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9A" w:rsidRPr="00E851D2" w:rsidRDefault="0030029A" w:rsidP="008710D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851D2">
        <w:rPr>
          <w:rFonts w:ascii="Times New Roman" w:hAnsi="Times New Roman"/>
          <w:sz w:val="24"/>
          <w:szCs w:val="24"/>
        </w:rPr>
        <w:t>Приложение</w:t>
      </w:r>
    </w:p>
    <w:p w:rsidR="0030029A" w:rsidRPr="00E851D2" w:rsidRDefault="0030029A" w:rsidP="008710D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851D2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0029A" w:rsidRPr="00E851D2" w:rsidRDefault="0030029A" w:rsidP="008710D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851D2">
        <w:rPr>
          <w:rFonts w:ascii="Times New Roman" w:hAnsi="Times New Roman"/>
          <w:sz w:val="24"/>
          <w:szCs w:val="24"/>
        </w:rPr>
        <w:t>Чебаркульского городского округа</w:t>
      </w:r>
    </w:p>
    <w:p w:rsidR="0030029A" w:rsidRDefault="0030029A" w:rsidP="008710D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851D2">
        <w:rPr>
          <w:rFonts w:ascii="Times New Roman" w:hAnsi="Times New Roman"/>
          <w:sz w:val="24"/>
          <w:szCs w:val="24"/>
        </w:rPr>
        <w:t>02.03.2018 г.  № 123</w:t>
      </w:r>
    </w:p>
    <w:p w:rsidR="008A2963" w:rsidRPr="00CC4F2C" w:rsidRDefault="00CC4F2C" w:rsidP="008710D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</w:t>
      </w:r>
      <w:r w:rsidR="008A2963" w:rsidRPr="00CC4F2C">
        <w:rPr>
          <w:rFonts w:ascii="Times New Roman" w:hAnsi="Times New Roman"/>
          <w:i/>
          <w:sz w:val="24"/>
          <w:szCs w:val="24"/>
        </w:rPr>
        <w:t xml:space="preserve">с изменениями, внесенными </w:t>
      </w:r>
      <w:proofErr w:type="gramEnd"/>
    </w:p>
    <w:p w:rsidR="00CC4F2C" w:rsidRPr="00CC4F2C" w:rsidRDefault="008A2963" w:rsidP="008710D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C4F2C">
        <w:rPr>
          <w:rFonts w:ascii="Times New Roman" w:hAnsi="Times New Roman"/>
          <w:i/>
          <w:sz w:val="24"/>
          <w:szCs w:val="24"/>
        </w:rPr>
        <w:t>постановлени</w:t>
      </w:r>
      <w:r w:rsidR="00CC4F2C" w:rsidRPr="00CC4F2C">
        <w:rPr>
          <w:rFonts w:ascii="Times New Roman" w:hAnsi="Times New Roman"/>
          <w:i/>
          <w:sz w:val="24"/>
          <w:szCs w:val="24"/>
        </w:rPr>
        <w:t>я</w:t>
      </w:r>
      <w:r w:rsidRPr="00CC4F2C">
        <w:rPr>
          <w:rFonts w:ascii="Times New Roman" w:hAnsi="Times New Roman"/>
          <w:i/>
          <w:sz w:val="24"/>
          <w:szCs w:val="24"/>
        </w:rPr>
        <w:t>м</w:t>
      </w:r>
      <w:r w:rsidR="00CC4F2C" w:rsidRPr="00CC4F2C">
        <w:rPr>
          <w:rFonts w:ascii="Times New Roman" w:hAnsi="Times New Roman"/>
          <w:i/>
          <w:sz w:val="24"/>
          <w:szCs w:val="24"/>
        </w:rPr>
        <w:t>и от 15.11.2018 № 762</w:t>
      </w:r>
    </w:p>
    <w:p w:rsidR="00637131" w:rsidRDefault="008A2963" w:rsidP="008710D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CC4F2C">
        <w:rPr>
          <w:rFonts w:ascii="Times New Roman" w:hAnsi="Times New Roman"/>
          <w:i/>
          <w:sz w:val="24"/>
          <w:szCs w:val="24"/>
        </w:rPr>
        <w:t xml:space="preserve">от 22.01.2019 № </w:t>
      </w:r>
      <w:r w:rsidR="003F21E8" w:rsidRPr="00CC4F2C">
        <w:rPr>
          <w:rFonts w:ascii="Times New Roman" w:hAnsi="Times New Roman"/>
          <w:i/>
          <w:sz w:val="24"/>
          <w:szCs w:val="24"/>
        </w:rPr>
        <w:t>32</w:t>
      </w:r>
      <w:r w:rsidR="00FE5A6B">
        <w:rPr>
          <w:rFonts w:ascii="Times New Roman" w:hAnsi="Times New Roman"/>
          <w:i/>
          <w:sz w:val="24"/>
          <w:szCs w:val="24"/>
        </w:rPr>
        <w:t>, от 23.12.2019 № 775</w:t>
      </w:r>
      <w:r w:rsidR="00637131">
        <w:rPr>
          <w:rFonts w:ascii="Times New Roman" w:hAnsi="Times New Roman"/>
          <w:i/>
          <w:sz w:val="24"/>
          <w:szCs w:val="24"/>
        </w:rPr>
        <w:t>,</w:t>
      </w:r>
    </w:p>
    <w:p w:rsidR="00523E23" w:rsidRDefault="00637131" w:rsidP="008710D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10.02.2020 № 76</w:t>
      </w:r>
      <w:r w:rsidR="004C5428">
        <w:rPr>
          <w:rFonts w:ascii="Times New Roman" w:hAnsi="Times New Roman"/>
          <w:i/>
          <w:sz w:val="24"/>
          <w:szCs w:val="24"/>
        </w:rPr>
        <w:t>, от</w:t>
      </w:r>
      <w:r w:rsidR="004C5428" w:rsidRPr="004C5428">
        <w:rPr>
          <w:b/>
          <w:i/>
        </w:rPr>
        <w:t xml:space="preserve"> </w:t>
      </w:r>
      <w:r w:rsidR="004177E1">
        <w:rPr>
          <w:rFonts w:ascii="Times New Roman" w:hAnsi="Times New Roman"/>
          <w:i/>
          <w:sz w:val="24"/>
          <w:szCs w:val="24"/>
        </w:rPr>
        <w:t xml:space="preserve">14.10.2020 </w:t>
      </w:r>
      <w:r w:rsidR="004C5428" w:rsidRPr="00032653">
        <w:rPr>
          <w:rFonts w:ascii="Times New Roman" w:hAnsi="Times New Roman"/>
          <w:i/>
          <w:sz w:val="24"/>
          <w:szCs w:val="24"/>
        </w:rPr>
        <w:t xml:space="preserve"> № 549</w:t>
      </w:r>
      <w:r w:rsidR="00523E23">
        <w:rPr>
          <w:rFonts w:ascii="Times New Roman" w:hAnsi="Times New Roman"/>
          <w:i/>
          <w:sz w:val="24"/>
          <w:szCs w:val="24"/>
        </w:rPr>
        <w:t>,</w:t>
      </w:r>
    </w:p>
    <w:p w:rsidR="008A2963" w:rsidRPr="00CC4F2C" w:rsidRDefault="00523E23" w:rsidP="008710D5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27.01.202</w:t>
      </w:r>
      <w:r w:rsidR="004177E1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№ 38</w:t>
      </w:r>
      <w:r w:rsidR="00B91708">
        <w:rPr>
          <w:rFonts w:ascii="Times New Roman" w:hAnsi="Times New Roman"/>
          <w:i/>
          <w:sz w:val="24"/>
          <w:szCs w:val="24"/>
        </w:rPr>
        <w:t>, от 25.02.2021 № 93/1</w:t>
      </w:r>
      <w:r w:rsidR="00CC4F2C">
        <w:rPr>
          <w:rFonts w:ascii="Times New Roman" w:hAnsi="Times New Roman"/>
          <w:i/>
          <w:sz w:val="24"/>
          <w:szCs w:val="24"/>
        </w:rPr>
        <w:t>)</w:t>
      </w:r>
    </w:p>
    <w:p w:rsidR="0030029A" w:rsidRPr="00A501EB" w:rsidRDefault="0030029A" w:rsidP="0030029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029A" w:rsidRPr="00B61BCF" w:rsidRDefault="0030029A" w:rsidP="0030029A">
      <w:pPr>
        <w:pStyle w:val="ConsPlusTitle"/>
        <w:jc w:val="center"/>
        <w:rPr>
          <w:b w:val="0"/>
        </w:rPr>
      </w:pPr>
      <w:bookmarkStart w:id="0" w:name="P39"/>
      <w:bookmarkEnd w:id="0"/>
      <w:r w:rsidRPr="00B61BCF">
        <w:rPr>
          <w:b w:val="0"/>
        </w:rPr>
        <w:t>Административный регламент</w:t>
      </w:r>
    </w:p>
    <w:p w:rsidR="0030029A" w:rsidRPr="00FE5A6B" w:rsidRDefault="0030029A" w:rsidP="00FE5A6B">
      <w:pPr>
        <w:pStyle w:val="ConsPlusTitle"/>
        <w:jc w:val="center"/>
        <w:rPr>
          <w:b w:val="0"/>
        </w:rPr>
      </w:pPr>
      <w:r w:rsidRPr="00B61BCF">
        <w:rPr>
          <w:b w:val="0"/>
        </w:rPr>
        <w:t xml:space="preserve">предоставления муниципальной услуги </w:t>
      </w:r>
      <w:r w:rsidR="00FE5A6B" w:rsidRPr="00FE5A6B">
        <w:rPr>
          <w:b w:val="0"/>
        </w:rPr>
        <w:t>«</w:t>
      </w:r>
      <w:r w:rsidR="00FE5A6B" w:rsidRPr="00FE5A6B">
        <w:rPr>
          <w:rFonts w:eastAsiaTheme="minorHAnsi"/>
          <w:b w:val="0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FE5A6B" w:rsidRPr="00FE5A6B">
        <w:rPr>
          <w:b w:val="0"/>
        </w:rPr>
        <w:t>»</w:t>
      </w:r>
    </w:p>
    <w:p w:rsidR="0030029A" w:rsidRPr="00FE5A6B" w:rsidRDefault="00FE5A6B" w:rsidP="0030029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A6B">
        <w:rPr>
          <w:rFonts w:ascii="Times New Roman" w:hAnsi="Times New Roman" w:cs="Times New Roman"/>
          <w:i/>
          <w:sz w:val="24"/>
          <w:szCs w:val="24"/>
        </w:rPr>
        <w:t>(наименование услуги в редакции постановления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от 23.12.2019 № 775)</w:t>
      </w:r>
    </w:p>
    <w:p w:rsidR="0030029A" w:rsidRPr="00A501EB" w:rsidRDefault="0030029A" w:rsidP="003002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7C319F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>1</w:t>
      </w:r>
      <w:r w:rsidRPr="00A501EB">
        <w:t xml:space="preserve">. </w:t>
      </w:r>
      <w:proofErr w:type="gramStart"/>
      <w:r w:rsidRPr="00A501EB">
        <w:rPr>
          <w:b w:val="0"/>
        </w:rPr>
        <w:t xml:space="preserve">Настоящий административный регламент предоставления муниципальной услуги </w:t>
      </w:r>
      <w:r w:rsidR="007C319F">
        <w:rPr>
          <w:b w:val="0"/>
        </w:rPr>
        <w:t>«</w:t>
      </w:r>
      <w:r w:rsidR="00DB6105" w:rsidRPr="00FE5A6B">
        <w:rPr>
          <w:rFonts w:eastAsiaTheme="minorHAnsi"/>
          <w:b w:val="0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7C319F">
        <w:rPr>
          <w:b w:val="0"/>
        </w:rPr>
        <w:t>»</w:t>
      </w:r>
      <w:r w:rsidRPr="00A501EB">
        <w:rPr>
          <w:b w:val="0"/>
        </w:rPr>
        <w:t xml:space="preserve"> (далее - административный регламент) разработан в соответствии Земельным </w:t>
      </w:r>
      <w:hyperlink r:id="rId8" w:history="1">
        <w:r w:rsidRPr="00A501EB">
          <w:rPr>
            <w:b w:val="0"/>
          </w:rPr>
          <w:t>кодексом</w:t>
        </w:r>
      </w:hyperlink>
      <w:r w:rsidRPr="00A501EB">
        <w:rPr>
          <w:b w:val="0"/>
        </w:rPr>
        <w:t xml:space="preserve"> Российской Федерации, в целях повышения качества предоставления муниципальной услуги «</w:t>
      </w:r>
      <w:r w:rsidR="00DB6105" w:rsidRPr="00FE5A6B">
        <w:rPr>
          <w:rFonts w:eastAsiaTheme="minorHAnsi"/>
          <w:b w:val="0"/>
        </w:rPr>
        <w:t>Выдача разрешения на использование земель или земельного участка, которые находятся в государственной или</w:t>
      </w:r>
      <w:proofErr w:type="gramEnd"/>
      <w:r w:rsidR="00DB6105" w:rsidRPr="00FE5A6B">
        <w:rPr>
          <w:rFonts w:eastAsiaTheme="minorHAnsi"/>
          <w:b w:val="0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 w:rsidRPr="00A501EB">
        <w:rPr>
          <w:b w:val="0"/>
        </w:rPr>
        <w:t>» (далее - муниципальная услуга).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2. Административный регламент разработан в соответствии: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A501E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2) Земельным </w:t>
      </w:r>
      <w:hyperlink r:id="rId10" w:history="1">
        <w:r w:rsidRPr="00A501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11" w:history="1">
        <w:r w:rsidRPr="00A501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от 25.10.2001 N 137-ФЗ «О введении в действие Земельного кодекса Российской Федерации»;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2" w:history="1">
        <w:r w:rsidRPr="00A501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3" w:history="1">
        <w:r w:rsidRPr="00A501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6)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501E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27.11.2014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01EB">
        <w:rPr>
          <w:rFonts w:ascii="Times New Roman" w:hAnsi="Times New Roman" w:cs="Times New Roman"/>
          <w:sz w:val="28"/>
          <w:szCs w:val="28"/>
        </w:rPr>
        <w:t>N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7) </w:t>
      </w:r>
      <w:hyperlink r:id="rId1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501EB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 w:rsidR="00650F95">
        <w:rPr>
          <w:rFonts w:ascii="Times New Roman" w:hAnsi="Times New Roman" w:cs="Times New Roman"/>
          <w:sz w:val="28"/>
          <w:szCs w:val="28"/>
        </w:rPr>
        <w:t>сийской Федерации от 03.12.2014 г. №</w:t>
      </w:r>
      <w:r w:rsidRPr="00A501EB">
        <w:rPr>
          <w:rFonts w:ascii="Times New Roman" w:hAnsi="Times New Roman" w:cs="Times New Roman"/>
          <w:sz w:val="28"/>
          <w:szCs w:val="28"/>
        </w:rPr>
        <w:t xml:space="preserve"> 1300 «Об утверждении перечня видов объектов, размещение которых может осуществляться на землях или земельных участках, </w:t>
      </w:r>
      <w:r w:rsidRPr="00A501EB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8)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A501EB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Министерства имущества и природных ресурсов Челябинской области от 30.06.2015</w:t>
      </w:r>
      <w:r w:rsidR="00650F95">
        <w:rPr>
          <w:rFonts w:ascii="Times New Roman" w:hAnsi="Times New Roman" w:cs="Times New Roman"/>
          <w:sz w:val="28"/>
          <w:szCs w:val="28"/>
        </w:rPr>
        <w:t xml:space="preserve"> г №</w:t>
      </w:r>
      <w:r w:rsidRPr="00A501EB">
        <w:rPr>
          <w:rFonts w:ascii="Times New Roman" w:hAnsi="Times New Roman" w:cs="Times New Roman"/>
          <w:sz w:val="28"/>
          <w:szCs w:val="28"/>
        </w:rPr>
        <w:t xml:space="preserve"> 178-П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9) </w:t>
      </w:r>
      <w:hyperlink r:id="rId17" w:history="1">
        <w:r w:rsidRPr="00A501E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A501EB">
        <w:rPr>
          <w:rFonts w:ascii="Times New Roman" w:hAnsi="Times New Roman" w:cs="Times New Roman"/>
          <w:sz w:val="28"/>
          <w:szCs w:val="28"/>
        </w:rPr>
        <w:t>Чебаркульский</w:t>
      </w:r>
      <w:proofErr w:type="spellEnd"/>
      <w:r w:rsidRPr="00A501EB">
        <w:rPr>
          <w:rFonts w:ascii="Times New Roman" w:hAnsi="Times New Roman" w:cs="Times New Roman"/>
          <w:sz w:val="28"/>
          <w:szCs w:val="28"/>
        </w:rPr>
        <w:t xml:space="preserve"> городской округ»;</w:t>
      </w:r>
    </w:p>
    <w:p w:rsidR="0030029A" w:rsidRPr="00A501EB" w:rsidRDefault="0030029A" w:rsidP="007C31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501EB">
        <w:rPr>
          <w:rFonts w:ascii="Times New Roman" w:hAnsi="Times New Roman"/>
          <w:sz w:val="28"/>
          <w:szCs w:val="28"/>
        </w:rPr>
        <w:t>3. Регламент подлежит обнародованию в порядке, установленном для официального обнародования муниципальных правовых актов.</w:t>
      </w:r>
    </w:p>
    <w:p w:rsidR="0030029A" w:rsidRPr="00A501EB" w:rsidRDefault="0030029A" w:rsidP="007C319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501EB">
        <w:rPr>
          <w:rFonts w:ascii="Times New Roman" w:hAnsi="Times New Roman"/>
          <w:sz w:val="28"/>
          <w:szCs w:val="28"/>
        </w:rPr>
        <w:t>Информация об административном регламенте и предоставляемой муниципальной услуге размещается:</w:t>
      </w:r>
    </w:p>
    <w:p w:rsidR="0030029A" w:rsidRPr="00A501EB" w:rsidRDefault="0030029A" w:rsidP="007C319F">
      <w:pPr>
        <w:pStyle w:val="a3"/>
        <w:tabs>
          <w:tab w:val="left" w:pos="1418"/>
        </w:tabs>
        <w:ind w:firstLine="993"/>
        <w:jc w:val="both"/>
        <w:rPr>
          <w:rFonts w:ascii="Times New Roman" w:hAnsi="Times New Roman"/>
          <w:sz w:val="28"/>
          <w:szCs w:val="28"/>
        </w:rPr>
      </w:pPr>
      <w:r w:rsidRPr="00A501EB">
        <w:rPr>
          <w:rFonts w:ascii="Times New Roman" w:hAnsi="Times New Roman"/>
          <w:sz w:val="28"/>
          <w:szCs w:val="28"/>
        </w:rPr>
        <w:t>-</w:t>
      </w:r>
      <w:r w:rsidRPr="00A501EB">
        <w:rPr>
          <w:rFonts w:ascii="Times New Roman" w:hAnsi="Times New Roman"/>
          <w:sz w:val="28"/>
          <w:szCs w:val="28"/>
        </w:rPr>
        <w:tab/>
        <w:t>в реестре муниципальных услуг, оказываемых на территории МО «</w:t>
      </w:r>
      <w:proofErr w:type="spellStart"/>
      <w:r w:rsidRPr="00A501EB">
        <w:rPr>
          <w:rFonts w:ascii="Times New Roman" w:hAnsi="Times New Roman"/>
          <w:sz w:val="28"/>
          <w:szCs w:val="28"/>
        </w:rPr>
        <w:t>Чебаркульский</w:t>
      </w:r>
      <w:proofErr w:type="spellEnd"/>
      <w:r w:rsidRPr="00A501EB">
        <w:rPr>
          <w:rFonts w:ascii="Times New Roman" w:hAnsi="Times New Roman"/>
          <w:sz w:val="28"/>
          <w:szCs w:val="28"/>
        </w:rPr>
        <w:t xml:space="preserve"> городской округ»;</w:t>
      </w:r>
    </w:p>
    <w:p w:rsidR="0030029A" w:rsidRPr="00A501EB" w:rsidRDefault="0030029A" w:rsidP="007C31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01EB">
        <w:rPr>
          <w:rFonts w:ascii="Times New Roman" w:hAnsi="Times New Roman"/>
          <w:sz w:val="28"/>
          <w:szCs w:val="28"/>
        </w:rPr>
        <w:t xml:space="preserve">    -</w:t>
      </w:r>
      <w:r w:rsidRPr="00A501EB">
        <w:rPr>
          <w:rFonts w:ascii="Times New Roman" w:hAnsi="Times New Roman"/>
          <w:sz w:val="28"/>
          <w:szCs w:val="28"/>
        </w:rPr>
        <w:tab/>
        <w:t>на информационном стенде в администрации Чебаркульского городского округа по адресу: ул. Ленина, д. 13</w:t>
      </w:r>
      <w:r w:rsidR="007C319F">
        <w:rPr>
          <w:rFonts w:ascii="Times New Roman" w:hAnsi="Times New Roman"/>
          <w:sz w:val="28"/>
          <w:szCs w:val="28"/>
        </w:rPr>
        <w:t>А</w:t>
      </w:r>
      <w:r w:rsidRPr="00A501EB">
        <w:rPr>
          <w:rFonts w:ascii="Times New Roman" w:hAnsi="Times New Roman"/>
          <w:sz w:val="28"/>
          <w:szCs w:val="28"/>
        </w:rPr>
        <w:t xml:space="preserve">, Челябинская область,              </w:t>
      </w:r>
      <w:proofErr w:type="gramStart"/>
      <w:r w:rsidRPr="00A501EB">
        <w:rPr>
          <w:rFonts w:ascii="Times New Roman" w:hAnsi="Times New Roman"/>
          <w:sz w:val="28"/>
          <w:szCs w:val="28"/>
        </w:rPr>
        <w:t>г</w:t>
      </w:r>
      <w:proofErr w:type="gramEnd"/>
      <w:r w:rsidRPr="00A501EB">
        <w:rPr>
          <w:rFonts w:ascii="Times New Roman" w:hAnsi="Times New Roman"/>
          <w:sz w:val="28"/>
          <w:szCs w:val="28"/>
        </w:rPr>
        <w:t>. Чебаркуль, 456440;</w:t>
      </w:r>
    </w:p>
    <w:p w:rsidR="0030029A" w:rsidRPr="00A501EB" w:rsidRDefault="0030029A" w:rsidP="007C31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501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A501EB">
        <w:rPr>
          <w:rFonts w:ascii="Times New Roman" w:hAnsi="Times New Roman"/>
          <w:sz w:val="28"/>
          <w:szCs w:val="28"/>
        </w:rPr>
        <w:t>- на информационном стенде в Муниципальном бюджетном учреждение «Многофункциональный центр предоставления государственных и муниципальных услуг» Чебаркульского городского округа (далее - МФЦ) по адресу: ул. Ленина, д. 22, Челябинская область, г. Чебаркуль, 456440;</w:t>
      </w:r>
      <w:proofErr w:type="gramEnd"/>
    </w:p>
    <w:p w:rsidR="0030029A" w:rsidRPr="00A501EB" w:rsidRDefault="0030029A" w:rsidP="007C319F">
      <w:pPr>
        <w:pStyle w:val="a3"/>
        <w:ind w:firstLine="993"/>
        <w:jc w:val="both"/>
        <w:rPr>
          <w:rFonts w:ascii="Times New Roman" w:hAnsi="Times New Roman"/>
          <w:sz w:val="28"/>
          <w:szCs w:val="28"/>
        </w:rPr>
      </w:pPr>
      <w:r w:rsidRPr="00A501EB">
        <w:rPr>
          <w:rFonts w:ascii="Times New Roman" w:hAnsi="Times New Roman"/>
          <w:sz w:val="28"/>
          <w:szCs w:val="28"/>
        </w:rPr>
        <w:t>-</w:t>
      </w:r>
      <w:r w:rsidRPr="00A501EB">
        <w:rPr>
          <w:rFonts w:ascii="Times New Roman" w:hAnsi="Times New Roman"/>
          <w:sz w:val="28"/>
          <w:szCs w:val="28"/>
        </w:rPr>
        <w:tab/>
        <w:t>на сайте администрации МО «</w:t>
      </w:r>
      <w:proofErr w:type="spellStart"/>
      <w:r w:rsidRPr="00A501EB">
        <w:rPr>
          <w:rFonts w:ascii="Times New Roman" w:hAnsi="Times New Roman"/>
          <w:sz w:val="28"/>
          <w:szCs w:val="28"/>
        </w:rPr>
        <w:t>Чебаркульский</w:t>
      </w:r>
      <w:proofErr w:type="spellEnd"/>
      <w:r w:rsidRPr="00A501EB">
        <w:rPr>
          <w:rFonts w:ascii="Times New Roman" w:hAnsi="Times New Roman"/>
          <w:sz w:val="28"/>
          <w:szCs w:val="28"/>
        </w:rPr>
        <w:t xml:space="preserve"> городской округ» по адресу: </w:t>
      </w:r>
      <w:hyperlink r:id="rId18" w:history="1">
        <w:proofErr w:type="spellStart"/>
        <w:r w:rsidRPr="007C319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</w:t>
        </w:r>
        <w:proofErr w:type="spellEnd"/>
        <w:r w:rsidRPr="007C319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. </w:t>
        </w:r>
        <w:proofErr w:type="spellStart"/>
        <w:r w:rsidRPr="007C319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chebarcul</w:t>
        </w:r>
        <w:proofErr w:type="spellEnd"/>
      </w:hyperlink>
      <w:r w:rsidR="004A486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A501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A501E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4. Получатели муниципальной услуги: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1) физические лица;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2) индивидуальные предприниматели без образования юридического лица;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3) юридические лица.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30029A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5. Действия настоящего административного регламента не распространяются на случаи размещения нестационарных торговых объектов, а также установку и эксплуатацию рекламных конструкций на землях или земельных участках, находящихся в муниципальной собственности.</w:t>
      </w:r>
    </w:p>
    <w:p w:rsidR="0030029A" w:rsidRPr="00A501EB" w:rsidRDefault="0030029A" w:rsidP="00300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6. Наименование муниципальной услуги: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A501EB">
        <w:rPr>
          <w:b w:val="0"/>
        </w:rPr>
        <w:lastRenderedPageBreak/>
        <w:t>«</w:t>
      </w:r>
      <w:r w:rsidR="00587E1E" w:rsidRPr="00FE5A6B">
        <w:rPr>
          <w:rFonts w:eastAsiaTheme="minorHAnsi"/>
          <w:b w:val="0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A501EB">
        <w:rPr>
          <w:b w:val="0"/>
        </w:rPr>
        <w:t>».</w:t>
      </w:r>
      <w:r w:rsidR="00587E1E">
        <w:rPr>
          <w:b w:val="0"/>
        </w:rPr>
        <w:t xml:space="preserve"> </w:t>
      </w:r>
    </w:p>
    <w:p w:rsidR="00587E1E" w:rsidRPr="00587E1E" w:rsidRDefault="00587E1E" w:rsidP="00587E1E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A6B">
        <w:rPr>
          <w:rFonts w:ascii="Times New Roman" w:hAnsi="Times New Roman" w:cs="Times New Roman"/>
          <w:i/>
          <w:sz w:val="24"/>
          <w:szCs w:val="24"/>
        </w:rPr>
        <w:t>(наименование услуги в редакции постановления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от 23.12.2019 № 775)</w:t>
      </w:r>
    </w:p>
    <w:p w:rsidR="0030029A" w:rsidRPr="00B61BCF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>7. Предоставление муниципальной услуги осуществляет Администрация Чебаркульского городского округа (далее - Администрация города; орган, предоставляющий муниципальную услугу).</w:t>
      </w:r>
    </w:p>
    <w:p w:rsidR="0030029A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CF">
        <w:rPr>
          <w:rFonts w:ascii="Times New Roman" w:hAnsi="Times New Roman" w:cs="Times New Roman"/>
          <w:sz w:val="28"/>
          <w:szCs w:val="28"/>
        </w:rPr>
        <w:t xml:space="preserve">Непосредственным исполнителем муниципальной услуги является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4A4868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</w:t>
      </w:r>
      <w:r w:rsidRPr="00B61BCF">
        <w:rPr>
          <w:rFonts w:ascii="Times New Roman" w:hAnsi="Times New Roman" w:cs="Times New Roman"/>
          <w:sz w:val="28"/>
          <w:szCs w:val="28"/>
        </w:rPr>
        <w:t xml:space="preserve"> администрации Чебаркульского городского округа (далее –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Pr="00B61BCF">
        <w:rPr>
          <w:rFonts w:ascii="Times New Roman" w:hAnsi="Times New Roman" w:cs="Times New Roman"/>
          <w:sz w:val="28"/>
          <w:szCs w:val="28"/>
        </w:rPr>
        <w:t>)</w:t>
      </w:r>
      <w:r w:rsidR="002E01E8">
        <w:rPr>
          <w:rFonts w:ascii="Times New Roman" w:hAnsi="Times New Roman" w:cs="Times New Roman"/>
          <w:sz w:val="28"/>
          <w:szCs w:val="28"/>
        </w:rPr>
        <w:t xml:space="preserve"> </w:t>
      </w:r>
      <w:r w:rsidR="002E01E8" w:rsidRPr="00A551BA">
        <w:rPr>
          <w:rFonts w:ascii="Times New Roman" w:hAnsi="Times New Roman" w:cs="Times New Roman"/>
          <w:i/>
          <w:sz w:val="24"/>
          <w:szCs w:val="24"/>
        </w:rPr>
        <w:t>(наименование структурного подразделения в редакции постановления от 27.01.2021 г. № 38)</w:t>
      </w:r>
      <w:r w:rsidRPr="00A551BA">
        <w:rPr>
          <w:rFonts w:ascii="Times New Roman" w:hAnsi="Times New Roman" w:cs="Times New Roman"/>
          <w:i/>
          <w:sz w:val="24"/>
          <w:szCs w:val="24"/>
        </w:rPr>
        <w:t>.</w:t>
      </w:r>
    </w:p>
    <w:p w:rsidR="0030029A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BCF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 w:rsidRPr="00A501EB">
        <w:rPr>
          <w:rFonts w:ascii="Times New Roman" w:hAnsi="Times New Roman" w:cs="Times New Roman"/>
          <w:sz w:val="28"/>
          <w:szCs w:val="28"/>
        </w:rPr>
        <w:t xml:space="preserve"> услуги Администрация города взаимодействует с органами государственной власти, органами местного самоуправления Чебаркульского городского округа, учреждениями и организациями всех форм собственности, в том числе с </w:t>
      </w:r>
      <w:r w:rsidRPr="00A501EB">
        <w:rPr>
          <w:rFonts w:ascii="Times New Roman" w:hAnsi="Times New Roman"/>
          <w:kern w:val="28"/>
          <w:sz w:val="28"/>
          <w:szCs w:val="28"/>
        </w:rPr>
        <w:t xml:space="preserve">Муниципальным </w:t>
      </w:r>
      <w:r w:rsidRPr="00A501EB">
        <w:rPr>
          <w:rFonts w:ascii="Times New Roman" w:hAnsi="Times New Roman"/>
          <w:sz w:val="28"/>
          <w:szCs w:val="28"/>
        </w:rPr>
        <w:t>бюджетным учреждением «Многофункциональный центр предоставления государственных и муниципальных услуг» Чебаркульского городского округа (далее - МФЦ)</w:t>
      </w:r>
      <w:r w:rsidRPr="00A501EB">
        <w:rPr>
          <w:rFonts w:ascii="Times New Roman" w:hAnsi="Times New Roman" w:cs="Times New Roman"/>
          <w:sz w:val="28"/>
          <w:szCs w:val="28"/>
        </w:rPr>
        <w:t>, с гражданами в порядке, предусмотренном законодательством Российской Федерации.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и с момента вступления в силу такого соглашения.</w:t>
      </w:r>
    </w:p>
    <w:p w:rsidR="0030029A" w:rsidRPr="00A501EB" w:rsidRDefault="0030029A" w:rsidP="008A2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Порядок получения заявителем информации о предоставлении</w:t>
      </w:r>
    </w:p>
    <w:p w:rsidR="0030029A" w:rsidRPr="00A501EB" w:rsidRDefault="0030029A" w:rsidP="00300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8. Информация о порядке получения заявителем муниципальной услуги предоставляется: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1) непосредственно исполнителем муниципальной услуги –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350E03">
        <w:rPr>
          <w:rFonts w:ascii="Times New Roman" w:hAnsi="Times New Roman" w:cs="Times New Roman"/>
          <w:sz w:val="28"/>
          <w:szCs w:val="28"/>
        </w:rPr>
        <w:t>ом</w:t>
      </w:r>
      <w:r w:rsidRPr="00A501EB">
        <w:rPr>
          <w:rFonts w:ascii="Times New Roman" w:hAnsi="Times New Roman" w:cs="Times New Roman"/>
          <w:sz w:val="28"/>
          <w:szCs w:val="28"/>
        </w:rPr>
        <w:t xml:space="preserve"> либо МФЦ - п</w:t>
      </w:r>
      <w:r w:rsidR="00350E03">
        <w:rPr>
          <w:rFonts w:ascii="Times New Roman" w:hAnsi="Times New Roman" w:cs="Times New Roman"/>
          <w:sz w:val="28"/>
          <w:szCs w:val="28"/>
        </w:rPr>
        <w:t>ри</w:t>
      </w:r>
      <w:r w:rsidRPr="00A501EB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350E03">
        <w:rPr>
          <w:rFonts w:ascii="Times New Roman" w:hAnsi="Times New Roman" w:cs="Times New Roman"/>
          <w:sz w:val="28"/>
          <w:szCs w:val="28"/>
        </w:rPr>
        <w:t>м</w:t>
      </w:r>
      <w:r w:rsidRPr="00A501EB">
        <w:rPr>
          <w:rFonts w:ascii="Times New Roman" w:hAnsi="Times New Roman" w:cs="Times New Roman"/>
          <w:sz w:val="28"/>
          <w:szCs w:val="28"/>
        </w:rPr>
        <w:t xml:space="preserve"> </w:t>
      </w:r>
      <w:r w:rsidR="00350E03" w:rsidRPr="00A501EB">
        <w:rPr>
          <w:rFonts w:ascii="Times New Roman" w:hAnsi="Times New Roman" w:cs="Times New Roman"/>
          <w:sz w:val="28"/>
          <w:szCs w:val="28"/>
        </w:rPr>
        <w:t>или устно</w:t>
      </w:r>
      <w:r w:rsidR="00350E03">
        <w:rPr>
          <w:rFonts w:ascii="Times New Roman" w:hAnsi="Times New Roman" w:cs="Times New Roman"/>
          <w:sz w:val="28"/>
          <w:szCs w:val="28"/>
        </w:rPr>
        <w:t>м</w:t>
      </w:r>
      <w:r w:rsidR="00350E03" w:rsidRPr="00A501EB">
        <w:rPr>
          <w:rFonts w:ascii="Times New Roman" w:hAnsi="Times New Roman" w:cs="Times New Roman"/>
          <w:sz w:val="28"/>
          <w:szCs w:val="28"/>
        </w:rPr>
        <w:t xml:space="preserve"> </w:t>
      </w:r>
      <w:r w:rsidRPr="00A501EB">
        <w:rPr>
          <w:rFonts w:ascii="Times New Roman" w:hAnsi="Times New Roman" w:cs="Times New Roman"/>
          <w:sz w:val="28"/>
          <w:szCs w:val="28"/>
        </w:rPr>
        <w:t>обращени</w:t>
      </w:r>
      <w:r w:rsidR="00350E03">
        <w:rPr>
          <w:rFonts w:ascii="Times New Roman" w:hAnsi="Times New Roman" w:cs="Times New Roman"/>
          <w:sz w:val="28"/>
          <w:szCs w:val="28"/>
        </w:rPr>
        <w:t>и</w:t>
      </w:r>
      <w:r w:rsidRPr="00A501EB">
        <w:rPr>
          <w:rFonts w:ascii="Times New Roman" w:hAnsi="Times New Roman" w:cs="Times New Roman"/>
          <w:sz w:val="28"/>
          <w:szCs w:val="28"/>
        </w:rPr>
        <w:t>, в том числе с использованием средств телефонной связи, электронного информирования (при наличии технической возможности);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2) посредством размещения информации о предоставлении муниципальной услуги, в том числе на официал</w:t>
      </w:r>
      <w:r w:rsidR="00D71AA5">
        <w:rPr>
          <w:rFonts w:ascii="Times New Roman" w:hAnsi="Times New Roman" w:cs="Times New Roman"/>
          <w:sz w:val="28"/>
          <w:szCs w:val="28"/>
        </w:rPr>
        <w:t>ьном сайте Администрации города.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К порядку рассмотрения устных и письменных обращений граждан по вопросам предоставления муниципальной услуги применяются правила, установленные законодательством Российской Федерации для рассмотрения обращений граждан, с учетом положений настоящего административного регламента.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9. Информация о месте нахождения и графике работы: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A501EB">
        <w:rPr>
          <w:rFonts w:ascii="Times New Roman" w:hAnsi="Times New Roman" w:cs="Times New Roman"/>
          <w:sz w:val="28"/>
          <w:szCs w:val="28"/>
        </w:rPr>
        <w:t xml:space="preserve">1)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Pr="00A501EB">
        <w:rPr>
          <w:rFonts w:ascii="Times New Roman" w:hAnsi="Times New Roman" w:cs="Times New Roman"/>
          <w:sz w:val="28"/>
          <w:szCs w:val="28"/>
        </w:rPr>
        <w:t>: город Чебаркуль, ул. Ленина, 13</w:t>
      </w:r>
      <w:r w:rsidR="00895B52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>, кабинет 1</w:t>
      </w:r>
      <w:r w:rsidR="00895B52">
        <w:rPr>
          <w:rFonts w:ascii="Times New Roman" w:hAnsi="Times New Roman" w:cs="Times New Roman"/>
          <w:sz w:val="28"/>
          <w:szCs w:val="28"/>
        </w:rPr>
        <w:t>06</w:t>
      </w:r>
      <w:r w:rsidRPr="00A501EB">
        <w:rPr>
          <w:rFonts w:ascii="Times New Roman" w:hAnsi="Times New Roman" w:cs="Times New Roman"/>
          <w:sz w:val="28"/>
          <w:szCs w:val="28"/>
        </w:rPr>
        <w:t>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Дни и время приема заявлений и документов: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lastRenderedPageBreak/>
        <w:t>- понедельник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с </w:t>
      </w:r>
      <w:r w:rsidR="00895B52">
        <w:rPr>
          <w:rFonts w:ascii="Times New Roman" w:hAnsi="Times New Roman" w:cs="Times New Roman"/>
          <w:sz w:val="28"/>
          <w:szCs w:val="28"/>
        </w:rPr>
        <w:t>13</w:t>
      </w:r>
      <w:r w:rsidRPr="00A501EB">
        <w:rPr>
          <w:rFonts w:ascii="Times New Roman" w:hAnsi="Times New Roman" w:cs="Times New Roman"/>
          <w:sz w:val="28"/>
          <w:szCs w:val="28"/>
        </w:rPr>
        <w:t xml:space="preserve"> ч. </w:t>
      </w:r>
      <w:r w:rsidR="00895B52">
        <w:rPr>
          <w:rFonts w:ascii="Times New Roman" w:hAnsi="Times New Roman" w:cs="Times New Roman"/>
          <w:sz w:val="28"/>
          <w:szCs w:val="28"/>
        </w:rPr>
        <w:t>0</w:t>
      </w:r>
      <w:r w:rsidR="00D71AA5">
        <w:rPr>
          <w:rFonts w:ascii="Times New Roman" w:hAnsi="Times New Roman" w:cs="Times New Roman"/>
          <w:sz w:val="28"/>
          <w:szCs w:val="28"/>
        </w:rPr>
        <w:t>0 мин. до 17 ч. 00 мин.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895B52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>: 8 (35168) 2-</w:t>
      </w:r>
      <w:r w:rsidR="00895B52">
        <w:rPr>
          <w:rFonts w:ascii="Times New Roman" w:hAnsi="Times New Roman" w:cs="Times New Roman"/>
          <w:sz w:val="28"/>
          <w:szCs w:val="28"/>
        </w:rPr>
        <w:t>35</w:t>
      </w:r>
      <w:r w:rsidRPr="00A501EB">
        <w:rPr>
          <w:rFonts w:ascii="Times New Roman" w:hAnsi="Times New Roman" w:cs="Times New Roman"/>
          <w:sz w:val="28"/>
          <w:szCs w:val="28"/>
        </w:rPr>
        <w:t>-</w:t>
      </w:r>
      <w:r w:rsidR="00133823">
        <w:rPr>
          <w:rFonts w:ascii="Times New Roman" w:hAnsi="Times New Roman" w:cs="Times New Roman"/>
          <w:sz w:val="28"/>
          <w:szCs w:val="28"/>
        </w:rPr>
        <w:t>55</w:t>
      </w:r>
      <w:r w:rsidRPr="00A501EB">
        <w:rPr>
          <w:rFonts w:ascii="Times New Roman" w:hAnsi="Times New Roman" w:cs="Times New Roman"/>
          <w:sz w:val="28"/>
          <w:szCs w:val="28"/>
        </w:rPr>
        <w:t>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и обращений: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ул. Ленина,13</w:t>
      </w:r>
      <w:r w:rsidR="000F784F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>, г. Чебаркуль, Челябинская область, 456440.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1EB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19" w:history="1">
        <w:r w:rsidR="000F784F" w:rsidRPr="000F784F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 xml:space="preserve">www. </w:t>
        </w:r>
        <w:proofErr w:type="spellStart"/>
        <w:proofErr w:type="gramStart"/>
        <w:r w:rsidR="000F784F" w:rsidRPr="000F784F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  <w:lang w:val="en-US"/>
          </w:rPr>
          <w:t>chebarcul</w:t>
        </w:r>
        <w:proofErr w:type="spellEnd"/>
        <w:proofErr w:type="gramEnd"/>
      </w:hyperlink>
      <w:r w:rsidR="000F784F" w:rsidRPr="000F78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en-US"/>
        </w:rPr>
        <w:t xml:space="preserve">. </w:t>
      </w:r>
      <w:proofErr w:type="spellStart"/>
      <w:proofErr w:type="gramStart"/>
      <w:r w:rsidR="000F784F" w:rsidRPr="000F784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en-US"/>
        </w:rPr>
        <w:t>ru</w:t>
      </w:r>
      <w:proofErr w:type="spellEnd"/>
      <w:proofErr w:type="gramEnd"/>
      <w:r w:rsidRPr="00A501E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7"/>
      <w:bookmarkEnd w:id="2"/>
      <w:r w:rsidRPr="00A501EB">
        <w:rPr>
          <w:rFonts w:ascii="Times New Roman" w:hAnsi="Times New Roman" w:cs="Times New Roman"/>
          <w:sz w:val="28"/>
          <w:szCs w:val="28"/>
        </w:rPr>
        <w:t>2) МФЦ: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город Чебаркуль, улица Ленина, дом 22.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Дни и время приема: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понедельник – 8 ч. до 18 ч., вторник - с 8 ч. до 20 ч.;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среда - пятница - с 8 ч. до 18 ч.;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суббота - с 9 ч. до 13 ч.;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воскресенье - выходной день.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Телефон МФЦ для справок: 8 (35168)  2-57-00,  2-51-52</w:t>
      </w:r>
      <w:r w:rsidR="0031788B">
        <w:rPr>
          <w:rFonts w:ascii="Times New Roman" w:hAnsi="Times New Roman" w:cs="Times New Roman"/>
          <w:sz w:val="28"/>
          <w:szCs w:val="28"/>
        </w:rPr>
        <w:t>. 6-02-22</w:t>
      </w:r>
      <w:r w:rsidRPr="00A501EB">
        <w:rPr>
          <w:rFonts w:ascii="Times New Roman" w:hAnsi="Times New Roman" w:cs="Times New Roman"/>
          <w:sz w:val="28"/>
          <w:szCs w:val="28"/>
        </w:rPr>
        <w:t>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Адрес официального сайта МФЦ:</w:t>
      </w:r>
      <w:r w:rsidR="00B32A39" w:rsidRPr="00B32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A39" w:rsidRPr="00B32A39">
        <w:rPr>
          <w:rFonts w:ascii="Times New Roman" w:hAnsi="Times New Roman"/>
          <w:sz w:val="28"/>
          <w:szCs w:val="28"/>
        </w:rPr>
        <w:t>www.chebarcul.ru</w:t>
      </w:r>
      <w:proofErr w:type="spellEnd"/>
    </w:p>
    <w:p w:rsidR="0030029A" w:rsidRPr="00A501EB" w:rsidRDefault="0030029A" w:rsidP="003002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10. Результатом предоставления муниципальной услуги является:</w:t>
      </w:r>
    </w:p>
    <w:p w:rsidR="0030029A" w:rsidRPr="00A501EB" w:rsidRDefault="0030029A" w:rsidP="0030029A">
      <w:pPr>
        <w:pStyle w:val="ConsPlusTitle"/>
        <w:ind w:firstLine="709"/>
        <w:jc w:val="both"/>
        <w:rPr>
          <w:b w:val="0"/>
        </w:rPr>
      </w:pPr>
      <w:r w:rsidRPr="00A501EB">
        <w:rPr>
          <w:b w:val="0"/>
        </w:rPr>
        <w:t>1) выдача разрешений на использование земель или земельных участков, находящихся в государственной собственности или муниципальной собственности, без предоставления земельных участков и установления сервитутов;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AD1DC9">
        <w:rPr>
          <w:b w:val="0"/>
        </w:rPr>
        <w:t>2)</w:t>
      </w:r>
      <w:r w:rsidRPr="00A501EB">
        <w:t xml:space="preserve"> </w:t>
      </w:r>
      <w:r w:rsidRPr="00A501EB">
        <w:rPr>
          <w:b w:val="0"/>
        </w:rPr>
        <w:t>направление письменного уведомления об отказе в выдаче разрешений на использование земель или земельных участков, находящихся в государственной собственности или муниципальной собственности, без предоставления земельных участков и установления сервитутов.</w:t>
      </w:r>
      <w:bookmarkStart w:id="3" w:name="P125"/>
      <w:bookmarkEnd w:id="3"/>
    </w:p>
    <w:p w:rsidR="00BB7046" w:rsidRPr="00BB7046" w:rsidRDefault="0030029A" w:rsidP="00BB7046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046">
        <w:rPr>
          <w:rFonts w:ascii="Times New Roman" w:hAnsi="Times New Roman"/>
          <w:sz w:val="28"/>
          <w:szCs w:val="28"/>
        </w:rPr>
        <w:t xml:space="preserve">11. </w:t>
      </w:r>
      <w:r w:rsidR="00BB7046" w:rsidRPr="00BB7046">
        <w:rPr>
          <w:rFonts w:ascii="Times New Roman" w:hAnsi="Times New Roman"/>
          <w:sz w:val="28"/>
          <w:szCs w:val="28"/>
        </w:rPr>
        <w:t>Срок предоставления муниципальной услуги не может превышать:</w:t>
      </w:r>
    </w:p>
    <w:p w:rsidR="00BB7046" w:rsidRPr="00BB7046" w:rsidRDefault="00BB7046" w:rsidP="00BB7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7046">
        <w:rPr>
          <w:rFonts w:ascii="Times New Roman" w:hAnsi="Times New Roman"/>
          <w:sz w:val="28"/>
          <w:szCs w:val="28"/>
        </w:rPr>
        <w:t xml:space="preserve">- </w:t>
      </w:r>
      <w:r w:rsidR="002B5654">
        <w:rPr>
          <w:rFonts w:ascii="Times New Roman" w:hAnsi="Times New Roman"/>
          <w:sz w:val="28"/>
          <w:szCs w:val="28"/>
        </w:rPr>
        <w:t xml:space="preserve">   </w:t>
      </w:r>
      <w:r w:rsidRPr="00BB7046">
        <w:rPr>
          <w:rFonts w:ascii="Times New Roman" w:hAnsi="Times New Roman"/>
          <w:sz w:val="28"/>
          <w:szCs w:val="28"/>
        </w:rPr>
        <w:t>9 календарных дней в целях размещения объектов, указанных в пунктах 1-3 и 5-7 перечня видов объектов, утвержденного постановлением Правительства Российской Федерации от 03.12.2014 г. № 1300;</w:t>
      </w:r>
    </w:p>
    <w:p w:rsidR="001F37AD" w:rsidRPr="00BB7046" w:rsidRDefault="00BB7046" w:rsidP="002B5654">
      <w:pPr>
        <w:pStyle w:val="ConsPlusTitle"/>
        <w:jc w:val="both"/>
        <w:rPr>
          <w:b w:val="0"/>
          <w:i/>
        </w:rPr>
      </w:pPr>
      <w:r w:rsidRPr="00BB7046">
        <w:rPr>
          <w:b w:val="0"/>
        </w:rPr>
        <w:t xml:space="preserve">- 30 календарных дней в остальных случаях, предусмотренных постановлением Правительства  Российской Федерации от 03.12.2014 г. </w:t>
      </w:r>
      <w:r w:rsidR="002B5654">
        <w:rPr>
          <w:b w:val="0"/>
        </w:rPr>
        <w:t xml:space="preserve">      </w:t>
      </w:r>
      <w:r w:rsidRPr="00BB7046">
        <w:rPr>
          <w:b w:val="0"/>
        </w:rPr>
        <w:t>№ 1300</w:t>
      </w:r>
      <w:r w:rsidRPr="00BB7046">
        <w:rPr>
          <w:b w:val="0"/>
          <w:i/>
        </w:rPr>
        <w:t xml:space="preserve"> </w:t>
      </w:r>
      <w:r w:rsidR="004A1F27" w:rsidRPr="00BB7046">
        <w:rPr>
          <w:b w:val="0"/>
          <w:i/>
        </w:rPr>
        <w:t xml:space="preserve">(пункт в редакции постановления от </w:t>
      </w:r>
      <w:r w:rsidR="002B5654">
        <w:rPr>
          <w:b w:val="0"/>
          <w:i/>
        </w:rPr>
        <w:t>25</w:t>
      </w:r>
      <w:r w:rsidR="004A1F27" w:rsidRPr="00BB7046">
        <w:rPr>
          <w:b w:val="0"/>
          <w:i/>
        </w:rPr>
        <w:t>.</w:t>
      </w:r>
      <w:r w:rsidR="002B5654">
        <w:rPr>
          <w:b w:val="0"/>
          <w:i/>
        </w:rPr>
        <w:t>02</w:t>
      </w:r>
      <w:r w:rsidR="004A1F27" w:rsidRPr="00BB7046">
        <w:rPr>
          <w:b w:val="0"/>
          <w:i/>
        </w:rPr>
        <w:t>.202</w:t>
      </w:r>
      <w:r w:rsidR="00D15BEB">
        <w:rPr>
          <w:b w:val="0"/>
          <w:i/>
        </w:rPr>
        <w:t>1</w:t>
      </w:r>
      <w:r w:rsidR="004A1F27" w:rsidRPr="00BB7046">
        <w:rPr>
          <w:b w:val="0"/>
          <w:i/>
        </w:rPr>
        <w:t xml:space="preserve"> г. № </w:t>
      </w:r>
      <w:r w:rsidR="00D15BEB">
        <w:rPr>
          <w:b w:val="0"/>
          <w:i/>
        </w:rPr>
        <w:t>93/1</w:t>
      </w:r>
      <w:r w:rsidR="004C5428" w:rsidRPr="00BB7046">
        <w:rPr>
          <w:b w:val="0"/>
          <w:i/>
        </w:rPr>
        <w:t>)</w:t>
      </w:r>
    </w:p>
    <w:p w:rsidR="004A1F27" w:rsidRDefault="004A1F27" w:rsidP="004A1F27">
      <w:pPr>
        <w:pStyle w:val="ConsPlusTitle"/>
        <w:ind w:firstLine="709"/>
        <w:jc w:val="both"/>
      </w:pPr>
    </w:p>
    <w:p w:rsidR="0030029A" w:rsidRPr="00A501EB" w:rsidRDefault="0030029A" w:rsidP="003002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</w:t>
      </w:r>
    </w:p>
    <w:p w:rsidR="0030029A" w:rsidRPr="00A501EB" w:rsidRDefault="0030029A" w:rsidP="00300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12. Для предоставления муниципальной услуги исполнителю в соответствии с законодательством Российской Федерации необходимы документы, указанные в </w:t>
      </w:r>
      <w:hyperlink w:anchor="P135" w:history="1">
        <w:r w:rsidRPr="00A501EB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либо </w:t>
      </w:r>
      <w:hyperlink w:anchor="P156" w:history="1">
        <w:r w:rsidRPr="00A501E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bookmarkStart w:id="4" w:name="P135"/>
      <w:bookmarkEnd w:id="4"/>
      <w:r w:rsidRPr="00A501EB">
        <w:rPr>
          <w:b w:val="0"/>
        </w:rPr>
        <w:t xml:space="preserve">13. Исчерпывающий перечень документов, необходимых для выдачи разрешений на использование земель или земельных участков, находящихся в государственной собственности или муниципальной собственности, без предоставления земельных участков и установления сервитутов в целях, предусмотренных </w:t>
      </w:r>
      <w:hyperlink r:id="rId20" w:history="1">
        <w:r w:rsidRPr="00A501EB">
          <w:rPr>
            <w:b w:val="0"/>
          </w:rPr>
          <w:t>пунктом 1 статьи 39.34</w:t>
        </w:r>
      </w:hyperlink>
      <w:r w:rsidRPr="00A501EB">
        <w:rPr>
          <w:b w:val="0"/>
        </w:rPr>
        <w:t xml:space="preserve"> Земельного кодекса Российской Федерации:</w:t>
      </w:r>
      <w:bookmarkStart w:id="5" w:name="P136"/>
      <w:bookmarkEnd w:id="5"/>
    </w:p>
    <w:p w:rsidR="0030029A" w:rsidRPr="00B61BCF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lastRenderedPageBreak/>
        <w:t xml:space="preserve">1) </w:t>
      </w:r>
      <w:hyperlink w:anchor="P424" w:history="1">
        <w:r w:rsidRPr="00B61BCF">
          <w:rPr>
            <w:b w:val="0"/>
          </w:rPr>
          <w:t>заявление</w:t>
        </w:r>
      </w:hyperlink>
      <w:r w:rsidRPr="00B61BCF">
        <w:rPr>
          <w:b w:val="0"/>
        </w:rPr>
        <w:t xml:space="preserve"> о предоставлении муниципальной услуги (далее - заявление) (приложение 1 к административному регламенту).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Заявление подписывается заявителем или его представителем, имеющим право в соответствии с законодательством Российской Федерации либо в силу наделения его в порядке, установленном законодательством Российской Федерации, полномочиями выступать от его имени.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наименование, место нахождения, организационно-правовая форма и сведения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- предполагаемые цели использования земель и земельного участка в соответствии с </w:t>
      </w:r>
      <w:hyperlink r:id="rId21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кадастровый номер земельного участка в случае, если планируется использование земельного участка или его части;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- срок использования земель или земельного участка (в пределах сроков, установленных </w:t>
      </w:r>
      <w:hyperlink r:id="rId22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A501EB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или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7"/>
      <w:bookmarkEnd w:id="7"/>
      <w:r w:rsidRPr="00A501EB">
        <w:rPr>
          <w:rFonts w:ascii="Times New Roman" w:hAnsi="Times New Roman" w:cs="Times New Roman"/>
          <w:sz w:val="28"/>
          <w:szCs w:val="28"/>
        </w:rPr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8"/>
      <w:bookmarkEnd w:id="8"/>
      <w:r w:rsidRPr="00A501EB">
        <w:rPr>
          <w:rFonts w:ascii="Times New Roman" w:hAnsi="Times New Roman" w:cs="Times New Roman"/>
          <w:sz w:val="28"/>
          <w:szCs w:val="28"/>
        </w:rPr>
        <w:t>4) кадастровая выписка о земельном участке или кадастровый паспорт земельного участка;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49"/>
      <w:bookmarkEnd w:id="9"/>
      <w:r w:rsidRPr="00A501EB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об объекте недвижимости;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1"/>
      <w:bookmarkEnd w:id="10"/>
      <w:r w:rsidRPr="00A501EB">
        <w:rPr>
          <w:rFonts w:ascii="Times New Roman" w:hAnsi="Times New Roman" w:cs="Times New Roman"/>
          <w:sz w:val="28"/>
          <w:szCs w:val="28"/>
        </w:rPr>
        <w:t>6) копия лицензии, удостоверяющей право проведения работ по геологическому изучению недр;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2"/>
      <w:bookmarkEnd w:id="11"/>
      <w:r w:rsidRPr="00A501EB">
        <w:rPr>
          <w:rFonts w:ascii="Times New Roman" w:hAnsi="Times New Roman" w:cs="Times New Roman"/>
          <w:sz w:val="28"/>
          <w:szCs w:val="28"/>
        </w:rPr>
        <w:t xml:space="preserve">7) иные документы, подтверждающие основания для использования земель или земельного участка в целях, предусмотренных </w:t>
      </w:r>
      <w:hyperlink r:id="rId23" w:history="1">
        <w:r w:rsidRPr="00A501EB">
          <w:rPr>
            <w:rFonts w:ascii="Times New Roman" w:hAnsi="Times New Roman" w:cs="Times New Roman"/>
            <w:sz w:val="28"/>
            <w:szCs w:val="28"/>
          </w:rPr>
          <w:t xml:space="preserve">пунктом 1 статьи </w:t>
        </w:r>
        <w:r w:rsidRPr="00A501EB">
          <w:rPr>
            <w:rFonts w:ascii="Times New Roman" w:hAnsi="Times New Roman" w:cs="Times New Roman"/>
            <w:sz w:val="28"/>
            <w:szCs w:val="28"/>
          </w:rPr>
          <w:lastRenderedPageBreak/>
          <w:t>39.34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3"/>
      <w:bookmarkEnd w:id="12"/>
      <w:r w:rsidRPr="00A501EB">
        <w:rPr>
          <w:rFonts w:ascii="Times New Roman" w:hAnsi="Times New Roman" w:cs="Times New Roman"/>
          <w:sz w:val="28"/>
          <w:szCs w:val="28"/>
        </w:rPr>
        <w:t xml:space="preserve">13.1. Лицо, обратившееся за предоставлением муниципальной услуги, в целях, предусмотренных </w:t>
      </w:r>
      <w:hyperlink r:id="rId24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соответствии с настоящим административным регламентом предоставляет самостоятельно документы, указанные в </w:t>
      </w:r>
      <w:hyperlink w:anchor="P136" w:history="1">
        <w:r w:rsidRPr="00A501E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 w:history="1">
        <w:r w:rsidRPr="00A501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7" w:history="1">
        <w:r w:rsidRPr="00A501EB">
          <w:rPr>
            <w:rFonts w:ascii="Times New Roman" w:hAnsi="Times New Roman" w:cs="Times New Roman"/>
            <w:sz w:val="28"/>
            <w:szCs w:val="28"/>
          </w:rPr>
          <w:t>3 пункта 13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bookmarkStart w:id="13" w:name="P154"/>
      <w:bookmarkEnd w:id="13"/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13.2. Документы, указанные в </w:t>
      </w:r>
      <w:hyperlink w:anchor="P148" w:history="1">
        <w:r w:rsidRPr="00A501EB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9" w:history="1">
        <w:r w:rsidRPr="00A501E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1" w:history="1">
        <w:r w:rsidRPr="00A501E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2" w:history="1">
        <w:r w:rsidRPr="00A501EB">
          <w:rPr>
            <w:rFonts w:ascii="Times New Roman" w:hAnsi="Times New Roman" w:cs="Times New Roman"/>
            <w:sz w:val="28"/>
            <w:szCs w:val="28"/>
          </w:rPr>
          <w:t>7 пункта 13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исполнителем муниципальной услуги самостоятельно в органах и подведомственных государственным органам организациях, в распоряжении которых находятся указанные документы, путем межведомственного запроса, в том числе направленного в электронном виде.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13.3. Заявитель, обратившийся за предоставлением муниципальной услуги, вправе представить по собственной инициативе документы, указанные в </w:t>
      </w:r>
      <w:hyperlink w:anchor="P154" w:history="1">
        <w:r w:rsidRPr="00A501EB">
          <w:rPr>
            <w:rFonts w:ascii="Times New Roman" w:hAnsi="Times New Roman" w:cs="Times New Roman"/>
            <w:sz w:val="28"/>
            <w:szCs w:val="28"/>
          </w:rPr>
          <w:t>пункте 13.2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029A" w:rsidRDefault="0030029A" w:rsidP="00B31EFA">
      <w:pPr>
        <w:pStyle w:val="ConsPlusTitle"/>
        <w:ind w:firstLine="709"/>
        <w:jc w:val="both"/>
        <w:rPr>
          <w:b w:val="0"/>
        </w:rPr>
      </w:pPr>
      <w:bookmarkStart w:id="14" w:name="P156"/>
      <w:bookmarkEnd w:id="14"/>
      <w:r w:rsidRPr="00A501EB">
        <w:rPr>
          <w:b w:val="0"/>
        </w:rPr>
        <w:t xml:space="preserve">14. Исчерпывающий перечень документов, необходимых для выдачи разрешений на использование земель или земельных участков, находящихся в государственной собственности или муниципальной собственности, без предоставления земельных участков и установления сервитутов в целях, предусмотренных </w:t>
      </w:r>
      <w:hyperlink r:id="rId25" w:history="1">
        <w:r w:rsidRPr="00A501EB">
          <w:rPr>
            <w:b w:val="0"/>
          </w:rPr>
          <w:t>пунктом 3 статьи 39.36</w:t>
        </w:r>
      </w:hyperlink>
      <w:r w:rsidRPr="00A501EB">
        <w:rPr>
          <w:b w:val="0"/>
        </w:rPr>
        <w:t xml:space="preserve"> Земельного кодекса Российской Федерации:</w:t>
      </w:r>
      <w:bookmarkStart w:id="15" w:name="P157"/>
      <w:bookmarkEnd w:id="15"/>
    </w:p>
    <w:p w:rsidR="0030029A" w:rsidRPr="00B61BCF" w:rsidRDefault="0030029A" w:rsidP="00B31EF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 xml:space="preserve">1) </w:t>
      </w:r>
      <w:hyperlink w:anchor="P513" w:history="1">
        <w:r w:rsidRPr="00B61BCF">
          <w:rPr>
            <w:b w:val="0"/>
          </w:rPr>
          <w:t>заявление</w:t>
        </w:r>
      </w:hyperlink>
      <w:r w:rsidRPr="00B61BCF">
        <w:rPr>
          <w:b w:val="0"/>
        </w:rPr>
        <w:t xml:space="preserve"> (приложение 2 к административному регламенту).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наименование, место нахождения, организационно-правовая форма и сведения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фамилия, имя и (при наличии) отчество,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кадастровый номер земельного участка в случае, если планируется использование земельного участка или его части, или адресные ориентиры земель;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цель использования земель или земельного участка и обоснование необходимости размещения объекта;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- сведения об объекте, предполагаемом для размещения;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- сведения об объекте, предполагаемом для размещения (основные </w:t>
      </w:r>
      <w:r w:rsidRPr="00A501EB">
        <w:rPr>
          <w:rFonts w:ascii="Times New Roman" w:hAnsi="Times New Roman" w:cs="Times New Roman"/>
          <w:sz w:val="28"/>
          <w:szCs w:val="28"/>
        </w:rPr>
        <w:lastRenderedPageBreak/>
        <w:t>характеристики объекта: функциональное назначение, состав, площадь, протяженность (размеры), материал конструктивных элементов, мощность);</w:t>
      </w:r>
      <w:proofErr w:type="gramEnd"/>
    </w:p>
    <w:p w:rsidR="00146C59" w:rsidRPr="00422737" w:rsidRDefault="00146C59" w:rsidP="00B31EF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46C59">
        <w:rPr>
          <w:rFonts w:ascii="Times New Roman" w:hAnsi="Times New Roman" w:cs="Times New Roman"/>
          <w:sz w:val="28"/>
          <w:szCs w:val="28"/>
        </w:rPr>
        <w:t>-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422737">
        <w:rPr>
          <w:rFonts w:ascii="Times New Roman" w:hAnsi="Times New Roman" w:cs="Times New Roman"/>
          <w:sz w:val="28"/>
          <w:szCs w:val="28"/>
        </w:rPr>
        <w:t xml:space="preserve"> </w:t>
      </w:r>
      <w:r w:rsidR="00422737" w:rsidRPr="00422737">
        <w:rPr>
          <w:rFonts w:ascii="Times New Roman" w:hAnsi="Times New Roman" w:cs="Times New Roman"/>
          <w:i/>
          <w:sz w:val="28"/>
          <w:szCs w:val="28"/>
        </w:rPr>
        <w:t>(в редакции постановления от 10.02.2020 № 76)</w:t>
      </w:r>
      <w:proofErr w:type="gramEnd"/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9"/>
      <w:bookmarkEnd w:id="16"/>
      <w:r w:rsidRPr="00A501EB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или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70"/>
      <w:bookmarkEnd w:id="17"/>
      <w:r w:rsidRPr="00A501EB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597" w:history="1">
        <w:r w:rsidRPr="00A501EB">
          <w:rPr>
            <w:rFonts w:ascii="Times New Roman" w:hAnsi="Times New Roman" w:cs="Times New Roman"/>
            <w:sz w:val="28"/>
            <w:szCs w:val="28"/>
          </w:rPr>
          <w:t>схема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 (приложение 3 к административному регламенту);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71"/>
      <w:bookmarkEnd w:id="18"/>
      <w:r w:rsidRPr="00A501EB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основания для использования земельного участка для размещения объекта (проектная документация, схема монтажа, установки, размещения, которые имеют необходимые согласования, документы о правах заявителя на земельный участок и (или) индивидуальный жилой дом (часть жилого дома), указанные в </w:t>
      </w:r>
      <w:hyperlink w:anchor="P177" w:history="1">
        <w:r w:rsidRPr="00A501EB">
          <w:rPr>
            <w:rFonts w:ascii="Times New Roman" w:hAnsi="Times New Roman" w:cs="Times New Roman"/>
            <w:sz w:val="28"/>
            <w:szCs w:val="28"/>
          </w:rPr>
          <w:t>абзаце втором подпункта 7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73"/>
      <w:bookmarkEnd w:id="19"/>
      <w:r w:rsidRPr="00A501EB">
        <w:rPr>
          <w:rFonts w:ascii="Times New Roman" w:hAnsi="Times New Roman" w:cs="Times New Roman"/>
          <w:sz w:val="28"/>
          <w:szCs w:val="28"/>
        </w:rPr>
        <w:t>5) кадастровая выписка о земельном участке или кадастровый паспорт земельного участка;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4"/>
      <w:bookmarkEnd w:id="20"/>
      <w:r w:rsidRPr="00A501EB">
        <w:rPr>
          <w:rFonts w:ascii="Times New Roman" w:hAnsi="Times New Roman" w:cs="Times New Roman"/>
          <w:sz w:val="28"/>
          <w:szCs w:val="28"/>
        </w:rPr>
        <w:t>6) выписка из Единого государственного реестра недвижимости об объекте недвижимости;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6"/>
      <w:bookmarkEnd w:id="21"/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7) материалы, содержащие графические, экспозиционные решения, отображающие объемно-пространственный и архитектурно-художественный вид объекта в случае размещения объектов, указанных в </w:t>
      </w:r>
      <w:hyperlink r:id="rId26" w:history="1">
        <w:r w:rsidRPr="00A501E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</w:t>
      </w:r>
      <w:r w:rsidR="00E83179">
        <w:rPr>
          <w:rFonts w:ascii="Times New Roman" w:hAnsi="Times New Roman" w:cs="Times New Roman"/>
          <w:sz w:val="28"/>
          <w:szCs w:val="28"/>
        </w:rPr>
        <w:t xml:space="preserve"> г.</w:t>
      </w:r>
      <w:r w:rsidRPr="00A501EB">
        <w:rPr>
          <w:rFonts w:ascii="Times New Roman" w:hAnsi="Times New Roman" w:cs="Times New Roman"/>
          <w:sz w:val="28"/>
          <w:szCs w:val="28"/>
        </w:rPr>
        <w:t xml:space="preserve"> </w:t>
      </w:r>
      <w:r w:rsidR="00E83179">
        <w:rPr>
          <w:rFonts w:ascii="Times New Roman" w:hAnsi="Times New Roman" w:cs="Times New Roman"/>
          <w:sz w:val="28"/>
          <w:szCs w:val="28"/>
        </w:rPr>
        <w:t>№</w:t>
      </w:r>
      <w:r w:rsidRPr="00A501EB">
        <w:rPr>
          <w:rFonts w:ascii="Times New Roman" w:hAnsi="Times New Roman" w:cs="Times New Roman"/>
          <w:sz w:val="28"/>
          <w:szCs w:val="28"/>
        </w:rPr>
        <w:t xml:space="preserve"> 1300 (далее - перечень).</w:t>
      </w:r>
      <w:proofErr w:type="gramEnd"/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7"/>
      <w:bookmarkEnd w:id="22"/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Если целью использования земель, части земельного участка является благоустройство прилегающей территории индивидуального жилого дома (части жилого дома) или земельного участка, предназначенного для ведения личного подсобного хозяйства, а предполагаемые к использованию земли или части земельного участка непосредственно примыкают к принадлежащему заявителю земельному участку, в границах которого </w:t>
      </w:r>
      <w:r w:rsidRPr="00A501EB">
        <w:rPr>
          <w:rFonts w:ascii="Times New Roman" w:hAnsi="Times New Roman" w:cs="Times New Roman"/>
          <w:sz w:val="28"/>
          <w:szCs w:val="28"/>
        </w:rPr>
        <w:lastRenderedPageBreak/>
        <w:t>расположен соответствующий индивидуальный жилой дом (часть жилого дома), или к земельному участку, предназначенному для ведения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предоставление 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материалов, предусмотренных </w:t>
      </w:r>
      <w:hyperlink w:anchor="P176" w:history="1">
        <w:r w:rsidRPr="00A501E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пункта не требуется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>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8) геологический отвод в случае размещения объектов, указанных в </w:t>
      </w:r>
      <w:hyperlink r:id="rId27" w:history="1">
        <w:r w:rsidRPr="00A501EB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перечня;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9) технико-экономические характеристики планируемого объекта и технические условия размещения объекта (при наличии) в случае размещения объектов, указанных в </w:t>
      </w:r>
      <w:hyperlink r:id="rId28" w:history="1">
        <w:r w:rsidRPr="00A501EB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A501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history="1">
        <w:r w:rsidRPr="00A501E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A501E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 w:rsidRPr="00A501E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A501E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перечня.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83"/>
      <w:bookmarkEnd w:id="23"/>
      <w:r w:rsidRPr="00A501EB">
        <w:rPr>
          <w:rFonts w:ascii="Times New Roman" w:hAnsi="Times New Roman" w:cs="Times New Roman"/>
          <w:sz w:val="28"/>
          <w:szCs w:val="28"/>
        </w:rPr>
        <w:t xml:space="preserve">14.1. Лицо, обратившееся за предоставлением муниципальной услуги, в целях, предусмотренных </w:t>
      </w:r>
      <w:hyperlink r:id="rId34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соответствии с настоящим административным регламентом предоставляет самостоятельно документы, указанные в </w:t>
      </w:r>
      <w:hyperlink w:anchor="P157" w:history="1">
        <w:r w:rsidRPr="00A501E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9" w:history="1">
        <w:r w:rsidRPr="00A501E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 w:history="1">
        <w:r w:rsidRPr="00A501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1" w:history="1">
        <w:r w:rsidRPr="00A501EB">
          <w:rPr>
            <w:rFonts w:ascii="Times New Roman" w:hAnsi="Times New Roman" w:cs="Times New Roman"/>
            <w:sz w:val="28"/>
            <w:szCs w:val="28"/>
          </w:rPr>
          <w:t>4 пункта 14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84"/>
      <w:bookmarkEnd w:id="24"/>
      <w:r w:rsidRPr="00A501EB">
        <w:rPr>
          <w:rFonts w:ascii="Times New Roman" w:hAnsi="Times New Roman" w:cs="Times New Roman"/>
          <w:sz w:val="28"/>
          <w:szCs w:val="28"/>
        </w:rPr>
        <w:t xml:space="preserve">14.2. Документы, предусмотренные </w:t>
      </w:r>
      <w:hyperlink w:anchor="P173" w:history="1">
        <w:r w:rsidRPr="00A501EB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4" w:history="1">
        <w:r w:rsidRPr="00A501EB">
          <w:rPr>
            <w:rFonts w:ascii="Times New Roman" w:hAnsi="Times New Roman" w:cs="Times New Roman"/>
            <w:sz w:val="28"/>
            <w:szCs w:val="28"/>
          </w:rPr>
          <w:t>6 пункта 14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запрашиваются органом, предоставляющим муниципальную услугу, самостоятельно в органах и подведомственных государственным органам организациях, в распоряжении которых находятся указанные документы, путем межведомственного запроса, в том числе направленного в электронном виде.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14.3. Заявитель, обратившийся за предоставлением муниципальной услуги, вправе представить по собственной инициативе документы, указанные в </w:t>
      </w:r>
      <w:hyperlink w:anchor="P184" w:history="1">
        <w:r w:rsidRPr="00A501EB">
          <w:rPr>
            <w:rFonts w:ascii="Times New Roman" w:hAnsi="Times New Roman" w:cs="Times New Roman"/>
            <w:sz w:val="28"/>
            <w:szCs w:val="28"/>
          </w:rPr>
          <w:t>пункте 14.2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15. В случае если на запрос ответ от органа, предоставляющего соответствующие документы и информацию, не поступил, ответственный специалист разъясняет заявителю его право на самостоятельное предоставление документов и информации и направляет повторный запрос в орган, предоставляющий соответствующие документы и информацию.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16. Документы, указанные в </w:t>
      </w:r>
      <w:hyperlink w:anchor="P135" w:history="1">
        <w:r w:rsidRPr="00A501EB">
          <w:rPr>
            <w:rFonts w:ascii="Times New Roman" w:hAnsi="Times New Roman" w:cs="Times New Roman"/>
            <w:sz w:val="28"/>
            <w:szCs w:val="28"/>
          </w:rPr>
          <w:t>пунктах 13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A501E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следующими способами: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1) при личном обращении в </w:t>
      </w:r>
      <w:r w:rsidR="00E83179">
        <w:rPr>
          <w:rFonts w:ascii="Times New Roman" w:hAnsi="Times New Roman" w:cs="Times New Roman"/>
          <w:sz w:val="28"/>
          <w:szCs w:val="28"/>
        </w:rPr>
        <w:t>Администрац</w:t>
      </w:r>
      <w:r w:rsidR="00DB39CB">
        <w:rPr>
          <w:rFonts w:ascii="Times New Roman" w:hAnsi="Times New Roman" w:cs="Times New Roman"/>
          <w:sz w:val="28"/>
          <w:szCs w:val="28"/>
        </w:rPr>
        <w:t>ию города</w:t>
      </w:r>
      <w:r w:rsidRPr="00A501EB">
        <w:rPr>
          <w:rFonts w:ascii="Times New Roman" w:hAnsi="Times New Roman" w:cs="Times New Roman"/>
          <w:sz w:val="28"/>
          <w:szCs w:val="28"/>
        </w:rPr>
        <w:t>. Дата подачи заявления фиксируется штампом с присвоением входящего номера;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2) посредством почтового отправления в адрес </w:t>
      </w:r>
      <w:r w:rsidR="00DB39C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A501EB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94" w:history="1">
        <w:r w:rsidRPr="00A501EB">
          <w:rPr>
            <w:rFonts w:ascii="Times New Roman" w:hAnsi="Times New Roman" w:cs="Times New Roman"/>
            <w:sz w:val="28"/>
            <w:szCs w:val="28"/>
          </w:rPr>
          <w:t>подпункте 1 пункта 9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описью вложения и уведомлением о вручении;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3) посредством подачи в МФЦ по адресу, указанным в </w:t>
      </w:r>
      <w:hyperlink w:anchor="P107" w:history="1">
        <w:r w:rsidRPr="00A501EB">
          <w:rPr>
            <w:rFonts w:ascii="Times New Roman" w:hAnsi="Times New Roman" w:cs="Times New Roman"/>
            <w:sz w:val="28"/>
            <w:szCs w:val="28"/>
          </w:rPr>
          <w:t>подпункте 2 пункта 9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Заявление и документы, представленные через МФЦ, подписываются и датируются в присутствии специалиста МФЦ.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документов должны быть заверены в порядке, установленном действующим законодательством для 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>заверения копий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документов с подлинников. Специалисты МФЦ, в случае подачи з</w:t>
      </w:r>
      <w:r w:rsidR="00DB39CB">
        <w:rPr>
          <w:rFonts w:ascii="Times New Roman" w:hAnsi="Times New Roman" w:cs="Times New Roman"/>
          <w:sz w:val="28"/>
          <w:szCs w:val="28"/>
        </w:rPr>
        <w:t>аявления и документов через МФЦ</w:t>
      </w:r>
      <w:r w:rsidRPr="00A501EB">
        <w:rPr>
          <w:rFonts w:ascii="Times New Roman" w:hAnsi="Times New Roman" w:cs="Times New Roman"/>
          <w:sz w:val="28"/>
          <w:szCs w:val="28"/>
        </w:rPr>
        <w:t xml:space="preserve">, принимающие документы, вправе заверять документы самостоятельно путем сверки с оригиналом и проставления отметки о 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>заверении копий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документов на копиях.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Заявление может быть направлено в электронном виде по телекоммуникационным каналам связи,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государственных </w:t>
      </w:r>
      <w:r w:rsidR="0045725A">
        <w:rPr>
          <w:rFonts w:ascii="Times New Roman" w:hAnsi="Times New Roman" w:cs="Times New Roman"/>
          <w:sz w:val="28"/>
          <w:szCs w:val="28"/>
        </w:rPr>
        <w:t xml:space="preserve">и </w:t>
      </w:r>
      <w:r w:rsidRPr="00A501EB">
        <w:rPr>
          <w:rFonts w:ascii="Times New Roman" w:hAnsi="Times New Roman" w:cs="Times New Roman"/>
          <w:sz w:val="28"/>
          <w:szCs w:val="28"/>
        </w:rPr>
        <w:t xml:space="preserve">муниципальных услуг (функций)), </w:t>
      </w:r>
      <w:r w:rsidR="0045725A">
        <w:rPr>
          <w:rFonts w:ascii="Times New Roman" w:hAnsi="Times New Roman" w:cs="Times New Roman"/>
          <w:sz w:val="28"/>
          <w:szCs w:val="28"/>
        </w:rPr>
        <w:t>или Региональный портал</w:t>
      </w:r>
      <w:r w:rsidR="0045725A" w:rsidRPr="0045725A">
        <w:rPr>
          <w:rFonts w:ascii="Times New Roman" w:hAnsi="Times New Roman" w:cs="Times New Roman"/>
          <w:sz w:val="28"/>
          <w:szCs w:val="28"/>
        </w:rPr>
        <w:t xml:space="preserve"> </w:t>
      </w:r>
      <w:r w:rsidR="0045725A" w:rsidRPr="00A501E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45725A">
        <w:rPr>
          <w:rFonts w:ascii="Times New Roman" w:hAnsi="Times New Roman" w:cs="Times New Roman"/>
          <w:sz w:val="28"/>
          <w:szCs w:val="28"/>
        </w:rPr>
        <w:t xml:space="preserve">и </w:t>
      </w:r>
      <w:r w:rsidR="0045725A" w:rsidRPr="00A501EB">
        <w:rPr>
          <w:rFonts w:ascii="Times New Roman" w:hAnsi="Times New Roman" w:cs="Times New Roman"/>
          <w:sz w:val="28"/>
          <w:szCs w:val="28"/>
        </w:rPr>
        <w:t>муниципальных услуг (функций)</w:t>
      </w:r>
      <w:r w:rsidR="0045725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портал), </w:t>
      </w:r>
      <w:r w:rsidRPr="00A501EB">
        <w:rPr>
          <w:rFonts w:ascii="Times New Roman" w:hAnsi="Times New Roman" w:cs="Times New Roman"/>
          <w:sz w:val="28"/>
          <w:szCs w:val="28"/>
        </w:rPr>
        <w:t>при наличии технической возможности на момент обращения заявителя для предоставления муниципальной услуги.</w:t>
      </w:r>
      <w:proofErr w:type="gramEnd"/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17. При предоставлении муниципальной услуги исполнитель муниципальной услуги не вправе требовать от заявителя: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1)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Чебаркульского городского округа находятся в распоряжении органов местного самоуправления, предоставляющих муниципальную услугу, иных органов местного самоуправления, государственных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услуг. </w:t>
      </w:r>
      <w:proofErr w:type="gramEnd"/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</w:t>
      </w:r>
    </w:p>
    <w:p w:rsidR="0030029A" w:rsidRPr="00A501EB" w:rsidRDefault="0030029A" w:rsidP="00300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18. Основаниями для отказа в приеме документов, необходимых для предоставления муниципальной услуги, являются: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1) подача заявления и документов неуполномоченным лицом;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2) представление заявления и документов, которые не соответствуют требованиям законодательства Российской Федерации и требованиям настоящего административного регламента.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 случае выявления изложенных в настоящем пункте оснований,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основании.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lastRenderedPageBreak/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и рассмотрению в установленном порядке.</w:t>
      </w:r>
    </w:p>
    <w:p w:rsidR="00B620C2" w:rsidRPr="00A67291" w:rsidRDefault="00B620C2" w:rsidP="00042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91">
        <w:rPr>
          <w:rFonts w:ascii="Times New Roman" w:hAnsi="Times New Roman"/>
          <w:sz w:val="28"/>
          <w:szCs w:val="28"/>
        </w:rPr>
        <w:t>18.1. Администрация города, МФЦ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20C2" w:rsidRPr="00A67291" w:rsidRDefault="00B620C2" w:rsidP="00B3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91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20C2" w:rsidRPr="00A67291" w:rsidRDefault="00B620C2" w:rsidP="00B3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91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20C2" w:rsidRPr="00A67291" w:rsidRDefault="00B620C2" w:rsidP="00B3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91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F4A4A" w:rsidRPr="00DF4A4A" w:rsidRDefault="00B620C2" w:rsidP="00B3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A67291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администрации ЧГО -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</w:t>
      </w:r>
      <w:proofErr w:type="gramEnd"/>
      <w:r w:rsidRPr="00A67291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A67291">
        <w:rPr>
          <w:rFonts w:ascii="Times New Roman" w:hAnsi="Times New Roman"/>
          <w:sz w:val="28"/>
          <w:szCs w:val="28"/>
        </w:rPr>
        <w:t>.</w:t>
      </w:r>
      <w:proofErr w:type="gramEnd"/>
      <w:r w:rsidR="00521C28">
        <w:rPr>
          <w:rFonts w:ascii="Times New Roman" w:hAnsi="Times New Roman"/>
          <w:sz w:val="28"/>
          <w:szCs w:val="28"/>
        </w:rPr>
        <w:t xml:space="preserve"> </w:t>
      </w:r>
      <w:r w:rsidR="00DF4A4A" w:rsidRPr="00DF4A4A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DF4A4A">
        <w:rPr>
          <w:rFonts w:ascii="Times New Roman" w:hAnsi="Times New Roman"/>
          <w:i/>
          <w:sz w:val="28"/>
          <w:szCs w:val="28"/>
        </w:rPr>
        <w:t>д</w:t>
      </w:r>
      <w:proofErr w:type="gramEnd"/>
      <w:r w:rsidR="00DF4A4A">
        <w:rPr>
          <w:rFonts w:ascii="Times New Roman" w:hAnsi="Times New Roman"/>
          <w:i/>
          <w:sz w:val="28"/>
          <w:szCs w:val="28"/>
        </w:rPr>
        <w:t>ополнение</w:t>
      </w:r>
      <w:r w:rsidR="00DF4A4A" w:rsidRPr="00DF4A4A">
        <w:rPr>
          <w:rFonts w:ascii="Times New Roman" w:hAnsi="Times New Roman"/>
          <w:i/>
          <w:sz w:val="28"/>
          <w:szCs w:val="28"/>
        </w:rPr>
        <w:t xml:space="preserve"> внесено постановлением от 22.01.2019 г. №32)</w:t>
      </w:r>
    </w:p>
    <w:p w:rsidR="00DF4A4A" w:rsidRDefault="00DF4A4A" w:rsidP="00B3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</w:rPr>
      </w:pPr>
    </w:p>
    <w:p w:rsidR="0030029A" w:rsidRPr="00A501EB" w:rsidRDefault="0030029A" w:rsidP="00DF4A4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A501EB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14"/>
      <w:bookmarkEnd w:id="25"/>
      <w:r w:rsidRPr="00A501EB">
        <w:rPr>
          <w:rFonts w:ascii="Times New Roman" w:hAnsi="Times New Roman" w:cs="Times New Roman"/>
          <w:sz w:val="28"/>
          <w:szCs w:val="28"/>
        </w:rPr>
        <w:t xml:space="preserve">19. Основаниями для принятия решения об отказе в выдаче разрешения на использование земель или земельных участков, находящихся в муниципальной собственности города Челябинска, без предоставления земельных участков и установления сервитутов в целях, предусмотренных </w:t>
      </w:r>
      <w:hyperlink r:id="rId35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являются: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1) подача заявления с нарушением требований, установленных </w:t>
      </w:r>
      <w:hyperlink w:anchor="P153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13.1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0029A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6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0029A" w:rsidRPr="00A501EB" w:rsidRDefault="0030029A" w:rsidP="00B31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30029A" w:rsidRPr="00A501EB" w:rsidRDefault="0030029A" w:rsidP="0030029A">
      <w:pPr>
        <w:pStyle w:val="ConsPlusTitle"/>
        <w:ind w:firstLine="709"/>
        <w:jc w:val="both"/>
        <w:rPr>
          <w:b w:val="0"/>
        </w:rPr>
      </w:pPr>
      <w:r w:rsidRPr="00A501EB">
        <w:rPr>
          <w:b w:val="0"/>
        </w:rPr>
        <w:t>20. Основаниями для принятия решения об отказе в выдаче разрешений</w:t>
      </w:r>
    </w:p>
    <w:p w:rsidR="0030029A" w:rsidRDefault="0030029A" w:rsidP="008F050B">
      <w:pPr>
        <w:pStyle w:val="ConsPlusTitle"/>
        <w:jc w:val="both"/>
        <w:rPr>
          <w:b w:val="0"/>
        </w:rPr>
      </w:pPr>
      <w:r w:rsidRPr="00A501EB">
        <w:rPr>
          <w:b w:val="0"/>
        </w:rPr>
        <w:t xml:space="preserve">на использование земель или земельных участков, находящихся в государственной собственности или муниципальной собственности, без предоставления земельных участков и установления сервитутов в целях, предусмотренных </w:t>
      </w:r>
      <w:hyperlink r:id="rId37" w:history="1">
        <w:r w:rsidRPr="00A501EB">
          <w:rPr>
            <w:b w:val="0"/>
          </w:rPr>
          <w:t>пунктом 3 статьи 39.36</w:t>
        </w:r>
      </w:hyperlink>
      <w:r w:rsidRPr="00A501EB">
        <w:rPr>
          <w:b w:val="0"/>
        </w:rPr>
        <w:t xml:space="preserve"> Земельного кодекса Российской Федерации, являются: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 xml:space="preserve">1) подача заявления с нарушением требований, установленных </w:t>
      </w:r>
      <w:hyperlink w:anchor="P183" w:history="1">
        <w:r w:rsidRPr="00B61BCF">
          <w:rPr>
            <w:b w:val="0"/>
          </w:rPr>
          <w:t>пунктом 14.1</w:t>
        </w:r>
      </w:hyperlink>
      <w:r w:rsidRPr="00B61BCF">
        <w:rPr>
          <w:b w:val="0"/>
        </w:rPr>
        <w:t xml:space="preserve"> настоящего административного регламента;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 xml:space="preserve">2) в заявлении указаны объекты, предполагаемые к размещению, не предусмотренные </w:t>
      </w:r>
      <w:hyperlink r:id="rId38" w:history="1">
        <w:r w:rsidRPr="00B61BCF">
          <w:rPr>
            <w:b w:val="0"/>
          </w:rPr>
          <w:t>перечнем</w:t>
        </w:r>
      </w:hyperlink>
      <w:r w:rsidRPr="00B61BCF">
        <w:rPr>
          <w:b w:val="0"/>
        </w:rPr>
        <w:t xml:space="preserve"> видов объектов, утвержденным постановлением Правительства Российской Федерации от 03.12.2014 N 1300, в соответствии с положениями </w:t>
      </w:r>
      <w:hyperlink r:id="rId39" w:history="1">
        <w:r w:rsidRPr="00B61BCF">
          <w:rPr>
            <w:b w:val="0"/>
          </w:rPr>
          <w:t>пункта 3 статьи 39.36</w:t>
        </w:r>
      </w:hyperlink>
      <w:r w:rsidRPr="00B61BCF">
        <w:rPr>
          <w:b w:val="0"/>
        </w:rPr>
        <w:t xml:space="preserve"> Земельного кодекса Российской Федерации: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>3) в заявлении указана цель использования земель или земельного участка, не соответствующая размещению и эксплуатации объектов, виды которых установлены Правительством Российской Федерации;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>4) размещение объекта приведет к невозможности использования земель или земельных участков в соответствии с их разрешенным использованием;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>5) земельный участок или часть земельного участка, на использование которого испрашивается разрешение, предоставлен физическому или юридическому лицу;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>6) предоставленная схема границ не соответствует представленной проектной документации, схеме монтажа, установке, размещения;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>7) ранее выдано разрешение на использование испрашиваемого заявителем земельного участка или его части.</w:t>
      </w:r>
    </w:p>
    <w:p w:rsidR="0030029A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>8) размещение объекта приведет к нарушению требований, установленных федеральным законодательством, санитарно-эпидемиологическими, градостроительными и строительными нормами и правилами, а также правилами благоустройства муниципального образования;</w:t>
      </w:r>
    </w:p>
    <w:p w:rsidR="0030029A" w:rsidRPr="00B61BCF" w:rsidRDefault="0030029A" w:rsidP="0030029A">
      <w:pPr>
        <w:pStyle w:val="ConsPlusTitle"/>
        <w:ind w:firstLine="709"/>
        <w:jc w:val="both"/>
        <w:rPr>
          <w:b w:val="0"/>
        </w:rPr>
      </w:pPr>
      <w:r w:rsidRPr="00B61BCF">
        <w:rPr>
          <w:b w:val="0"/>
        </w:rPr>
        <w:t xml:space="preserve">9) земельный участок или часть земельного участка </w:t>
      </w:r>
      <w:proofErr w:type="gramStart"/>
      <w:r w:rsidRPr="00B61BCF">
        <w:rPr>
          <w:b w:val="0"/>
        </w:rPr>
        <w:t>зарезервированы</w:t>
      </w:r>
      <w:proofErr w:type="gramEnd"/>
      <w:r w:rsidRPr="00B61BCF">
        <w:rPr>
          <w:b w:val="0"/>
        </w:rPr>
        <w:t xml:space="preserve"> для государственных или муниципальных нужд;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10) земельный участок планируется для размещения элементов благоустройства, предназначенных для обслуживания, эксплуатации и </w:t>
      </w:r>
      <w:r w:rsidRPr="00A501EB">
        <w:rPr>
          <w:rFonts w:ascii="Times New Roman" w:hAnsi="Times New Roman" w:cs="Times New Roman"/>
          <w:sz w:val="28"/>
          <w:szCs w:val="28"/>
        </w:rPr>
        <w:lastRenderedPageBreak/>
        <w:t>благоустройства многоквартирного дома;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11) размещения объектов, указанных в </w:t>
      </w:r>
      <w:hyperlink r:id="rId40" w:history="1">
        <w:r w:rsidRPr="00A501EB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перечня, повлечет ограничение доступа на территорию общего пользования, которой беспрепятственно пользуется неограниченный круг лиц;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12) заявление, приложенные к нему документы, содержат недостоверную информацию и (или) противоречат друг другу и (или) документам, полученным в рамках межведомственного информационного взаимодействия;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13) земельный участок включен в перечни земельных участков, подлежащих предоставлению отдельным категориям граждан в соответствии с законодательством Челябинской области;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14) в отношении земельного участка принято решение о проведен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продаже права на заключение договора аренды.</w:t>
      </w:r>
    </w:p>
    <w:p w:rsidR="0030029A" w:rsidRPr="00AD1DC9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DC9">
        <w:rPr>
          <w:rFonts w:ascii="Times New Roman" w:hAnsi="Times New Roman" w:cs="Times New Roman"/>
          <w:sz w:val="28"/>
          <w:szCs w:val="28"/>
        </w:rPr>
        <w:t xml:space="preserve">Решение об отказе в выдаче разрешений на использование земель или земельных участков, находящихся в государственной собственности или муниципальной собственности, без предоставления земельных участков и установления сервитутов  в целях, предусмотренных </w:t>
      </w:r>
      <w:hyperlink r:id="rId41" w:history="1">
        <w:r w:rsidRPr="00AD1DC9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AD1DC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Pr="00AD1DC9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AD1DC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оформляется исполнителем муниципальной услуги в форме уведомления заявителю за подписью уполномоченного должностного лица</w:t>
      </w:r>
      <w:r w:rsidR="009B423D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AD1DC9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  <w:proofErr w:type="gramEnd"/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2138B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Размер платы, взимаемой с заявителя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1EB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1E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30029A" w:rsidRPr="00A501EB" w:rsidRDefault="0030029A" w:rsidP="002138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муниципальная услуга, показатели доступности и качества</w:t>
      </w:r>
    </w:p>
    <w:p w:rsidR="0030029A" w:rsidRPr="00A501EB" w:rsidRDefault="0030029A" w:rsidP="002138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21. Муниципальная услуга в соответствии с настоящим административным регламентом предоставляется бесплатно.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22. Срок ожидания заявителя в очереди при приеме заявления на рассмотрение не должен превышать 15 минут.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23. Рабочее место специалиста, ответственного за исполнение муниципальной услуги, оснащается настенной вывеской с указанием фамилии, имени, отчества и должности.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Помещение, в котором осуществляется прием обращений от заявителей, должно обеспечивать: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1) комфортное расположение заявителя и специалиста, принимающего документы;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2) возможность и удобство оформления заявителем письменного обращения;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3) возможность копирования документов;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4) доступ к нормативным правовым актам, регулирующим </w:t>
      </w:r>
      <w:r w:rsidRPr="00A501EB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5) наличие письменных принадлежностей и бумаги формата А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>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и места хранения верхней одежды граждан.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23.1. Гражданам с ограниченными физическими возможностями, в том числе инвалидам с нарушением слуха, зрения, при необходимости оказывается помощь по передвижению в помещении.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24. Основные требования, предъявляемые к доступности и качеству предоставления муниципальной услуги: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1) полнота информирования заявителей о ходе рассмотрения заявления;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2) строгое соблюдение сроков предоставления муниципальной услуги;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3) профессиональная подготовка специалистов органа, осуществляющего исполнение муниципальной услуги;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5) оперативность вынесения решения в отношении рассматриваемого заявления.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2138B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1E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1EB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1E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</w:t>
      </w:r>
    </w:p>
    <w:p w:rsidR="0030029A" w:rsidRPr="00A501EB" w:rsidRDefault="0030029A" w:rsidP="002138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30029A" w:rsidRPr="00A501EB" w:rsidRDefault="0030029A" w:rsidP="002138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2138B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предоставлении</w:t>
      </w:r>
    </w:p>
    <w:p w:rsidR="0030029A" w:rsidRPr="00A501EB" w:rsidRDefault="0030029A" w:rsidP="002138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25. Предоставление муниципальной услуги включает в себя последовательность следующих административных процедур: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и приложенных к нему документов;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2) определение ответственного специалиста, проверка представленных заявителем сведений, рассмотрение заявления;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3) принятие решения по результатам рассмотрения заявления и документов в соответствии с настоящим административным регламентом.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2138B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</w:t>
      </w:r>
    </w:p>
    <w:p w:rsidR="0030029A" w:rsidRPr="00A501EB" w:rsidRDefault="0030029A" w:rsidP="002138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муниципальной услуги и приложенных к нему документов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26. Основанием для начала административной процедуры является </w:t>
      </w:r>
      <w:r w:rsidRPr="00A501EB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заявителя с комплектом документов для предоставления муниципальной услуги в </w:t>
      </w:r>
      <w:r w:rsidR="00CA0CD3"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Pr="00A501EB">
        <w:rPr>
          <w:rFonts w:ascii="Times New Roman" w:hAnsi="Times New Roman" w:cs="Times New Roman"/>
          <w:sz w:val="28"/>
          <w:szCs w:val="28"/>
        </w:rPr>
        <w:t xml:space="preserve"> либо в МФЦ лично</w:t>
      </w:r>
      <w:r w:rsidR="00CA0CD3">
        <w:rPr>
          <w:rFonts w:ascii="Times New Roman" w:hAnsi="Times New Roman" w:cs="Times New Roman"/>
          <w:sz w:val="28"/>
          <w:szCs w:val="28"/>
        </w:rPr>
        <w:t>,</w:t>
      </w:r>
      <w:r w:rsidRPr="00A501EB">
        <w:rPr>
          <w:rFonts w:ascii="Times New Roman" w:hAnsi="Times New Roman" w:cs="Times New Roman"/>
          <w:sz w:val="28"/>
          <w:szCs w:val="28"/>
        </w:rPr>
        <w:t xml:space="preserve"> либо через уполномоченного представителя.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 случае представления заявителем комплекта документов для предоставления муниципальной услуги через МФЦ в заявлении о предоставлении муниципальной услуги указывается способ получения документа, принятого по результатам предоставления муниципальной услуги.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В случае предоставления заявителем документов одновременно в </w:t>
      </w:r>
      <w:r w:rsidR="005C0741">
        <w:rPr>
          <w:rFonts w:ascii="Times New Roman" w:hAnsi="Times New Roman" w:cs="Times New Roman"/>
          <w:sz w:val="28"/>
          <w:szCs w:val="28"/>
        </w:rPr>
        <w:t>Администрацию города</w:t>
      </w:r>
      <w:r w:rsidRPr="00A501EB">
        <w:rPr>
          <w:rFonts w:ascii="Times New Roman" w:hAnsi="Times New Roman" w:cs="Times New Roman"/>
          <w:sz w:val="28"/>
          <w:szCs w:val="28"/>
        </w:rPr>
        <w:t xml:space="preserve"> и </w:t>
      </w:r>
      <w:r w:rsidR="00695502">
        <w:rPr>
          <w:rFonts w:ascii="Times New Roman" w:hAnsi="Times New Roman" w:cs="Times New Roman"/>
          <w:sz w:val="28"/>
          <w:szCs w:val="28"/>
        </w:rPr>
        <w:t xml:space="preserve">в </w:t>
      </w:r>
      <w:r w:rsidRPr="00A501EB">
        <w:rPr>
          <w:rFonts w:ascii="Times New Roman" w:hAnsi="Times New Roman" w:cs="Times New Roman"/>
          <w:sz w:val="28"/>
          <w:szCs w:val="28"/>
        </w:rPr>
        <w:t>МФЦ рассматривается заявление, поступившее исполнителю муниципальной услуги ранее.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регистрируется </w:t>
      </w:r>
      <w:r w:rsidR="005C0741">
        <w:rPr>
          <w:rFonts w:ascii="Times New Roman" w:hAnsi="Times New Roman" w:cs="Times New Roman"/>
          <w:sz w:val="28"/>
          <w:szCs w:val="28"/>
        </w:rPr>
        <w:t xml:space="preserve">в приемной Администрации города и в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5C0741">
        <w:rPr>
          <w:rFonts w:ascii="Times New Roman" w:hAnsi="Times New Roman" w:cs="Times New Roman"/>
          <w:sz w:val="28"/>
          <w:szCs w:val="28"/>
        </w:rPr>
        <w:t>е</w:t>
      </w:r>
      <w:r w:rsidRPr="00A501EB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A070C6" w:rsidRPr="00A070C6" w:rsidRDefault="0030029A" w:rsidP="00A070C6">
      <w:pPr>
        <w:pStyle w:val="ConsPlusTitle"/>
        <w:ind w:firstLine="709"/>
        <w:jc w:val="both"/>
        <w:rPr>
          <w:b w:val="0"/>
        </w:rPr>
      </w:pPr>
      <w:r w:rsidRPr="00A070C6">
        <w:rPr>
          <w:b w:val="0"/>
        </w:rPr>
        <w:t>Заявления</w:t>
      </w:r>
      <w:r w:rsidRPr="00AD1DC9">
        <w:t xml:space="preserve"> </w:t>
      </w:r>
      <w:r w:rsidRPr="00A070C6">
        <w:rPr>
          <w:b w:val="0"/>
        </w:rPr>
        <w:t>о</w:t>
      </w:r>
      <w:r w:rsidRPr="00AD1DC9">
        <w:t xml:space="preserve"> </w:t>
      </w:r>
      <w:r w:rsidR="00A070C6">
        <w:rPr>
          <w:b w:val="0"/>
        </w:rPr>
        <w:t>в</w:t>
      </w:r>
      <w:r w:rsidR="00A070C6" w:rsidRPr="00FE5A6B">
        <w:rPr>
          <w:rFonts w:eastAsiaTheme="minorHAnsi"/>
          <w:b w:val="0"/>
        </w:rPr>
        <w:t>ыдач</w:t>
      </w:r>
      <w:r w:rsidR="00A070C6">
        <w:rPr>
          <w:rFonts w:eastAsiaTheme="minorHAnsi"/>
          <w:b w:val="0"/>
        </w:rPr>
        <w:t>е</w:t>
      </w:r>
      <w:r w:rsidR="00A070C6" w:rsidRPr="00FE5A6B">
        <w:rPr>
          <w:rFonts w:eastAsiaTheme="minorHAnsi"/>
          <w:b w:val="0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A070C6">
        <w:rPr>
          <w:b w:val="0"/>
        </w:rPr>
        <w:t xml:space="preserve"> </w:t>
      </w:r>
      <w:r w:rsidRPr="00A070C6">
        <w:rPr>
          <w:b w:val="0"/>
        </w:rPr>
        <w:t xml:space="preserve">в целях, предусмотренных </w:t>
      </w:r>
      <w:hyperlink r:id="rId43" w:history="1">
        <w:r w:rsidRPr="00A070C6">
          <w:rPr>
            <w:b w:val="0"/>
          </w:rPr>
          <w:t>пунктом 1 статьи 39.34</w:t>
        </w:r>
      </w:hyperlink>
      <w:r w:rsidRPr="00A070C6">
        <w:rPr>
          <w:b w:val="0"/>
        </w:rPr>
        <w:t xml:space="preserve"> и </w:t>
      </w:r>
      <w:hyperlink r:id="rId44" w:history="1">
        <w:r w:rsidRPr="00A070C6">
          <w:rPr>
            <w:b w:val="0"/>
          </w:rPr>
          <w:t>пунктом 3 статьи 39.36</w:t>
        </w:r>
      </w:hyperlink>
      <w:r w:rsidRPr="00A070C6">
        <w:rPr>
          <w:b w:val="0"/>
        </w:rPr>
        <w:t xml:space="preserve"> Земельного кодекса Российской Федерации, направляются на имя Главы Чебаркульского городского округа</w:t>
      </w:r>
      <w:proofErr w:type="gramStart"/>
      <w:r w:rsidRPr="00A070C6">
        <w:rPr>
          <w:b w:val="0"/>
        </w:rPr>
        <w:t>.</w:t>
      </w:r>
      <w:proofErr w:type="gramEnd"/>
      <w:r w:rsidR="00A070C6" w:rsidRPr="00A070C6">
        <w:rPr>
          <w:b w:val="0"/>
          <w:i/>
          <w:sz w:val="24"/>
          <w:szCs w:val="24"/>
        </w:rPr>
        <w:t xml:space="preserve"> (</w:t>
      </w:r>
      <w:proofErr w:type="gramStart"/>
      <w:r w:rsidR="00A070C6" w:rsidRPr="00A070C6">
        <w:rPr>
          <w:b w:val="0"/>
          <w:i/>
          <w:sz w:val="24"/>
          <w:szCs w:val="24"/>
        </w:rPr>
        <w:t>н</w:t>
      </w:r>
      <w:proofErr w:type="gramEnd"/>
      <w:r w:rsidR="00A070C6" w:rsidRPr="00A070C6">
        <w:rPr>
          <w:b w:val="0"/>
          <w:i/>
          <w:sz w:val="24"/>
          <w:szCs w:val="24"/>
        </w:rPr>
        <w:t>аименование услуги в редакции постановления</w:t>
      </w:r>
      <w:r w:rsidR="00A070C6" w:rsidRPr="00A070C6">
        <w:rPr>
          <w:b w:val="0"/>
          <w:i/>
        </w:rPr>
        <w:t xml:space="preserve"> </w:t>
      </w:r>
      <w:r w:rsidR="00A070C6" w:rsidRPr="00A070C6">
        <w:rPr>
          <w:b w:val="0"/>
          <w:i/>
          <w:sz w:val="24"/>
          <w:szCs w:val="24"/>
        </w:rPr>
        <w:t>от 23.12.2019 № 775)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695502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>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заявления и приложенных к нему документов в электронной базе данных по приему документов, присвоение ему регистрационного номера и даты.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- 1 календарный день.</w:t>
      </w:r>
    </w:p>
    <w:p w:rsidR="0030029A" w:rsidRPr="00A501EB" w:rsidRDefault="0030029A" w:rsidP="002138B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2138B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Определение ответственного специалиста, проверка</w:t>
      </w:r>
    </w:p>
    <w:p w:rsidR="0030029A" w:rsidRPr="00A501EB" w:rsidRDefault="0030029A" w:rsidP="002138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представленных заявителем сведений, рассмотрение заявления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27. Основанием для начала административной процедуры является поступление в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Pr="00A501EB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910C48" w:rsidRPr="00A501EB">
        <w:rPr>
          <w:rFonts w:ascii="Times New Roman" w:hAnsi="Times New Roman" w:cs="Times New Roman"/>
          <w:sz w:val="28"/>
          <w:szCs w:val="28"/>
        </w:rPr>
        <w:t xml:space="preserve">, требующих проверки полноты и </w:t>
      </w:r>
      <w:proofErr w:type="gramStart"/>
      <w:r w:rsidR="00910C48" w:rsidRPr="00A501EB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="00910C48" w:rsidRPr="00A501EB">
        <w:rPr>
          <w:rFonts w:ascii="Times New Roman" w:hAnsi="Times New Roman" w:cs="Times New Roman"/>
          <w:sz w:val="28"/>
          <w:szCs w:val="28"/>
        </w:rPr>
        <w:t xml:space="preserve"> указанных в них сведений</w:t>
      </w:r>
      <w:r w:rsidR="00910C48">
        <w:rPr>
          <w:rFonts w:ascii="Times New Roman" w:hAnsi="Times New Roman" w:cs="Times New Roman"/>
          <w:sz w:val="28"/>
          <w:szCs w:val="28"/>
        </w:rPr>
        <w:t>,</w:t>
      </w:r>
      <w:r w:rsidRPr="00A501EB">
        <w:rPr>
          <w:rFonts w:ascii="Times New Roman" w:hAnsi="Times New Roman" w:cs="Times New Roman"/>
          <w:sz w:val="28"/>
          <w:szCs w:val="28"/>
        </w:rPr>
        <w:t xml:space="preserve"> с резолюцией </w:t>
      </w:r>
      <w:r w:rsidR="00056A2D">
        <w:rPr>
          <w:rFonts w:ascii="Times New Roman" w:hAnsi="Times New Roman" w:cs="Times New Roman"/>
          <w:sz w:val="28"/>
          <w:szCs w:val="28"/>
        </w:rPr>
        <w:t xml:space="preserve">Главы городского округа и (или) курирующего данное направление </w:t>
      </w:r>
      <w:r w:rsidR="00910C48">
        <w:rPr>
          <w:rFonts w:ascii="Times New Roman" w:hAnsi="Times New Roman" w:cs="Times New Roman"/>
          <w:sz w:val="28"/>
          <w:szCs w:val="28"/>
        </w:rPr>
        <w:t>деятельности заместителя Главы</w:t>
      </w:r>
      <w:r w:rsidRPr="00A501EB"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="00442425">
        <w:rPr>
          <w:rFonts w:ascii="Times New Roman" w:hAnsi="Times New Roman" w:cs="Times New Roman"/>
          <w:sz w:val="28"/>
          <w:szCs w:val="28"/>
        </w:rPr>
        <w:t>начальником</w:t>
      </w:r>
      <w:r w:rsidR="00910C48">
        <w:rPr>
          <w:rFonts w:ascii="Times New Roman" w:hAnsi="Times New Roman" w:cs="Times New Roman"/>
          <w:sz w:val="28"/>
          <w:szCs w:val="28"/>
        </w:rPr>
        <w:t xml:space="preserve">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910C48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 xml:space="preserve"> назначается ответственный специалист.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Ответственный специалист изучает документы, осуществляет проверку представленных документов и сведений, обеспечивает объективное, всестороннее и своевременное рассмотрение заявления, в течение </w:t>
      </w:r>
      <w:r w:rsidR="00A2072C">
        <w:rPr>
          <w:rFonts w:ascii="Times New Roman" w:hAnsi="Times New Roman" w:cs="Times New Roman"/>
          <w:sz w:val="28"/>
          <w:szCs w:val="28"/>
        </w:rPr>
        <w:t>5</w:t>
      </w:r>
      <w:r w:rsidRPr="00A501EB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5771AC">
        <w:rPr>
          <w:rFonts w:ascii="Times New Roman" w:hAnsi="Times New Roman" w:cs="Times New Roman"/>
          <w:sz w:val="28"/>
          <w:szCs w:val="28"/>
        </w:rPr>
        <w:t>от</w:t>
      </w:r>
      <w:r w:rsidRPr="00A501EB">
        <w:rPr>
          <w:rFonts w:ascii="Times New Roman" w:hAnsi="Times New Roman" w:cs="Times New Roman"/>
          <w:sz w:val="28"/>
          <w:szCs w:val="28"/>
        </w:rPr>
        <w:t xml:space="preserve"> даты регистрации заявления</w:t>
      </w:r>
      <w:r w:rsidR="005771AC">
        <w:rPr>
          <w:rFonts w:ascii="Times New Roman" w:hAnsi="Times New Roman" w:cs="Times New Roman"/>
          <w:sz w:val="28"/>
          <w:szCs w:val="28"/>
        </w:rPr>
        <w:t xml:space="preserve"> в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5771AC">
        <w:rPr>
          <w:rFonts w:ascii="Times New Roman" w:hAnsi="Times New Roman" w:cs="Times New Roman"/>
          <w:sz w:val="28"/>
          <w:szCs w:val="28"/>
        </w:rPr>
        <w:t>е</w:t>
      </w:r>
      <w:r w:rsidRPr="00A501EB"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необходимых межведомственных запросов.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письменного заявления в течение </w:t>
      </w:r>
      <w:r w:rsidR="00A2072C">
        <w:rPr>
          <w:rFonts w:ascii="Times New Roman" w:hAnsi="Times New Roman" w:cs="Times New Roman"/>
          <w:sz w:val="28"/>
          <w:szCs w:val="28"/>
        </w:rPr>
        <w:t>5</w:t>
      </w:r>
      <w:r w:rsidRPr="00A501EB">
        <w:rPr>
          <w:rFonts w:ascii="Times New Roman" w:hAnsi="Times New Roman" w:cs="Times New Roman"/>
          <w:sz w:val="28"/>
          <w:szCs w:val="28"/>
        </w:rPr>
        <w:t xml:space="preserve"> календарных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услуги, в соответствии с </w:t>
      </w:r>
      <w:hyperlink w:anchor="P135" w:history="1">
        <w:r w:rsidRPr="00A501EB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A501E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28. Заявление о предоставлении муниципальной услуги подлежит рассмотрению в сроки, указанные в </w:t>
      </w:r>
      <w:hyperlink w:anchor="P125" w:history="1">
        <w:r w:rsidRPr="00A501EB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29.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так далее) или увольнения ответственного специалиста. В указанных случаях ответственный специалист обязан передать все имеющиеся у него на исполнении заявления на рассмотрение другому специалисту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3C1D71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>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При рассмотрении заявления и представленных документов ответственные специалисты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3C1D71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 xml:space="preserve"> вправе осуществлять проверку сведений, представленных заявителем, которые имеют юридическое значение для принятия решения по результатам рассмотрения заявления и приложенных к нему документов.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AC53D0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>: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2) проверяет полномочия представителя заявителя действовать от его имени (в случае обращения представителя заявителя);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3) проверяет правильность заполнения заявления;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4) проверяет комплектность представленных заявителем документов;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5) проверяет соответствие представленных документов установленным требованиям законодательства Российской Федерации.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При отсутствии каких-либо документов, предусмотренных </w:t>
      </w:r>
      <w:hyperlink w:anchor="P135" w:history="1">
        <w:r w:rsidRPr="00A501EB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A501E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ответственный специалист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AC53D0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 xml:space="preserve"> уведомляет заявителя </w:t>
      </w:r>
      <w:r w:rsidR="00F820E7">
        <w:rPr>
          <w:rFonts w:ascii="Times New Roman" w:hAnsi="Times New Roman" w:cs="Times New Roman"/>
          <w:sz w:val="28"/>
          <w:szCs w:val="28"/>
        </w:rPr>
        <w:t>по телефону или посредством электронной почты (по телефонному номеру или по электронному адресу, указанным в заявлении)</w:t>
      </w:r>
      <w:r w:rsidRPr="00A501EB">
        <w:rPr>
          <w:rFonts w:ascii="Times New Roman" w:hAnsi="Times New Roman" w:cs="Times New Roman"/>
          <w:sz w:val="28"/>
          <w:szCs w:val="28"/>
        </w:rPr>
        <w:t xml:space="preserve"> о наличии препятствий для предоставления муниципальной услуги с разъяснением содержания выявленных недостатков представленных документов и предлагает принять меры по их устранению.</w:t>
      </w:r>
      <w:proofErr w:type="gramEnd"/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при установлении фактов отсутствия каких-либо документов из указанных в </w:t>
      </w:r>
      <w:hyperlink w:anchor="P135" w:history="1">
        <w:r w:rsidRPr="00A501EB">
          <w:rPr>
            <w:rFonts w:ascii="Times New Roman" w:hAnsi="Times New Roman" w:cs="Times New Roman"/>
            <w:sz w:val="28"/>
            <w:szCs w:val="28"/>
          </w:rPr>
          <w:t>пунктах 13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6" w:history="1">
        <w:r w:rsidRPr="00A501E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может представить недостающие документы </w:t>
      </w:r>
      <w:r w:rsidR="00491DE8">
        <w:rPr>
          <w:rFonts w:ascii="Times New Roman" w:hAnsi="Times New Roman" w:cs="Times New Roman"/>
          <w:sz w:val="28"/>
          <w:szCs w:val="28"/>
        </w:rPr>
        <w:t xml:space="preserve">за три рабочих дня </w:t>
      </w:r>
      <w:r w:rsidRPr="00A501EB">
        <w:rPr>
          <w:rFonts w:ascii="Times New Roman" w:hAnsi="Times New Roman" w:cs="Times New Roman"/>
          <w:sz w:val="28"/>
          <w:szCs w:val="28"/>
        </w:rPr>
        <w:t xml:space="preserve">до истечения сроков предоставления муниципальной услуги, установленных </w:t>
      </w:r>
      <w:hyperlink w:anchor="P125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В таком случае недостающие документы дополнительно предоставляются в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A417F7">
        <w:rPr>
          <w:rFonts w:ascii="Times New Roman" w:hAnsi="Times New Roman" w:cs="Times New Roman"/>
          <w:sz w:val="28"/>
          <w:szCs w:val="28"/>
        </w:rPr>
        <w:t xml:space="preserve"> - делопроизводителю</w:t>
      </w:r>
      <w:r w:rsidRPr="00A501EB">
        <w:rPr>
          <w:rFonts w:ascii="Times New Roman" w:hAnsi="Times New Roman" w:cs="Times New Roman"/>
          <w:sz w:val="28"/>
          <w:szCs w:val="28"/>
        </w:rPr>
        <w:t xml:space="preserve"> либо непосредственно ответственному специалисту.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Ответственный специалист рассматривает представленные документы </w:t>
      </w:r>
      <w:r w:rsidRPr="00A501EB">
        <w:rPr>
          <w:rFonts w:ascii="Times New Roman" w:hAnsi="Times New Roman" w:cs="Times New Roman"/>
          <w:sz w:val="28"/>
          <w:szCs w:val="28"/>
        </w:rPr>
        <w:lastRenderedPageBreak/>
        <w:t xml:space="preserve">на наличие оснований для отказа в представлении муниципальной услуги. </w:t>
      </w:r>
    </w:p>
    <w:p w:rsidR="00913EC7" w:rsidRDefault="00913EC7" w:rsidP="002138B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2138B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Принятие решения по результатам рассмотрения заявления</w:t>
      </w:r>
    </w:p>
    <w:p w:rsidR="0030029A" w:rsidRPr="00A501EB" w:rsidRDefault="0030029A" w:rsidP="002138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и документов в соответствии с настоящим</w:t>
      </w:r>
    </w:p>
    <w:p w:rsidR="0030029A" w:rsidRPr="00A501EB" w:rsidRDefault="0030029A" w:rsidP="002138B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30. По результатам рассмотрения заявления и документов, представленных заявителем, ответственный специалист </w:t>
      </w:r>
      <w:r w:rsidR="00883BD5">
        <w:rPr>
          <w:rFonts w:ascii="Times New Roman" w:hAnsi="Times New Roman" w:cs="Times New Roman"/>
          <w:sz w:val="28"/>
          <w:szCs w:val="28"/>
        </w:rPr>
        <w:t>Отдел</w:t>
      </w:r>
      <w:r w:rsidR="00491DE8">
        <w:rPr>
          <w:rFonts w:ascii="Times New Roman" w:hAnsi="Times New Roman" w:cs="Times New Roman"/>
          <w:sz w:val="28"/>
          <w:szCs w:val="28"/>
        </w:rPr>
        <w:t>а</w:t>
      </w:r>
      <w:r w:rsidRPr="00A501EB">
        <w:rPr>
          <w:rFonts w:ascii="Times New Roman" w:hAnsi="Times New Roman" w:cs="Times New Roman"/>
          <w:sz w:val="28"/>
          <w:szCs w:val="28"/>
        </w:rPr>
        <w:t xml:space="preserve"> осуществляет подготовку:</w:t>
      </w:r>
    </w:p>
    <w:p w:rsidR="0030029A" w:rsidRPr="00A501EB" w:rsidRDefault="0030029A" w:rsidP="002138BF">
      <w:pPr>
        <w:pStyle w:val="ConsPlusTitle"/>
        <w:ind w:firstLine="709"/>
        <w:jc w:val="both"/>
        <w:rPr>
          <w:b w:val="0"/>
        </w:rPr>
      </w:pPr>
      <w:r w:rsidRPr="00A501EB">
        <w:rPr>
          <w:b w:val="0"/>
        </w:rPr>
        <w:t>1) проекта разрешения на использование земель или земе</w:t>
      </w:r>
      <w:r w:rsidR="00491DE8">
        <w:rPr>
          <w:b w:val="0"/>
        </w:rPr>
        <w:t>льных участков, находящихся</w:t>
      </w:r>
      <w:r w:rsidRPr="00A501EB">
        <w:rPr>
          <w:b w:val="0"/>
        </w:rPr>
        <w:t xml:space="preserve"> в государственной собственности или муниципальной собст</w:t>
      </w:r>
      <w:r w:rsidR="00491DE8">
        <w:rPr>
          <w:b w:val="0"/>
        </w:rPr>
        <w:t xml:space="preserve">венности, </w:t>
      </w:r>
      <w:r w:rsidRPr="00A501EB">
        <w:rPr>
          <w:b w:val="0"/>
        </w:rPr>
        <w:t xml:space="preserve">без предоставления земельных участков и установления сервитутов в целях, предусмотренных </w:t>
      </w:r>
      <w:hyperlink r:id="rId45" w:history="1">
        <w:r w:rsidRPr="00A501EB">
          <w:rPr>
            <w:b w:val="0"/>
          </w:rPr>
          <w:t>пунктом 1 статьи 39.34</w:t>
        </w:r>
      </w:hyperlink>
      <w:r w:rsidRPr="00A501EB">
        <w:rPr>
          <w:b w:val="0"/>
        </w:rPr>
        <w:t xml:space="preserve"> и </w:t>
      </w:r>
      <w:hyperlink r:id="rId46" w:history="1">
        <w:r w:rsidRPr="00A501EB">
          <w:rPr>
            <w:b w:val="0"/>
          </w:rPr>
          <w:t>пунктом 3 статьи 39.36</w:t>
        </w:r>
      </w:hyperlink>
      <w:r w:rsidRPr="00A501EB">
        <w:rPr>
          <w:b w:val="0"/>
        </w:rPr>
        <w:t xml:space="preserve"> Земельного кодекса Российской Федерации;</w:t>
      </w:r>
    </w:p>
    <w:p w:rsidR="0030029A" w:rsidRPr="00876643" w:rsidRDefault="0030029A" w:rsidP="00876643">
      <w:pPr>
        <w:pStyle w:val="ConsPlusTitle"/>
        <w:ind w:firstLine="709"/>
        <w:jc w:val="both"/>
        <w:rPr>
          <w:b w:val="0"/>
        </w:rPr>
      </w:pPr>
      <w:proofErr w:type="gramStart"/>
      <w:r w:rsidRPr="00A501EB">
        <w:rPr>
          <w:b w:val="0"/>
        </w:rPr>
        <w:t xml:space="preserve">2) письменного уведомления об отказе в </w:t>
      </w:r>
      <w:r w:rsidR="001E49A2">
        <w:rPr>
          <w:b w:val="0"/>
        </w:rPr>
        <w:t>в</w:t>
      </w:r>
      <w:r w:rsidR="001E49A2" w:rsidRPr="00FE5A6B">
        <w:rPr>
          <w:rFonts w:eastAsiaTheme="minorHAnsi"/>
          <w:b w:val="0"/>
        </w:rPr>
        <w:t>ыдач</w:t>
      </w:r>
      <w:r w:rsidR="001E49A2">
        <w:rPr>
          <w:rFonts w:eastAsiaTheme="minorHAnsi"/>
          <w:b w:val="0"/>
        </w:rPr>
        <w:t>е</w:t>
      </w:r>
      <w:r w:rsidR="001E49A2" w:rsidRPr="00FE5A6B">
        <w:rPr>
          <w:rFonts w:eastAsiaTheme="minorHAnsi"/>
          <w:b w:val="0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1E49A2">
        <w:rPr>
          <w:b w:val="0"/>
        </w:rPr>
        <w:t xml:space="preserve"> </w:t>
      </w:r>
      <w:r w:rsidRPr="00876643">
        <w:rPr>
          <w:b w:val="0"/>
        </w:rPr>
        <w:t xml:space="preserve">в целях, предусмотренных </w:t>
      </w:r>
      <w:hyperlink r:id="rId47" w:history="1">
        <w:r w:rsidRPr="00876643">
          <w:rPr>
            <w:b w:val="0"/>
          </w:rPr>
          <w:t>пунктом 1 статьи 39.34</w:t>
        </w:r>
      </w:hyperlink>
      <w:r w:rsidRPr="00876643">
        <w:rPr>
          <w:b w:val="0"/>
        </w:rPr>
        <w:t xml:space="preserve"> и </w:t>
      </w:r>
      <w:hyperlink r:id="rId48" w:history="1">
        <w:r w:rsidRPr="00876643">
          <w:rPr>
            <w:b w:val="0"/>
          </w:rPr>
          <w:t>пунктом 3 статьи 39.36</w:t>
        </w:r>
      </w:hyperlink>
      <w:r w:rsidRPr="00876643">
        <w:rPr>
          <w:b w:val="0"/>
        </w:rPr>
        <w:t xml:space="preserve"> Земельного кодекса Российской Федерации, по основаниям, установленным </w:t>
      </w:r>
      <w:hyperlink w:anchor="P214" w:history="1">
        <w:r w:rsidRPr="00876643">
          <w:rPr>
            <w:b w:val="0"/>
          </w:rPr>
          <w:t>пунктом 19</w:t>
        </w:r>
      </w:hyperlink>
      <w:r w:rsidRPr="00876643">
        <w:rPr>
          <w:b w:val="0"/>
        </w:rPr>
        <w:t xml:space="preserve"> настоящего </w:t>
      </w:r>
      <w:r w:rsidR="001E49A2" w:rsidRPr="00876643">
        <w:rPr>
          <w:b w:val="0"/>
        </w:rPr>
        <w:t>административного регламента.</w:t>
      </w:r>
      <w:r w:rsidR="001E49A2" w:rsidRPr="00876643">
        <w:rPr>
          <w:b w:val="0"/>
          <w:i/>
          <w:sz w:val="24"/>
          <w:szCs w:val="24"/>
        </w:rPr>
        <w:t xml:space="preserve"> </w:t>
      </w:r>
      <w:proofErr w:type="gramEnd"/>
    </w:p>
    <w:p w:rsidR="0030029A" w:rsidRDefault="0030029A" w:rsidP="002138BF">
      <w:pPr>
        <w:pStyle w:val="ConsPlusTitle"/>
        <w:ind w:firstLine="709"/>
        <w:jc w:val="both"/>
        <w:rPr>
          <w:b w:val="0"/>
        </w:rPr>
      </w:pPr>
      <w:r w:rsidRPr="00AD1DC9">
        <w:rPr>
          <w:b w:val="0"/>
        </w:rPr>
        <w:t>Письменное уведомление об отказе в предоставлении муниципальной услуги должно содержать причины, послужившие основанием для отказа.</w:t>
      </w:r>
    </w:p>
    <w:p w:rsidR="0030029A" w:rsidRPr="00AD1DC9" w:rsidRDefault="0030029A" w:rsidP="002138BF">
      <w:pPr>
        <w:pStyle w:val="ConsPlusTitle"/>
        <w:ind w:firstLine="709"/>
        <w:jc w:val="both"/>
        <w:rPr>
          <w:b w:val="0"/>
        </w:rPr>
      </w:pPr>
      <w:r w:rsidRPr="00AD1DC9">
        <w:rPr>
          <w:b w:val="0"/>
        </w:rPr>
        <w:t xml:space="preserve">Максимальный срок выполнения административной процедуры - </w:t>
      </w:r>
      <w:r w:rsidR="007A5BF3">
        <w:rPr>
          <w:b w:val="0"/>
        </w:rPr>
        <w:t>5</w:t>
      </w:r>
      <w:r w:rsidRPr="00AD1DC9">
        <w:rPr>
          <w:b w:val="0"/>
        </w:rPr>
        <w:t xml:space="preserve"> календарных дней.</w:t>
      </w:r>
    </w:p>
    <w:p w:rsidR="0030029A" w:rsidRDefault="0030029A" w:rsidP="002138BF">
      <w:pPr>
        <w:pStyle w:val="ConsPlusTitle"/>
        <w:ind w:firstLine="709"/>
        <w:jc w:val="both"/>
        <w:rPr>
          <w:b w:val="0"/>
        </w:rPr>
      </w:pPr>
      <w:r w:rsidRPr="00A501EB">
        <w:rPr>
          <w:b w:val="0"/>
        </w:rPr>
        <w:t xml:space="preserve">31. </w:t>
      </w:r>
      <w:proofErr w:type="gramStart"/>
      <w:r w:rsidRPr="00A501EB">
        <w:rPr>
          <w:b w:val="0"/>
        </w:rPr>
        <w:t xml:space="preserve">В течение 2 календарных дней после подготовки и визирования </w:t>
      </w:r>
      <w:r w:rsidR="00EF46BE">
        <w:rPr>
          <w:b w:val="0"/>
        </w:rPr>
        <w:t>начальником</w:t>
      </w:r>
      <w:r w:rsidR="008111E0">
        <w:rPr>
          <w:b w:val="0"/>
        </w:rPr>
        <w:t xml:space="preserve"> </w:t>
      </w:r>
      <w:r w:rsidR="00883BD5" w:rsidRPr="00EF46BE">
        <w:rPr>
          <w:b w:val="0"/>
        </w:rPr>
        <w:t>Отдел</w:t>
      </w:r>
      <w:r w:rsidR="008111E0">
        <w:rPr>
          <w:b w:val="0"/>
        </w:rPr>
        <w:t>а</w:t>
      </w:r>
      <w:r w:rsidRPr="00A501EB">
        <w:rPr>
          <w:b w:val="0"/>
        </w:rPr>
        <w:t xml:space="preserve"> проекта разрешения на использование земельных участков, находящихся в государственной собственности или муниципальной собственности, без предоставления земельных участков и установления сервитутов в целях, предусмотренных </w:t>
      </w:r>
      <w:hyperlink r:id="rId49" w:history="1">
        <w:r w:rsidRPr="00A501EB">
          <w:rPr>
            <w:b w:val="0"/>
          </w:rPr>
          <w:t>пунктом 1 статьи 39.34</w:t>
        </w:r>
      </w:hyperlink>
      <w:r w:rsidRPr="00A501EB">
        <w:rPr>
          <w:b w:val="0"/>
        </w:rPr>
        <w:t xml:space="preserve"> и </w:t>
      </w:r>
      <w:hyperlink r:id="rId50" w:history="1">
        <w:r w:rsidRPr="00A501EB">
          <w:rPr>
            <w:b w:val="0"/>
          </w:rPr>
          <w:t>пунктом 3 статьи 39.36</w:t>
        </w:r>
      </w:hyperlink>
      <w:r w:rsidRPr="00A501EB">
        <w:rPr>
          <w:b w:val="0"/>
        </w:rPr>
        <w:t xml:space="preserve"> Земельного кодекса Российской Федерации, данный проект направля</w:t>
      </w:r>
      <w:r w:rsidR="008111E0">
        <w:rPr>
          <w:b w:val="0"/>
        </w:rPr>
        <w:t>е</w:t>
      </w:r>
      <w:r w:rsidRPr="00A501EB">
        <w:rPr>
          <w:b w:val="0"/>
        </w:rPr>
        <w:t>тся для согласования уполномоченными должностными лицами Администрации Чебаркульского городского округа в</w:t>
      </w:r>
      <w:proofErr w:type="gramEnd"/>
      <w:r w:rsidRPr="00A501EB">
        <w:rPr>
          <w:b w:val="0"/>
        </w:rPr>
        <w:t xml:space="preserve"> срок, не превышающий </w:t>
      </w:r>
      <w:r w:rsidR="007A5BF3">
        <w:rPr>
          <w:b w:val="0"/>
        </w:rPr>
        <w:t>3</w:t>
      </w:r>
      <w:r w:rsidRPr="00A501EB">
        <w:rPr>
          <w:b w:val="0"/>
        </w:rPr>
        <w:t xml:space="preserve"> календарных дней. </w:t>
      </w:r>
    </w:p>
    <w:p w:rsidR="0030029A" w:rsidRDefault="0030029A" w:rsidP="00876643">
      <w:pPr>
        <w:pStyle w:val="ConsPlusTitle"/>
        <w:ind w:firstLine="709"/>
        <w:jc w:val="both"/>
        <w:rPr>
          <w:b w:val="0"/>
        </w:rPr>
      </w:pPr>
      <w:r w:rsidRPr="001E49A2">
        <w:rPr>
          <w:b w:val="0"/>
        </w:rPr>
        <w:t xml:space="preserve">32. </w:t>
      </w:r>
      <w:proofErr w:type="gramStart"/>
      <w:r w:rsidRPr="001E49A2">
        <w:rPr>
          <w:b w:val="0"/>
        </w:rPr>
        <w:t xml:space="preserve">Разрешение либо письменное уведомление об отказе в </w:t>
      </w:r>
      <w:r w:rsidR="001E49A2">
        <w:rPr>
          <w:b w:val="0"/>
        </w:rPr>
        <w:t>в</w:t>
      </w:r>
      <w:r w:rsidR="001E49A2" w:rsidRPr="001E49A2">
        <w:rPr>
          <w:rFonts w:eastAsiaTheme="minorHAnsi"/>
          <w:b w:val="0"/>
        </w:rPr>
        <w:t>ыдач</w:t>
      </w:r>
      <w:r w:rsidR="00876643">
        <w:rPr>
          <w:rFonts w:eastAsiaTheme="minorHAnsi"/>
          <w:b w:val="0"/>
        </w:rPr>
        <w:t>е</w:t>
      </w:r>
      <w:r w:rsidR="001E49A2" w:rsidRPr="00FE5A6B">
        <w:rPr>
          <w:rFonts w:eastAsiaTheme="minorHAnsi"/>
          <w:b w:val="0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876643">
        <w:rPr>
          <w:rFonts w:eastAsiaTheme="minorHAnsi"/>
          <w:b w:val="0"/>
        </w:rPr>
        <w:t xml:space="preserve"> </w:t>
      </w:r>
      <w:r w:rsidRPr="00876643">
        <w:rPr>
          <w:b w:val="0"/>
        </w:rPr>
        <w:t xml:space="preserve">в целях, предусмотренных </w:t>
      </w:r>
      <w:hyperlink r:id="rId51" w:history="1">
        <w:r w:rsidRPr="00876643">
          <w:rPr>
            <w:b w:val="0"/>
          </w:rPr>
          <w:t>пунктом 1 статьи 39.34</w:t>
        </w:r>
      </w:hyperlink>
      <w:r w:rsidRPr="00876643">
        <w:rPr>
          <w:b w:val="0"/>
        </w:rPr>
        <w:t xml:space="preserve"> и </w:t>
      </w:r>
      <w:hyperlink r:id="rId52" w:history="1">
        <w:r w:rsidRPr="00876643">
          <w:rPr>
            <w:b w:val="0"/>
          </w:rPr>
          <w:t>пунктом 3 статьи 39.36</w:t>
        </w:r>
      </w:hyperlink>
      <w:r w:rsidRPr="00876643">
        <w:rPr>
          <w:b w:val="0"/>
        </w:rPr>
        <w:t xml:space="preserve"> Земельного кодекса Российской Федерации, направляется заявителю (его представителю) заказным письмом с уведомлением либо иным способами, предусмотренными настоящим</w:t>
      </w:r>
      <w:proofErr w:type="gramEnd"/>
      <w:r w:rsidRPr="00876643">
        <w:rPr>
          <w:b w:val="0"/>
        </w:rPr>
        <w:t xml:space="preserve"> административным регламентом,</w:t>
      </w:r>
      <w:r w:rsidR="007A5BF3" w:rsidRPr="00876643">
        <w:rPr>
          <w:b w:val="0"/>
        </w:rPr>
        <w:t xml:space="preserve"> в течение </w:t>
      </w:r>
      <w:r w:rsidRPr="00876643">
        <w:rPr>
          <w:b w:val="0"/>
        </w:rPr>
        <w:t>3 рабочих дней со дня регистрации данного разрешения либо уведомления об отказе в выдаче такого разрешения.</w:t>
      </w:r>
    </w:p>
    <w:p w:rsidR="00C53081" w:rsidRPr="00291309" w:rsidRDefault="002A42CA" w:rsidP="00876643">
      <w:pPr>
        <w:pStyle w:val="ConsPlusTitle"/>
        <w:ind w:firstLine="709"/>
        <w:jc w:val="both"/>
        <w:rPr>
          <w:b w:val="0"/>
          <w:i/>
        </w:rPr>
      </w:pPr>
      <w:r w:rsidRPr="002A42CA">
        <w:rPr>
          <w:b w:val="0"/>
        </w:rPr>
        <w:lastRenderedPageBreak/>
        <w:t xml:space="preserve">Решение о выдаче разрешения в целях размещения объектов, указанных в </w:t>
      </w:r>
      <w:hyperlink r:id="rId53" w:history="1">
        <w:r w:rsidRPr="002A42CA">
          <w:rPr>
            <w:b w:val="0"/>
          </w:rPr>
          <w:t>пунктах 1</w:t>
        </w:r>
      </w:hyperlink>
      <w:r w:rsidRPr="002A42CA">
        <w:rPr>
          <w:b w:val="0"/>
        </w:rPr>
        <w:t xml:space="preserve"> - </w:t>
      </w:r>
      <w:hyperlink r:id="rId54" w:history="1">
        <w:r w:rsidRPr="002A42CA">
          <w:rPr>
            <w:b w:val="0"/>
          </w:rPr>
          <w:t>3</w:t>
        </w:r>
      </w:hyperlink>
      <w:r w:rsidRPr="002A42CA">
        <w:rPr>
          <w:b w:val="0"/>
        </w:rPr>
        <w:t xml:space="preserve">, </w:t>
      </w:r>
      <w:hyperlink r:id="rId55" w:history="1">
        <w:r w:rsidRPr="002A42CA">
          <w:rPr>
            <w:b w:val="0"/>
          </w:rPr>
          <w:t>5</w:t>
        </w:r>
      </w:hyperlink>
      <w:r w:rsidRPr="002A42CA">
        <w:rPr>
          <w:b w:val="0"/>
        </w:rPr>
        <w:t xml:space="preserve"> - </w:t>
      </w:r>
      <w:hyperlink r:id="rId56" w:history="1">
        <w:r w:rsidRPr="002A42CA">
          <w:rPr>
            <w:b w:val="0"/>
          </w:rPr>
          <w:t>7</w:t>
        </w:r>
      </w:hyperlink>
      <w:r w:rsidRPr="002A42CA">
        <w:rPr>
          <w:b w:val="0"/>
        </w:rPr>
        <w:t xml:space="preserve"> перечня видов объектов, утвержденного постановлением Правительства Российской Федерации от 03.12.2014 г. № 1300, направляется заявителю заказным письмом в течение одного рабочего дня, следующего за днем регистрации разрешения либо уведомления об отказе в выдаче  разрешения</w:t>
      </w:r>
      <w:proofErr w:type="gramStart"/>
      <w:r w:rsidRPr="00291309">
        <w:rPr>
          <w:b w:val="0"/>
        </w:rPr>
        <w:t>.</w:t>
      </w:r>
      <w:r w:rsidRPr="00291309">
        <w:rPr>
          <w:b w:val="0"/>
          <w:i/>
        </w:rPr>
        <w:t>(</w:t>
      </w:r>
      <w:proofErr w:type="gramEnd"/>
      <w:r w:rsidRPr="00291309">
        <w:rPr>
          <w:b w:val="0"/>
          <w:i/>
        </w:rPr>
        <w:t xml:space="preserve">абзац </w:t>
      </w:r>
      <w:r w:rsidR="008B3D3C" w:rsidRPr="00291309">
        <w:rPr>
          <w:b w:val="0"/>
          <w:i/>
        </w:rPr>
        <w:t>введен постановлением от 25.02.20</w:t>
      </w:r>
      <w:r w:rsidR="00291309">
        <w:rPr>
          <w:b w:val="0"/>
          <w:i/>
        </w:rPr>
        <w:t>2</w:t>
      </w:r>
      <w:r w:rsidR="008B3D3C" w:rsidRPr="00291309">
        <w:rPr>
          <w:b w:val="0"/>
          <w:i/>
        </w:rPr>
        <w:t>1 г. № 93/1)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33. Результатом предоставления муниципальной услуги является: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1) </w:t>
      </w:r>
      <w:r w:rsidR="006657FC" w:rsidRPr="006657FC">
        <w:rPr>
          <w:rFonts w:ascii="Times New Roman" w:hAnsi="Times New Roman" w:cs="Times New Roman"/>
          <w:sz w:val="28"/>
          <w:szCs w:val="28"/>
        </w:rPr>
        <w:t>в</w:t>
      </w:r>
      <w:r w:rsidR="006657FC" w:rsidRPr="006657FC">
        <w:rPr>
          <w:rFonts w:ascii="Times New Roman" w:eastAsiaTheme="minorHAnsi" w:hAnsi="Times New Roman" w:cs="Times New Roman"/>
          <w:sz w:val="28"/>
          <w:szCs w:val="28"/>
        </w:rPr>
        <w:t>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A501EB">
        <w:rPr>
          <w:rFonts w:ascii="Times New Roman" w:hAnsi="Times New Roman" w:cs="Times New Roman"/>
          <w:sz w:val="28"/>
          <w:szCs w:val="28"/>
        </w:rPr>
        <w:t xml:space="preserve"> в целях, предусмотренных </w:t>
      </w:r>
      <w:hyperlink r:id="rId57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2) направление письменного отказа в предоставлении </w:t>
      </w:r>
      <w:r w:rsidR="006657FC" w:rsidRPr="006657FC">
        <w:rPr>
          <w:rFonts w:ascii="Times New Roman" w:eastAsiaTheme="minorHAnsi" w:hAnsi="Times New Roman" w:cs="Times New Roman"/>
          <w:sz w:val="28"/>
          <w:szCs w:val="28"/>
        </w:rPr>
        <w:t>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A501EB">
        <w:rPr>
          <w:rFonts w:ascii="Times New Roman" w:hAnsi="Times New Roman" w:cs="Times New Roman"/>
          <w:sz w:val="28"/>
          <w:szCs w:val="28"/>
        </w:rPr>
        <w:t xml:space="preserve"> в целях, предусмотренных </w:t>
      </w:r>
      <w:hyperlink r:id="rId59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0" w:history="1">
        <w:r w:rsidRPr="00A501EB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 </w:t>
      </w:r>
    </w:p>
    <w:p w:rsidR="0030029A" w:rsidRDefault="00D00454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56" w:history="1">
        <w:r w:rsidR="0030029A" w:rsidRPr="00A501EB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30029A" w:rsidRPr="00A501E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4 к настоящему регламенту.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 случае подачи комплекта документов для предоставления муниципальной услуги через МФЦ и при наличии соответствующей отметки в заявлении документы, подтверждающие принятие решения по результатам предоставления муниципальной услуги, направляются в МФЦ для последующего вручения (направления посредством почтового отправления заказным письмом с уведомлением о вручении либо непосредственного вручения) заявителю.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МФЦ в обязательном порядке уведомляет исполнителя муниципальной услуги о получении заявителем (направлении заявителю) результатов предоставления муниципальной услуги.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 случае подачи комплекта документов через МФЦ при отсутствии соответствующей отметки в заявлении исполнитель муниципальной услуги уведомляет МФЦ о результатах предоставления муниципальной услуги путем направления копии документа, подтверждающего принятие решения по результатам предоставления муниципальной услуги.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электронной форме с Единого портала государственных и муниципальных услуг (функций) документ, подтверждающий принятие решения по результатам предоставления муниципальной услуги, может быть получен заявителем в электронной форме при наличии технической возможности.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09" w:rsidRDefault="00291309" w:rsidP="002138B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2138B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lastRenderedPageBreak/>
        <w:t>IV. Формы контроля исполнения административного регламента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34. Контроль исполнения административного регламента осуществляется в целях обеспечения своевременного и качественного предоставления муниципальной услуги.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действий, определенных административными процедурами по предоставлению муниципальной услуги, осуществляется путем проведения руководителем, ответственным за организацию работы по исполнению муниципальной услуги, проверок соблюдения и исполнения специалистами Управления настоящего административного регламента, иных правовых актов.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 в результате предоставления муниципальной услуги, подготовку ответов на обращения заявителей по результатам предоставления муниципальной услуги, содержащие жалобы на решения, действия (бездействие) ответственных лиц.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создается комиссия, состав которой утверждается правовым актом должностного лица местного самоуправления Администрации Чебаркульского городского округа.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35. В случае выявления нарушения прав заявителей виновные лица привлекаются к ответственности в соответствии с законодательством Российской Федерации.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30029A" w:rsidRPr="00A501EB" w:rsidRDefault="0030029A" w:rsidP="00300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и действий (бездействия) органа, должностного лица,</w:t>
      </w:r>
    </w:p>
    <w:p w:rsidR="0030029A" w:rsidRPr="00A501EB" w:rsidRDefault="0030029A" w:rsidP="00300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</w:p>
    <w:p w:rsidR="0030029A" w:rsidRPr="00A501EB" w:rsidRDefault="0030029A" w:rsidP="003002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>Заявитель вправе подать жалобу на решения и действия (бездействие) органа, должностного лица, предоставляющего муниципальную услугу, либо муниципального служащего в  либо в Администрацию города в письменной форме на бумажном носителе или в электронной форме.</w:t>
      </w:r>
      <w:proofErr w:type="gramEnd"/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Интернет, официального сайта Администрации города, Единого портала государственных и муниципальных услуг (функций) (при наличии технической возможности органа, предоставляющего муниципальную </w:t>
      </w:r>
      <w:r w:rsidRPr="00A501EB">
        <w:rPr>
          <w:rFonts w:ascii="Times New Roman" w:hAnsi="Times New Roman" w:cs="Times New Roman"/>
          <w:sz w:val="28"/>
          <w:szCs w:val="28"/>
        </w:rPr>
        <w:lastRenderedPageBreak/>
        <w:t>услугу, на момент обращения гражданина), а также может быть принята при личном приеме заявителя начальником Управления либо главой города.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Личный прием осуществляется по предварительной записи.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37. Заявитель может обратиться с 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0029A" w:rsidRPr="00CC5B17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3) требование у заявителя </w:t>
      </w:r>
      <w:r w:rsidR="00F47B64" w:rsidRPr="00F47B64">
        <w:rPr>
          <w:rFonts w:ascii="Times New Roman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F47B64">
        <w:rPr>
          <w:rFonts w:ascii="Times New Roman" w:hAnsi="Times New Roman" w:cs="Times New Roman"/>
          <w:sz w:val="28"/>
          <w:szCs w:val="28"/>
        </w:rPr>
        <w:t xml:space="preserve"> </w:t>
      </w:r>
      <w:r w:rsidRPr="00A501EB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правовыми актами Челябинской области, муниципальными правовыми актами Чебаркульского городского округа для предоставления </w:t>
      </w:r>
      <w:r w:rsidRPr="00393717">
        <w:rPr>
          <w:rFonts w:ascii="Times New Roman" w:hAnsi="Times New Roman" w:cs="Times New Roman"/>
          <w:sz w:val="28"/>
          <w:szCs w:val="28"/>
        </w:rPr>
        <w:t>муниципальной услуги;</w:t>
      </w:r>
      <w:r w:rsidR="00CC5B17">
        <w:rPr>
          <w:rFonts w:ascii="Times New Roman" w:hAnsi="Times New Roman" w:cs="Times New Roman"/>
          <w:sz w:val="28"/>
          <w:szCs w:val="28"/>
        </w:rPr>
        <w:t xml:space="preserve"> </w:t>
      </w:r>
      <w:r w:rsidR="00CC5B17" w:rsidRPr="00CC5B17">
        <w:rPr>
          <w:rFonts w:ascii="Times New Roman" w:hAnsi="Times New Roman" w:cs="Times New Roman"/>
          <w:i/>
          <w:sz w:val="28"/>
          <w:szCs w:val="28"/>
        </w:rPr>
        <w:t>(изменение внесено постановлением от 22.01.2019 г. №32)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Чебаркульского городского округа для предоставления муниципальной услуги, у заявителя:</w:t>
      </w:r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 Чебаркульского городского округа;</w:t>
      </w:r>
      <w:proofErr w:type="gramEnd"/>
    </w:p>
    <w:p w:rsidR="0030029A" w:rsidRPr="00A501EB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 муниципальными правовыми актами города Чебаркульского городского округа;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AB40E1"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  <w:proofErr w:type="gramEnd"/>
    </w:p>
    <w:p w:rsidR="00AB40E1" w:rsidRPr="00AB40E1" w:rsidRDefault="00AB40E1" w:rsidP="00F31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0E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AB40E1" w:rsidRPr="00AB40E1" w:rsidRDefault="00AB40E1" w:rsidP="00F31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0E1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правовыми актами;</w:t>
      </w:r>
      <w:proofErr w:type="gramEnd"/>
    </w:p>
    <w:p w:rsidR="005E14A4" w:rsidRPr="00CC5B17" w:rsidRDefault="00AB40E1" w:rsidP="005E1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0E1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AB40E1">
        <w:rPr>
          <w:rFonts w:ascii="Times New Roman" w:hAnsi="Times New Roman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</w:t>
      </w:r>
      <w:r w:rsidR="002866B3">
        <w:rPr>
          <w:rFonts w:ascii="Times New Roman" w:hAnsi="Times New Roman"/>
          <w:sz w:val="28"/>
          <w:szCs w:val="28"/>
        </w:rPr>
        <w:t>и муниципальной услуги</w:t>
      </w:r>
      <w:proofErr w:type="gramStart"/>
      <w:r w:rsidRPr="00AB40E1">
        <w:rPr>
          <w:rFonts w:ascii="Times New Roman" w:hAnsi="Times New Roman"/>
          <w:sz w:val="28"/>
          <w:szCs w:val="28"/>
        </w:rPr>
        <w:t>.</w:t>
      </w:r>
      <w:proofErr w:type="gramEnd"/>
      <w:r w:rsidR="005E14A4" w:rsidRPr="005E14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4A4" w:rsidRPr="00CC5B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E14A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E14A4">
        <w:rPr>
          <w:rFonts w:ascii="Times New Roman" w:hAnsi="Times New Roman" w:cs="Times New Roman"/>
          <w:i/>
          <w:sz w:val="28"/>
          <w:szCs w:val="28"/>
        </w:rPr>
        <w:t xml:space="preserve"> редакции</w:t>
      </w:r>
      <w:r w:rsidR="005E14A4" w:rsidRPr="00CC5B17">
        <w:rPr>
          <w:rFonts w:ascii="Times New Roman" w:hAnsi="Times New Roman" w:cs="Times New Roman"/>
          <w:i/>
          <w:sz w:val="28"/>
          <w:szCs w:val="28"/>
        </w:rPr>
        <w:t xml:space="preserve"> постановлени</w:t>
      </w:r>
      <w:r w:rsidR="005E14A4">
        <w:rPr>
          <w:rFonts w:ascii="Times New Roman" w:hAnsi="Times New Roman" w:cs="Times New Roman"/>
          <w:i/>
          <w:sz w:val="28"/>
          <w:szCs w:val="28"/>
        </w:rPr>
        <w:t>я</w:t>
      </w:r>
      <w:r w:rsidR="005E14A4" w:rsidRPr="00CC5B17">
        <w:rPr>
          <w:rFonts w:ascii="Times New Roman" w:hAnsi="Times New Roman" w:cs="Times New Roman"/>
          <w:i/>
          <w:sz w:val="28"/>
          <w:szCs w:val="28"/>
        </w:rPr>
        <w:t xml:space="preserve"> от 22.01.2019 г. №32)</w:t>
      </w:r>
    </w:p>
    <w:p w:rsidR="0030029A" w:rsidRPr="00A501EB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38. Жалоба должна содержать:</w:t>
      </w:r>
    </w:p>
    <w:p w:rsidR="0030029A" w:rsidRPr="00A501EB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фамилию, имя, отчество (последнее - при наличии)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30029A" w:rsidRPr="00A501EB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029A" w:rsidRPr="00A501EB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029A" w:rsidRPr="00A501EB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029A" w:rsidRPr="00A501EB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документы, если документы, указанные в настоящем подпункте, находятся в распоряжении Управления, заявитель имеет право на получение таких документов и информации, необходимых для обоснования и рассмотрения жалобы.</w:t>
      </w:r>
    </w:p>
    <w:p w:rsidR="0030029A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>Поступившая жалоба подлежит регистрации не позднее следующего рабочего дня со дня ее поступления и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города, должностного лица Администрации города,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обжалования нарушения установленного срока (15 рабочих дней) таких исправлений - в течение 5 рабочих дней со дня ее регистрации.</w:t>
      </w:r>
      <w:bookmarkStart w:id="26" w:name="P384"/>
      <w:bookmarkEnd w:id="26"/>
    </w:p>
    <w:p w:rsidR="0030029A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40. Орган, рассмотревший жалобу, принимает одно из следующих решений:</w:t>
      </w:r>
    </w:p>
    <w:p w:rsidR="0030029A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A501EB">
        <w:rPr>
          <w:rFonts w:ascii="Times New Roman" w:hAnsi="Times New Roman" w:cs="Times New Roman"/>
          <w:sz w:val="28"/>
          <w:szCs w:val="28"/>
        </w:rPr>
        <w:lastRenderedPageBreak/>
        <w:t>Челябинской области, муниципальными правовыми актами города Чебаркульского городского округа, а также в иных формах;</w:t>
      </w:r>
      <w:proofErr w:type="gramEnd"/>
    </w:p>
    <w:p w:rsidR="0030029A" w:rsidRPr="00A501EB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0029A" w:rsidRDefault="0030029A" w:rsidP="00C063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41. Не позднее дня, следующего за днем принятия решения, указанного в </w:t>
      </w:r>
      <w:hyperlink w:anchor="P384" w:history="1">
        <w:r w:rsidRPr="00A501EB">
          <w:rPr>
            <w:rFonts w:ascii="Times New Roman" w:hAnsi="Times New Roman" w:cs="Times New Roman"/>
            <w:sz w:val="28"/>
            <w:szCs w:val="28"/>
          </w:rPr>
          <w:t>пункте 40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(при наличии технической возможности) направляется мотивированный ответ о результатах рассмотрения жалобы.</w:t>
      </w:r>
    </w:p>
    <w:p w:rsidR="00C06370" w:rsidRPr="00C06370" w:rsidRDefault="00C06370" w:rsidP="00C06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370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C06370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C06370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06370" w:rsidRPr="005E14A4" w:rsidRDefault="00C06370" w:rsidP="005E1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370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C06370">
        <w:rPr>
          <w:rFonts w:ascii="Times New Roman" w:hAnsi="Times New Roman"/>
          <w:sz w:val="28"/>
          <w:szCs w:val="28"/>
        </w:rPr>
        <w:t>.</w:t>
      </w:r>
      <w:proofErr w:type="gramEnd"/>
      <w:r w:rsidR="005E14A4" w:rsidRPr="005E14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4A4" w:rsidRPr="00CC5B17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E14A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E14A4">
        <w:rPr>
          <w:rFonts w:ascii="Times New Roman" w:hAnsi="Times New Roman" w:cs="Times New Roman"/>
          <w:i/>
          <w:sz w:val="28"/>
          <w:szCs w:val="28"/>
        </w:rPr>
        <w:t xml:space="preserve"> редакции</w:t>
      </w:r>
      <w:r w:rsidR="005E14A4" w:rsidRPr="00CC5B17">
        <w:rPr>
          <w:rFonts w:ascii="Times New Roman" w:hAnsi="Times New Roman" w:cs="Times New Roman"/>
          <w:i/>
          <w:sz w:val="28"/>
          <w:szCs w:val="28"/>
        </w:rPr>
        <w:t xml:space="preserve"> постановлени</w:t>
      </w:r>
      <w:r w:rsidR="005E14A4">
        <w:rPr>
          <w:rFonts w:ascii="Times New Roman" w:hAnsi="Times New Roman" w:cs="Times New Roman"/>
          <w:i/>
          <w:sz w:val="28"/>
          <w:szCs w:val="28"/>
        </w:rPr>
        <w:t>я</w:t>
      </w:r>
      <w:r w:rsidR="005E14A4" w:rsidRPr="00CC5B17">
        <w:rPr>
          <w:rFonts w:ascii="Times New Roman" w:hAnsi="Times New Roman" w:cs="Times New Roman"/>
          <w:i/>
          <w:sz w:val="28"/>
          <w:szCs w:val="28"/>
        </w:rPr>
        <w:t xml:space="preserve"> от 22.01.2019 г. №32)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42. К отношениям, не урегулированным нормами настоящего раздела, применяются положения </w:t>
      </w:r>
      <w:hyperlink r:id="rId61" w:history="1">
        <w:r w:rsidRPr="00A501EB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501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Федерации".</w:t>
      </w:r>
    </w:p>
    <w:p w:rsidR="0030029A" w:rsidRDefault="0030029A" w:rsidP="00213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A501E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01E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0029A" w:rsidRDefault="0030029A" w:rsidP="002138BF">
      <w:pPr>
        <w:ind w:firstLine="709"/>
        <w:rPr>
          <w:b/>
        </w:rPr>
      </w:pPr>
    </w:p>
    <w:p w:rsidR="0030029A" w:rsidRDefault="0030029A" w:rsidP="0030029A">
      <w:pPr>
        <w:rPr>
          <w:b/>
        </w:rPr>
      </w:pPr>
    </w:p>
    <w:p w:rsidR="0030029A" w:rsidRDefault="0030029A" w:rsidP="0030029A">
      <w:pPr>
        <w:rPr>
          <w:b/>
        </w:rPr>
      </w:pPr>
    </w:p>
    <w:p w:rsidR="0030029A" w:rsidRDefault="0030029A" w:rsidP="0030029A">
      <w:pPr>
        <w:rPr>
          <w:b/>
        </w:rPr>
      </w:pPr>
    </w:p>
    <w:p w:rsidR="0060384C" w:rsidRDefault="0060384C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384C" w:rsidRDefault="0060384C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384C" w:rsidRDefault="0060384C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384C" w:rsidRDefault="0060384C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F6A11">
        <w:rPr>
          <w:rFonts w:ascii="Times New Roman" w:hAnsi="Times New Roman"/>
          <w:sz w:val="28"/>
          <w:szCs w:val="28"/>
        </w:rPr>
        <w:lastRenderedPageBreak/>
        <w:t>Общая информация о Муниципальном бюджетном учреждении «Многофункциональный центр предоставления государственных и муниципальных услуг» Чебаркульского городского округа</w:t>
      </w:r>
    </w:p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b/>
        </w:rPr>
      </w:pPr>
    </w:p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86"/>
      </w:tblGrid>
      <w:tr w:rsidR="0030029A" w:rsidRPr="007F6A11" w:rsidTr="0030029A">
        <w:trPr>
          <w:trHeight w:val="492"/>
        </w:trPr>
        <w:tc>
          <w:tcPr>
            <w:tcW w:w="393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Почтовый адрес для направления корреспонденции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Челябинская область, г</w:t>
            </w:r>
            <w:proofErr w:type="gramStart"/>
            <w:r w:rsidRPr="007F6A11">
              <w:rPr>
                <w:rFonts w:ascii="Times New Roman" w:hAnsi="Times New Roman"/>
              </w:rPr>
              <w:t>.Ч</w:t>
            </w:r>
            <w:proofErr w:type="gramEnd"/>
            <w:r w:rsidRPr="007F6A11">
              <w:rPr>
                <w:rFonts w:ascii="Times New Roman" w:hAnsi="Times New Roman"/>
              </w:rPr>
              <w:t>ебаркуль, ул.Ленина, 22</w:t>
            </w:r>
          </w:p>
        </w:tc>
      </w:tr>
      <w:tr w:rsidR="0030029A" w:rsidRPr="007F6A11" w:rsidTr="0030029A">
        <w:trPr>
          <w:trHeight w:val="752"/>
        </w:trPr>
        <w:tc>
          <w:tcPr>
            <w:tcW w:w="393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Челябинская область, г</w:t>
            </w:r>
            <w:proofErr w:type="gramStart"/>
            <w:r w:rsidRPr="007F6A11">
              <w:rPr>
                <w:rFonts w:ascii="Times New Roman" w:hAnsi="Times New Roman"/>
              </w:rPr>
              <w:t>.Ч</w:t>
            </w:r>
            <w:proofErr w:type="gramEnd"/>
            <w:r w:rsidRPr="007F6A11">
              <w:rPr>
                <w:rFonts w:ascii="Times New Roman" w:hAnsi="Times New Roman"/>
              </w:rPr>
              <w:t>ебаркуль, ул.Ленина, 22</w:t>
            </w:r>
          </w:p>
        </w:tc>
      </w:tr>
      <w:tr w:rsidR="0030029A" w:rsidRPr="007F6A11" w:rsidTr="0030029A">
        <w:trPr>
          <w:trHeight w:val="387"/>
        </w:trPr>
        <w:tc>
          <w:tcPr>
            <w:tcW w:w="393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mfc@chebarcul.ru</w:t>
            </w:r>
          </w:p>
        </w:tc>
      </w:tr>
      <w:tr w:rsidR="0030029A" w:rsidRPr="007F6A11" w:rsidTr="0030029A">
        <w:trPr>
          <w:trHeight w:val="323"/>
        </w:trPr>
        <w:tc>
          <w:tcPr>
            <w:tcW w:w="393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Телефон для справок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8 (35168)  2-57-00,  2-51-52</w:t>
            </w:r>
          </w:p>
        </w:tc>
      </w:tr>
      <w:tr w:rsidR="0030029A" w:rsidRPr="007F6A11" w:rsidTr="0030029A">
        <w:trPr>
          <w:trHeight w:val="273"/>
        </w:trPr>
        <w:tc>
          <w:tcPr>
            <w:tcW w:w="393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6A11">
              <w:rPr>
                <w:rFonts w:ascii="Times New Roman" w:hAnsi="Times New Roman"/>
              </w:rPr>
              <w:t>Телефон-автоинформатор</w:t>
            </w:r>
            <w:proofErr w:type="spellEnd"/>
          </w:p>
        </w:tc>
        <w:tc>
          <w:tcPr>
            <w:tcW w:w="538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отсутствует</w:t>
            </w:r>
          </w:p>
        </w:tc>
      </w:tr>
      <w:tr w:rsidR="0030029A" w:rsidRPr="007F6A11" w:rsidTr="0030029A">
        <w:trPr>
          <w:trHeight w:val="350"/>
        </w:trPr>
        <w:tc>
          <w:tcPr>
            <w:tcW w:w="393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Официальный сайт в сети Интернет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  <w:lang w:val="en-US"/>
              </w:rPr>
            </w:pPr>
            <w:r w:rsidRPr="007F6A11">
              <w:rPr>
                <w:rFonts w:ascii="Times New Roman" w:hAnsi="Times New Roman"/>
                <w:lang w:val="en-US"/>
              </w:rPr>
              <w:t>www.chebarcul.ru</w:t>
            </w:r>
          </w:p>
        </w:tc>
      </w:tr>
      <w:tr w:rsidR="0030029A" w:rsidRPr="007F6A11" w:rsidTr="0030029A">
        <w:trPr>
          <w:trHeight w:val="287"/>
        </w:trPr>
        <w:tc>
          <w:tcPr>
            <w:tcW w:w="393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6A11">
              <w:rPr>
                <w:rFonts w:ascii="Times New Roman" w:hAnsi="Times New Roman"/>
              </w:rPr>
              <w:t>Булычева</w:t>
            </w:r>
            <w:proofErr w:type="spellEnd"/>
            <w:r w:rsidRPr="007F6A11">
              <w:rPr>
                <w:rFonts w:ascii="Times New Roman" w:hAnsi="Times New Roman"/>
              </w:rPr>
              <w:t xml:space="preserve"> Ольга Павловна</w:t>
            </w:r>
          </w:p>
        </w:tc>
      </w:tr>
    </w:tbl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b/>
        </w:rPr>
      </w:pPr>
    </w:p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F6A11">
        <w:rPr>
          <w:rFonts w:ascii="Times New Roman" w:hAnsi="Times New Roman"/>
          <w:sz w:val="28"/>
          <w:szCs w:val="28"/>
        </w:rPr>
        <w:t>График работы по приему заявителей</w:t>
      </w:r>
    </w:p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4361"/>
      </w:tblGrid>
      <w:tr w:rsidR="0030029A" w:rsidRPr="007F6A11" w:rsidTr="0030029A">
        <w:trPr>
          <w:trHeight w:val="265"/>
        </w:trPr>
        <w:tc>
          <w:tcPr>
            <w:tcW w:w="49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Часы работы</w:t>
            </w:r>
          </w:p>
        </w:tc>
      </w:tr>
      <w:tr w:rsidR="0030029A" w:rsidRPr="007F6A11" w:rsidTr="0030029A">
        <w:trPr>
          <w:trHeight w:val="343"/>
        </w:trPr>
        <w:tc>
          <w:tcPr>
            <w:tcW w:w="49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08:00 - 18:00</w:t>
            </w:r>
          </w:p>
        </w:tc>
      </w:tr>
      <w:tr w:rsidR="0030029A" w:rsidRPr="007F6A11" w:rsidTr="0030029A">
        <w:tc>
          <w:tcPr>
            <w:tcW w:w="49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Вторник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08:00 - 20:00</w:t>
            </w:r>
          </w:p>
        </w:tc>
      </w:tr>
      <w:tr w:rsidR="0030029A" w:rsidRPr="007F6A11" w:rsidTr="0030029A">
        <w:tc>
          <w:tcPr>
            <w:tcW w:w="49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Среда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08:00 - 18:00</w:t>
            </w:r>
          </w:p>
        </w:tc>
      </w:tr>
      <w:tr w:rsidR="0030029A" w:rsidRPr="007F6A11" w:rsidTr="0030029A">
        <w:tc>
          <w:tcPr>
            <w:tcW w:w="49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Четверг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08:00 - 18:00</w:t>
            </w:r>
          </w:p>
        </w:tc>
      </w:tr>
      <w:tr w:rsidR="0030029A" w:rsidRPr="007F6A11" w:rsidTr="0030029A">
        <w:tc>
          <w:tcPr>
            <w:tcW w:w="49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Пятница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08:00 - 18:00</w:t>
            </w:r>
          </w:p>
        </w:tc>
      </w:tr>
      <w:tr w:rsidR="0030029A" w:rsidRPr="007F6A11" w:rsidTr="0030029A">
        <w:tc>
          <w:tcPr>
            <w:tcW w:w="49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Суббота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09:00 - 13:00</w:t>
            </w:r>
          </w:p>
        </w:tc>
      </w:tr>
      <w:tr w:rsidR="0030029A" w:rsidRPr="007F6A11" w:rsidTr="0030029A">
        <w:tc>
          <w:tcPr>
            <w:tcW w:w="49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выходной день</w:t>
            </w:r>
          </w:p>
        </w:tc>
      </w:tr>
    </w:tbl>
    <w:p w:rsidR="0030029A" w:rsidRPr="007F6A11" w:rsidRDefault="0030029A" w:rsidP="0030029A">
      <w:pPr>
        <w:rPr>
          <w:rFonts w:ascii="Times New Roman" w:hAnsi="Times New Roman"/>
          <w:b/>
        </w:rPr>
      </w:pPr>
    </w:p>
    <w:p w:rsidR="004916AC" w:rsidRDefault="004916AC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5FBF" w:rsidRDefault="00615FBF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5FBF" w:rsidRDefault="00615FBF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F6A11">
        <w:rPr>
          <w:rFonts w:ascii="Times New Roman" w:hAnsi="Times New Roman"/>
          <w:sz w:val="28"/>
          <w:szCs w:val="28"/>
        </w:rPr>
        <w:lastRenderedPageBreak/>
        <w:t>Общая информация о</w:t>
      </w:r>
      <w:r w:rsidR="00291309">
        <w:rPr>
          <w:rFonts w:ascii="Times New Roman" w:hAnsi="Times New Roman"/>
          <w:sz w:val="28"/>
          <w:szCs w:val="28"/>
        </w:rPr>
        <w:t>б</w:t>
      </w:r>
      <w:r w:rsidRPr="007F6A11">
        <w:rPr>
          <w:rFonts w:ascii="Times New Roman" w:hAnsi="Times New Roman"/>
          <w:sz w:val="28"/>
          <w:szCs w:val="28"/>
        </w:rPr>
        <w:t xml:space="preserve"> </w:t>
      </w:r>
      <w:r w:rsidR="00500C3B">
        <w:rPr>
          <w:rFonts w:ascii="Times New Roman" w:hAnsi="Times New Roman"/>
          <w:sz w:val="28"/>
          <w:szCs w:val="28"/>
        </w:rPr>
        <w:t>о</w:t>
      </w:r>
      <w:r w:rsidR="00883BD5">
        <w:rPr>
          <w:rFonts w:ascii="Times New Roman" w:hAnsi="Times New Roman"/>
          <w:sz w:val="28"/>
          <w:szCs w:val="28"/>
        </w:rPr>
        <w:t>тдел</w:t>
      </w:r>
      <w:r w:rsidR="003C3246">
        <w:rPr>
          <w:rFonts w:ascii="Times New Roman" w:hAnsi="Times New Roman"/>
          <w:sz w:val="28"/>
          <w:szCs w:val="28"/>
        </w:rPr>
        <w:t>е архитектуры и градостроительства</w:t>
      </w:r>
      <w:r w:rsidR="003C3246" w:rsidRPr="007F6A11">
        <w:rPr>
          <w:rFonts w:ascii="Times New Roman" w:hAnsi="Times New Roman"/>
          <w:sz w:val="28"/>
          <w:szCs w:val="28"/>
        </w:rPr>
        <w:t xml:space="preserve"> </w:t>
      </w:r>
      <w:r w:rsidRPr="007F6A11">
        <w:rPr>
          <w:rFonts w:ascii="Times New Roman" w:hAnsi="Times New Roman"/>
          <w:sz w:val="28"/>
          <w:szCs w:val="28"/>
        </w:rPr>
        <w:t>администрации Чебаркульского городского округа</w:t>
      </w:r>
    </w:p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94"/>
      </w:tblGrid>
      <w:tr w:rsidR="0030029A" w:rsidRPr="007F6A11" w:rsidTr="0030029A">
        <w:trPr>
          <w:trHeight w:val="752"/>
        </w:trPr>
        <w:tc>
          <w:tcPr>
            <w:tcW w:w="4928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Почтовый адрес для направления корреспонденции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 w:rsidRPr="007F6A11">
              <w:rPr>
                <w:rFonts w:ascii="Times New Roman" w:hAnsi="Times New Roman"/>
              </w:rPr>
              <w:t>г</w:t>
            </w:r>
            <w:proofErr w:type="gramEnd"/>
            <w:r w:rsidRPr="007F6A11">
              <w:rPr>
                <w:rFonts w:ascii="Times New Roman" w:hAnsi="Times New Roman"/>
              </w:rPr>
              <w:t>. Чебаркуль,                      ул. Ленина, 13-а</w:t>
            </w:r>
          </w:p>
        </w:tc>
      </w:tr>
      <w:tr w:rsidR="0030029A" w:rsidRPr="007F6A11" w:rsidTr="0030029A">
        <w:trPr>
          <w:trHeight w:val="586"/>
        </w:trPr>
        <w:tc>
          <w:tcPr>
            <w:tcW w:w="4928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 w:rsidRPr="007F6A11">
              <w:rPr>
                <w:rFonts w:ascii="Times New Roman" w:hAnsi="Times New Roman"/>
              </w:rPr>
              <w:t>г</w:t>
            </w:r>
            <w:proofErr w:type="gramEnd"/>
            <w:r w:rsidRPr="007F6A11">
              <w:rPr>
                <w:rFonts w:ascii="Times New Roman" w:hAnsi="Times New Roman"/>
              </w:rPr>
              <w:t>. Чебаркуль,                         ул. Ленина, 13-а</w:t>
            </w:r>
          </w:p>
        </w:tc>
      </w:tr>
      <w:tr w:rsidR="0030029A" w:rsidRPr="007F6A11" w:rsidTr="0030029A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029A" w:rsidRPr="007F6A11" w:rsidRDefault="00A47D54" w:rsidP="00300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</w:t>
            </w:r>
            <w:r w:rsidR="007E275E">
              <w:rPr>
                <w:rFonts w:ascii="Times New Roman" w:hAnsi="Times New Roman"/>
                <w:lang w:val="en-US"/>
              </w:rPr>
              <w:t>omitet.</w:t>
            </w:r>
            <w:r>
              <w:rPr>
                <w:rFonts w:ascii="Times New Roman" w:hAnsi="Times New Roman"/>
                <w:lang w:val="en-US"/>
              </w:rPr>
              <w:t>adm@yandex.ru</w:t>
            </w:r>
          </w:p>
        </w:tc>
      </w:tr>
      <w:tr w:rsidR="0030029A" w:rsidRPr="007F6A11" w:rsidTr="0030029A">
        <w:trPr>
          <w:trHeight w:val="276"/>
        </w:trPr>
        <w:tc>
          <w:tcPr>
            <w:tcW w:w="4928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Телефон для справок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029A" w:rsidRPr="009B6985" w:rsidRDefault="0030029A" w:rsidP="009B6985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8 (35168) 2-</w:t>
            </w:r>
            <w:r w:rsidR="009B6985">
              <w:rPr>
                <w:rFonts w:ascii="Times New Roman" w:hAnsi="Times New Roman"/>
              </w:rPr>
              <w:t>35</w:t>
            </w:r>
            <w:r w:rsidRPr="007F6A11">
              <w:rPr>
                <w:rFonts w:ascii="Times New Roman" w:hAnsi="Times New Roman"/>
              </w:rPr>
              <w:t>-</w:t>
            </w:r>
            <w:r w:rsidR="009B6985">
              <w:rPr>
                <w:rFonts w:ascii="Times New Roman" w:hAnsi="Times New Roman"/>
              </w:rPr>
              <w:t>55</w:t>
            </w:r>
            <w:r w:rsidRPr="007F6A11">
              <w:rPr>
                <w:rFonts w:ascii="Times New Roman" w:hAnsi="Times New Roman"/>
              </w:rPr>
              <w:t>, 2-4</w:t>
            </w:r>
            <w:r w:rsidR="009B6985">
              <w:rPr>
                <w:rFonts w:ascii="Times New Roman" w:hAnsi="Times New Roman"/>
              </w:rPr>
              <w:t>4</w:t>
            </w:r>
            <w:r w:rsidRPr="007F6A11">
              <w:rPr>
                <w:rFonts w:ascii="Times New Roman" w:hAnsi="Times New Roman"/>
              </w:rPr>
              <w:t>-</w:t>
            </w:r>
            <w:r w:rsidR="009B6985">
              <w:rPr>
                <w:rFonts w:ascii="Times New Roman" w:hAnsi="Times New Roman"/>
              </w:rPr>
              <w:t>33</w:t>
            </w:r>
            <w:r w:rsidRPr="007F6A11">
              <w:rPr>
                <w:rFonts w:ascii="Times New Roman" w:hAnsi="Times New Roman"/>
              </w:rPr>
              <w:t xml:space="preserve">, </w:t>
            </w:r>
            <w:r w:rsidR="009B6985">
              <w:rPr>
                <w:rFonts w:ascii="Times New Roman" w:hAnsi="Times New Roman"/>
              </w:rPr>
              <w:t>2</w:t>
            </w:r>
            <w:r w:rsidRPr="007F6A11">
              <w:rPr>
                <w:rFonts w:ascii="Times New Roman" w:hAnsi="Times New Roman"/>
                <w:lang w:val="en-US"/>
              </w:rPr>
              <w:t>-</w:t>
            </w:r>
            <w:r w:rsidR="009B6985">
              <w:rPr>
                <w:rFonts w:ascii="Times New Roman" w:hAnsi="Times New Roman"/>
              </w:rPr>
              <w:t>22</w:t>
            </w:r>
            <w:r w:rsidRPr="007F6A11">
              <w:rPr>
                <w:rFonts w:ascii="Times New Roman" w:hAnsi="Times New Roman"/>
              </w:rPr>
              <w:t>-</w:t>
            </w:r>
            <w:r w:rsidR="009B6985">
              <w:rPr>
                <w:rFonts w:ascii="Times New Roman" w:hAnsi="Times New Roman"/>
              </w:rPr>
              <w:t>77</w:t>
            </w:r>
          </w:p>
        </w:tc>
      </w:tr>
      <w:tr w:rsidR="0030029A" w:rsidRPr="007F6A11" w:rsidTr="0030029A">
        <w:trPr>
          <w:trHeight w:val="276"/>
        </w:trPr>
        <w:tc>
          <w:tcPr>
            <w:tcW w:w="4928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Сайт в сети Интернет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  <w:lang w:val="en-US"/>
              </w:rPr>
              <w:t>www.chebarcul.ru</w:t>
            </w:r>
          </w:p>
        </w:tc>
      </w:tr>
      <w:tr w:rsidR="0030029A" w:rsidRPr="007F6A11" w:rsidTr="0030029A">
        <w:trPr>
          <w:trHeight w:val="368"/>
        </w:trPr>
        <w:tc>
          <w:tcPr>
            <w:tcW w:w="4928" w:type="dxa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ФИО и должность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029A" w:rsidRPr="007F6A11" w:rsidRDefault="00615FBF" w:rsidP="00615F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</w:t>
            </w:r>
            <w:r w:rsidR="007E27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83BD5" w:rsidRPr="00615FBF">
              <w:rPr>
                <w:rFonts w:ascii="Times New Roman" w:hAnsi="Times New Roman"/>
                <w:sz w:val="24"/>
                <w:szCs w:val="24"/>
              </w:rPr>
              <w:t>тдел</w:t>
            </w:r>
            <w:r w:rsidR="007E275E">
              <w:rPr>
                <w:rFonts w:ascii="Times New Roman" w:hAnsi="Times New Roman"/>
              </w:rPr>
              <w:t>а архитектуры и градостроительства</w:t>
            </w:r>
            <w:r w:rsidR="007C21AF">
              <w:rPr>
                <w:rFonts w:ascii="Times New Roman" w:hAnsi="Times New Roman"/>
              </w:rPr>
              <w:t>, главный архитектор</w:t>
            </w:r>
            <w:r w:rsidR="007E275E">
              <w:rPr>
                <w:rFonts w:ascii="Times New Roman" w:hAnsi="Times New Roman"/>
              </w:rPr>
              <w:t xml:space="preserve"> </w:t>
            </w:r>
            <w:proofErr w:type="spellStart"/>
            <w:r w:rsidR="007E275E">
              <w:rPr>
                <w:rFonts w:ascii="Times New Roman" w:hAnsi="Times New Roman"/>
              </w:rPr>
              <w:t>Шацкий</w:t>
            </w:r>
            <w:proofErr w:type="spellEnd"/>
            <w:r w:rsidR="007E275E">
              <w:rPr>
                <w:rFonts w:ascii="Times New Roman" w:hAnsi="Times New Roman"/>
              </w:rPr>
              <w:t xml:space="preserve"> Сергей Викторович</w:t>
            </w:r>
          </w:p>
        </w:tc>
      </w:tr>
    </w:tbl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72AC" w:rsidRDefault="0030029A" w:rsidP="00A272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A11">
        <w:rPr>
          <w:rFonts w:ascii="Times New Roman" w:hAnsi="Times New Roman"/>
          <w:sz w:val="28"/>
          <w:szCs w:val="28"/>
        </w:rPr>
        <w:t xml:space="preserve">График работы </w:t>
      </w:r>
      <w:r w:rsidR="00500C3B">
        <w:rPr>
          <w:rFonts w:ascii="Times New Roman" w:hAnsi="Times New Roman"/>
          <w:sz w:val="28"/>
          <w:szCs w:val="28"/>
        </w:rPr>
        <w:t>о</w:t>
      </w:r>
      <w:r w:rsidR="00883BD5">
        <w:rPr>
          <w:rFonts w:ascii="Times New Roman" w:hAnsi="Times New Roman"/>
          <w:sz w:val="28"/>
          <w:szCs w:val="28"/>
        </w:rPr>
        <w:t>тдел</w:t>
      </w:r>
      <w:r w:rsidR="004916AC">
        <w:rPr>
          <w:rFonts w:ascii="Times New Roman" w:hAnsi="Times New Roman"/>
          <w:sz w:val="28"/>
          <w:szCs w:val="28"/>
        </w:rPr>
        <w:t>а архитектуры и градостроительства</w:t>
      </w:r>
      <w:r w:rsidRPr="007F6A11">
        <w:rPr>
          <w:rFonts w:ascii="Times New Roman" w:hAnsi="Times New Roman"/>
          <w:sz w:val="28"/>
          <w:szCs w:val="28"/>
        </w:rPr>
        <w:t xml:space="preserve"> </w:t>
      </w:r>
    </w:p>
    <w:p w:rsidR="0030029A" w:rsidRPr="007F6A11" w:rsidRDefault="0030029A" w:rsidP="00A272AC">
      <w:pPr>
        <w:jc w:val="center"/>
        <w:rPr>
          <w:rFonts w:ascii="Times New Roman" w:hAnsi="Times New Roman"/>
          <w:sz w:val="28"/>
          <w:szCs w:val="28"/>
        </w:rPr>
      </w:pPr>
      <w:r w:rsidRPr="007F6A11">
        <w:rPr>
          <w:rFonts w:ascii="Times New Roman" w:hAnsi="Times New Roman"/>
          <w:sz w:val="28"/>
          <w:szCs w:val="28"/>
        </w:rPr>
        <w:t>администрации Чебаркульского городского округа</w:t>
      </w:r>
    </w:p>
    <w:p w:rsidR="0030029A" w:rsidRPr="007F6A11" w:rsidRDefault="0030029A" w:rsidP="003002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4643"/>
        <w:gridCol w:w="3001"/>
      </w:tblGrid>
      <w:tr w:rsidR="0030029A" w:rsidRPr="007F6A11" w:rsidTr="0030029A">
        <w:trPr>
          <w:trHeight w:val="380"/>
        </w:trPr>
        <w:tc>
          <w:tcPr>
            <w:tcW w:w="100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Часы работы (обеденный перерыв)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Часы приема граждан</w:t>
            </w:r>
          </w:p>
        </w:tc>
      </w:tr>
      <w:tr w:rsidR="0030029A" w:rsidRPr="007F6A11" w:rsidTr="0030029A">
        <w:trPr>
          <w:trHeight w:val="650"/>
        </w:trPr>
        <w:tc>
          <w:tcPr>
            <w:tcW w:w="100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0029A" w:rsidRPr="007F6A11" w:rsidRDefault="00A272AC" w:rsidP="00300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30029A" w:rsidRPr="007F6A11">
              <w:rPr>
                <w:rFonts w:ascii="Times New Roman" w:hAnsi="Times New Roman"/>
              </w:rPr>
              <w:t xml:space="preserve">:00 - 17:00               </w:t>
            </w:r>
            <w:r>
              <w:rPr>
                <w:rFonts w:ascii="Times New Roman" w:hAnsi="Times New Roman"/>
              </w:rPr>
              <w:t xml:space="preserve">         </w:t>
            </w:r>
          </w:p>
        </w:tc>
      </w:tr>
      <w:tr w:rsidR="0030029A" w:rsidRPr="007F6A11" w:rsidTr="0030029A">
        <w:trPr>
          <w:trHeight w:val="320"/>
        </w:trPr>
        <w:tc>
          <w:tcPr>
            <w:tcW w:w="100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Вторник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Нет</w:t>
            </w:r>
          </w:p>
        </w:tc>
      </w:tr>
      <w:tr w:rsidR="0030029A" w:rsidRPr="007F6A11" w:rsidTr="0030029A">
        <w:trPr>
          <w:trHeight w:val="398"/>
        </w:trPr>
        <w:tc>
          <w:tcPr>
            <w:tcW w:w="100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Среда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Нет</w:t>
            </w:r>
          </w:p>
        </w:tc>
      </w:tr>
      <w:tr w:rsidR="0030029A" w:rsidRPr="007F6A11" w:rsidTr="0030029A">
        <w:trPr>
          <w:trHeight w:val="335"/>
        </w:trPr>
        <w:tc>
          <w:tcPr>
            <w:tcW w:w="100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Четверг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Нет</w:t>
            </w:r>
          </w:p>
        </w:tc>
      </w:tr>
      <w:tr w:rsidR="0030029A" w:rsidRPr="007F6A11" w:rsidTr="0030029A">
        <w:trPr>
          <w:trHeight w:val="413"/>
        </w:trPr>
        <w:tc>
          <w:tcPr>
            <w:tcW w:w="100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Пятница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08:00 - 17:00 (перерыв с 12.00-13.00)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Нет</w:t>
            </w:r>
          </w:p>
        </w:tc>
      </w:tr>
      <w:tr w:rsidR="0030029A" w:rsidRPr="007F6A11" w:rsidTr="0030029A">
        <w:trPr>
          <w:trHeight w:val="379"/>
        </w:trPr>
        <w:tc>
          <w:tcPr>
            <w:tcW w:w="100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Суббота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Нет</w:t>
            </w:r>
          </w:p>
        </w:tc>
      </w:tr>
      <w:tr w:rsidR="0030029A" w:rsidRPr="007F6A11" w:rsidTr="0030029A">
        <w:trPr>
          <w:trHeight w:val="406"/>
        </w:trPr>
        <w:tc>
          <w:tcPr>
            <w:tcW w:w="100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2426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30029A" w:rsidRPr="007F6A11" w:rsidRDefault="0030029A" w:rsidP="0030029A">
            <w:pPr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нет</w:t>
            </w:r>
          </w:p>
        </w:tc>
      </w:tr>
    </w:tbl>
    <w:p w:rsidR="0030029A" w:rsidRPr="007F6A11" w:rsidRDefault="0030029A" w:rsidP="003002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7D54" w:rsidRDefault="00A47D54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A47D54" w:rsidRDefault="00A47D54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1F37AD" w:rsidRDefault="001F37AD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37AD" w:rsidRDefault="001F37AD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FBF" w:rsidRDefault="00615FBF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FBF" w:rsidRDefault="00615FBF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029A" w:rsidRPr="00A501EB" w:rsidRDefault="0030029A" w:rsidP="0030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  <w:r w:rsidRPr="007F6A11">
        <w:rPr>
          <w:rFonts w:ascii="Times New Roman" w:hAnsi="Times New Roman"/>
        </w:rPr>
        <w:t>Главе Чебаркульского городского округа</w:t>
      </w: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r w:rsidRPr="007F6A11">
        <w:rPr>
          <w:rFonts w:ascii="Times New Roman" w:hAnsi="Times New Roman"/>
        </w:rPr>
        <w:t>(наименование уполномоченного органа)</w:t>
      </w: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proofErr w:type="gramStart"/>
      <w:r w:rsidRPr="007F6A11">
        <w:rPr>
          <w:rFonts w:ascii="Times New Roman" w:hAnsi="Times New Roman"/>
        </w:rPr>
        <w:t>(Ф.И.О. физического лица, паспортные данные,</w:t>
      </w:r>
      <w:proofErr w:type="gramEnd"/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r w:rsidRPr="007F6A11">
        <w:rPr>
          <w:rFonts w:ascii="Times New Roman" w:hAnsi="Times New Roman"/>
        </w:rPr>
        <w:t>наименование и реквизиты юридического лица</w:t>
      </w: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r w:rsidRPr="007F6A11">
        <w:rPr>
          <w:rFonts w:ascii="Times New Roman" w:hAnsi="Times New Roman"/>
        </w:rPr>
        <w:t>или индивидуального предпринимателя,</w:t>
      </w: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r w:rsidRPr="007F6A11">
        <w:rPr>
          <w:rFonts w:ascii="Times New Roman" w:hAnsi="Times New Roman"/>
        </w:rPr>
        <w:t>телефон, адрес  электронной почты (при наличии))</w:t>
      </w:r>
    </w:p>
    <w:p w:rsidR="00161360" w:rsidRDefault="00161360" w:rsidP="007F6A11">
      <w:pPr>
        <w:pStyle w:val="2"/>
        <w:spacing w:before="0"/>
        <w:rPr>
          <w:bCs/>
        </w:rPr>
      </w:pPr>
    </w:p>
    <w:p w:rsidR="0030029A" w:rsidRPr="007F6A11" w:rsidRDefault="0030029A" w:rsidP="007F6A11">
      <w:pPr>
        <w:pStyle w:val="2"/>
        <w:spacing w:before="0"/>
        <w:rPr>
          <w:bCs/>
        </w:rPr>
      </w:pPr>
      <w:r w:rsidRPr="007F6A11">
        <w:rPr>
          <w:bCs/>
        </w:rPr>
        <w:t>ЗАЯВЛЕНИЕ</w:t>
      </w:r>
    </w:p>
    <w:p w:rsidR="00A47D54" w:rsidRDefault="0030029A" w:rsidP="00A47D54">
      <w:pPr>
        <w:spacing w:after="0" w:line="240" w:lineRule="auto"/>
        <w:jc w:val="center"/>
        <w:rPr>
          <w:b/>
        </w:rPr>
      </w:pPr>
      <w:r w:rsidRPr="007F6A11">
        <w:rPr>
          <w:rFonts w:ascii="Times New Roman" w:hAnsi="Times New Roman"/>
          <w:bCs/>
        </w:rPr>
        <w:t xml:space="preserve">о </w:t>
      </w:r>
      <w:r w:rsidR="00A47D54" w:rsidRPr="00A47D54">
        <w:rPr>
          <w:rFonts w:ascii="Times New Roman" w:hAnsi="Times New Roman"/>
          <w:sz w:val="24"/>
          <w:szCs w:val="24"/>
        </w:rPr>
        <w:t>в</w:t>
      </w:r>
      <w:r w:rsidR="00A47D54" w:rsidRPr="00A47D54">
        <w:rPr>
          <w:rFonts w:ascii="Times New Roman" w:eastAsiaTheme="minorHAnsi" w:hAnsi="Times New Roman"/>
          <w:sz w:val="24"/>
          <w:szCs w:val="24"/>
        </w:rPr>
        <w:t>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A47D54">
        <w:rPr>
          <w:b/>
        </w:rPr>
        <w:t xml:space="preserve"> </w:t>
      </w:r>
    </w:p>
    <w:p w:rsidR="00A47D54" w:rsidRPr="00637131" w:rsidRDefault="00A47D54" w:rsidP="00A47D54">
      <w:pPr>
        <w:spacing w:after="0" w:line="240" w:lineRule="auto"/>
        <w:jc w:val="both"/>
        <w:rPr>
          <w:rFonts w:ascii="Times New Roman" w:hAnsi="Times New Roman"/>
        </w:rPr>
      </w:pPr>
    </w:p>
    <w:p w:rsidR="0030029A" w:rsidRPr="007F6A11" w:rsidRDefault="0030029A" w:rsidP="00A47D54">
      <w:pPr>
        <w:spacing w:after="0" w:line="240" w:lineRule="auto"/>
        <w:jc w:val="both"/>
        <w:rPr>
          <w:rFonts w:ascii="Times New Roman" w:hAnsi="Times New Roman"/>
        </w:rPr>
      </w:pPr>
      <w:r w:rsidRPr="007F6A11">
        <w:rPr>
          <w:rFonts w:ascii="Times New Roman" w:hAnsi="Times New Roman"/>
        </w:rPr>
        <w:t xml:space="preserve">Прошу выдать разрешение на использование </w:t>
      </w: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4678"/>
        <w:rPr>
          <w:rFonts w:ascii="Times New Roman" w:hAnsi="Times New Roman"/>
          <w:sz w:val="2"/>
          <w:szCs w:val="2"/>
        </w:rPr>
      </w:pP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</w:p>
    <w:p w:rsidR="0030029A" w:rsidRPr="002348E9" w:rsidRDefault="0030029A" w:rsidP="007F6A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8E9">
        <w:rPr>
          <w:rFonts w:ascii="Times New Roman" w:hAnsi="Times New Roman"/>
          <w:sz w:val="20"/>
          <w:szCs w:val="20"/>
        </w:rPr>
        <w:t>(указать адрес месторасположения земель/земельного участка)</w:t>
      </w: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</w:p>
    <w:p w:rsidR="0030029A" w:rsidRPr="002348E9" w:rsidRDefault="0030029A" w:rsidP="007F6A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8E9">
        <w:rPr>
          <w:rFonts w:ascii="Times New Roman" w:hAnsi="Times New Roman"/>
          <w:sz w:val="20"/>
          <w:szCs w:val="20"/>
        </w:rPr>
        <w:t>кадастровый номер земельного участка (при наличии))</w:t>
      </w: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  <w:r w:rsidRPr="007F6A11">
        <w:rPr>
          <w:rFonts w:ascii="Times New Roman" w:hAnsi="Times New Roman"/>
        </w:rPr>
        <w:t>в целях размещения</w:t>
      </w:r>
    </w:p>
    <w:p w:rsidR="0030029A" w:rsidRPr="002348E9" w:rsidRDefault="0030029A" w:rsidP="007F6A11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2348E9">
        <w:rPr>
          <w:rFonts w:ascii="Times New Roman" w:hAnsi="Times New Roman"/>
          <w:sz w:val="20"/>
          <w:szCs w:val="20"/>
        </w:rPr>
        <w:t>(указать наименование объекта)</w:t>
      </w: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  <w:r w:rsidRPr="007F6A11">
        <w:rPr>
          <w:rFonts w:ascii="Times New Roman" w:hAnsi="Times New Roman"/>
        </w:rPr>
        <w:t xml:space="preserve">на срок </w:t>
      </w:r>
    </w:p>
    <w:p w:rsidR="0030029A" w:rsidRPr="002348E9" w:rsidRDefault="0030029A" w:rsidP="007F6A11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  <w:r w:rsidRPr="002348E9">
        <w:rPr>
          <w:rFonts w:ascii="Times New Roman" w:hAnsi="Times New Roman"/>
          <w:sz w:val="20"/>
          <w:szCs w:val="20"/>
        </w:rPr>
        <w:t>(указать предполагаемый срок использования)</w:t>
      </w: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  <w:r w:rsidRPr="007F6A11">
        <w:rPr>
          <w:rFonts w:ascii="Times New Roman" w:hAnsi="Times New Roman"/>
        </w:rPr>
        <w:t xml:space="preserve">сведения об объекте, предполагаемом для размещения </w:t>
      </w: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hAnsi="Times New Roman"/>
          <w:sz w:val="2"/>
          <w:szCs w:val="2"/>
        </w:rPr>
      </w:pP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</w:p>
    <w:p w:rsidR="0030029A" w:rsidRPr="002348E9" w:rsidRDefault="0030029A" w:rsidP="002348E9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2348E9">
        <w:rPr>
          <w:rFonts w:ascii="Times New Roman" w:hAnsi="Times New Roman"/>
          <w:sz w:val="20"/>
          <w:szCs w:val="20"/>
        </w:rPr>
        <w:t>(основные характеристики объекта: функциональное</w:t>
      </w:r>
      <w:r w:rsidR="002348E9">
        <w:rPr>
          <w:rFonts w:ascii="Times New Roman" w:hAnsi="Times New Roman"/>
          <w:sz w:val="20"/>
          <w:szCs w:val="20"/>
        </w:rPr>
        <w:t xml:space="preserve"> </w:t>
      </w:r>
      <w:r w:rsidRPr="002348E9">
        <w:rPr>
          <w:rFonts w:ascii="Times New Roman" w:hAnsi="Times New Roman"/>
          <w:sz w:val="20"/>
          <w:szCs w:val="20"/>
        </w:rPr>
        <w:t>назначение, состав, площадь, протяженность (размеры),</w:t>
      </w:r>
      <w:proofErr w:type="gramEnd"/>
    </w:p>
    <w:p w:rsidR="0030029A" w:rsidRPr="002348E9" w:rsidRDefault="0030029A" w:rsidP="007F6A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348E9">
        <w:rPr>
          <w:rFonts w:ascii="Times New Roman" w:hAnsi="Times New Roman"/>
          <w:sz w:val="20"/>
          <w:szCs w:val="20"/>
        </w:rPr>
        <w:t>материал конструктивных элементов, мощность)</w:t>
      </w:r>
    </w:p>
    <w:p w:rsidR="003C0450" w:rsidRPr="007F6A11" w:rsidRDefault="003C0450" w:rsidP="007F6A1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42"/>
        <w:gridCol w:w="6095"/>
      </w:tblGrid>
      <w:tr w:rsidR="0030029A" w:rsidRPr="00161360" w:rsidTr="0030029A"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450" w:rsidRPr="00161360" w:rsidRDefault="003C0450" w:rsidP="002348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0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необходимости___________</w:t>
            </w:r>
            <w:r w:rsidR="0016136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C0450" w:rsidRPr="00161360" w:rsidRDefault="003C0450" w:rsidP="007F6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450" w:rsidRPr="00161360" w:rsidRDefault="001D7F66" w:rsidP="007F6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0">
              <w:rPr>
                <w:rFonts w:ascii="Times New Roman" w:hAnsi="Times New Roman" w:cs="Times New Roman"/>
                <w:sz w:val="24"/>
                <w:szCs w:val="24"/>
              </w:rPr>
              <w:t>___________________20____г.</w:t>
            </w:r>
          </w:p>
          <w:p w:rsidR="0030029A" w:rsidRPr="00161360" w:rsidRDefault="0030029A" w:rsidP="007F6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360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</w:tr>
      <w:tr w:rsidR="0030029A" w:rsidRPr="007F6A11" w:rsidTr="0030029A">
        <w:tc>
          <w:tcPr>
            <w:tcW w:w="2863" w:type="dxa"/>
            <w:tcBorders>
              <w:top w:val="nil"/>
              <w:left w:val="nil"/>
              <w:right w:val="nil"/>
            </w:tcBorders>
          </w:tcPr>
          <w:p w:rsidR="0030029A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7F66" w:rsidRPr="007F6A11" w:rsidRDefault="001D7F66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029A" w:rsidRPr="007F6A11" w:rsidTr="0030029A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(Ф.И.О. полностью)</w:t>
            </w:r>
          </w:p>
        </w:tc>
      </w:tr>
    </w:tbl>
    <w:p w:rsidR="001D7F66" w:rsidRDefault="001D7F66" w:rsidP="007F6A11">
      <w:pPr>
        <w:pStyle w:val="af3"/>
        <w:spacing w:before="0"/>
      </w:pPr>
    </w:p>
    <w:p w:rsidR="001D7F66" w:rsidRDefault="001D7F66" w:rsidP="007F6A11">
      <w:pPr>
        <w:pStyle w:val="af3"/>
        <w:spacing w:before="0"/>
      </w:pPr>
    </w:p>
    <w:p w:rsidR="0030029A" w:rsidRPr="007F6A11" w:rsidRDefault="0030029A" w:rsidP="007F6A11">
      <w:pPr>
        <w:pStyle w:val="af3"/>
        <w:spacing w:before="0"/>
      </w:pPr>
      <w:r w:rsidRPr="007F6A11">
        <w:t>Приложение:</w:t>
      </w:r>
      <w:r w:rsidR="006D6B9E">
        <w:t>________________________________________________________________</w:t>
      </w:r>
    </w:p>
    <w:p w:rsidR="0030029A" w:rsidRPr="00A501EB" w:rsidRDefault="0030029A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0029A" w:rsidRPr="00A501EB" w:rsidRDefault="0030029A" w:rsidP="0030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  <w:r w:rsidRPr="007F6A11">
        <w:rPr>
          <w:rFonts w:ascii="Times New Roman" w:hAnsi="Times New Roman"/>
        </w:rPr>
        <w:t>Главе Чебаркульского городского округа</w:t>
      </w: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"/>
          <w:szCs w:val="2"/>
        </w:rPr>
      </w:pP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"/>
          <w:szCs w:val="2"/>
        </w:rPr>
      </w:pP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"/>
          <w:szCs w:val="2"/>
        </w:rPr>
      </w:pP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r w:rsidRPr="007F6A11">
        <w:rPr>
          <w:rFonts w:ascii="Times New Roman" w:hAnsi="Times New Roman"/>
        </w:rPr>
        <w:t>(наименование уполномоченного органа)</w:t>
      </w: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proofErr w:type="gramStart"/>
      <w:r w:rsidRPr="007F6A11">
        <w:rPr>
          <w:rFonts w:ascii="Times New Roman" w:hAnsi="Times New Roman"/>
        </w:rPr>
        <w:t>(Ф.И.О. физического лица, паспортные данные,</w:t>
      </w:r>
      <w:proofErr w:type="gramEnd"/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r w:rsidRPr="007F6A11">
        <w:rPr>
          <w:rFonts w:ascii="Times New Roman" w:hAnsi="Times New Roman"/>
        </w:rPr>
        <w:t>наименование и реквизиты юридического лица</w:t>
      </w: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r w:rsidRPr="007F6A11">
        <w:rPr>
          <w:rFonts w:ascii="Times New Roman" w:hAnsi="Times New Roman"/>
        </w:rPr>
        <w:t>или индивидуального предпринимателя,</w:t>
      </w:r>
    </w:p>
    <w:p w:rsidR="0030029A" w:rsidRPr="007F6A11" w:rsidRDefault="0030029A" w:rsidP="007F6A11">
      <w:pPr>
        <w:spacing w:after="0" w:line="240" w:lineRule="auto"/>
        <w:ind w:left="5103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/>
        </w:rPr>
      </w:pPr>
      <w:r w:rsidRPr="007F6A11">
        <w:rPr>
          <w:rFonts w:ascii="Times New Roman" w:hAnsi="Times New Roman"/>
        </w:rPr>
        <w:t>телефон, адрес  электронной почты (при наличии))</w:t>
      </w:r>
    </w:p>
    <w:p w:rsidR="0030029A" w:rsidRPr="007F6A11" w:rsidRDefault="0030029A" w:rsidP="007F6A11">
      <w:pPr>
        <w:pStyle w:val="2"/>
        <w:spacing w:before="0"/>
        <w:rPr>
          <w:bCs/>
        </w:rPr>
      </w:pPr>
      <w:r w:rsidRPr="007F6A11">
        <w:rPr>
          <w:bCs/>
        </w:rPr>
        <w:t>ЗАЯВЛЕНИЕ</w:t>
      </w:r>
    </w:p>
    <w:p w:rsidR="0030029A" w:rsidRPr="007F6A11" w:rsidRDefault="0030029A" w:rsidP="007F6A11">
      <w:pPr>
        <w:spacing w:after="0" w:line="240" w:lineRule="auto"/>
        <w:jc w:val="center"/>
        <w:rPr>
          <w:rFonts w:ascii="Times New Roman" w:hAnsi="Times New Roman"/>
          <w:bCs/>
        </w:rPr>
      </w:pPr>
      <w:r w:rsidRPr="007F6A11">
        <w:rPr>
          <w:rFonts w:ascii="Times New Roman" w:hAnsi="Times New Roman"/>
          <w:bCs/>
        </w:rPr>
        <w:t>о выдаче разрешения на использование земель или земельных участков,</w:t>
      </w:r>
    </w:p>
    <w:p w:rsidR="0030029A" w:rsidRPr="007F6A11" w:rsidRDefault="0030029A" w:rsidP="007F6A11">
      <w:pPr>
        <w:spacing w:after="0" w:line="240" w:lineRule="auto"/>
        <w:jc w:val="center"/>
        <w:rPr>
          <w:rFonts w:ascii="Times New Roman" w:hAnsi="Times New Roman"/>
          <w:bCs/>
        </w:rPr>
      </w:pPr>
      <w:proofErr w:type="gramStart"/>
      <w:r w:rsidRPr="007F6A11">
        <w:rPr>
          <w:rFonts w:ascii="Times New Roman" w:hAnsi="Times New Roman"/>
          <w:bCs/>
        </w:rPr>
        <w:t>находящихся</w:t>
      </w:r>
      <w:proofErr w:type="gramEnd"/>
      <w:r w:rsidRPr="007F6A11">
        <w:rPr>
          <w:rFonts w:ascii="Times New Roman" w:hAnsi="Times New Roman"/>
          <w:bCs/>
        </w:rPr>
        <w:t xml:space="preserve"> в муниципальной собственности Чебаркульского городского округа</w:t>
      </w:r>
    </w:p>
    <w:p w:rsidR="0030029A" w:rsidRPr="007F6A11" w:rsidRDefault="0030029A" w:rsidP="007F6A11">
      <w:pPr>
        <w:spacing w:after="0" w:line="240" w:lineRule="auto"/>
        <w:jc w:val="center"/>
        <w:rPr>
          <w:rFonts w:ascii="Times New Roman" w:hAnsi="Times New Roman"/>
        </w:rPr>
      </w:pP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  <w:r w:rsidRPr="007F6A11">
        <w:rPr>
          <w:rFonts w:ascii="Times New Roman" w:hAnsi="Times New Roman"/>
        </w:rPr>
        <w:t xml:space="preserve">Прошу выдать разрешение на использование </w:t>
      </w: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4678"/>
        <w:rPr>
          <w:rFonts w:ascii="Times New Roman" w:hAnsi="Times New Roman"/>
          <w:sz w:val="2"/>
          <w:szCs w:val="2"/>
        </w:rPr>
      </w:pP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</w:p>
    <w:p w:rsidR="0030029A" w:rsidRPr="006D6B9E" w:rsidRDefault="0030029A" w:rsidP="007F6A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6B9E">
        <w:rPr>
          <w:rFonts w:ascii="Times New Roman" w:hAnsi="Times New Roman"/>
          <w:sz w:val="20"/>
          <w:szCs w:val="20"/>
        </w:rPr>
        <w:t>(указать адрес месторасположения земель/земельного участка)</w:t>
      </w: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</w:p>
    <w:p w:rsidR="0030029A" w:rsidRPr="006D6B9E" w:rsidRDefault="0030029A" w:rsidP="007F6A1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6B9E">
        <w:rPr>
          <w:rFonts w:ascii="Times New Roman" w:hAnsi="Times New Roman"/>
          <w:sz w:val="20"/>
          <w:szCs w:val="20"/>
        </w:rPr>
        <w:t>кадастровый номер земельного участка (при наличии))</w:t>
      </w: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  <w:r w:rsidRPr="007F6A11">
        <w:rPr>
          <w:rFonts w:ascii="Times New Roman" w:hAnsi="Times New Roman"/>
        </w:rPr>
        <w:t>в целях размещения</w:t>
      </w:r>
    </w:p>
    <w:p w:rsidR="0030029A" w:rsidRPr="006D6B9E" w:rsidRDefault="0030029A" w:rsidP="007F6A11">
      <w:pPr>
        <w:pBdr>
          <w:top w:val="single" w:sz="4" w:space="1" w:color="auto"/>
        </w:pBdr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6D6B9E">
        <w:rPr>
          <w:rFonts w:ascii="Times New Roman" w:hAnsi="Times New Roman"/>
          <w:sz w:val="20"/>
          <w:szCs w:val="20"/>
        </w:rPr>
        <w:t>(указать наименование объекта)</w:t>
      </w: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  <w:r w:rsidRPr="007F6A11">
        <w:rPr>
          <w:rFonts w:ascii="Times New Roman" w:hAnsi="Times New Roman"/>
        </w:rPr>
        <w:t xml:space="preserve">на срок </w:t>
      </w:r>
    </w:p>
    <w:p w:rsidR="0030029A" w:rsidRPr="006D6B9E" w:rsidRDefault="0030029A" w:rsidP="007F6A11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20"/>
          <w:szCs w:val="20"/>
        </w:rPr>
      </w:pPr>
      <w:r w:rsidRPr="006D6B9E">
        <w:rPr>
          <w:rFonts w:ascii="Times New Roman" w:hAnsi="Times New Roman"/>
          <w:sz w:val="20"/>
          <w:szCs w:val="20"/>
        </w:rPr>
        <w:t>(указать предполагаемый срок использования)</w:t>
      </w: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  <w:r w:rsidRPr="007F6A11">
        <w:rPr>
          <w:rFonts w:ascii="Times New Roman" w:hAnsi="Times New Roman"/>
        </w:rPr>
        <w:t xml:space="preserve">сведения об объекте, предполагаемом для размещения </w:t>
      </w:r>
    </w:p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left="5670"/>
        <w:rPr>
          <w:rFonts w:ascii="Times New Roman" w:hAnsi="Times New Roman"/>
          <w:sz w:val="2"/>
          <w:szCs w:val="2"/>
        </w:rPr>
      </w:pPr>
    </w:p>
    <w:p w:rsidR="0030029A" w:rsidRPr="007F6A11" w:rsidRDefault="0030029A" w:rsidP="007F6A11">
      <w:pPr>
        <w:spacing w:after="0" w:line="240" w:lineRule="auto"/>
        <w:rPr>
          <w:rFonts w:ascii="Times New Roman" w:hAnsi="Times New Roman"/>
        </w:rPr>
      </w:pPr>
    </w:p>
    <w:p w:rsidR="0030029A" w:rsidRPr="006D6B9E" w:rsidRDefault="0030029A" w:rsidP="001766C5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D6B9E">
        <w:rPr>
          <w:rFonts w:ascii="Times New Roman" w:hAnsi="Times New Roman"/>
          <w:sz w:val="20"/>
          <w:szCs w:val="20"/>
        </w:rPr>
        <w:t>(основные характеристики объекта: функциональное</w:t>
      </w:r>
      <w:r w:rsidR="001766C5">
        <w:rPr>
          <w:rFonts w:ascii="Times New Roman" w:hAnsi="Times New Roman"/>
          <w:sz w:val="20"/>
          <w:szCs w:val="20"/>
        </w:rPr>
        <w:t xml:space="preserve"> </w:t>
      </w:r>
      <w:r w:rsidRPr="006D6B9E">
        <w:rPr>
          <w:rFonts w:ascii="Times New Roman" w:hAnsi="Times New Roman"/>
          <w:sz w:val="20"/>
          <w:szCs w:val="20"/>
        </w:rPr>
        <w:t>назначение, состав, площадь, протяженность (размеры),</w:t>
      </w:r>
      <w:proofErr w:type="gramEnd"/>
    </w:p>
    <w:p w:rsidR="0030029A" w:rsidRPr="006D6B9E" w:rsidRDefault="0030029A" w:rsidP="007F6A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6B9E">
        <w:rPr>
          <w:rFonts w:ascii="Times New Roman" w:hAnsi="Times New Roman"/>
          <w:sz w:val="20"/>
          <w:szCs w:val="20"/>
        </w:rPr>
        <w:t>материал конструктивных элементов, мощность)</w:t>
      </w:r>
    </w:p>
    <w:p w:rsidR="006D6B9E" w:rsidRDefault="006D6B9E" w:rsidP="007F6A11">
      <w:pPr>
        <w:spacing w:after="0" w:line="240" w:lineRule="auto"/>
        <w:jc w:val="center"/>
        <w:rPr>
          <w:rFonts w:ascii="Times New Roman" w:hAnsi="Times New Roman"/>
        </w:rPr>
      </w:pPr>
    </w:p>
    <w:p w:rsidR="006D6B9E" w:rsidRPr="00161360" w:rsidRDefault="006D6B9E" w:rsidP="006D6B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1360">
        <w:rPr>
          <w:rFonts w:ascii="Times New Roman" w:hAnsi="Times New Roman" w:cs="Times New Roman"/>
          <w:sz w:val="24"/>
          <w:szCs w:val="24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D6B9E" w:rsidRPr="00C22CD6" w:rsidRDefault="006D6B9E" w:rsidP="006D6B9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6D6B9E" w:rsidRPr="007F6A11" w:rsidRDefault="006D6B9E" w:rsidP="007F6A1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142"/>
        <w:gridCol w:w="1843"/>
        <w:gridCol w:w="283"/>
        <w:gridCol w:w="142"/>
        <w:gridCol w:w="284"/>
        <w:gridCol w:w="5811"/>
      </w:tblGrid>
      <w:tr w:rsidR="0030029A" w:rsidRPr="007F6A11" w:rsidTr="0030029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ind w:right="-170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F6A11">
              <w:rPr>
                <w:rFonts w:ascii="Times New Roman" w:hAnsi="Times New Roman"/>
              </w:rPr>
              <w:t>г</w:t>
            </w:r>
            <w:proofErr w:type="gramEnd"/>
            <w:r w:rsidRPr="007F6A11">
              <w:rPr>
                <w:rFonts w:ascii="Times New Roman" w:hAnsi="Times New Roman"/>
              </w:rPr>
              <w:t>.</w:t>
            </w:r>
          </w:p>
        </w:tc>
      </w:tr>
      <w:tr w:rsidR="0030029A" w:rsidRPr="007F6A11" w:rsidTr="00300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A11">
              <w:rPr>
                <w:rFonts w:ascii="Times New Roman" w:hAnsi="Times New Roman" w:cs="Times New Roman"/>
              </w:rPr>
              <w:t>(дата подачи заявления)</w:t>
            </w:r>
          </w:p>
        </w:tc>
      </w:tr>
      <w:tr w:rsidR="0030029A" w:rsidRPr="007F6A11" w:rsidTr="00300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3" w:type="dxa"/>
            <w:gridSpan w:val="5"/>
            <w:tcBorders>
              <w:top w:val="nil"/>
              <w:left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029A" w:rsidRPr="007F6A11" w:rsidTr="00300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6A11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0029A" w:rsidRPr="007F6A11" w:rsidRDefault="0030029A" w:rsidP="007F6A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6C5" w:rsidRDefault="001766C5" w:rsidP="0017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30029A" w:rsidRPr="007F6A11">
              <w:rPr>
                <w:rFonts w:ascii="Times New Roman" w:hAnsi="Times New Roman"/>
              </w:rPr>
              <w:t>(Ф.И.О. полностью)</w:t>
            </w:r>
          </w:p>
          <w:p w:rsidR="001766C5" w:rsidRDefault="001766C5" w:rsidP="0017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766C5" w:rsidRPr="007F6A11" w:rsidRDefault="001766C5" w:rsidP="001766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029A" w:rsidRPr="007F6A11" w:rsidRDefault="0030029A" w:rsidP="007F6A11">
      <w:pPr>
        <w:pBdr>
          <w:top w:val="single" w:sz="4" w:space="1" w:color="auto"/>
        </w:pBdr>
        <w:spacing w:after="0" w:line="240" w:lineRule="auto"/>
        <w:ind w:right="850"/>
        <w:rPr>
          <w:rFonts w:ascii="Times New Roman" w:hAnsi="Times New Roman"/>
          <w:sz w:val="2"/>
          <w:szCs w:val="2"/>
        </w:rPr>
      </w:pPr>
    </w:p>
    <w:p w:rsidR="001766C5" w:rsidRDefault="001766C5" w:rsidP="0030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029A" w:rsidRDefault="0030029A" w:rsidP="0030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30029A" w:rsidRPr="00A501EB" w:rsidRDefault="0030029A" w:rsidP="0030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29A" w:rsidRPr="00A501EB" w:rsidRDefault="0030029A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P597"/>
      <w:bookmarkEnd w:id="27"/>
      <w:r w:rsidRPr="00A501EB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Объект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Местоположение/кадастровый номер 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                      (земельного участка, квартала)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Площадь земельного участка ________________________________________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Категория земельного участка _______________________________________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Вид разрешенного использования ____________________________________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58"/>
        <w:gridCol w:w="1587"/>
        <w:gridCol w:w="1757"/>
      </w:tblGrid>
      <w:tr w:rsidR="0030029A" w:rsidRPr="00A501EB" w:rsidTr="0030029A">
        <w:tc>
          <w:tcPr>
            <w:tcW w:w="9637" w:type="dxa"/>
            <w:gridSpan w:val="4"/>
          </w:tcPr>
          <w:p w:rsidR="0030029A" w:rsidRPr="00A501EB" w:rsidRDefault="0030029A" w:rsidP="00300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B">
              <w:rPr>
                <w:rFonts w:ascii="Times New Roman" w:hAnsi="Times New Roman" w:cs="Times New Roman"/>
                <w:sz w:val="28"/>
                <w:szCs w:val="28"/>
              </w:rPr>
              <w:t>Каталог координат</w:t>
            </w:r>
          </w:p>
        </w:tc>
      </w:tr>
      <w:tr w:rsidR="0030029A" w:rsidRPr="00A501EB" w:rsidTr="0030029A">
        <w:tc>
          <w:tcPr>
            <w:tcW w:w="2835" w:type="dxa"/>
          </w:tcPr>
          <w:p w:rsidR="0030029A" w:rsidRPr="00A501EB" w:rsidRDefault="0030029A" w:rsidP="00300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B">
              <w:rPr>
                <w:rFonts w:ascii="Times New Roman" w:hAnsi="Times New Roman" w:cs="Times New Roman"/>
                <w:sz w:val="28"/>
                <w:szCs w:val="28"/>
              </w:rPr>
              <w:t>N точки</w:t>
            </w:r>
          </w:p>
        </w:tc>
        <w:tc>
          <w:tcPr>
            <w:tcW w:w="3458" w:type="dxa"/>
          </w:tcPr>
          <w:p w:rsidR="0030029A" w:rsidRPr="00A501EB" w:rsidRDefault="0030029A" w:rsidP="00300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B">
              <w:rPr>
                <w:rFonts w:ascii="Times New Roman" w:hAnsi="Times New Roman" w:cs="Times New Roman"/>
                <w:sz w:val="28"/>
                <w:szCs w:val="28"/>
              </w:rPr>
              <w:t>Длина линии (м)</w:t>
            </w:r>
          </w:p>
        </w:tc>
        <w:tc>
          <w:tcPr>
            <w:tcW w:w="1587" w:type="dxa"/>
          </w:tcPr>
          <w:p w:rsidR="0030029A" w:rsidRPr="00A501EB" w:rsidRDefault="0030029A" w:rsidP="00300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B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30029A" w:rsidRPr="00A501EB" w:rsidRDefault="0030029A" w:rsidP="00300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B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30029A" w:rsidRPr="00A501EB" w:rsidTr="0030029A">
        <w:tc>
          <w:tcPr>
            <w:tcW w:w="2835" w:type="dxa"/>
          </w:tcPr>
          <w:p w:rsidR="0030029A" w:rsidRPr="00A501EB" w:rsidRDefault="0030029A" w:rsidP="00300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30029A" w:rsidRPr="00A501EB" w:rsidRDefault="0030029A" w:rsidP="00300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30029A" w:rsidRPr="00A501EB" w:rsidRDefault="0030029A" w:rsidP="00300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30029A" w:rsidRPr="00A501EB" w:rsidRDefault="0030029A" w:rsidP="00300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Описание границ смежных землепользователей: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От __________ точки до ___________ точки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Схема границ земельного участка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2551"/>
        <w:gridCol w:w="3628"/>
      </w:tblGrid>
      <w:tr w:rsidR="0030029A" w:rsidRPr="00A501EB" w:rsidTr="0030029A">
        <w:tc>
          <w:tcPr>
            <w:tcW w:w="3458" w:type="dxa"/>
          </w:tcPr>
          <w:p w:rsidR="0030029A" w:rsidRPr="00A501EB" w:rsidRDefault="0030029A" w:rsidP="00300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B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29A" w:rsidRPr="00A501EB" w:rsidRDefault="0030029A" w:rsidP="00300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30029A" w:rsidRPr="00A501EB" w:rsidRDefault="0030029A" w:rsidP="00300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EB">
              <w:rPr>
                <w:rFonts w:ascii="Times New Roman" w:hAnsi="Times New Roman" w:cs="Times New Roman"/>
                <w:sz w:val="28"/>
                <w:szCs w:val="28"/>
              </w:rPr>
              <w:t>Экспликация земель</w:t>
            </w:r>
          </w:p>
        </w:tc>
      </w:tr>
      <w:tr w:rsidR="0030029A" w:rsidRPr="00A501EB" w:rsidTr="0030029A">
        <w:tc>
          <w:tcPr>
            <w:tcW w:w="3458" w:type="dxa"/>
          </w:tcPr>
          <w:p w:rsidR="0030029A" w:rsidRPr="00A501EB" w:rsidRDefault="0030029A" w:rsidP="00300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0029A" w:rsidRPr="00A501EB" w:rsidRDefault="0030029A" w:rsidP="00300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</w:tcPr>
          <w:p w:rsidR="0030029A" w:rsidRPr="00A501EB" w:rsidRDefault="0030029A" w:rsidP="00300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Заявитель: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 xml:space="preserve">                      (подпись, расшифровка подписи)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М.П.</w:t>
      </w:r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1EB">
        <w:rPr>
          <w:rFonts w:ascii="Times New Roman" w:hAnsi="Times New Roman" w:cs="Times New Roman"/>
          <w:sz w:val="28"/>
          <w:szCs w:val="28"/>
        </w:rPr>
        <w:t>(для юридических лиц</w:t>
      </w:r>
      <w:proofErr w:type="gramEnd"/>
    </w:p>
    <w:p w:rsidR="0030029A" w:rsidRPr="00A501EB" w:rsidRDefault="0030029A" w:rsidP="003002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и индивидуальных предпринимателей)</w:t>
      </w:r>
    </w:p>
    <w:p w:rsidR="0030029A" w:rsidRPr="00A501EB" w:rsidRDefault="0030029A" w:rsidP="0030029A">
      <w:pPr>
        <w:rPr>
          <w:sz w:val="28"/>
          <w:szCs w:val="28"/>
        </w:rPr>
        <w:sectPr w:rsidR="0030029A" w:rsidRPr="00A501EB" w:rsidSect="0030029A">
          <w:headerReference w:type="default" r:id="rId62"/>
          <w:headerReference w:type="first" r:id="rId63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30029A" w:rsidRPr="00A501EB" w:rsidRDefault="0030029A" w:rsidP="0030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01E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29A" w:rsidRPr="00A501EB" w:rsidRDefault="0030029A" w:rsidP="003002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pStyle w:val="ConsPlusNormal"/>
        <w:jc w:val="center"/>
        <w:rPr>
          <w:rFonts w:ascii="Times New Roman" w:hAnsi="Times New Roman" w:cs="Times New Roman"/>
        </w:rPr>
      </w:pPr>
      <w:bookmarkStart w:id="28" w:name="P656"/>
      <w:bookmarkEnd w:id="28"/>
      <w:r w:rsidRPr="00A501EB">
        <w:rPr>
          <w:rFonts w:ascii="Times New Roman" w:hAnsi="Times New Roman" w:cs="Times New Roman"/>
        </w:rPr>
        <w:t>Блок-схема</w:t>
      </w:r>
    </w:p>
    <w:p w:rsidR="0030029A" w:rsidRPr="00A501EB" w:rsidRDefault="0030029A" w:rsidP="0030029A">
      <w:pPr>
        <w:pStyle w:val="ConsPlusNormal"/>
        <w:jc w:val="center"/>
        <w:rPr>
          <w:rFonts w:ascii="Times New Roman" w:hAnsi="Times New Roman" w:cs="Times New Roman"/>
        </w:rPr>
      </w:pPr>
      <w:r w:rsidRPr="00A501EB">
        <w:rPr>
          <w:rFonts w:ascii="Times New Roman" w:hAnsi="Times New Roman" w:cs="Times New Roman"/>
        </w:rPr>
        <w:t xml:space="preserve">предоставления муниципальной услуги </w:t>
      </w:r>
    </w:p>
    <w:p w:rsidR="0030029A" w:rsidRPr="00C922F7" w:rsidRDefault="0030029A" w:rsidP="00C922F7">
      <w:pPr>
        <w:pStyle w:val="ConsPlusNormal"/>
        <w:jc w:val="center"/>
        <w:rPr>
          <w:rFonts w:ascii="Times New Roman" w:hAnsi="Times New Roman" w:cs="Times New Roman"/>
        </w:rPr>
      </w:pPr>
      <w:r w:rsidRPr="00A501EB">
        <w:rPr>
          <w:rFonts w:ascii="Times New Roman" w:hAnsi="Times New Roman" w:cs="Times New Roman"/>
        </w:rPr>
        <w:t>«</w:t>
      </w:r>
      <w:r w:rsidR="00C922F7" w:rsidRPr="00C922F7">
        <w:rPr>
          <w:rFonts w:ascii="Times New Roman" w:hAnsi="Times New Roman" w:cs="Times New Roman"/>
        </w:rPr>
        <w:t>В</w:t>
      </w:r>
      <w:r w:rsidR="00C922F7" w:rsidRPr="00C922F7">
        <w:rPr>
          <w:rFonts w:ascii="Times New Roman" w:eastAsiaTheme="minorHAnsi" w:hAnsi="Times New Roman" w:cs="Times New Roman"/>
        </w:rPr>
        <w:t>ыдач</w:t>
      </w:r>
      <w:r w:rsidR="00C922F7">
        <w:rPr>
          <w:rFonts w:ascii="Times New Roman" w:eastAsiaTheme="minorHAnsi" w:hAnsi="Times New Roman" w:cs="Times New Roman"/>
        </w:rPr>
        <w:t>а</w:t>
      </w:r>
      <w:r w:rsidR="00C922F7" w:rsidRPr="00C922F7">
        <w:rPr>
          <w:rFonts w:ascii="Times New Roman" w:eastAsiaTheme="minorHAnsi" w:hAnsi="Times New Roman" w:cs="Times New Roman"/>
        </w:rPr>
        <w:t xml:space="preserve">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C922F7">
        <w:rPr>
          <w:rFonts w:ascii="Times New Roman" w:hAnsi="Times New Roman" w:cs="Times New Roman"/>
        </w:rPr>
        <w:t>»</w:t>
      </w:r>
    </w:p>
    <w:p w:rsidR="0030029A" w:rsidRPr="00A501EB" w:rsidRDefault="0030029A" w:rsidP="0030029A">
      <w:pPr>
        <w:pStyle w:val="ConsPlusNormal"/>
        <w:jc w:val="both"/>
        <w:rPr>
          <w:rFonts w:ascii="Times New Roman" w:hAnsi="Times New Roman" w:cs="Times New Roman"/>
        </w:rPr>
      </w:pP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┌─────────────────────────────────────────────────────────────────────┐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│    Прием заявления и приложенных к нему документов от заявителя     │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│                      (представителя заявителя)                      │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└──────────────────────────────────┬──────────────────────────────────┘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                            \/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┌─────────────────────────────────────────────────────────┐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│     Рассмотрение заявления и приложенных документов     │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└────────────────────────────┬────────────────────────────┘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                            \/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    ┌─────────────────────────────────────────────────┐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    │ Принятие решения о предоставлении </w:t>
      </w:r>
      <w:proofErr w:type="gramStart"/>
      <w:r w:rsidRPr="00A501EB">
        <w:t>муниципальной</w:t>
      </w:r>
      <w:proofErr w:type="gramEnd"/>
      <w:r w:rsidRPr="00A501EB">
        <w:t xml:space="preserve"> │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    │      услуги либо об отказе в предоставлении     │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    │              муниципальной услуги               │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    └────────────────────────┬────────────────────────┘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     ┌───────────────────────┴───────────────────┐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            \/                                           │</w:t>
      </w:r>
    </w:p>
    <w:p w:rsidR="0030029A" w:rsidRPr="00A501EB" w:rsidRDefault="0030029A" w:rsidP="0030029A">
      <w:pPr>
        <w:pStyle w:val="ConsPlusNonformat"/>
        <w:jc w:val="both"/>
      </w:pPr>
      <w:r w:rsidRPr="00A501EB">
        <w:t>/───────────────────────────────\                          │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│     Выдача разрешения </w:t>
      </w:r>
      <w:proofErr w:type="gramStart"/>
      <w:r w:rsidRPr="00A501EB">
        <w:t>на</w:t>
      </w:r>
      <w:proofErr w:type="gramEnd"/>
      <w:r w:rsidRPr="00A501EB">
        <w:t xml:space="preserve">      │                         \/</w:t>
      </w:r>
    </w:p>
    <w:p w:rsidR="0030029A" w:rsidRPr="00A501EB" w:rsidRDefault="0030029A" w:rsidP="0030029A">
      <w:pPr>
        <w:pStyle w:val="ConsPlusNonformat"/>
        <w:jc w:val="both"/>
      </w:pPr>
      <w:r w:rsidRPr="00A501EB">
        <w:t>│   использование земель или    │            ┌──────────────────────────┐</w:t>
      </w:r>
    </w:p>
    <w:p w:rsidR="0030029A" w:rsidRPr="00A501EB" w:rsidRDefault="00D00454" w:rsidP="0030029A">
      <w:pPr>
        <w:pStyle w:val="ConsPlusNonforma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35.15pt;margin-top:.65pt;width:.6pt;height:36pt;z-index:251663360" o:connectortype="straight"/>
        </w:pict>
      </w:r>
      <w:r>
        <w:rPr>
          <w:noProof/>
        </w:rPr>
        <w:pict>
          <v:shape id="_x0000_s1031" type="#_x0000_t32" style="position:absolute;left:0;text-align:left;margin-left:195.15pt;margin-top:9.05pt;width:0;height:36.6pt;z-index:251660288" o:connectortype="straight"/>
        </w:pict>
      </w:r>
      <w:proofErr w:type="spellStart"/>
      <w:r w:rsidR="0030029A" w:rsidRPr="00A501EB">
        <w:t>│земельн</w:t>
      </w:r>
      <w:r w:rsidR="00C922F7">
        <w:t>ого</w:t>
      </w:r>
      <w:proofErr w:type="spellEnd"/>
      <w:r w:rsidR="0030029A" w:rsidRPr="00A501EB">
        <w:t xml:space="preserve"> участк</w:t>
      </w:r>
      <w:r w:rsidR="00C922F7">
        <w:t>а</w:t>
      </w:r>
      <w:r w:rsidR="0030029A" w:rsidRPr="00A501EB">
        <w:t xml:space="preserve">, </w:t>
      </w:r>
      <w:proofErr w:type="spellStart"/>
      <w:proofErr w:type="gramStart"/>
      <w:r w:rsidR="0030029A" w:rsidRPr="00A501EB">
        <w:t>находящихся</w:t>
      </w:r>
      <w:proofErr w:type="gramEnd"/>
      <w:r w:rsidR="0030029A" w:rsidRPr="00A501EB">
        <w:t>│</w:t>
      </w:r>
      <w:proofErr w:type="spellEnd"/>
      <w:r w:rsidR="0030029A" w:rsidRPr="00A501EB">
        <w:t xml:space="preserve">            │  Отказ в предоставлении  │</w:t>
      </w:r>
    </w:p>
    <w:p w:rsidR="0030029A" w:rsidRPr="00A501EB" w:rsidRDefault="00D00454" w:rsidP="0030029A">
      <w:pPr>
        <w:pStyle w:val="ConsPlusNonformat"/>
        <w:jc w:val="both"/>
      </w:pPr>
      <w:r>
        <w:rPr>
          <w:noProof/>
        </w:rPr>
        <w:pict>
          <v:shape id="_x0000_s1033" type="#_x0000_t32" style="position:absolute;left:0;text-align:left;margin-left:273.15pt;margin-top:.7pt;width:0;height:24.6pt;z-index:251662336" o:connectortype="straight"/>
        </w:pict>
      </w:r>
      <w:proofErr w:type="gramStart"/>
      <w:r w:rsidR="0030029A" w:rsidRPr="00A501EB">
        <w:t xml:space="preserve">│ в государственной или                           муниципальной услуги               </w:t>
      </w:r>
      <w:proofErr w:type="gramEnd"/>
    </w:p>
    <w:p w:rsidR="0030029A" w:rsidRPr="00A501EB" w:rsidRDefault="00D00454" w:rsidP="0030029A">
      <w:pPr>
        <w:pStyle w:val="ConsPlusNonformat"/>
        <w:jc w:val="both"/>
      </w:pPr>
      <w:r>
        <w:rPr>
          <w:noProof/>
        </w:rPr>
        <w:pict>
          <v:shape id="_x0000_s1032" type="#_x0000_t32" style="position:absolute;left:0;text-align:left;margin-left:3.75pt;margin-top:3.8pt;width:.05pt;height:42pt;z-index:251661312" o:connectortype="straight"/>
        </w:pict>
      </w:r>
      <w:r w:rsidR="0030029A" w:rsidRPr="00A501EB">
        <w:t xml:space="preserve">│ муниципальной собственности               </w:t>
      </w:r>
    </w:p>
    <w:p w:rsidR="0030029A" w:rsidRPr="00A501EB" w:rsidRDefault="0030029A" w:rsidP="0030029A">
      <w:pPr>
        <w:pStyle w:val="ConsPlusNonformat"/>
        <w:jc w:val="both"/>
      </w:pPr>
      <w:r w:rsidRPr="00A501EB">
        <w:t xml:space="preserve">  без предоставления </w:t>
      </w:r>
      <w:proofErr w:type="gramStart"/>
      <w:r w:rsidRPr="00A501EB">
        <w:t>земельных</w:t>
      </w:r>
      <w:proofErr w:type="gramEnd"/>
      <w:r w:rsidRPr="00A501EB">
        <w:t xml:space="preserve">               └──────────────────────────┘</w:t>
      </w:r>
    </w:p>
    <w:p w:rsidR="0030029A" w:rsidRPr="00A501EB" w:rsidRDefault="0030029A" w:rsidP="0030029A">
      <w:pPr>
        <w:pStyle w:val="ConsPlusNonformat"/>
        <w:jc w:val="both"/>
      </w:pPr>
      <w:r w:rsidRPr="00A501EB">
        <w:t>│    участков и установления    │</w:t>
      </w:r>
    </w:p>
    <w:p w:rsidR="0030029A" w:rsidRPr="00A501EB" w:rsidRDefault="0030029A" w:rsidP="0030029A">
      <w:pPr>
        <w:pStyle w:val="ConsPlusNonformat"/>
        <w:jc w:val="both"/>
      </w:pPr>
      <w:r w:rsidRPr="00A501EB">
        <w:t>│          сервитутов           │</w:t>
      </w:r>
    </w:p>
    <w:p w:rsidR="0030029A" w:rsidRPr="00A501EB" w:rsidRDefault="0030029A" w:rsidP="0030029A">
      <w:pPr>
        <w:pStyle w:val="ConsPlusNonformat"/>
        <w:jc w:val="both"/>
      </w:pPr>
      <w:r w:rsidRPr="00A501EB">
        <w:t>\───────────────────────────────/</w:t>
      </w:r>
    </w:p>
    <w:p w:rsidR="0030029A" w:rsidRPr="00A501EB" w:rsidRDefault="0030029A" w:rsidP="0030029A">
      <w:pPr>
        <w:pStyle w:val="ConsPlusNormal"/>
        <w:jc w:val="both"/>
      </w:pPr>
    </w:p>
    <w:p w:rsidR="0030029A" w:rsidRPr="00A501EB" w:rsidRDefault="0030029A" w:rsidP="003002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0029A" w:rsidRPr="00A501EB" w:rsidRDefault="0030029A" w:rsidP="0030029A">
      <w:pPr>
        <w:rPr>
          <w:sz w:val="28"/>
          <w:szCs w:val="28"/>
        </w:rPr>
      </w:pPr>
    </w:p>
    <w:p w:rsidR="002C147C" w:rsidRPr="008C043D" w:rsidRDefault="002C147C" w:rsidP="005C31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2C147C" w:rsidRPr="008C043D" w:rsidSect="005C31C6">
      <w:footerReference w:type="default" r:id="rId64"/>
      <w:pgSz w:w="11906" w:h="16838" w:code="9"/>
      <w:pgMar w:top="568" w:right="567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E9A" w:rsidRDefault="00436E9A" w:rsidP="000248D7">
      <w:pPr>
        <w:spacing w:after="0" w:line="240" w:lineRule="auto"/>
      </w:pPr>
      <w:r>
        <w:separator/>
      </w:r>
    </w:p>
  </w:endnote>
  <w:endnote w:type="continuationSeparator" w:id="0">
    <w:p w:rsidR="00436E9A" w:rsidRDefault="00436E9A" w:rsidP="0002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8" w:rsidRDefault="00B91708">
    <w:pPr>
      <w:pStyle w:val="ac"/>
      <w:jc w:val="center"/>
    </w:pPr>
    <w:fldSimple w:instr=" PAGE   \* MERGEFORMAT ">
      <w:r>
        <w:rPr>
          <w:noProof/>
        </w:rPr>
        <w:t>35</w:t>
      </w:r>
    </w:fldSimple>
  </w:p>
  <w:p w:rsidR="00B91708" w:rsidRDefault="00B917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E9A" w:rsidRDefault="00436E9A" w:rsidP="000248D7">
      <w:pPr>
        <w:spacing w:after="0" w:line="240" w:lineRule="auto"/>
      </w:pPr>
      <w:r>
        <w:separator/>
      </w:r>
    </w:p>
  </w:footnote>
  <w:footnote w:type="continuationSeparator" w:id="0">
    <w:p w:rsidR="00436E9A" w:rsidRDefault="00436E9A" w:rsidP="0002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5986"/>
      <w:docPartObj>
        <w:docPartGallery w:val="Page Numbers (Top of Page)"/>
        <w:docPartUnique/>
      </w:docPartObj>
    </w:sdtPr>
    <w:sdtContent>
      <w:p w:rsidR="00B91708" w:rsidRDefault="00B91708">
        <w:pPr>
          <w:pStyle w:val="aa"/>
          <w:jc w:val="center"/>
        </w:pPr>
      </w:p>
      <w:p w:rsidR="00B91708" w:rsidRDefault="00B91708">
        <w:pPr>
          <w:pStyle w:val="aa"/>
          <w:jc w:val="center"/>
        </w:pPr>
      </w:p>
      <w:p w:rsidR="00B91708" w:rsidRDefault="00B91708">
        <w:pPr>
          <w:pStyle w:val="aa"/>
          <w:jc w:val="center"/>
        </w:pPr>
        <w:fldSimple w:instr=" PAGE   \* MERGEFORMAT ">
          <w:r w:rsidR="00500C3B">
            <w:rPr>
              <w:noProof/>
            </w:rPr>
            <w:t>26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08" w:rsidRDefault="00B91708">
    <w:pPr>
      <w:pStyle w:val="aa"/>
    </w:pPr>
  </w:p>
  <w:p w:rsidR="00B91708" w:rsidRDefault="00B9170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2F3"/>
    <w:multiLevelType w:val="hybridMultilevel"/>
    <w:tmpl w:val="4216CB06"/>
    <w:lvl w:ilvl="0" w:tplc="76287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7077"/>
    <w:multiLevelType w:val="hybridMultilevel"/>
    <w:tmpl w:val="8CC01770"/>
    <w:lvl w:ilvl="0" w:tplc="9FD68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68000D"/>
    <w:multiLevelType w:val="hybridMultilevel"/>
    <w:tmpl w:val="BA782752"/>
    <w:lvl w:ilvl="0" w:tplc="2A102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C62D34"/>
    <w:multiLevelType w:val="hybridMultilevel"/>
    <w:tmpl w:val="D186A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B4540D"/>
    <w:multiLevelType w:val="hybridMultilevel"/>
    <w:tmpl w:val="565C8E1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3F04B6"/>
    <w:multiLevelType w:val="hybridMultilevel"/>
    <w:tmpl w:val="2A127814"/>
    <w:lvl w:ilvl="0" w:tplc="D14CC9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B40EA5"/>
    <w:multiLevelType w:val="hybridMultilevel"/>
    <w:tmpl w:val="83B08364"/>
    <w:lvl w:ilvl="0" w:tplc="B3B6F9D8">
      <w:start w:val="1"/>
      <w:numFmt w:val="decimal"/>
      <w:lvlText w:val="%1)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0232EB"/>
    <w:multiLevelType w:val="hybridMultilevel"/>
    <w:tmpl w:val="F92A4D06"/>
    <w:lvl w:ilvl="0" w:tplc="6CB01AE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FC7F01"/>
    <w:multiLevelType w:val="hybridMultilevel"/>
    <w:tmpl w:val="B5DE938C"/>
    <w:lvl w:ilvl="0" w:tplc="E554437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AB0B35"/>
    <w:multiLevelType w:val="hybridMultilevel"/>
    <w:tmpl w:val="E6B65124"/>
    <w:lvl w:ilvl="0" w:tplc="BDAC1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6F7F9C"/>
    <w:multiLevelType w:val="hybridMultilevel"/>
    <w:tmpl w:val="C8C26FA2"/>
    <w:lvl w:ilvl="0" w:tplc="1DC43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8D7698"/>
    <w:multiLevelType w:val="hybridMultilevel"/>
    <w:tmpl w:val="71CC220A"/>
    <w:lvl w:ilvl="0" w:tplc="A45E37B0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A52E20"/>
    <w:multiLevelType w:val="hybridMultilevel"/>
    <w:tmpl w:val="92EA973E"/>
    <w:lvl w:ilvl="0" w:tplc="687AA70A">
      <w:start w:val="1"/>
      <w:numFmt w:val="bullet"/>
      <w:lvlText w:val="-"/>
      <w:lvlJc w:val="left"/>
      <w:pPr>
        <w:ind w:left="1070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6B2C0D"/>
    <w:multiLevelType w:val="hybridMultilevel"/>
    <w:tmpl w:val="ADE0D8FE"/>
    <w:lvl w:ilvl="0" w:tplc="6CB01AE8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DA4B4B"/>
    <w:multiLevelType w:val="hybridMultilevel"/>
    <w:tmpl w:val="64801344"/>
    <w:lvl w:ilvl="0" w:tplc="2686580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1567D5"/>
    <w:multiLevelType w:val="hybridMultilevel"/>
    <w:tmpl w:val="8962EE58"/>
    <w:lvl w:ilvl="0" w:tplc="F5F42DD4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F45AD3"/>
    <w:multiLevelType w:val="hybridMultilevel"/>
    <w:tmpl w:val="4E708850"/>
    <w:lvl w:ilvl="0" w:tplc="B73294D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5154E5F"/>
    <w:multiLevelType w:val="hybridMultilevel"/>
    <w:tmpl w:val="DAD479F6"/>
    <w:lvl w:ilvl="0" w:tplc="825A2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95F650B"/>
    <w:multiLevelType w:val="hybridMultilevel"/>
    <w:tmpl w:val="9D1EEE7A"/>
    <w:lvl w:ilvl="0" w:tplc="D264FC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8106A4"/>
    <w:multiLevelType w:val="hybridMultilevel"/>
    <w:tmpl w:val="4462EEB6"/>
    <w:lvl w:ilvl="0" w:tplc="825A2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FE421E"/>
    <w:multiLevelType w:val="hybridMultilevel"/>
    <w:tmpl w:val="DDF6A02E"/>
    <w:lvl w:ilvl="0" w:tplc="A45E37B0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D332B8A"/>
    <w:multiLevelType w:val="hybridMultilevel"/>
    <w:tmpl w:val="08A85A7C"/>
    <w:lvl w:ilvl="0" w:tplc="6BF2955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DE2658B"/>
    <w:multiLevelType w:val="hybridMultilevel"/>
    <w:tmpl w:val="A86474C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30D93C98"/>
    <w:multiLevelType w:val="hybridMultilevel"/>
    <w:tmpl w:val="A6881BAA"/>
    <w:lvl w:ilvl="0" w:tplc="8C2297D0">
      <w:start w:val="1"/>
      <w:numFmt w:val="decimal"/>
      <w:lvlText w:val="%1)"/>
      <w:lvlJc w:val="left"/>
      <w:pPr>
        <w:ind w:left="189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145165"/>
    <w:multiLevelType w:val="hybridMultilevel"/>
    <w:tmpl w:val="ACA0E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4A14418"/>
    <w:multiLevelType w:val="hybridMultilevel"/>
    <w:tmpl w:val="FF1A5280"/>
    <w:lvl w:ilvl="0" w:tplc="BDAC1FE6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372E2C6B"/>
    <w:multiLevelType w:val="hybridMultilevel"/>
    <w:tmpl w:val="7584DD24"/>
    <w:lvl w:ilvl="0" w:tplc="8C2297D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88D2DC2"/>
    <w:multiLevelType w:val="hybridMultilevel"/>
    <w:tmpl w:val="5B10F4E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EC95D5C"/>
    <w:multiLevelType w:val="hybridMultilevel"/>
    <w:tmpl w:val="9904A41E"/>
    <w:lvl w:ilvl="0" w:tplc="9FD686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EA25D8"/>
    <w:multiLevelType w:val="hybridMultilevel"/>
    <w:tmpl w:val="494E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9C6AAE"/>
    <w:multiLevelType w:val="hybridMultilevel"/>
    <w:tmpl w:val="A782BF22"/>
    <w:lvl w:ilvl="0" w:tplc="4E5C89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96F7803"/>
    <w:multiLevelType w:val="hybridMultilevel"/>
    <w:tmpl w:val="ED9AC4AA"/>
    <w:lvl w:ilvl="0" w:tplc="DC461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AB964BF"/>
    <w:multiLevelType w:val="hybridMultilevel"/>
    <w:tmpl w:val="69F68014"/>
    <w:lvl w:ilvl="0" w:tplc="63E4880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C5F178F"/>
    <w:multiLevelType w:val="hybridMultilevel"/>
    <w:tmpl w:val="2F808F9E"/>
    <w:lvl w:ilvl="0" w:tplc="BDAC1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C248CE8">
      <w:start w:val="1"/>
      <w:numFmt w:val="decimal"/>
      <w:lvlText w:val="%2)"/>
      <w:lvlJc w:val="left"/>
      <w:pPr>
        <w:ind w:left="181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32B5CB2"/>
    <w:multiLevelType w:val="hybridMultilevel"/>
    <w:tmpl w:val="5B565DB6"/>
    <w:lvl w:ilvl="0" w:tplc="E84A03C0">
      <w:start w:val="1"/>
      <w:numFmt w:val="decimal"/>
      <w:lvlText w:val="%1)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3FB0F78"/>
    <w:multiLevelType w:val="hybridMultilevel"/>
    <w:tmpl w:val="03E8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155F4"/>
    <w:multiLevelType w:val="hybridMultilevel"/>
    <w:tmpl w:val="6E3445B0"/>
    <w:lvl w:ilvl="0" w:tplc="B4862316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344CA2"/>
    <w:multiLevelType w:val="hybridMultilevel"/>
    <w:tmpl w:val="30988030"/>
    <w:lvl w:ilvl="0" w:tplc="B7329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DC932DB"/>
    <w:multiLevelType w:val="hybridMultilevel"/>
    <w:tmpl w:val="540E0DC2"/>
    <w:lvl w:ilvl="0" w:tplc="BDAC1FE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5C1D35"/>
    <w:multiLevelType w:val="hybridMultilevel"/>
    <w:tmpl w:val="4002E5E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4E20516"/>
    <w:multiLevelType w:val="hybridMultilevel"/>
    <w:tmpl w:val="84067AB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457E6F"/>
    <w:multiLevelType w:val="hybridMultilevel"/>
    <w:tmpl w:val="DB26C266"/>
    <w:lvl w:ilvl="0" w:tplc="DCEE50D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A479A5"/>
    <w:multiLevelType w:val="hybridMultilevel"/>
    <w:tmpl w:val="F18AD274"/>
    <w:lvl w:ilvl="0" w:tplc="A45E37B0">
      <w:start w:val="1"/>
      <w:numFmt w:val="decimal"/>
      <w:lvlText w:val="%1)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446984"/>
    <w:multiLevelType w:val="hybridMultilevel"/>
    <w:tmpl w:val="D2081E58"/>
    <w:lvl w:ilvl="0" w:tplc="BDAC1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53593D"/>
    <w:multiLevelType w:val="hybridMultilevel"/>
    <w:tmpl w:val="A7A85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B857356"/>
    <w:multiLevelType w:val="hybridMultilevel"/>
    <w:tmpl w:val="282A5604"/>
    <w:lvl w:ilvl="0" w:tplc="76287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C080F2E"/>
    <w:multiLevelType w:val="hybridMultilevel"/>
    <w:tmpl w:val="8514E5B2"/>
    <w:lvl w:ilvl="0" w:tplc="63E488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F57729E"/>
    <w:multiLevelType w:val="hybridMultilevel"/>
    <w:tmpl w:val="DE12D2FA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B9295B"/>
    <w:multiLevelType w:val="hybridMultilevel"/>
    <w:tmpl w:val="88E4139A"/>
    <w:lvl w:ilvl="0" w:tplc="1DC43EE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FFC411E"/>
    <w:multiLevelType w:val="hybridMultilevel"/>
    <w:tmpl w:val="9A78999C"/>
    <w:lvl w:ilvl="0" w:tplc="268658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</w:num>
  <w:num w:numId="2">
    <w:abstractNumId w:val="35"/>
  </w:num>
  <w:num w:numId="3">
    <w:abstractNumId w:val="31"/>
  </w:num>
  <w:num w:numId="4">
    <w:abstractNumId w:val="5"/>
  </w:num>
  <w:num w:numId="5">
    <w:abstractNumId w:val="30"/>
  </w:num>
  <w:num w:numId="6">
    <w:abstractNumId w:val="34"/>
  </w:num>
  <w:num w:numId="7">
    <w:abstractNumId w:val="18"/>
  </w:num>
  <w:num w:numId="8">
    <w:abstractNumId w:val="44"/>
  </w:num>
  <w:num w:numId="9">
    <w:abstractNumId w:val="26"/>
  </w:num>
  <w:num w:numId="10">
    <w:abstractNumId w:val="39"/>
  </w:num>
  <w:num w:numId="11">
    <w:abstractNumId w:val="12"/>
  </w:num>
  <w:num w:numId="12">
    <w:abstractNumId w:val="23"/>
  </w:num>
  <w:num w:numId="13">
    <w:abstractNumId w:val="36"/>
  </w:num>
  <w:num w:numId="14">
    <w:abstractNumId w:val="3"/>
  </w:num>
  <w:num w:numId="15">
    <w:abstractNumId w:val="1"/>
  </w:num>
  <w:num w:numId="16">
    <w:abstractNumId w:val="28"/>
  </w:num>
  <w:num w:numId="17">
    <w:abstractNumId w:val="37"/>
  </w:num>
  <w:num w:numId="18">
    <w:abstractNumId w:val="16"/>
  </w:num>
  <w:num w:numId="19">
    <w:abstractNumId w:val="49"/>
  </w:num>
  <w:num w:numId="20">
    <w:abstractNumId w:val="47"/>
  </w:num>
  <w:num w:numId="21">
    <w:abstractNumId w:val="14"/>
  </w:num>
  <w:num w:numId="22">
    <w:abstractNumId w:val="20"/>
  </w:num>
  <w:num w:numId="23">
    <w:abstractNumId w:val="42"/>
  </w:num>
  <w:num w:numId="24">
    <w:abstractNumId w:val="11"/>
  </w:num>
  <w:num w:numId="25">
    <w:abstractNumId w:val="10"/>
  </w:num>
  <w:num w:numId="26">
    <w:abstractNumId w:val="40"/>
  </w:num>
  <w:num w:numId="27">
    <w:abstractNumId w:val="48"/>
  </w:num>
  <w:num w:numId="28">
    <w:abstractNumId w:val="21"/>
  </w:num>
  <w:num w:numId="29">
    <w:abstractNumId w:val="41"/>
  </w:num>
  <w:num w:numId="30">
    <w:abstractNumId w:val="17"/>
  </w:num>
  <w:num w:numId="31">
    <w:abstractNumId w:val="19"/>
  </w:num>
  <w:num w:numId="32">
    <w:abstractNumId w:val="15"/>
  </w:num>
  <w:num w:numId="33">
    <w:abstractNumId w:val="6"/>
  </w:num>
  <w:num w:numId="34">
    <w:abstractNumId w:val="46"/>
  </w:num>
  <w:num w:numId="35">
    <w:abstractNumId w:val="32"/>
  </w:num>
  <w:num w:numId="36">
    <w:abstractNumId w:val="45"/>
  </w:num>
  <w:num w:numId="37">
    <w:abstractNumId w:val="0"/>
  </w:num>
  <w:num w:numId="38">
    <w:abstractNumId w:val="8"/>
  </w:num>
  <w:num w:numId="39">
    <w:abstractNumId w:val="43"/>
  </w:num>
  <w:num w:numId="40">
    <w:abstractNumId w:val="33"/>
  </w:num>
  <w:num w:numId="41">
    <w:abstractNumId w:val="24"/>
  </w:num>
  <w:num w:numId="42">
    <w:abstractNumId w:val="4"/>
  </w:num>
  <w:num w:numId="43">
    <w:abstractNumId w:val="22"/>
  </w:num>
  <w:num w:numId="44">
    <w:abstractNumId w:val="25"/>
  </w:num>
  <w:num w:numId="45">
    <w:abstractNumId w:val="27"/>
  </w:num>
  <w:num w:numId="46">
    <w:abstractNumId w:val="38"/>
  </w:num>
  <w:num w:numId="47">
    <w:abstractNumId w:val="9"/>
  </w:num>
  <w:num w:numId="48">
    <w:abstractNumId w:val="7"/>
  </w:num>
  <w:num w:numId="49">
    <w:abstractNumId w:val="13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43D"/>
    <w:rsid w:val="000105A1"/>
    <w:rsid w:val="00017B13"/>
    <w:rsid w:val="000248D7"/>
    <w:rsid w:val="00032653"/>
    <w:rsid w:val="00042E6C"/>
    <w:rsid w:val="00056A2D"/>
    <w:rsid w:val="00085D20"/>
    <w:rsid w:val="000F00AE"/>
    <w:rsid w:val="000F784F"/>
    <w:rsid w:val="00130486"/>
    <w:rsid w:val="00133823"/>
    <w:rsid w:val="00146C59"/>
    <w:rsid w:val="00161360"/>
    <w:rsid w:val="001766C5"/>
    <w:rsid w:val="00194C4C"/>
    <w:rsid w:val="00197C4B"/>
    <w:rsid w:val="001A695B"/>
    <w:rsid w:val="001C706E"/>
    <w:rsid w:val="001D7F66"/>
    <w:rsid w:val="001E49A2"/>
    <w:rsid w:val="001F2E35"/>
    <w:rsid w:val="001F37AD"/>
    <w:rsid w:val="00206D96"/>
    <w:rsid w:val="002138BF"/>
    <w:rsid w:val="002348E9"/>
    <w:rsid w:val="002547EB"/>
    <w:rsid w:val="00254C75"/>
    <w:rsid w:val="00263894"/>
    <w:rsid w:val="00270AA3"/>
    <w:rsid w:val="0027423E"/>
    <w:rsid w:val="002866B3"/>
    <w:rsid w:val="00291309"/>
    <w:rsid w:val="002A417A"/>
    <w:rsid w:val="002A42CA"/>
    <w:rsid w:val="002B5654"/>
    <w:rsid w:val="002C147C"/>
    <w:rsid w:val="002C1944"/>
    <w:rsid w:val="002D4B34"/>
    <w:rsid w:val="002E01E8"/>
    <w:rsid w:val="0030029A"/>
    <w:rsid w:val="0031788B"/>
    <w:rsid w:val="00341F72"/>
    <w:rsid w:val="00350E03"/>
    <w:rsid w:val="00361107"/>
    <w:rsid w:val="00393717"/>
    <w:rsid w:val="00396BB4"/>
    <w:rsid w:val="003A4277"/>
    <w:rsid w:val="003B3105"/>
    <w:rsid w:val="003B775C"/>
    <w:rsid w:val="003C0450"/>
    <w:rsid w:val="003C1D71"/>
    <w:rsid w:val="003C3246"/>
    <w:rsid w:val="003F06FB"/>
    <w:rsid w:val="003F21E8"/>
    <w:rsid w:val="004177E1"/>
    <w:rsid w:val="00422737"/>
    <w:rsid w:val="00432EA7"/>
    <w:rsid w:val="00436E9A"/>
    <w:rsid w:val="00442425"/>
    <w:rsid w:val="00446597"/>
    <w:rsid w:val="0045725A"/>
    <w:rsid w:val="00485BD9"/>
    <w:rsid w:val="00487ABB"/>
    <w:rsid w:val="004916AC"/>
    <w:rsid w:val="00491DE8"/>
    <w:rsid w:val="004A1F27"/>
    <w:rsid w:val="004A3453"/>
    <w:rsid w:val="004A4868"/>
    <w:rsid w:val="004C5428"/>
    <w:rsid w:val="00500C3B"/>
    <w:rsid w:val="00521C28"/>
    <w:rsid w:val="00523E23"/>
    <w:rsid w:val="005257B6"/>
    <w:rsid w:val="00532DCB"/>
    <w:rsid w:val="0056183A"/>
    <w:rsid w:val="005771AC"/>
    <w:rsid w:val="00587E1E"/>
    <w:rsid w:val="005C0741"/>
    <w:rsid w:val="005C31C6"/>
    <w:rsid w:val="005E14A4"/>
    <w:rsid w:val="0060384C"/>
    <w:rsid w:val="00613142"/>
    <w:rsid w:val="00615FBF"/>
    <w:rsid w:val="00621759"/>
    <w:rsid w:val="00637131"/>
    <w:rsid w:val="00650F95"/>
    <w:rsid w:val="0066533E"/>
    <w:rsid w:val="006657FC"/>
    <w:rsid w:val="00695502"/>
    <w:rsid w:val="006A2413"/>
    <w:rsid w:val="006A67E4"/>
    <w:rsid w:val="006B48C8"/>
    <w:rsid w:val="006C4A43"/>
    <w:rsid w:val="006D6B9E"/>
    <w:rsid w:val="006E635C"/>
    <w:rsid w:val="00724345"/>
    <w:rsid w:val="00734F91"/>
    <w:rsid w:val="007A1996"/>
    <w:rsid w:val="007A522A"/>
    <w:rsid w:val="007A5BF3"/>
    <w:rsid w:val="007C21AF"/>
    <w:rsid w:val="007C319F"/>
    <w:rsid w:val="007E275E"/>
    <w:rsid w:val="007E7D3B"/>
    <w:rsid w:val="007F6A11"/>
    <w:rsid w:val="0080263C"/>
    <w:rsid w:val="008111E0"/>
    <w:rsid w:val="00812BCA"/>
    <w:rsid w:val="00814927"/>
    <w:rsid w:val="00817413"/>
    <w:rsid w:val="0083551F"/>
    <w:rsid w:val="008529E7"/>
    <w:rsid w:val="0086392E"/>
    <w:rsid w:val="008710D5"/>
    <w:rsid w:val="00876643"/>
    <w:rsid w:val="00883BD5"/>
    <w:rsid w:val="0089576D"/>
    <w:rsid w:val="00895B52"/>
    <w:rsid w:val="008A2963"/>
    <w:rsid w:val="008B1507"/>
    <w:rsid w:val="008B3D3C"/>
    <w:rsid w:val="008C043D"/>
    <w:rsid w:val="008F050B"/>
    <w:rsid w:val="008F56A7"/>
    <w:rsid w:val="00910C48"/>
    <w:rsid w:val="00913EC7"/>
    <w:rsid w:val="009144AE"/>
    <w:rsid w:val="009216CE"/>
    <w:rsid w:val="00925DA7"/>
    <w:rsid w:val="00937584"/>
    <w:rsid w:val="00947911"/>
    <w:rsid w:val="009720C4"/>
    <w:rsid w:val="009B423D"/>
    <w:rsid w:val="009B6985"/>
    <w:rsid w:val="009D4449"/>
    <w:rsid w:val="009F4DD3"/>
    <w:rsid w:val="00A070C6"/>
    <w:rsid w:val="00A2072C"/>
    <w:rsid w:val="00A24133"/>
    <w:rsid w:val="00A272AC"/>
    <w:rsid w:val="00A30319"/>
    <w:rsid w:val="00A417F7"/>
    <w:rsid w:val="00A47D54"/>
    <w:rsid w:val="00A551BA"/>
    <w:rsid w:val="00A57944"/>
    <w:rsid w:val="00A67291"/>
    <w:rsid w:val="00AB40E1"/>
    <w:rsid w:val="00AB40FF"/>
    <w:rsid w:val="00AC53D0"/>
    <w:rsid w:val="00AF6977"/>
    <w:rsid w:val="00B31EFA"/>
    <w:rsid w:val="00B32A39"/>
    <w:rsid w:val="00B32B94"/>
    <w:rsid w:val="00B620C2"/>
    <w:rsid w:val="00B76619"/>
    <w:rsid w:val="00B91708"/>
    <w:rsid w:val="00BA0736"/>
    <w:rsid w:val="00BB3B1F"/>
    <w:rsid w:val="00BB4077"/>
    <w:rsid w:val="00BB7046"/>
    <w:rsid w:val="00BD64ED"/>
    <w:rsid w:val="00BD65A9"/>
    <w:rsid w:val="00BF35F2"/>
    <w:rsid w:val="00BF69D8"/>
    <w:rsid w:val="00BF7F3B"/>
    <w:rsid w:val="00C06370"/>
    <w:rsid w:val="00C06F26"/>
    <w:rsid w:val="00C17B42"/>
    <w:rsid w:val="00C22CD6"/>
    <w:rsid w:val="00C2666B"/>
    <w:rsid w:val="00C51D6B"/>
    <w:rsid w:val="00C52563"/>
    <w:rsid w:val="00C53081"/>
    <w:rsid w:val="00C54E18"/>
    <w:rsid w:val="00C62E36"/>
    <w:rsid w:val="00C64F9F"/>
    <w:rsid w:val="00C77ABD"/>
    <w:rsid w:val="00C80802"/>
    <w:rsid w:val="00C80980"/>
    <w:rsid w:val="00C922F7"/>
    <w:rsid w:val="00C977CA"/>
    <w:rsid w:val="00CA0CD3"/>
    <w:rsid w:val="00CB0322"/>
    <w:rsid w:val="00CC4F2C"/>
    <w:rsid w:val="00CC5B17"/>
    <w:rsid w:val="00D00454"/>
    <w:rsid w:val="00D03EA1"/>
    <w:rsid w:val="00D15BEB"/>
    <w:rsid w:val="00D6737B"/>
    <w:rsid w:val="00D71AA5"/>
    <w:rsid w:val="00DA2850"/>
    <w:rsid w:val="00DB39CB"/>
    <w:rsid w:val="00DB6105"/>
    <w:rsid w:val="00DC0123"/>
    <w:rsid w:val="00DC7D63"/>
    <w:rsid w:val="00DE5662"/>
    <w:rsid w:val="00DE6311"/>
    <w:rsid w:val="00DF2B3F"/>
    <w:rsid w:val="00DF4A4A"/>
    <w:rsid w:val="00E04B3E"/>
    <w:rsid w:val="00E20C56"/>
    <w:rsid w:val="00E26B41"/>
    <w:rsid w:val="00E71A9D"/>
    <w:rsid w:val="00E83179"/>
    <w:rsid w:val="00E83605"/>
    <w:rsid w:val="00E851D2"/>
    <w:rsid w:val="00E90ED9"/>
    <w:rsid w:val="00EB4112"/>
    <w:rsid w:val="00EB4882"/>
    <w:rsid w:val="00EF46BE"/>
    <w:rsid w:val="00F06151"/>
    <w:rsid w:val="00F22F2F"/>
    <w:rsid w:val="00F316B8"/>
    <w:rsid w:val="00F37C02"/>
    <w:rsid w:val="00F440BA"/>
    <w:rsid w:val="00F47B64"/>
    <w:rsid w:val="00F50DBF"/>
    <w:rsid w:val="00F66914"/>
    <w:rsid w:val="00F74317"/>
    <w:rsid w:val="00F76FF4"/>
    <w:rsid w:val="00F820E7"/>
    <w:rsid w:val="00F97A72"/>
    <w:rsid w:val="00FA46E4"/>
    <w:rsid w:val="00FB40A7"/>
    <w:rsid w:val="00FE5A6B"/>
    <w:rsid w:val="00F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34"/>
        <o:r id="V:Rule6" type="connector" idref="#_x0000_s1031"/>
        <o:r id="V:Rule7" type="connector" idref="#_x0000_s1033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C31C6"/>
    <w:pPr>
      <w:keepNext/>
      <w:autoSpaceDE w:val="0"/>
      <w:autoSpaceDN w:val="0"/>
      <w:spacing w:after="0" w:line="240" w:lineRule="auto"/>
      <w:ind w:left="5670"/>
      <w:jc w:val="right"/>
      <w:outlineLvl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31C6"/>
    <w:pPr>
      <w:keepNext/>
      <w:autoSpaceDE w:val="0"/>
      <w:autoSpaceDN w:val="0"/>
      <w:spacing w:before="240" w:after="0" w:line="240" w:lineRule="auto"/>
      <w:jc w:val="center"/>
      <w:outlineLvl w:val="1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C04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8C043D"/>
    <w:rPr>
      <w:rFonts w:ascii="Arial" w:eastAsia="Times New Roman" w:hAnsi="Arial" w:cs="Arial"/>
      <w:lang w:eastAsia="ru-RU"/>
    </w:rPr>
  </w:style>
  <w:style w:type="paragraph" w:styleId="a3">
    <w:name w:val="No Spacing"/>
    <w:uiPriority w:val="1"/>
    <w:qFormat/>
    <w:rsid w:val="008C043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C043D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8C043D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8C04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uiPriority w:val="20"/>
    <w:qFormat/>
    <w:rsid w:val="008C043D"/>
    <w:rPr>
      <w:i/>
      <w:iCs/>
    </w:rPr>
  </w:style>
  <w:style w:type="paragraph" w:customStyle="1" w:styleId="ConsPlusTitle">
    <w:name w:val="ConsPlusTitle"/>
    <w:rsid w:val="008C04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8C04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rsid w:val="008C04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8C043D"/>
    <w:rPr>
      <w:b/>
      <w:color w:val="26282F"/>
      <w:sz w:val="26"/>
    </w:rPr>
  </w:style>
  <w:style w:type="paragraph" w:styleId="aa">
    <w:name w:val="header"/>
    <w:basedOn w:val="a"/>
    <w:link w:val="ab"/>
    <w:uiPriority w:val="99"/>
    <w:unhideWhenUsed/>
    <w:rsid w:val="008C043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C043D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C043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C043D"/>
    <w:rPr>
      <w:rFonts w:ascii="Calibri" w:eastAsia="Calibri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8C043D"/>
    <w:pPr>
      <w:ind w:left="720"/>
      <w:contextualSpacing/>
    </w:pPr>
  </w:style>
  <w:style w:type="paragraph" w:styleId="af">
    <w:name w:val="Body Text"/>
    <w:basedOn w:val="a"/>
    <w:link w:val="af0"/>
    <w:rsid w:val="008C043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C043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C31C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31C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5C31C6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5C31C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caption"/>
    <w:basedOn w:val="a"/>
    <w:next w:val="a"/>
    <w:uiPriority w:val="99"/>
    <w:qFormat/>
    <w:rsid w:val="005C31C6"/>
    <w:pPr>
      <w:autoSpaceDE w:val="0"/>
      <w:autoSpaceDN w:val="0"/>
      <w:spacing w:before="120"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hmessagein">
    <w:name w:val="hmessagein"/>
    <w:basedOn w:val="a0"/>
    <w:rsid w:val="00BB7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D1292EB742B848BF1BE626595EBF2AE155ACA245514173359C71E8BFE0DCCBFE3D7A0C8CA0710AF0QFE" TargetMode="External"/><Relationship Id="rId18" Type="http://schemas.openxmlformats.org/officeDocument/2006/relationships/hyperlink" Target="http://www.chebarcul" TargetMode="External"/><Relationship Id="rId26" Type="http://schemas.openxmlformats.org/officeDocument/2006/relationships/hyperlink" Target="consultantplus://offline/ref=7ED1292EB742B848BF1BE626595EBF2AE25CAAA145584173359C71E8BFE0DCCBFE3D7A0C8CA07101F0QDE" TargetMode="External"/><Relationship Id="rId39" Type="http://schemas.openxmlformats.org/officeDocument/2006/relationships/hyperlink" Target="consultantplus://offline/ref=7ED1292EB742B848BF1BE626595EBF2AE157ACA2475B4173359C71E8BFE0DCCBFE3D7A0C8CA9F7Q9E" TargetMode="External"/><Relationship Id="rId21" Type="http://schemas.openxmlformats.org/officeDocument/2006/relationships/hyperlink" Target="consultantplus://offline/ref=7ED1292EB742B848BF1BE626595EBF2AE157ACA2475B4173359C71E8BFE0DCCBFE3D7A0C8CA8F7Q5E" TargetMode="External"/><Relationship Id="rId34" Type="http://schemas.openxmlformats.org/officeDocument/2006/relationships/hyperlink" Target="consultantplus://offline/ref=7ED1292EB742B848BF1BE626595EBF2AE157ACA2475B4173359C71E8BFE0DCCBFE3D7A0C8CA9F7Q9E" TargetMode="External"/><Relationship Id="rId42" Type="http://schemas.openxmlformats.org/officeDocument/2006/relationships/hyperlink" Target="consultantplus://offline/ref=7ED1292EB742B848BF1BE626595EBF2AE157ACA2475B4173359C71E8BFE0DCCBFE3D7A0C8CA9F7Q9E" TargetMode="External"/><Relationship Id="rId47" Type="http://schemas.openxmlformats.org/officeDocument/2006/relationships/hyperlink" Target="consultantplus://offline/ref=7ED1292EB742B848BF1BE626595EBF2AE157ACA2475B4173359C71E8BFE0DCCBFE3D7A0C8CA8F7Q5E" TargetMode="External"/><Relationship Id="rId50" Type="http://schemas.openxmlformats.org/officeDocument/2006/relationships/hyperlink" Target="consultantplus://offline/ref=7ED1292EB742B848BF1BE626595EBF2AE157ACA2475B4173359C71E8BFE0DCCBFE3D7A0C8CA9F7Q9E" TargetMode="External"/><Relationship Id="rId55" Type="http://schemas.openxmlformats.org/officeDocument/2006/relationships/hyperlink" Target="consultantplus://offline/ref=F45B82BC49DB5A6D14265A7C478AB2FF1F2BAE2C78AF9E144793A956E0CC40FC22984FDE1BD38B39FCEDA78E1D52081E19DF34C3E9FBD11CN3HCE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D1292EB742B848BF1BF82B4F32E021EA5EF3AA475A432368CE77BFE0B0DA9EBE7D7C59CFE47C020B0BD82AFBQCE" TargetMode="External"/><Relationship Id="rId20" Type="http://schemas.openxmlformats.org/officeDocument/2006/relationships/hyperlink" Target="consultantplus://offline/ref=7ED1292EB742B848BF1BE626595EBF2AE157ACA2475B4173359C71E8BFE0DCCBFE3D7A0C8CA8F7Q5E" TargetMode="External"/><Relationship Id="rId29" Type="http://schemas.openxmlformats.org/officeDocument/2006/relationships/hyperlink" Target="consultantplus://offline/ref=7ED1292EB742B848BF1BE626595EBF2AE25CAAA145584173359C71E8BFE0DCCBFE3D7A0C8CA07102F0Q9E" TargetMode="External"/><Relationship Id="rId41" Type="http://schemas.openxmlformats.org/officeDocument/2006/relationships/hyperlink" Target="consultantplus://offline/ref=7ED1292EB742B848BF1BE626595EBF2AE157ACA2475B4173359C71E8BFE0DCCBFE3D7A0C8CA8F7Q5E" TargetMode="External"/><Relationship Id="rId54" Type="http://schemas.openxmlformats.org/officeDocument/2006/relationships/hyperlink" Target="consultantplus://offline/ref=F45B82BC49DB5A6D14265A7C478AB2FF1F2BAE2C78AF9E144793A956E0CC40FC22984FDE1BD38B39FAEDA78E1D52081E19DF34C3E9FBD11CN3HC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D1292EB742B848BF1BE626595EBF2AE157ACA24E5A4173359C71E8BFFEQ0E" TargetMode="External"/><Relationship Id="rId24" Type="http://schemas.openxmlformats.org/officeDocument/2006/relationships/hyperlink" Target="consultantplus://offline/ref=7ED1292EB742B848BF1BE626595EBF2AE157ACA2475B4173359C71E8BFE0DCCBFE3D7A0C8CA8F7Q5E" TargetMode="External"/><Relationship Id="rId32" Type="http://schemas.openxmlformats.org/officeDocument/2006/relationships/hyperlink" Target="consultantplus://offline/ref=7ED1292EB742B848BF1BE626595EBF2AE25CAAA145584173359C71E8BFE0DCCBFE3D7A0C8CA07101F0QCE" TargetMode="External"/><Relationship Id="rId37" Type="http://schemas.openxmlformats.org/officeDocument/2006/relationships/hyperlink" Target="consultantplus://offline/ref=7ED1292EB742B848BF1BE626595EBF2AE157ACA2475B4173359C71E8BFE0DCCBFE3D7A0C8CA9F7Q9E" TargetMode="External"/><Relationship Id="rId40" Type="http://schemas.openxmlformats.org/officeDocument/2006/relationships/hyperlink" Target="consultantplus://offline/ref=7ED1292EB742B848BF1BE626595EBF2AE25CAAA145584173359C71E8BFE0DCCBFE3D7A0C8CA07100F0QBE" TargetMode="External"/><Relationship Id="rId45" Type="http://schemas.openxmlformats.org/officeDocument/2006/relationships/hyperlink" Target="consultantplus://offline/ref=7ED1292EB742B848BF1BE626595EBF2AE157ACA2475B4173359C71E8BFE0DCCBFE3D7A0C8CA8F7Q5E" TargetMode="External"/><Relationship Id="rId53" Type="http://schemas.openxmlformats.org/officeDocument/2006/relationships/hyperlink" Target="consultantplus://offline/ref=F45B82BC49DB5A6D14265A7C478AB2FF1F2BAE2C78AF9E144793A956E0CC40FC22984FDE1BD38B39F8EDA78E1D52081E19DF34C3E9FBD11CN3HCE" TargetMode="External"/><Relationship Id="rId58" Type="http://schemas.openxmlformats.org/officeDocument/2006/relationships/hyperlink" Target="consultantplus://offline/ref=7ED1292EB742B848BF1BE626595EBF2AE157ACA2475B4173359C71E8BFE0DCCBFE3D7A0C8CA9F7Q9E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D1292EB742B848BF1BE626595EBF2AE25CAAA145584173359C71E8BFFEQ0E" TargetMode="External"/><Relationship Id="rId23" Type="http://schemas.openxmlformats.org/officeDocument/2006/relationships/hyperlink" Target="consultantplus://offline/ref=7ED1292EB742B848BF1BE626595EBF2AE157ACA2475B4173359C71E8BFE0DCCBFE3D7A0C8CA8F7Q5E" TargetMode="External"/><Relationship Id="rId28" Type="http://schemas.openxmlformats.org/officeDocument/2006/relationships/hyperlink" Target="consultantplus://offline/ref=7ED1292EB742B848BF1BE626595EBF2AE25CAAA145584173359C71E8BFE0DCCBFE3D7A0C8CA07102F0QBE" TargetMode="External"/><Relationship Id="rId36" Type="http://schemas.openxmlformats.org/officeDocument/2006/relationships/hyperlink" Target="consultantplus://offline/ref=7ED1292EB742B848BF1BE626595EBF2AE157ACA2475B4173359C71E8BFE0DCCBFE3D7A0C8CA8F7Q5E" TargetMode="External"/><Relationship Id="rId49" Type="http://schemas.openxmlformats.org/officeDocument/2006/relationships/hyperlink" Target="consultantplus://offline/ref=7ED1292EB742B848BF1BE626595EBF2AE157ACA2475B4173359C71E8BFE0DCCBFE3D7A0C8CA8F7Q5E" TargetMode="External"/><Relationship Id="rId57" Type="http://schemas.openxmlformats.org/officeDocument/2006/relationships/hyperlink" Target="consultantplus://offline/ref=7ED1292EB742B848BF1BE626595EBF2AE157ACA2475B4173359C71E8BFE0DCCBFE3D7A0C8CA8F7Q5E" TargetMode="External"/><Relationship Id="rId61" Type="http://schemas.openxmlformats.org/officeDocument/2006/relationships/hyperlink" Target="consultantplus://offline/ref=7ED1292EB742B848BF1BE626595EBF2AE155A5A24E5E4173359C71E8BFFEQ0E" TargetMode="External"/><Relationship Id="rId10" Type="http://schemas.openxmlformats.org/officeDocument/2006/relationships/hyperlink" Target="consultantplus://offline/ref=7ED1292EB742B848BF1BE626595EBF2AE157ACA2475B4173359C71E8BFE0DCCBFE3D7A0C8CA8F7Q2E" TargetMode="External"/><Relationship Id="rId19" Type="http://schemas.openxmlformats.org/officeDocument/2006/relationships/hyperlink" Target="http://www.chebarcul" TargetMode="External"/><Relationship Id="rId31" Type="http://schemas.openxmlformats.org/officeDocument/2006/relationships/hyperlink" Target="consultantplus://offline/ref=7ED1292EB742B848BF1BE626595EBF2AE25CAAA145584173359C71E8BFE0DCCBFE3D7A0C8CA07102F0QDE" TargetMode="External"/><Relationship Id="rId44" Type="http://schemas.openxmlformats.org/officeDocument/2006/relationships/hyperlink" Target="consultantplus://offline/ref=7ED1292EB742B848BF1BE626595EBF2AE157ACA2475B4173359C71E8BFE0DCCBFE3D7A0C8CA9F7Q9E" TargetMode="External"/><Relationship Id="rId52" Type="http://schemas.openxmlformats.org/officeDocument/2006/relationships/hyperlink" Target="consultantplus://offline/ref=7ED1292EB742B848BF1BE626595EBF2AE157ACA2475B4173359C71E8BFE0DCCBFE3D7A0C8CA9F7Q9E" TargetMode="External"/><Relationship Id="rId60" Type="http://schemas.openxmlformats.org/officeDocument/2006/relationships/hyperlink" Target="consultantplus://offline/ref=7ED1292EB742B848BF1BE626595EBF2AE157ACA2475B4173359C71E8BFE0DCCBFE3D7A0C8CA9F7Q9E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D1292EB742B848BF1BE626595EBF2AE15DAAA24D0F167164C97FFEQDE" TargetMode="External"/><Relationship Id="rId14" Type="http://schemas.openxmlformats.org/officeDocument/2006/relationships/hyperlink" Target="consultantplus://offline/ref=7ED1292EB742B848BF1BE626595EBF2AE252ACA34F5F4173359C71E8BFE0DCCBFE3D7A0C8CA07102F0QAE" TargetMode="External"/><Relationship Id="rId22" Type="http://schemas.openxmlformats.org/officeDocument/2006/relationships/hyperlink" Target="consultantplus://offline/ref=7ED1292EB742B848BF1BE626595EBF2AE157ACA2475B4173359C71E8BFE0DCCBFE3D7A0C8CA8F7Q5E" TargetMode="External"/><Relationship Id="rId27" Type="http://schemas.openxmlformats.org/officeDocument/2006/relationships/hyperlink" Target="consultantplus://offline/ref=7ED1292EB742B848BF1BE626595EBF2AE25CAAA145584173359C71E8BFE0DCCBFE3D7A0C8CA07102F0Q2E" TargetMode="External"/><Relationship Id="rId30" Type="http://schemas.openxmlformats.org/officeDocument/2006/relationships/hyperlink" Target="consultantplus://offline/ref=7ED1292EB742B848BF1BE626595EBF2AE25CAAA145584173359C71E8BFE0DCCBFE3D7A0C8CA07102F0QFE" TargetMode="External"/><Relationship Id="rId35" Type="http://schemas.openxmlformats.org/officeDocument/2006/relationships/hyperlink" Target="consultantplus://offline/ref=7ED1292EB742B848BF1BE626595EBF2AE157ACA2475B4173359C71E8BFE0DCCBFE3D7A0C8CA8F7Q5E" TargetMode="External"/><Relationship Id="rId43" Type="http://schemas.openxmlformats.org/officeDocument/2006/relationships/hyperlink" Target="consultantplus://offline/ref=7ED1292EB742B848BF1BE626595EBF2AE157ACA2475B4173359C71E8BFE0DCCBFE3D7A0C8CA8F7Q5E" TargetMode="External"/><Relationship Id="rId48" Type="http://schemas.openxmlformats.org/officeDocument/2006/relationships/hyperlink" Target="consultantplus://offline/ref=7ED1292EB742B848BF1BE626595EBF2AE157ACA2475B4173359C71E8BFE0DCCBFE3D7A0C8CA9F7Q9E" TargetMode="External"/><Relationship Id="rId56" Type="http://schemas.openxmlformats.org/officeDocument/2006/relationships/hyperlink" Target="consultantplus://offline/ref=F45B82BC49DB5A6D14265A7C478AB2FF1F2BAE2C78AF9E144793A956E0CC40FC22984FDE1BD38B39FEEDA78E1D52081E19DF34C3E9FBD11CN3HCE" TargetMode="External"/><Relationship Id="rId64" Type="http://schemas.openxmlformats.org/officeDocument/2006/relationships/footer" Target="footer1.xml"/><Relationship Id="rId8" Type="http://schemas.openxmlformats.org/officeDocument/2006/relationships/hyperlink" Target="consultantplus://offline/ref=7ED1292EB742B848BF1BE626595EBF2AE157ACA2475B4173359C71E8BFE0DCCBFE3D7A0C8CA8F7Q2E" TargetMode="External"/><Relationship Id="rId51" Type="http://schemas.openxmlformats.org/officeDocument/2006/relationships/hyperlink" Target="consultantplus://offline/ref=7ED1292EB742B848BF1BE626595EBF2AE157ACA2475B4173359C71E8BFE0DCCBFE3D7A0C8CA8F7Q5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7ED1292EB742B848BF1BE626595EBF2AE157ACA141514173359C71E8BFE0DCCBFE3D7A0C8CA07004F0QBE" TargetMode="External"/><Relationship Id="rId17" Type="http://schemas.openxmlformats.org/officeDocument/2006/relationships/hyperlink" Target="consultantplus://offline/ref=7ED1292EB742B848BF1BF82B4F32E021EA5EF3AA475D4B246DC977BFE0B0DA9EBE7D7C59CFE47C020B0BD82FFBQ2E" TargetMode="External"/><Relationship Id="rId25" Type="http://schemas.openxmlformats.org/officeDocument/2006/relationships/hyperlink" Target="consultantplus://offline/ref=7ED1292EB742B848BF1BE626595EBF2AE157ACA2475B4173359C71E8BFE0DCCBFE3D7A0C8CA9F7Q9E" TargetMode="External"/><Relationship Id="rId33" Type="http://schemas.openxmlformats.org/officeDocument/2006/relationships/hyperlink" Target="consultantplus://offline/ref=7ED1292EB742B848BF1BE626595EBF2AE25CAAA145584173359C71E8BFE0DCCBFE3D7A0C8CA07101F0QAE" TargetMode="External"/><Relationship Id="rId38" Type="http://schemas.openxmlformats.org/officeDocument/2006/relationships/hyperlink" Target="consultantplus://offline/ref=7ED1292EB742B848BF1BE626595EBF2AE25CAAA145584173359C71E8BFE0DCCBFE3D7A0C8CA07103F0Q2E" TargetMode="External"/><Relationship Id="rId46" Type="http://schemas.openxmlformats.org/officeDocument/2006/relationships/hyperlink" Target="consultantplus://offline/ref=7ED1292EB742B848BF1BE626595EBF2AE157ACA2475B4173359C71E8BFE0DCCBFE3D7A0C8CA9F7Q9E" TargetMode="External"/><Relationship Id="rId59" Type="http://schemas.openxmlformats.org/officeDocument/2006/relationships/hyperlink" Target="consultantplus://offline/ref=7ED1292EB742B848BF1BE626595EBF2AE157ACA2475B4173359C71E8BFE0DCCBFE3D7A0C8CA8F7Q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43FAB-7645-4C42-B571-11B0455B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27</Pages>
  <Words>9859</Words>
  <Characters>56199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arh-zam</dc:creator>
  <cp:keywords/>
  <dc:description/>
  <cp:lastModifiedBy>arh-zam</cp:lastModifiedBy>
  <cp:revision>19</cp:revision>
  <dcterms:created xsi:type="dcterms:W3CDTF">2018-11-28T09:01:00Z</dcterms:created>
  <dcterms:modified xsi:type="dcterms:W3CDTF">2021-03-02T10:06:00Z</dcterms:modified>
</cp:coreProperties>
</file>