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3C" w:rsidRPr="003E182C" w:rsidRDefault="002D6D3C">
      <w:pPr>
        <w:pStyle w:val="ConsPlusNormal"/>
        <w:jc w:val="right"/>
        <w:outlineLvl w:val="0"/>
        <w:rPr>
          <w:sz w:val="24"/>
          <w:szCs w:val="24"/>
        </w:rPr>
      </w:pPr>
      <w:r w:rsidRPr="003E182C">
        <w:rPr>
          <w:sz w:val="24"/>
          <w:szCs w:val="24"/>
        </w:rPr>
        <w:t>Приложение</w:t>
      </w:r>
    </w:p>
    <w:p w:rsidR="002D6D3C" w:rsidRPr="003E182C" w:rsidRDefault="002D6D3C">
      <w:pPr>
        <w:pStyle w:val="ConsPlusNormal"/>
        <w:jc w:val="right"/>
        <w:rPr>
          <w:sz w:val="24"/>
          <w:szCs w:val="24"/>
        </w:rPr>
      </w:pPr>
      <w:r w:rsidRPr="003E182C">
        <w:rPr>
          <w:sz w:val="24"/>
          <w:szCs w:val="24"/>
        </w:rPr>
        <w:t>к постановлению</w:t>
      </w:r>
      <w:r w:rsidR="008A4F4E" w:rsidRPr="003E182C">
        <w:rPr>
          <w:sz w:val="24"/>
          <w:szCs w:val="24"/>
        </w:rPr>
        <w:t xml:space="preserve"> </w:t>
      </w:r>
      <w:r w:rsidRPr="003E182C">
        <w:rPr>
          <w:sz w:val="24"/>
          <w:szCs w:val="24"/>
        </w:rPr>
        <w:t>администрации</w:t>
      </w:r>
    </w:p>
    <w:p w:rsidR="002D6D3C" w:rsidRPr="003E182C" w:rsidRDefault="002D6D3C">
      <w:pPr>
        <w:pStyle w:val="ConsPlusNormal"/>
        <w:jc w:val="right"/>
        <w:rPr>
          <w:sz w:val="24"/>
          <w:szCs w:val="24"/>
        </w:rPr>
      </w:pPr>
      <w:r w:rsidRPr="003E182C">
        <w:rPr>
          <w:sz w:val="24"/>
          <w:szCs w:val="24"/>
        </w:rPr>
        <w:t>Чебаркульского городского округа</w:t>
      </w:r>
    </w:p>
    <w:p w:rsidR="002D6D3C" w:rsidRPr="003E182C" w:rsidRDefault="002D6D3C">
      <w:pPr>
        <w:pStyle w:val="ConsPlusNormal"/>
        <w:jc w:val="right"/>
        <w:rPr>
          <w:sz w:val="24"/>
          <w:szCs w:val="24"/>
        </w:rPr>
      </w:pPr>
      <w:r w:rsidRPr="003E182C">
        <w:rPr>
          <w:sz w:val="24"/>
          <w:szCs w:val="24"/>
        </w:rPr>
        <w:t xml:space="preserve">от </w:t>
      </w:r>
      <w:r w:rsidR="005B439D">
        <w:rPr>
          <w:sz w:val="24"/>
          <w:szCs w:val="24"/>
        </w:rPr>
        <w:t>07.07.</w:t>
      </w:r>
      <w:r w:rsidRPr="003E182C">
        <w:rPr>
          <w:sz w:val="24"/>
          <w:szCs w:val="24"/>
        </w:rPr>
        <w:t>202</w:t>
      </w:r>
      <w:r w:rsidR="00BC49E0" w:rsidRPr="003E182C">
        <w:rPr>
          <w:sz w:val="24"/>
          <w:szCs w:val="24"/>
        </w:rPr>
        <w:t>1</w:t>
      </w:r>
      <w:r w:rsidRPr="003E182C">
        <w:rPr>
          <w:sz w:val="24"/>
          <w:szCs w:val="24"/>
        </w:rPr>
        <w:t xml:space="preserve"> г. № </w:t>
      </w:r>
      <w:r w:rsidR="005B439D">
        <w:rPr>
          <w:sz w:val="24"/>
          <w:szCs w:val="24"/>
        </w:rPr>
        <w:t>375</w:t>
      </w:r>
    </w:p>
    <w:p w:rsidR="002D6D3C" w:rsidRPr="008A51B7" w:rsidRDefault="002D6D3C" w:rsidP="008B7C43">
      <w:pPr>
        <w:pStyle w:val="ConsPlusTitle"/>
        <w:spacing w:before="240"/>
        <w:jc w:val="center"/>
        <w:rPr>
          <w:b w:val="0"/>
          <w:sz w:val="28"/>
          <w:szCs w:val="28"/>
        </w:rPr>
      </w:pPr>
      <w:bookmarkStart w:id="0" w:name="P37"/>
      <w:bookmarkEnd w:id="0"/>
      <w:r w:rsidRPr="008A51B7">
        <w:rPr>
          <w:b w:val="0"/>
          <w:sz w:val="28"/>
          <w:szCs w:val="28"/>
        </w:rPr>
        <w:t>Программа</w:t>
      </w:r>
    </w:p>
    <w:p w:rsidR="002D6D3C" w:rsidRDefault="008A51B7" w:rsidP="008A51B7">
      <w:pPr>
        <w:pStyle w:val="ConsPlusNormal"/>
        <w:jc w:val="center"/>
        <w:rPr>
          <w:sz w:val="28"/>
          <w:szCs w:val="28"/>
        </w:rPr>
      </w:pPr>
      <w:r w:rsidRPr="008A51B7">
        <w:rPr>
          <w:sz w:val="28"/>
          <w:szCs w:val="28"/>
        </w:rPr>
        <w:t xml:space="preserve">«Укрепление общественного здоровья в </w:t>
      </w:r>
      <w:r w:rsidRPr="008A51B7">
        <w:rPr>
          <w:color w:val="000000"/>
          <w:sz w:val="28"/>
          <w:szCs w:val="28"/>
        </w:rPr>
        <w:t>муниципальном образовании</w:t>
      </w:r>
      <w:r w:rsidRPr="008A51B7">
        <w:rPr>
          <w:sz w:val="28"/>
          <w:szCs w:val="28"/>
        </w:rPr>
        <w:t xml:space="preserve"> «Чебаркульский городской округ» на 2021 - 202</w:t>
      </w:r>
      <w:r w:rsidR="00D15EE8">
        <w:rPr>
          <w:sz w:val="28"/>
          <w:szCs w:val="28"/>
        </w:rPr>
        <w:t>4</w:t>
      </w:r>
      <w:r w:rsidRPr="008A51B7">
        <w:rPr>
          <w:sz w:val="28"/>
          <w:szCs w:val="28"/>
        </w:rPr>
        <w:t xml:space="preserve"> годы</w:t>
      </w:r>
      <w:r w:rsidR="00893754" w:rsidRPr="008A51B7">
        <w:rPr>
          <w:sz w:val="28"/>
          <w:szCs w:val="28"/>
        </w:rPr>
        <w:t>»</w:t>
      </w:r>
    </w:p>
    <w:p w:rsidR="002D6D3C" w:rsidRPr="008A51B7" w:rsidRDefault="002D6D3C" w:rsidP="008A51B7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8A51B7">
        <w:rPr>
          <w:b w:val="0"/>
          <w:sz w:val="28"/>
          <w:szCs w:val="28"/>
        </w:rPr>
        <w:t>I. Введение</w:t>
      </w:r>
    </w:p>
    <w:p w:rsidR="002D6D3C" w:rsidRPr="008A51B7" w:rsidRDefault="002D6D3C" w:rsidP="008A51B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A51B7">
        <w:rPr>
          <w:sz w:val="28"/>
          <w:szCs w:val="28"/>
        </w:rPr>
        <w:t xml:space="preserve">Программа </w:t>
      </w:r>
      <w:r w:rsidR="008A51B7" w:rsidRPr="008A51B7">
        <w:rPr>
          <w:sz w:val="28"/>
          <w:szCs w:val="28"/>
        </w:rPr>
        <w:t xml:space="preserve">«Укрепление общественного здоровья в </w:t>
      </w:r>
      <w:r w:rsidR="008A51B7" w:rsidRPr="008A51B7">
        <w:rPr>
          <w:color w:val="000000"/>
          <w:sz w:val="28"/>
          <w:szCs w:val="28"/>
        </w:rPr>
        <w:t>муниципальном образовании</w:t>
      </w:r>
      <w:r w:rsidR="008A51B7" w:rsidRPr="008A51B7">
        <w:rPr>
          <w:sz w:val="28"/>
          <w:szCs w:val="28"/>
        </w:rPr>
        <w:t xml:space="preserve"> «Чебаркульский городской округ» на 2021 - 202</w:t>
      </w:r>
      <w:r w:rsidR="00D15EE8">
        <w:rPr>
          <w:sz w:val="28"/>
          <w:szCs w:val="28"/>
        </w:rPr>
        <w:t>4</w:t>
      </w:r>
      <w:r w:rsidR="008A51B7" w:rsidRPr="008A51B7">
        <w:rPr>
          <w:sz w:val="28"/>
          <w:szCs w:val="28"/>
        </w:rPr>
        <w:t xml:space="preserve"> годы</w:t>
      </w:r>
      <w:r w:rsidR="00790745" w:rsidRPr="008A51B7">
        <w:rPr>
          <w:sz w:val="28"/>
          <w:szCs w:val="28"/>
        </w:rPr>
        <w:t>»</w:t>
      </w:r>
      <w:r w:rsidR="008A51B7" w:rsidRPr="008A51B7">
        <w:rPr>
          <w:sz w:val="28"/>
          <w:szCs w:val="28"/>
        </w:rPr>
        <w:t xml:space="preserve"> </w:t>
      </w:r>
      <w:r w:rsidRPr="008A51B7">
        <w:rPr>
          <w:sz w:val="28"/>
          <w:szCs w:val="28"/>
        </w:rPr>
        <w:t xml:space="preserve">(далее - Программа) </w:t>
      </w:r>
      <w:r w:rsidR="00F66B64">
        <w:rPr>
          <w:sz w:val="28"/>
          <w:szCs w:val="28"/>
        </w:rPr>
        <w:t>разработана</w:t>
      </w:r>
      <w:r w:rsidRPr="008A51B7">
        <w:rPr>
          <w:sz w:val="28"/>
          <w:szCs w:val="28"/>
        </w:rPr>
        <w:t xml:space="preserve"> в соответствии с </w:t>
      </w:r>
      <w:hyperlink r:id="rId8" w:history="1">
        <w:r w:rsidRPr="008A51B7">
          <w:rPr>
            <w:sz w:val="28"/>
            <w:szCs w:val="28"/>
          </w:rPr>
          <w:t>пунктом 3</w:t>
        </w:r>
      </w:hyperlink>
      <w:r w:rsidRPr="008A51B7">
        <w:rPr>
          <w:sz w:val="28"/>
          <w:szCs w:val="28"/>
        </w:rPr>
        <w:t xml:space="preserve"> плана реализации мероприятий </w:t>
      </w:r>
      <w:r w:rsidR="00F66B64">
        <w:rPr>
          <w:sz w:val="28"/>
          <w:szCs w:val="28"/>
        </w:rPr>
        <w:t>п</w:t>
      </w:r>
      <w:r w:rsidRPr="008A51B7">
        <w:rPr>
          <w:sz w:val="28"/>
          <w:szCs w:val="28"/>
        </w:rPr>
        <w:t xml:space="preserve">рограммы </w:t>
      </w:r>
      <w:r w:rsidR="008A51B7" w:rsidRPr="008A51B7">
        <w:rPr>
          <w:sz w:val="28"/>
          <w:szCs w:val="28"/>
        </w:rPr>
        <w:t>«</w:t>
      </w:r>
      <w:r w:rsidRPr="008A51B7">
        <w:rPr>
          <w:sz w:val="28"/>
          <w:szCs w:val="28"/>
        </w:rPr>
        <w:t>Укрепление общественного здоровья на территории Челябинской области</w:t>
      </w:r>
      <w:r w:rsidR="008A51B7" w:rsidRPr="008A51B7">
        <w:rPr>
          <w:sz w:val="28"/>
          <w:szCs w:val="28"/>
        </w:rPr>
        <w:t>»</w:t>
      </w:r>
      <w:r w:rsidRPr="008A51B7">
        <w:rPr>
          <w:sz w:val="28"/>
          <w:szCs w:val="28"/>
        </w:rPr>
        <w:t>, утвержденной распоряжением Правительства Челябинской области от 31.01.2020</w:t>
      </w:r>
      <w:r w:rsidR="00D15EE8">
        <w:rPr>
          <w:sz w:val="28"/>
          <w:szCs w:val="28"/>
        </w:rPr>
        <w:t>г</w:t>
      </w:r>
      <w:r w:rsidRPr="008A51B7">
        <w:rPr>
          <w:sz w:val="28"/>
          <w:szCs w:val="28"/>
        </w:rPr>
        <w:t xml:space="preserve"> </w:t>
      </w:r>
      <w:r w:rsidR="008A51B7" w:rsidRPr="008A51B7">
        <w:rPr>
          <w:sz w:val="28"/>
          <w:szCs w:val="28"/>
        </w:rPr>
        <w:t>№</w:t>
      </w:r>
      <w:r w:rsidRPr="008A51B7">
        <w:rPr>
          <w:sz w:val="28"/>
          <w:szCs w:val="28"/>
        </w:rPr>
        <w:t xml:space="preserve"> 57-рп </w:t>
      </w:r>
      <w:r w:rsidR="008A51B7" w:rsidRPr="008A51B7">
        <w:rPr>
          <w:sz w:val="28"/>
          <w:szCs w:val="28"/>
        </w:rPr>
        <w:t>«</w:t>
      </w:r>
      <w:r w:rsidRPr="008A51B7">
        <w:rPr>
          <w:sz w:val="28"/>
          <w:szCs w:val="28"/>
        </w:rPr>
        <w:t xml:space="preserve">О программе </w:t>
      </w:r>
      <w:r w:rsidR="008A51B7" w:rsidRPr="008A51B7">
        <w:rPr>
          <w:sz w:val="28"/>
          <w:szCs w:val="28"/>
        </w:rPr>
        <w:t>«</w:t>
      </w:r>
      <w:r w:rsidRPr="008A51B7">
        <w:rPr>
          <w:sz w:val="28"/>
          <w:szCs w:val="28"/>
        </w:rPr>
        <w:t>Укрепление общественного здоровья на территории Челябинской области</w:t>
      </w:r>
      <w:r w:rsidR="008A51B7" w:rsidRPr="008A51B7">
        <w:rPr>
          <w:sz w:val="28"/>
          <w:szCs w:val="28"/>
        </w:rPr>
        <w:t>»</w:t>
      </w:r>
      <w:r w:rsidRPr="008A51B7">
        <w:rPr>
          <w:sz w:val="28"/>
          <w:szCs w:val="28"/>
        </w:rPr>
        <w:t>.</w:t>
      </w:r>
      <w:proofErr w:type="gramEnd"/>
    </w:p>
    <w:p w:rsidR="002D6D3C" w:rsidRPr="008A51B7" w:rsidRDefault="002D6D3C" w:rsidP="008A51B7">
      <w:pPr>
        <w:pStyle w:val="ConsPlusNormal"/>
        <w:ind w:firstLine="709"/>
        <w:jc w:val="both"/>
        <w:rPr>
          <w:sz w:val="28"/>
          <w:szCs w:val="28"/>
        </w:rPr>
      </w:pPr>
      <w:r w:rsidRPr="008A51B7">
        <w:rPr>
          <w:sz w:val="28"/>
          <w:szCs w:val="28"/>
        </w:rPr>
        <w:t>Основными направлениями Программы являются:</w:t>
      </w:r>
    </w:p>
    <w:p w:rsidR="002D6D3C" w:rsidRPr="00A60677" w:rsidRDefault="002D6D3C" w:rsidP="008A51B7">
      <w:pPr>
        <w:pStyle w:val="ConsPlusNormal"/>
        <w:ind w:firstLine="709"/>
        <w:jc w:val="both"/>
        <w:rPr>
          <w:sz w:val="28"/>
          <w:szCs w:val="28"/>
        </w:rPr>
      </w:pPr>
      <w:r w:rsidRPr="00A60677">
        <w:rPr>
          <w:sz w:val="28"/>
          <w:szCs w:val="28"/>
        </w:rPr>
        <w:t xml:space="preserve">- </w:t>
      </w:r>
      <w:r w:rsidR="003900C4">
        <w:rPr>
          <w:sz w:val="28"/>
          <w:szCs w:val="28"/>
        </w:rPr>
        <w:t>реализация</w:t>
      </w:r>
      <w:r w:rsidRPr="00A60677">
        <w:rPr>
          <w:sz w:val="28"/>
          <w:szCs w:val="28"/>
        </w:rPr>
        <w:t xml:space="preserve"> мероприятий, направленных на корректировку факторов риска развития хронических неинфекционных заболеваний с учетом уровня смертности от основных причин;</w:t>
      </w:r>
    </w:p>
    <w:p w:rsidR="002D6D3C" w:rsidRPr="00A60677" w:rsidRDefault="002D6D3C" w:rsidP="008A51B7">
      <w:pPr>
        <w:pStyle w:val="ConsPlusNormal"/>
        <w:ind w:firstLine="709"/>
        <w:jc w:val="both"/>
        <w:rPr>
          <w:sz w:val="28"/>
          <w:szCs w:val="28"/>
        </w:rPr>
      </w:pPr>
      <w:r w:rsidRPr="00A60677">
        <w:rPr>
          <w:sz w:val="28"/>
          <w:szCs w:val="28"/>
        </w:rPr>
        <w:t xml:space="preserve">- </w:t>
      </w:r>
      <w:r w:rsidR="00A60677" w:rsidRPr="00A60677">
        <w:rPr>
          <w:sz w:val="28"/>
          <w:szCs w:val="28"/>
        </w:rPr>
        <w:t>формирование среды, способствующей ведению гражданами здорового образа жизни, включая здоровое питание</w:t>
      </w:r>
      <w:r w:rsidR="0089259C">
        <w:rPr>
          <w:sz w:val="28"/>
          <w:szCs w:val="28"/>
        </w:rPr>
        <w:t>,</w:t>
      </w:r>
      <w:r w:rsidR="00A60677" w:rsidRPr="00A60677">
        <w:rPr>
          <w:sz w:val="28"/>
          <w:szCs w:val="28"/>
        </w:rPr>
        <w:t xml:space="preserve"> защиту от табачного дыма, снижение потребления алкоголя, создание условий для занятий физической культурой и спортом. Формирование основ здорового образа жизни среди детей и подростков</w:t>
      </w:r>
      <w:r w:rsidRPr="00A60677">
        <w:rPr>
          <w:sz w:val="28"/>
          <w:szCs w:val="28"/>
        </w:rPr>
        <w:t>;</w:t>
      </w:r>
    </w:p>
    <w:p w:rsidR="002D6D3C" w:rsidRPr="00492C83" w:rsidRDefault="002D6D3C" w:rsidP="008A51B7">
      <w:pPr>
        <w:pStyle w:val="ConsPlusNormal"/>
        <w:ind w:firstLine="709"/>
        <w:jc w:val="both"/>
        <w:rPr>
          <w:sz w:val="28"/>
          <w:szCs w:val="28"/>
        </w:rPr>
      </w:pPr>
      <w:r w:rsidRPr="00492C83">
        <w:rPr>
          <w:sz w:val="28"/>
          <w:szCs w:val="28"/>
        </w:rPr>
        <w:t>- проведение информационно-коммуникационной кампании с использованием современных каналов коммуникации и интерактивных способов донесения информации, с учетом целевых групп населения и распространенности факторов риска хронических неинфекционных заболеваний;</w:t>
      </w:r>
    </w:p>
    <w:p w:rsidR="002D6D3C" w:rsidRPr="00492C83" w:rsidRDefault="00492C83" w:rsidP="008A51B7">
      <w:pPr>
        <w:pStyle w:val="ConsPlusNormal"/>
        <w:ind w:firstLine="709"/>
        <w:jc w:val="both"/>
        <w:rPr>
          <w:sz w:val="28"/>
          <w:szCs w:val="28"/>
        </w:rPr>
      </w:pPr>
      <w:r w:rsidRPr="00492C83">
        <w:rPr>
          <w:sz w:val="28"/>
          <w:szCs w:val="28"/>
        </w:rPr>
        <w:t>- внедрение корпоративных программ, направленных на укрепление здоровья работников</w:t>
      </w:r>
      <w:r w:rsidR="003900C4">
        <w:rPr>
          <w:sz w:val="28"/>
          <w:szCs w:val="28"/>
        </w:rPr>
        <w:t>.</w:t>
      </w:r>
      <w:r w:rsidR="002D6D3C" w:rsidRPr="00492C83">
        <w:rPr>
          <w:sz w:val="28"/>
          <w:szCs w:val="28"/>
        </w:rPr>
        <w:t xml:space="preserve"> </w:t>
      </w:r>
      <w:r w:rsidR="003900C4">
        <w:rPr>
          <w:sz w:val="28"/>
          <w:szCs w:val="28"/>
        </w:rPr>
        <w:t>В</w:t>
      </w:r>
      <w:r w:rsidR="002D6D3C" w:rsidRPr="00492C83">
        <w:rPr>
          <w:sz w:val="28"/>
          <w:szCs w:val="28"/>
        </w:rPr>
        <w:t xml:space="preserve">овлечение гражданского сообщества, добровольцев, волонтеров к участию в реализации мероприятий </w:t>
      </w:r>
      <w:r w:rsidR="00790745">
        <w:rPr>
          <w:sz w:val="28"/>
          <w:szCs w:val="28"/>
        </w:rPr>
        <w:t>П</w:t>
      </w:r>
      <w:r w:rsidR="002D6D3C" w:rsidRPr="00492C83">
        <w:rPr>
          <w:sz w:val="28"/>
          <w:szCs w:val="28"/>
        </w:rPr>
        <w:t>рограммы.</w:t>
      </w:r>
    </w:p>
    <w:p w:rsidR="002D6D3C" w:rsidRPr="008A51B7" w:rsidRDefault="002D6D3C" w:rsidP="008A51B7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8A51B7">
        <w:rPr>
          <w:b w:val="0"/>
          <w:sz w:val="28"/>
          <w:szCs w:val="28"/>
        </w:rPr>
        <w:t>II. Исполнители и участники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2803"/>
        <w:gridCol w:w="6095"/>
      </w:tblGrid>
      <w:tr w:rsidR="003E182C" w:rsidRPr="00C10F46" w:rsidTr="00F577FE">
        <w:tc>
          <w:tcPr>
            <w:tcW w:w="520" w:type="dxa"/>
          </w:tcPr>
          <w:p w:rsidR="003E182C" w:rsidRPr="00C10F46" w:rsidRDefault="003E182C" w:rsidP="008A51B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0F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0F46">
              <w:rPr>
                <w:sz w:val="24"/>
                <w:szCs w:val="24"/>
              </w:rPr>
              <w:t>/</w:t>
            </w:r>
            <w:proofErr w:type="spellStart"/>
            <w:r w:rsidRPr="00C10F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</w:tcPr>
          <w:p w:rsidR="003E182C" w:rsidRPr="00C10F46" w:rsidRDefault="003E182C" w:rsidP="008A5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Роль в программе</w:t>
            </w:r>
          </w:p>
        </w:tc>
        <w:tc>
          <w:tcPr>
            <w:tcW w:w="6095" w:type="dxa"/>
          </w:tcPr>
          <w:p w:rsidR="003E182C" w:rsidRPr="00C10F46" w:rsidRDefault="003E182C" w:rsidP="008A5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Должность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3E182C" w:rsidRPr="00C10F46" w:rsidRDefault="003E182C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095" w:type="dxa"/>
          </w:tcPr>
          <w:p w:rsidR="003E182C" w:rsidRPr="00C10F46" w:rsidRDefault="003E182C" w:rsidP="0089259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10F46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Чебаркульского </w:t>
            </w:r>
            <w:r w:rsidRPr="00C10F46">
              <w:rPr>
                <w:sz w:val="24"/>
                <w:szCs w:val="24"/>
              </w:rPr>
              <w:t>городского округа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3F3CA1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3E182C" w:rsidRPr="00C10F46" w:rsidRDefault="003E182C" w:rsidP="003F3CA1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6095" w:type="dxa"/>
          </w:tcPr>
          <w:p w:rsidR="003E182C" w:rsidRPr="00C10F46" w:rsidRDefault="003E182C" w:rsidP="003F3CA1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DE35E9">
              <w:rPr>
                <w:sz w:val="24"/>
                <w:szCs w:val="24"/>
              </w:rPr>
              <w:t>аместитель главы городского округа по социальным вопросам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3F3CA1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3E182C" w:rsidRPr="00C10F46" w:rsidRDefault="003E182C" w:rsidP="003F3CA1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8A51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10F46">
              <w:rPr>
                <w:sz w:val="24"/>
                <w:szCs w:val="24"/>
              </w:rPr>
              <w:t>лавный врач ГБУЗ «Областная больница г</w:t>
            </w:r>
            <w:proofErr w:type="gramStart"/>
            <w:r w:rsidRPr="00C10F46">
              <w:rPr>
                <w:sz w:val="24"/>
                <w:szCs w:val="24"/>
              </w:rPr>
              <w:t>.Ч</w:t>
            </w:r>
            <w:proofErr w:type="gramEnd"/>
            <w:r w:rsidRPr="00C10F46">
              <w:rPr>
                <w:sz w:val="24"/>
                <w:szCs w:val="24"/>
              </w:rPr>
              <w:t>ебаркуль» (по согласованию)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3F3CA1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03" w:type="dxa"/>
          </w:tcPr>
          <w:p w:rsidR="003E182C" w:rsidRPr="00C10F46" w:rsidRDefault="003E182C" w:rsidP="008A51B7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9E0D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10F46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У</w:t>
            </w:r>
            <w:r w:rsidRPr="00C10F46">
              <w:rPr>
                <w:sz w:val="24"/>
                <w:szCs w:val="24"/>
              </w:rPr>
              <w:t>правления образования администрации Чебаркульского городского округа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B80810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3E182C" w:rsidRPr="00C10F46" w:rsidRDefault="003E182C" w:rsidP="00B80810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B52D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ГБПОУ «Чебаркульский Профессиональный Техникум»</w:t>
            </w:r>
            <w:r w:rsidRPr="00C10F4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B80810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3E182C" w:rsidRPr="00C10F46" w:rsidRDefault="003E182C" w:rsidP="008A51B7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9E0D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10F46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У</w:t>
            </w:r>
            <w:r w:rsidRPr="00C10F46">
              <w:rPr>
                <w:sz w:val="24"/>
                <w:szCs w:val="24"/>
              </w:rPr>
              <w:t>правления социальной защиты населения администрации Чебаркульского городского округа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B80810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3E182C" w:rsidRPr="00C10F46" w:rsidRDefault="003E182C" w:rsidP="0087480D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9E0D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10F46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У</w:t>
            </w:r>
            <w:r w:rsidRPr="00C10F46">
              <w:rPr>
                <w:sz w:val="24"/>
                <w:szCs w:val="24"/>
              </w:rPr>
              <w:t>правления по физической культуре и спорту администрации Чебаркульского городского округа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B80810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3E182C" w:rsidRPr="00C10F46" w:rsidRDefault="003E182C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9E0D47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начальника Управления культуры</w:t>
            </w:r>
            <w:r w:rsidRPr="00C10F46">
              <w:rPr>
                <w:sz w:val="24"/>
                <w:szCs w:val="24"/>
              </w:rPr>
              <w:t xml:space="preserve"> администрации Чебаркульского городского округа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B80810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3E182C" w:rsidRPr="00C10F46" w:rsidRDefault="003E182C" w:rsidP="008A115B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8A11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10F46">
              <w:rPr>
                <w:sz w:val="24"/>
                <w:szCs w:val="24"/>
              </w:rPr>
              <w:t>ачальник отдела по связям с общественностью и СМИ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3F3C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3" w:type="dxa"/>
          </w:tcPr>
          <w:p w:rsidR="003E182C" w:rsidRPr="00C10F46" w:rsidRDefault="003E182C" w:rsidP="008A115B">
            <w:pPr>
              <w:pStyle w:val="ConsPlusNormal"/>
              <w:rPr>
                <w:sz w:val="24"/>
                <w:szCs w:val="24"/>
              </w:rPr>
            </w:pPr>
            <w:r w:rsidRPr="00C10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</w:tcPr>
          <w:p w:rsidR="003E182C" w:rsidRPr="00C10F46" w:rsidRDefault="003E182C" w:rsidP="008A11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медицинских организаций </w:t>
            </w:r>
            <w:r w:rsidRPr="00146E01">
              <w:rPr>
                <w:sz w:val="24"/>
                <w:szCs w:val="24"/>
              </w:rPr>
              <w:t>(по согласованию)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5757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3E182C" w:rsidRPr="00C10F46" w:rsidRDefault="003E182C" w:rsidP="008A11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6095" w:type="dxa"/>
          </w:tcPr>
          <w:p w:rsidR="003E182C" w:rsidRPr="00C10F46" w:rsidRDefault="003E182C" w:rsidP="008A11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учреждений Чебаркульского городского округа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5757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3E182C" w:rsidRDefault="003E182C" w:rsidP="008A115B">
            <w:r w:rsidRPr="001F38FF">
              <w:rPr>
                <w:sz w:val="24"/>
                <w:szCs w:val="24"/>
              </w:rPr>
              <w:t>Участники</w:t>
            </w:r>
          </w:p>
        </w:tc>
        <w:tc>
          <w:tcPr>
            <w:tcW w:w="6095" w:type="dxa"/>
          </w:tcPr>
          <w:p w:rsidR="003E182C" w:rsidRDefault="003E182C" w:rsidP="008A115B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zag"/>
                <w:sz w:val="24"/>
                <w:szCs w:val="24"/>
              </w:rPr>
              <w:t>с</w:t>
            </w:r>
            <w:r w:rsidRPr="000F7F0D">
              <w:rPr>
                <w:rStyle w:val="zag"/>
                <w:sz w:val="24"/>
                <w:szCs w:val="24"/>
              </w:rPr>
              <w:t>оциально ориентированные некоммерческие организации</w:t>
            </w:r>
          </w:p>
        </w:tc>
      </w:tr>
      <w:tr w:rsidR="003E182C" w:rsidRPr="00C10F46" w:rsidTr="00F577FE">
        <w:tc>
          <w:tcPr>
            <w:tcW w:w="520" w:type="dxa"/>
          </w:tcPr>
          <w:p w:rsidR="003E182C" w:rsidRPr="00C10F46" w:rsidRDefault="003E182C" w:rsidP="005757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03" w:type="dxa"/>
          </w:tcPr>
          <w:p w:rsidR="003E182C" w:rsidRDefault="003E182C" w:rsidP="008A115B">
            <w:r w:rsidRPr="001F38FF">
              <w:rPr>
                <w:sz w:val="24"/>
                <w:szCs w:val="24"/>
              </w:rPr>
              <w:t>Участники</w:t>
            </w:r>
          </w:p>
        </w:tc>
        <w:tc>
          <w:tcPr>
            <w:tcW w:w="6095" w:type="dxa"/>
          </w:tcPr>
          <w:p w:rsidR="003E182C" w:rsidRPr="000F7F0D" w:rsidRDefault="003E182C" w:rsidP="008A115B">
            <w:pPr>
              <w:pStyle w:val="ConsPlusNormal"/>
              <w:rPr>
                <w:strike/>
                <w:sz w:val="24"/>
                <w:szCs w:val="24"/>
              </w:rPr>
            </w:pPr>
            <w:r w:rsidRPr="000F7F0D">
              <w:rPr>
                <w:rStyle w:val="zag"/>
                <w:sz w:val="24"/>
                <w:szCs w:val="24"/>
              </w:rPr>
              <w:t>Общественная палата Чебаркульского городского округа</w:t>
            </w:r>
          </w:p>
        </w:tc>
      </w:tr>
      <w:tr w:rsidR="00F577FE" w:rsidRPr="00C10F46" w:rsidTr="00F577FE">
        <w:tc>
          <w:tcPr>
            <w:tcW w:w="520" w:type="dxa"/>
          </w:tcPr>
          <w:p w:rsidR="00F577FE" w:rsidRPr="00C10F46" w:rsidRDefault="00F577FE" w:rsidP="005757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03" w:type="dxa"/>
          </w:tcPr>
          <w:p w:rsidR="00F577FE" w:rsidRDefault="00F577FE" w:rsidP="000719E7">
            <w:r w:rsidRPr="004359B8">
              <w:rPr>
                <w:sz w:val="24"/>
                <w:szCs w:val="24"/>
              </w:rPr>
              <w:t>Участники</w:t>
            </w:r>
          </w:p>
        </w:tc>
        <w:tc>
          <w:tcPr>
            <w:tcW w:w="6095" w:type="dxa"/>
          </w:tcPr>
          <w:p w:rsidR="00F577FE" w:rsidRPr="000F7F0D" w:rsidRDefault="00F577FE" w:rsidP="000719E7">
            <w:pPr>
              <w:pStyle w:val="ConsPlusNormal"/>
              <w:rPr>
                <w:sz w:val="24"/>
                <w:szCs w:val="24"/>
              </w:rPr>
            </w:pPr>
            <w:r w:rsidRPr="000F7F0D">
              <w:rPr>
                <w:rStyle w:val="zag"/>
                <w:sz w:val="24"/>
                <w:szCs w:val="24"/>
              </w:rPr>
              <w:t>Совет ветеранов г</w:t>
            </w:r>
            <w:proofErr w:type="gramStart"/>
            <w:r w:rsidRPr="000F7F0D">
              <w:rPr>
                <w:rStyle w:val="zag"/>
                <w:sz w:val="24"/>
                <w:szCs w:val="24"/>
              </w:rPr>
              <w:t>.Ч</w:t>
            </w:r>
            <w:proofErr w:type="gramEnd"/>
            <w:r w:rsidRPr="000F7F0D">
              <w:rPr>
                <w:rStyle w:val="zag"/>
                <w:sz w:val="24"/>
                <w:szCs w:val="24"/>
              </w:rPr>
              <w:t>ебаркуля</w:t>
            </w:r>
          </w:p>
        </w:tc>
      </w:tr>
      <w:tr w:rsidR="00F577FE" w:rsidRPr="00C10F46" w:rsidTr="00F577FE">
        <w:tc>
          <w:tcPr>
            <w:tcW w:w="520" w:type="dxa"/>
          </w:tcPr>
          <w:p w:rsidR="00F577FE" w:rsidRPr="00C10F46" w:rsidRDefault="00F577FE" w:rsidP="003F3C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03" w:type="dxa"/>
          </w:tcPr>
          <w:p w:rsidR="00F577FE" w:rsidRPr="004359B8" w:rsidRDefault="00F577FE" w:rsidP="0007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6095" w:type="dxa"/>
          </w:tcPr>
          <w:p w:rsidR="00F577FE" w:rsidRPr="000F7F0D" w:rsidRDefault="00F577FE" w:rsidP="000719E7">
            <w:pPr>
              <w:pStyle w:val="ConsPlusNormal"/>
              <w:rPr>
                <w:rStyle w:val="zag"/>
                <w:sz w:val="24"/>
                <w:szCs w:val="24"/>
              </w:rPr>
            </w:pPr>
            <w:r>
              <w:rPr>
                <w:rStyle w:val="zag"/>
                <w:sz w:val="24"/>
                <w:szCs w:val="24"/>
              </w:rPr>
              <w:t>Волонтеры</w:t>
            </w:r>
          </w:p>
        </w:tc>
      </w:tr>
    </w:tbl>
    <w:p w:rsidR="002D6D3C" w:rsidRPr="00C10F46" w:rsidRDefault="002D6D3C" w:rsidP="00C10F46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C10F46">
        <w:rPr>
          <w:b w:val="0"/>
          <w:sz w:val="28"/>
          <w:szCs w:val="28"/>
        </w:rPr>
        <w:t>III. Цель Программы</w:t>
      </w:r>
    </w:p>
    <w:p w:rsidR="002D6D3C" w:rsidRPr="00C10F46" w:rsidRDefault="002D6D3C" w:rsidP="00C10F46">
      <w:pPr>
        <w:pStyle w:val="ConsPlusNormal"/>
        <w:ind w:firstLine="709"/>
        <w:jc w:val="both"/>
        <w:rPr>
          <w:sz w:val="28"/>
          <w:szCs w:val="28"/>
        </w:rPr>
      </w:pPr>
      <w:r w:rsidRPr="00C10F46">
        <w:rPr>
          <w:sz w:val="28"/>
          <w:szCs w:val="28"/>
        </w:rPr>
        <w:t>Основной целью Программы является улучшение здоровья и качества жизни населения, формирование культуры общественного здоровья, ответственного отношения к здоровью.</w:t>
      </w:r>
    </w:p>
    <w:p w:rsidR="002D6D3C" w:rsidRPr="00C10F46" w:rsidRDefault="002D6D3C" w:rsidP="00C10F46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C10F46">
        <w:rPr>
          <w:b w:val="0"/>
          <w:sz w:val="28"/>
          <w:szCs w:val="28"/>
        </w:rPr>
        <w:t>IV. Задачи Программы</w:t>
      </w:r>
    </w:p>
    <w:p w:rsidR="00C10F46" w:rsidRDefault="00C10F46" w:rsidP="00C10F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реализации Программы:</w:t>
      </w:r>
    </w:p>
    <w:p w:rsidR="0089259C" w:rsidRDefault="00117675" w:rsidP="00C10F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59C">
        <w:rPr>
          <w:sz w:val="28"/>
          <w:szCs w:val="28"/>
        </w:rPr>
        <w:t>Ф</w:t>
      </w:r>
      <w:r w:rsidR="0089259C" w:rsidRPr="00A60677">
        <w:rPr>
          <w:sz w:val="28"/>
          <w:szCs w:val="28"/>
        </w:rPr>
        <w:t>ормирование среды, способствующей ведению гражданами здорового образа жизни</w:t>
      </w:r>
      <w:r w:rsidR="0089259C">
        <w:rPr>
          <w:sz w:val="28"/>
          <w:szCs w:val="28"/>
        </w:rPr>
        <w:t>.</w:t>
      </w:r>
    </w:p>
    <w:p w:rsidR="002D6D3C" w:rsidRPr="00C10F46" w:rsidRDefault="00117675" w:rsidP="00C10F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0F46">
        <w:rPr>
          <w:sz w:val="28"/>
          <w:szCs w:val="28"/>
        </w:rPr>
        <w:t xml:space="preserve"> </w:t>
      </w:r>
      <w:r w:rsidR="0089259C">
        <w:rPr>
          <w:sz w:val="28"/>
          <w:szCs w:val="28"/>
        </w:rPr>
        <w:t>У</w:t>
      </w:r>
      <w:r w:rsidR="0089259C" w:rsidRPr="00C10F46">
        <w:rPr>
          <w:sz w:val="28"/>
          <w:szCs w:val="28"/>
        </w:rPr>
        <w:t xml:space="preserve">величение </w:t>
      </w:r>
      <w:r w:rsidR="0089259C">
        <w:rPr>
          <w:sz w:val="28"/>
          <w:szCs w:val="28"/>
        </w:rPr>
        <w:t>количества жителей города</w:t>
      </w:r>
      <w:r w:rsidR="0089259C" w:rsidRPr="00C10F46">
        <w:rPr>
          <w:sz w:val="28"/>
          <w:szCs w:val="28"/>
        </w:rPr>
        <w:t>, мотивированных к ведению здорового образа жизни.</w:t>
      </w:r>
    </w:p>
    <w:p w:rsidR="002D6D3C" w:rsidRPr="00C10F46" w:rsidRDefault="00117675" w:rsidP="00C10F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0F46">
        <w:rPr>
          <w:sz w:val="28"/>
          <w:szCs w:val="28"/>
        </w:rPr>
        <w:t xml:space="preserve"> </w:t>
      </w:r>
      <w:r w:rsidR="0089259C">
        <w:rPr>
          <w:sz w:val="28"/>
          <w:szCs w:val="28"/>
        </w:rPr>
        <w:t>П</w:t>
      </w:r>
      <w:r w:rsidR="0089259C" w:rsidRPr="00C10F46">
        <w:rPr>
          <w:sz w:val="28"/>
          <w:szCs w:val="28"/>
        </w:rPr>
        <w:t>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2D6D3C" w:rsidRPr="00C10F46" w:rsidRDefault="002D6D3C" w:rsidP="00C10F46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C10F46">
        <w:rPr>
          <w:b w:val="0"/>
          <w:sz w:val="28"/>
          <w:szCs w:val="28"/>
        </w:rPr>
        <w:t>V. Ресурсы</w:t>
      </w:r>
    </w:p>
    <w:p w:rsidR="002A31B3" w:rsidRDefault="002A31B3" w:rsidP="002A31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306D95">
        <w:rPr>
          <w:sz w:val="28"/>
          <w:szCs w:val="28"/>
        </w:rPr>
        <w:t xml:space="preserve">ежведомственное </w:t>
      </w:r>
      <w:r w:rsidR="002D6D3C" w:rsidRPr="00384E37">
        <w:rPr>
          <w:sz w:val="28"/>
          <w:szCs w:val="28"/>
        </w:rPr>
        <w:t xml:space="preserve">взаимодействие по вопросам формирования здорового образа жизни населения в </w:t>
      </w:r>
      <w:r w:rsidR="00384E37" w:rsidRPr="00384E37">
        <w:rPr>
          <w:sz w:val="28"/>
          <w:szCs w:val="28"/>
        </w:rPr>
        <w:t>Чебаркуль</w:t>
      </w:r>
      <w:r w:rsidR="002D6D3C" w:rsidRPr="00384E37">
        <w:rPr>
          <w:sz w:val="28"/>
          <w:szCs w:val="28"/>
        </w:rPr>
        <w:t xml:space="preserve">ском городском округе осуществляется </w:t>
      </w:r>
      <w:r w:rsidR="0089259C">
        <w:rPr>
          <w:sz w:val="28"/>
          <w:szCs w:val="28"/>
        </w:rPr>
        <w:t xml:space="preserve">межведомственным </w:t>
      </w:r>
      <w:r w:rsidR="002D6D3C" w:rsidRPr="00384E37">
        <w:rPr>
          <w:sz w:val="28"/>
          <w:szCs w:val="28"/>
        </w:rPr>
        <w:t xml:space="preserve">Координационным Советом по формированию здорового образа жизни, созданным </w:t>
      </w:r>
      <w:hyperlink r:id="rId9" w:history="1">
        <w:r w:rsidR="00384E37" w:rsidRPr="00384E37">
          <w:rPr>
            <w:sz w:val="28"/>
            <w:szCs w:val="28"/>
          </w:rPr>
          <w:t>п</w:t>
        </w:r>
        <w:r w:rsidR="002D6D3C" w:rsidRPr="00384E37">
          <w:rPr>
            <w:sz w:val="28"/>
            <w:szCs w:val="28"/>
          </w:rPr>
          <w:t>остановлением</w:t>
        </w:r>
      </w:hyperlink>
      <w:r w:rsidR="002D6D3C" w:rsidRPr="00384E37">
        <w:rPr>
          <w:sz w:val="28"/>
          <w:szCs w:val="28"/>
        </w:rPr>
        <w:t xml:space="preserve"> </w:t>
      </w:r>
      <w:r w:rsidR="00384E37" w:rsidRPr="00384E37">
        <w:rPr>
          <w:sz w:val="28"/>
          <w:szCs w:val="28"/>
        </w:rPr>
        <w:t>администрации Чебаркульского городского округа</w:t>
      </w:r>
      <w:r w:rsidR="0089259C">
        <w:rPr>
          <w:sz w:val="28"/>
          <w:szCs w:val="28"/>
        </w:rPr>
        <w:t xml:space="preserve"> от 26.05.2016г № 465</w:t>
      </w:r>
      <w:r>
        <w:rPr>
          <w:sz w:val="28"/>
          <w:szCs w:val="28"/>
        </w:rPr>
        <w:t>,</w:t>
      </w:r>
      <w:r w:rsidR="002D6D3C" w:rsidRPr="00384E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D6D3C" w:rsidRPr="00384E37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которого</w:t>
      </w:r>
      <w:r w:rsidR="002D6D3C" w:rsidRPr="00306D95">
        <w:rPr>
          <w:sz w:val="28"/>
          <w:szCs w:val="28"/>
        </w:rPr>
        <w:t xml:space="preserve"> является </w:t>
      </w:r>
      <w:r w:rsidR="00384E37" w:rsidRPr="00306D95">
        <w:rPr>
          <w:sz w:val="28"/>
          <w:szCs w:val="28"/>
        </w:rPr>
        <w:t>глава Чебаркульского городского округа</w:t>
      </w:r>
      <w:r w:rsidR="002D6D3C" w:rsidRPr="00306D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355C" w:rsidRDefault="002D6D3C" w:rsidP="002A31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D95">
        <w:rPr>
          <w:sz w:val="28"/>
          <w:szCs w:val="28"/>
        </w:rPr>
        <w:t xml:space="preserve">Структура системы общественного здоровья представлена </w:t>
      </w:r>
      <w:r w:rsidR="00AE2EED" w:rsidRPr="00306D95">
        <w:rPr>
          <w:sz w:val="28"/>
          <w:szCs w:val="28"/>
        </w:rPr>
        <w:t xml:space="preserve">ГБУЗ «Областная больница </w:t>
      </w:r>
      <w:proofErr w:type="gramStart"/>
      <w:r w:rsidR="00AE2EED" w:rsidRPr="00306D95">
        <w:rPr>
          <w:sz w:val="28"/>
          <w:szCs w:val="28"/>
        </w:rPr>
        <w:t>г</w:t>
      </w:r>
      <w:proofErr w:type="gramEnd"/>
      <w:r w:rsidR="00AE2EED" w:rsidRPr="00306D95">
        <w:rPr>
          <w:sz w:val="28"/>
          <w:szCs w:val="28"/>
        </w:rPr>
        <w:t>.</w:t>
      </w:r>
      <w:r w:rsidR="00D15EE8">
        <w:rPr>
          <w:sz w:val="28"/>
          <w:szCs w:val="28"/>
        </w:rPr>
        <w:t xml:space="preserve"> </w:t>
      </w:r>
      <w:r w:rsidR="00AE2EED" w:rsidRPr="00306D95">
        <w:rPr>
          <w:sz w:val="28"/>
          <w:szCs w:val="28"/>
        </w:rPr>
        <w:t>Чебаркуль»</w:t>
      </w:r>
      <w:r w:rsidR="002A31B3">
        <w:rPr>
          <w:sz w:val="28"/>
          <w:szCs w:val="28"/>
        </w:rPr>
        <w:t>.</w:t>
      </w:r>
      <w:r w:rsidRPr="00306D95">
        <w:rPr>
          <w:sz w:val="28"/>
          <w:szCs w:val="28"/>
        </w:rPr>
        <w:t xml:space="preserve"> </w:t>
      </w:r>
      <w:r w:rsidR="002A31B3">
        <w:rPr>
          <w:sz w:val="28"/>
          <w:szCs w:val="28"/>
        </w:rPr>
        <w:t>В учреждении</w:t>
      </w:r>
      <w:r w:rsidR="00306D95" w:rsidRPr="00306D95">
        <w:rPr>
          <w:sz w:val="28"/>
          <w:szCs w:val="28"/>
        </w:rPr>
        <w:t xml:space="preserve"> </w:t>
      </w:r>
      <w:r w:rsidR="002A31B3">
        <w:rPr>
          <w:sz w:val="28"/>
          <w:szCs w:val="28"/>
        </w:rPr>
        <w:t>создан</w:t>
      </w:r>
      <w:r w:rsidR="00306D95" w:rsidRPr="00306D95">
        <w:rPr>
          <w:sz w:val="28"/>
          <w:szCs w:val="28"/>
        </w:rPr>
        <w:t xml:space="preserve"> </w:t>
      </w:r>
      <w:r w:rsidRPr="00306D95">
        <w:rPr>
          <w:sz w:val="28"/>
          <w:szCs w:val="28"/>
        </w:rPr>
        <w:t>центр здоровья</w:t>
      </w:r>
      <w:r w:rsidR="00CF355C">
        <w:rPr>
          <w:sz w:val="28"/>
          <w:szCs w:val="28"/>
        </w:rPr>
        <w:t xml:space="preserve">, осуществляющий </w:t>
      </w:r>
      <w:r w:rsidR="00CF355C">
        <w:rPr>
          <w:rFonts w:eastAsiaTheme="minorHAnsi"/>
          <w:sz w:val="28"/>
          <w:szCs w:val="28"/>
          <w:lang w:eastAsia="en-US"/>
        </w:rPr>
        <w:t>функции по медико-гигиеническому обучению и воспитанию населения</w:t>
      </w:r>
      <w:r w:rsidR="002A31B3">
        <w:rPr>
          <w:rFonts w:eastAsiaTheme="minorHAnsi"/>
          <w:sz w:val="28"/>
          <w:szCs w:val="28"/>
          <w:lang w:eastAsia="en-US"/>
        </w:rPr>
        <w:t>,</w:t>
      </w:r>
      <w:r w:rsidR="00CF355C">
        <w:rPr>
          <w:rFonts w:eastAsiaTheme="minorHAnsi"/>
          <w:sz w:val="28"/>
          <w:szCs w:val="28"/>
          <w:lang w:eastAsia="en-US"/>
        </w:rPr>
        <w:t xml:space="preserve"> формированию здорового образа жизни.</w:t>
      </w:r>
    </w:p>
    <w:p w:rsidR="002D6D3C" w:rsidRPr="00384E37" w:rsidRDefault="002D6D3C" w:rsidP="00384E37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384E37">
        <w:rPr>
          <w:b w:val="0"/>
          <w:sz w:val="28"/>
          <w:szCs w:val="28"/>
        </w:rPr>
        <w:t xml:space="preserve">VI. Мониторинг и оценка </w:t>
      </w:r>
      <w:r w:rsidR="000630BB">
        <w:rPr>
          <w:b w:val="0"/>
          <w:sz w:val="28"/>
          <w:szCs w:val="28"/>
        </w:rPr>
        <w:t>П</w:t>
      </w:r>
      <w:r w:rsidRPr="00384E37">
        <w:rPr>
          <w:b w:val="0"/>
          <w:sz w:val="28"/>
          <w:szCs w:val="28"/>
        </w:rPr>
        <w:t>рограммы</w:t>
      </w:r>
    </w:p>
    <w:p w:rsidR="002D6D3C" w:rsidRPr="00384E37" w:rsidRDefault="002D6D3C" w:rsidP="00384E37">
      <w:pPr>
        <w:pStyle w:val="ConsPlusNormal"/>
        <w:ind w:firstLine="709"/>
        <w:jc w:val="both"/>
        <w:rPr>
          <w:sz w:val="28"/>
          <w:szCs w:val="28"/>
        </w:rPr>
      </w:pPr>
      <w:r w:rsidRPr="00384E37">
        <w:rPr>
          <w:sz w:val="28"/>
          <w:szCs w:val="28"/>
        </w:rPr>
        <w:t>Основными показателями оцен</w:t>
      </w:r>
      <w:r w:rsidR="002A31B3">
        <w:rPr>
          <w:sz w:val="28"/>
          <w:szCs w:val="28"/>
        </w:rPr>
        <w:t>ки</w:t>
      </w:r>
      <w:r w:rsidRPr="00384E37">
        <w:rPr>
          <w:sz w:val="28"/>
          <w:szCs w:val="28"/>
        </w:rPr>
        <w:t xml:space="preserve"> эффективност</w:t>
      </w:r>
      <w:r w:rsidR="002A31B3">
        <w:rPr>
          <w:sz w:val="28"/>
          <w:szCs w:val="28"/>
        </w:rPr>
        <w:t>и</w:t>
      </w:r>
      <w:r w:rsidRPr="00384E37">
        <w:rPr>
          <w:sz w:val="28"/>
          <w:szCs w:val="28"/>
        </w:rPr>
        <w:t xml:space="preserve"> </w:t>
      </w:r>
      <w:r w:rsidR="009E0D47">
        <w:rPr>
          <w:sz w:val="28"/>
          <w:szCs w:val="28"/>
        </w:rPr>
        <w:t xml:space="preserve">реализации </w:t>
      </w:r>
      <w:r w:rsidR="000630BB">
        <w:rPr>
          <w:sz w:val="28"/>
          <w:szCs w:val="28"/>
        </w:rPr>
        <w:t>П</w:t>
      </w:r>
      <w:r w:rsidRPr="00384E37">
        <w:rPr>
          <w:sz w:val="28"/>
          <w:szCs w:val="28"/>
        </w:rPr>
        <w:t>рограммы, являются:</w:t>
      </w:r>
    </w:p>
    <w:p w:rsidR="002D6D3C" w:rsidRPr="00384E37" w:rsidRDefault="002D6D3C" w:rsidP="00384E37">
      <w:pPr>
        <w:pStyle w:val="ConsPlusNormal"/>
        <w:ind w:firstLine="709"/>
        <w:jc w:val="both"/>
        <w:rPr>
          <w:sz w:val="28"/>
          <w:szCs w:val="28"/>
        </w:rPr>
      </w:pPr>
      <w:r w:rsidRPr="00384E37">
        <w:rPr>
          <w:sz w:val="28"/>
          <w:szCs w:val="28"/>
        </w:rPr>
        <w:t>- показатели общей смертности населения трудоспособного возраста, смертности от хронических неинфекционных заболеваний граждан в трудоспособном возрасте;</w:t>
      </w:r>
    </w:p>
    <w:p w:rsidR="002D6D3C" w:rsidRPr="00384E37" w:rsidRDefault="002D6D3C" w:rsidP="00384E37">
      <w:pPr>
        <w:pStyle w:val="ConsPlusNormal"/>
        <w:ind w:firstLine="709"/>
        <w:jc w:val="both"/>
        <w:rPr>
          <w:sz w:val="28"/>
          <w:szCs w:val="28"/>
        </w:rPr>
      </w:pPr>
      <w:r w:rsidRPr="00384E37">
        <w:rPr>
          <w:sz w:val="28"/>
          <w:szCs w:val="28"/>
        </w:rPr>
        <w:t>- распространенность факторов риска по итогам диспансеризации определенных гру</w:t>
      </w:r>
      <w:proofErr w:type="gramStart"/>
      <w:r w:rsidRPr="00384E37">
        <w:rPr>
          <w:sz w:val="28"/>
          <w:szCs w:val="28"/>
        </w:rPr>
        <w:t>пп взр</w:t>
      </w:r>
      <w:proofErr w:type="gramEnd"/>
      <w:r w:rsidRPr="00384E37">
        <w:rPr>
          <w:sz w:val="28"/>
          <w:szCs w:val="28"/>
        </w:rPr>
        <w:t>ослого населения;</w:t>
      </w:r>
    </w:p>
    <w:p w:rsidR="002D6D3C" w:rsidRDefault="002D6D3C" w:rsidP="00384E37">
      <w:pPr>
        <w:pStyle w:val="ConsPlusNormal"/>
        <w:ind w:firstLine="709"/>
        <w:jc w:val="both"/>
        <w:rPr>
          <w:sz w:val="28"/>
          <w:szCs w:val="28"/>
        </w:rPr>
      </w:pPr>
      <w:r w:rsidRPr="00384E37">
        <w:rPr>
          <w:sz w:val="28"/>
          <w:szCs w:val="28"/>
        </w:rPr>
        <w:t>- информированность населения по вопросам профилактики хронических неинфекционных заболеваний и формированию здорового образа жизни</w:t>
      </w:r>
      <w:r w:rsidR="00D04C10">
        <w:rPr>
          <w:sz w:val="28"/>
          <w:szCs w:val="28"/>
        </w:rPr>
        <w:t>.</w:t>
      </w:r>
    </w:p>
    <w:p w:rsidR="002D6D3C" w:rsidRPr="000630BB" w:rsidRDefault="002D6D3C" w:rsidP="000630BB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0630BB">
        <w:rPr>
          <w:b w:val="0"/>
          <w:sz w:val="28"/>
          <w:szCs w:val="28"/>
        </w:rPr>
        <w:t>VII. Анализ факторов, влияющих на смертность населения,</w:t>
      </w:r>
      <w:r w:rsidR="000630BB">
        <w:rPr>
          <w:b w:val="0"/>
          <w:sz w:val="28"/>
          <w:szCs w:val="28"/>
        </w:rPr>
        <w:t xml:space="preserve"> </w:t>
      </w:r>
      <w:r w:rsidRPr="000630BB">
        <w:rPr>
          <w:b w:val="0"/>
          <w:sz w:val="28"/>
          <w:szCs w:val="28"/>
        </w:rPr>
        <w:t>и характеристика ресурсов службы медицинской профилактики</w:t>
      </w:r>
      <w:r w:rsidR="000630BB">
        <w:rPr>
          <w:b w:val="0"/>
          <w:sz w:val="28"/>
          <w:szCs w:val="28"/>
        </w:rPr>
        <w:t xml:space="preserve"> </w:t>
      </w:r>
      <w:r w:rsidRPr="000630BB">
        <w:rPr>
          <w:b w:val="0"/>
          <w:sz w:val="28"/>
          <w:szCs w:val="28"/>
        </w:rPr>
        <w:t xml:space="preserve">в </w:t>
      </w:r>
      <w:r w:rsidR="000630BB">
        <w:rPr>
          <w:b w:val="0"/>
          <w:sz w:val="28"/>
          <w:szCs w:val="28"/>
        </w:rPr>
        <w:t>Чебаркуль</w:t>
      </w:r>
      <w:r w:rsidRPr="000630BB">
        <w:rPr>
          <w:b w:val="0"/>
          <w:sz w:val="28"/>
          <w:szCs w:val="28"/>
        </w:rPr>
        <w:t>ском городском округе</w:t>
      </w:r>
    </w:p>
    <w:p w:rsidR="002D6D3C" w:rsidRPr="000630BB" w:rsidRDefault="002D6D3C" w:rsidP="00DB2ADD">
      <w:pPr>
        <w:pStyle w:val="ConsPlusNormal"/>
        <w:spacing w:after="240"/>
        <w:ind w:firstLine="709"/>
        <w:jc w:val="both"/>
        <w:rPr>
          <w:sz w:val="28"/>
          <w:szCs w:val="28"/>
        </w:rPr>
      </w:pPr>
      <w:r w:rsidRPr="000630BB">
        <w:rPr>
          <w:sz w:val="28"/>
          <w:szCs w:val="28"/>
        </w:rPr>
        <w:t>1</w:t>
      </w:r>
      <w:r w:rsidR="000630BB" w:rsidRPr="000630BB">
        <w:rPr>
          <w:sz w:val="28"/>
          <w:szCs w:val="28"/>
        </w:rPr>
        <w:t>.</w:t>
      </w:r>
      <w:r w:rsidRPr="000630BB">
        <w:rPr>
          <w:sz w:val="28"/>
          <w:szCs w:val="28"/>
        </w:rPr>
        <w:t xml:space="preserve"> Географические характеристики</w:t>
      </w:r>
    </w:p>
    <w:p w:rsidR="000D7079" w:rsidRDefault="000630BB" w:rsidP="000D7079">
      <w:pPr>
        <w:pStyle w:val="ConsPlusNormal"/>
        <w:ind w:firstLine="709"/>
        <w:jc w:val="both"/>
        <w:rPr>
          <w:sz w:val="28"/>
          <w:szCs w:val="28"/>
        </w:rPr>
      </w:pPr>
      <w:r w:rsidRPr="000630BB">
        <w:rPr>
          <w:sz w:val="28"/>
          <w:szCs w:val="28"/>
        </w:rPr>
        <w:t>Чебаркуль расположен в 78 км к западу от города Челябинск</w:t>
      </w:r>
      <w:r w:rsidR="00D45BF5">
        <w:rPr>
          <w:sz w:val="28"/>
          <w:szCs w:val="28"/>
        </w:rPr>
        <w:t>а</w:t>
      </w:r>
      <w:r w:rsidRPr="000630BB">
        <w:rPr>
          <w:sz w:val="28"/>
          <w:szCs w:val="28"/>
        </w:rPr>
        <w:t xml:space="preserve"> в предгорьях Южного Урала, на восточном склоне </w:t>
      </w:r>
      <w:proofErr w:type="spellStart"/>
      <w:r w:rsidRPr="000630BB">
        <w:rPr>
          <w:sz w:val="28"/>
          <w:szCs w:val="28"/>
        </w:rPr>
        <w:t>Ильменского</w:t>
      </w:r>
      <w:proofErr w:type="spellEnd"/>
      <w:r w:rsidRPr="000630BB">
        <w:rPr>
          <w:sz w:val="28"/>
          <w:szCs w:val="28"/>
        </w:rPr>
        <w:t xml:space="preserve"> хребта в уникальном по своим природным условиям </w:t>
      </w:r>
      <w:r w:rsidR="00D45BF5">
        <w:rPr>
          <w:sz w:val="28"/>
          <w:szCs w:val="28"/>
        </w:rPr>
        <w:t xml:space="preserve">географическом </w:t>
      </w:r>
      <w:r w:rsidRPr="000630BB">
        <w:rPr>
          <w:sz w:val="28"/>
          <w:szCs w:val="28"/>
        </w:rPr>
        <w:t xml:space="preserve">районе. </w:t>
      </w:r>
    </w:p>
    <w:p w:rsidR="005553A4" w:rsidRPr="000D7079" w:rsidRDefault="002D6D3C" w:rsidP="000D7079">
      <w:pPr>
        <w:pStyle w:val="ConsPlusNormal"/>
        <w:ind w:firstLine="709"/>
        <w:jc w:val="both"/>
        <w:rPr>
          <w:sz w:val="28"/>
          <w:szCs w:val="28"/>
        </w:rPr>
      </w:pPr>
      <w:r w:rsidRPr="000D7079">
        <w:rPr>
          <w:sz w:val="28"/>
          <w:szCs w:val="28"/>
        </w:rPr>
        <w:t xml:space="preserve">Площадь города </w:t>
      </w:r>
      <w:r w:rsidR="005553A4" w:rsidRPr="000D7079">
        <w:rPr>
          <w:sz w:val="28"/>
          <w:szCs w:val="28"/>
        </w:rPr>
        <w:t>Чебаркуля 7696 гектаров. 26</w:t>
      </w:r>
      <w:r w:rsidR="00D45BF5">
        <w:rPr>
          <w:sz w:val="28"/>
          <w:szCs w:val="28"/>
        </w:rPr>
        <w:t xml:space="preserve"> процентов</w:t>
      </w:r>
      <w:r w:rsidR="005553A4" w:rsidRPr="000D7079">
        <w:rPr>
          <w:sz w:val="28"/>
          <w:szCs w:val="28"/>
        </w:rPr>
        <w:t xml:space="preserve"> территории городского округа занимают леса. Основа растительного мира – сосна и береза с примесью осины и липы. 31</w:t>
      </w:r>
      <w:r w:rsidR="00D45BF5">
        <w:rPr>
          <w:sz w:val="28"/>
          <w:szCs w:val="28"/>
        </w:rPr>
        <w:t xml:space="preserve"> процент</w:t>
      </w:r>
      <w:r w:rsidR="005553A4" w:rsidRPr="000D7079">
        <w:rPr>
          <w:sz w:val="28"/>
          <w:szCs w:val="28"/>
        </w:rPr>
        <w:t xml:space="preserve"> территории </w:t>
      </w:r>
      <w:r w:rsidR="008A115B">
        <w:rPr>
          <w:sz w:val="28"/>
          <w:szCs w:val="28"/>
        </w:rPr>
        <w:t>-</w:t>
      </w:r>
      <w:r w:rsidR="005553A4" w:rsidRPr="000D7079">
        <w:rPr>
          <w:sz w:val="28"/>
          <w:szCs w:val="28"/>
        </w:rPr>
        <w:t xml:space="preserve"> озера Чебаркуль, </w:t>
      </w:r>
      <w:proofErr w:type="gramStart"/>
      <w:r w:rsidR="005553A4" w:rsidRPr="000D7079">
        <w:rPr>
          <w:sz w:val="28"/>
          <w:szCs w:val="28"/>
        </w:rPr>
        <w:t>Еловое</w:t>
      </w:r>
      <w:proofErr w:type="gramEnd"/>
      <w:r w:rsidR="005553A4" w:rsidRPr="000D7079">
        <w:rPr>
          <w:sz w:val="28"/>
          <w:szCs w:val="28"/>
        </w:rPr>
        <w:t xml:space="preserve">, </w:t>
      </w:r>
      <w:proofErr w:type="spellStart"/>
      <w:r w:rsidR="005553A4" w:rsidRPr="000D7079">
        <w:rPr>
          <w:sz w:val="28"/>
          <w:szCs w:val="28"/>
        </w:rPr>
        <w:t>Кисегач</w:t>
      </w:r>
      <w:proofErr w:type="spellEnd"/>
      <w:r w:rsidR="005553A4" w:rsidRPr="000D7079">
        <w:rPr>
          <w:sz w:val="28"/>
          <w:szCs w:val="28"/>
        </w:rPr>
        <w:t xml:space="preserve">, </w:t>
      </w:r>
      <w:proofErr w:type="spellStart"/>
      <w:r w:rsidR="005553A4" w:rsidRPr="000D7079">
        <w:rPr>
          <w:sz w:val="28"/>
          <w:szCs w:val="28"/>
        </w:rPr>
        <w:t>Мисяш</w:t>
      </w:r>
      <w:proofErr w:type="spellEnd"/>
      <w:r w:rsidR="005553A4" w:rsidRPr="000D7079">
        <w:rPr>
          <w:sz w:val="28"/>
          <w:szCs w:val="28"/>
        </w:rPr>
        <w:t xml:space="preserve">, </w:t>
      </w:r>
      <w:proofErr w:type="spellStart"/>
      <w:r w:rsidR="005553A4" w:rsidRPr="000D7079">
        <w:rPr>
          <w:sz w:val="28"/>
          <w:szCs w:val="28"/>
        </w:rPr>
        <w:t>Табанкуль</w:t>
      </w:r>
      <w:proofErr w:type="spellEnd"/>
      <w:r w:rsidR="005553A4" w:rsidRPr="000D7079">
        <w:rPr>
          <w:sz w:val="28"/>
          <w:szCs w:val="28"/>
        </w:rPr>
        <w:t xml:space="preserve">, </w:t>
      </w:r>
      <w:proofErr w:type="spellStart"/>
      <w:r w:rsidR="005553A4" w:rsidRPr="000D7079">
        <w:rPr>
          <w:sz w:val="28"/>
          <w:szCs w:val="28"/>
        </w:rPr>
        <w:t>Теренкуль</w:t>
      </w:r>
      <w:proofErr w:type="spellEnd"/>
      <w:r w:rsidR="005553A4" w:rsidRPr="000D7079">
        <w:rPr>
          <w:sz w:val="28"/>
          <w:szCs w:val="28"/>
        </w:rPr>
        <w:t xml:space="preserve">, </w:t>
      </w:r>
      <w:proofErr w:type="spellStart"/>
      <w:r w:rsidR="005553A4" w:rsidRPr="000D7079">
        <w:rPr>
          <w:sz w:val="28"/>
          <w:szCs w:val="28"/>
        </w:rPr>
        <w:t>Боляш</w:t>
      </w:r>
      <w:proofErr w:type="spellEnd"/>
      <w:r w:rsidR="005553A4" w:rsidRPr="000D7079">
        <w:rPr>
          <w:sz w:val="28"/>
          <w:szCs w:val="28"/>
        </w:rPr>
        <w:t>. Озеро Чебаркуль является уникальным питьевым резервуаром города.</w:t>
      </w:r>
    </w:p>
    <w:p w:rsidR="000D7079" w:rsidRPr="00D45BF5" w:rsidRDefault="000D7079" w:rsidP="00AE1BE1">
      <w:pPr>
        <w:pStyle w:val="ConsPlusNormal"/>
        <w:ind w:firstLine="709"/>
        <w:jc w:val="both"/>
        <w:rPr>
          <w:sz w:val="28"/>
          <w:szCs w:val="28"/>
        </w:rPr>
      </w:pPr>
      <w:r w:rsidRPr="00AE1BE1">
        <w:rPr>
          <w:sz w:val="28"/>
          <w:szCs w:val="28"/>
        </w:rPr>
        <w:t>Через Чебаркуль проход</w:t>
      </w:r>
      <w:r w:rsidR="00D04C10">
        <w:rPr>
          <w:sz w:val="28"/>
          <w:szCs w:val="28"/>
        </w:rPr>
        <w:t>ит</w:t>
      </w:r>
      <w:r w:rsidRPr="00AE1BE1">
        <w:rPr>
          <w:sz w:val="28"/>
          <w:szCs w:val="28"/>
        </w:rPr>
        <w:t xml:space="preserve"> участок Транссибирской железной дороги</w:t>
      </w:r>
      <w:r w:rsidR="00D04C10">
        <w:rPr>
          <w:sz w:val="28"/>
          <w:szCs w:val="28"/>
        </w:rPr>
        <w:t xml:space="preserve">. </w:t>
      </w:r>
      <w:proofErr w:type="gramStart"/>
      <w:r w:rsidR="00D04C10" w:rsidRPr="00D45BF5">
        <w:rPr>
          <w:sz w:val="28"/>
          <w:szCs w:val="28"/>
        </w:rPr>
        <w:t>В</w:t>
      </w:r>
      <w:r w:rsidR="002773ED" w:rsidRPr="00D45BF5">
        <w:rPr>
          <w:sz w:val="28"/>
          <w:szCs w:val="28"/>
        </w:rPr>
        <w:t xml:space="preserve"> 7 км от города проходит федеральная автодорога М-5 «Урал»</w:t>
      </w:r>
      <w:r w:rsidR="00D45BF5" w:rsidRPr="00D45BF5">
        <w:rPr>
          <w:sz w:val="28"/>
          <w:szCs w:val="28"/>
        </w:rPr>
        <w:t xml:space="preserve"> - </w:t>
      </w:r>
      <w:hyperlink r:id="rId10" w:tooltip="Автомобильные дороги России федерального значения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автомобильная дорога федерального значения</w:t>
        </w:r>
      </w:hyperlink>
      <w:r w:rsidR="00D45BF5" w:rsidRPr="00D45BF5">
        <w:rPr>
          <w:sz w:val="28"/>
          <w:szCs w:val="28"/>
        </w:rPr>
        <w:t xml:space="preserve"> </w:t>
      </w:r>
      <w:r w:rsidR="008A115B">
        <w:rPr>
          <w:sz w:val="28"/>
          <w:szCs w:val="28"/>
        </w:rPr>
        <w:t>«</w:t>
      </w:r>
      <w:hyperlink r:id="rId11" w:tooltip="Москва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Москва</w:t>
        </w:r>
      </w:hyperlink>
      <w:r w:rsidR="00D45BF5">
        <w:rPr>
          <w:sz w:val="28"/>
          <w:szCs w:val="28"/>
        </w:rPr>
        <w:t xml:space="preserve"> </w:t>
      </w:r>
      <w:r w:rsidR="00D45BF5" w:rsidRPr="00D45BF5">
        <w:rPr>
          <w:sz w:val="28"/>
          <w:szCs w:val="28"/>
        </w:rPr>
        <w:t xml:space="preserve">— </w:t>
      </w:r>
      <w:hyperlink r:id="rId12" w:tooltip="Рязань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Рязань</w:t>
        </w:r>
      </w:hyperlink>
      <w:r w:rsidR="00D45BF5">
        <w:rPr>
          <w:sz w:val="28"/>
          <w:szCs w:val="28"/>
        </w:rPr>
        <w:t xml:space="preserve"> </w:t>
      </w:r>
      <w:r w:rsidR="00D45BF5" w:rsidRPr="00D45BF5">
        <w:rPr>
          <w:sz w:val="28"/>
          <w:szCs w:val="28"/>
        </w:rPr>
        <w:t xml:space="preserve">— </w:t>
      </w:r>
      <w:hyperlink r:id="rId13" w:tooltip="Пенза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Пенза</w:t>
        </w:r>
      </w:hyperlink>
      <w:r w:rsidR="00D45BF5">
        <w:rPr>
          <w:sz w:val="28"/>
          <w:szCs w:val="28"/>
        </w:rPr>
        <w:t xml:space="preserve"> </w:t>
      </w:r>
      <w:r w:rsidR="00D45BF5" w:rsidRPr="00D45BF5">
        <w:rPr>
          <w:sz w:val="28"/>
          <w:szCs w:val="28"/>
        </w:rPr>
        <w:t xml:space="preserve">— </w:t>
      </w:r>
      <w:hyperlink r:id="rId14" w:tooltip="Самара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Самара</w:t>
        </w:r>
      </w:hyperlink>
      <w:r w:rsidR="00D45BF5">
        <w:rPr>
          <w:sz w:val="28"/>
          <w:szCs w:val="28"/>
        </w:rPr>
        <w:t xml:space="preserve"> </w:t>
      </w:r>
      <w:r w:rsidR="00D45BF5" w:rsidRPr="00D45BF5">
        <w:rPr>
          <w:sz w:val="28"/>
          <w:szCs w:val="28"/>
        </w:rPr>
        <w:t xml:space="preserve">— </w:t>
      </w:r>
      <w:hyperlink r:id="rId15" w:tooltip="Уфа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Уфа</w:t>
        </w:r>
      </w:hyperlink>
      <w:r w:rsidR="00D45BF5">
        <w:rPr>
          <w:sz w:val="28"/>
          <w:szCs w:val="28"/>
        </w:rPr>
        <w:t xml:space="preserve"> </w:t>
      </w:r>
      <w:r w:rsidR="00D45BF5" w:rsidRPr="00D45BF5">
        <w:rPr>
          <w:sz w:val="28"/>
          <w:szCs w:val="28"/>
        </w:rPr>
        <w:t xml:space="preserve">— </w:t>
      </w:r>
      <w:hyperlink r:id="rId16" w:tooltip="Челябинск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Челябинск</w:t>
        </w:r>
      </w:hyperlink>
      <w:r w:rsidR="008A115B">
        <w:t>»</w:t>
      </w:r>
      <w:r w:rsidR="00D45BF5" w:rsidRPr="00D45BF5">
        <w:rPr>
          <w:sz w:val="28"/>
          <w:szCs w:val="28"/>
        </w:rPr>
        <w:t xml:space="preserve"> (с подъездами к </w:t>
      </w:r>
      <w:hyperlink r:id="rId17" w:tooltip="Рязань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Рязани</w:t>
        </w:r>
      </w:hyperlink>
      <w:r w:rsidR="00D45BF5" w:rsidRPr="00D45BF5">
        <w:rPr>
          <w:sz w:val="28"/>
          <w:szCs w:val="28"/>
        </w:rPr>
        <w:t xml:space="preserve">, </w:t>
      </w:r>
      <w:hyperlink r:id="rId18" w:tooltip="Саранск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Саранску</w:t>
        </w:r>
      </w:hyperlink>
      <w:r w:rsidR="00D45BF5" w:rsidRPr="00D45BF5">
        <w:rPr>
          <w:sz w:val="28"/>
          <w:szCs w:val="28"/>
        </w:rPr>
        <w:t xml:space="preserve">, </w:t>
      </w:r>
      <w:hyperlink r:id="rId19" w:tooltip="Пенза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Пензе</w:t>
        </w:r>
      </w:hyperlink>
      <w:r w:rsidR="00D45BF5" w:rsidRPr="00D45BF5">
        <w:rPr>
          <w:sz w:val="28"/>
          <w:szCs w:val="28"/>
        </w:rPr>
        <w:t xml:space="preserve">, </w:t>
      </w:r>
      <w:hyperlink r:id="rId20" w:tooltip="Ульяновск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Ульяновску</w:t>
        </w:r>
      </w:hyperlink>
      <w:r w:rsidR="00D45BF5" w:rsidRPr="00D45BF5">
        <w:rPr>
          <w:sz w:val="28"/>
          <w:szCs w:val="28"/>
        </w:rPr>
        <w:t xml:space="preserve">, </w:t>
      </w:r>
      <w:hyperlink r:id="rId21" w:tooltip="Самара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Самаре</w:t>
        </w:r>
      </w:hyperlink>
      <w:r w:rsidR="00D45BF5" w:rsidRPr="00D45BF5">
        <w:rPr>
          <w:sz w:val="28"/>
          <w:szCs w:val="28"/>
        </w:rPr>
        <w:t xml:space="preserve">, </w:t>
      </w:r>
      <w:hyperlink r:id="rId22" w:tooltip="Оренбург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Оренбургу</w:t>
        </w:r>
      </w:hyperlink>
      <w:r w:rsidR="00D45BF5" w:rsidRPr="00D45BF5">
        <w:rPr>
          <w:sz w:val="28"/>
          <w:szCs w:val="28"/>
        </w:rPr>
        <w:t>,</w:t>
      </w:r>
      <w:proofErr w:type="gramEnd"/>
      <w:r w:rsidR="00D45BF5" w:rsidRPr="00D45BF5">
        <w:rPr>
          <w:sz w:val="28"/>
          <w:szCs w:val="28"/>
        </w:rPr>
        <w:t xml:space="preserve"> </w:t>
      </w:r>
      <w:hyperlink r:id="rId23" w:tooltip="Уфа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Уфе</w:t>
        </w:r>
      </w:hyperlink>
      <w:r w:rsidR="00D45BF5" w:rsidRPr="00D45BF5">
        <w:rPr>
          <w:sz w:val="28"/>
          <w:szCs w:val="28"/>
        </w:rPr>
        <w:t xml:space="preserve">, </w:t>
      </w:r>
      <w:hyperlink r:id="rId24" w:tooltip="Екатеринбург" w:history="1">
        <w:r w:rsidR="00D45BF5" w:rsidRPr="00D45BF5">
          <w:rPr>
            <w:rStyle w:val="a8"/>
            <w:color w:val="auto"/>
            <w:sz w:val="28"/>
            <w:szCs w:val="28"/>
            <w:u w:val="none"/>
          </w:rPr>
          <w:t>Екатеринбургу</w:t>
        </w:r>
      </w:hyperlink>
      <w:r w:rsidR="00D45BF5" w:rsidRPr="00D45BF5">
        <w:rPr>
          <w:sz w:val="28"/>
          <w:szCs w:val="28"/>
        </w:rPr>
        <w:t>)</w:t>
      </w:r>
      <w:r w:rsidR="002773ED" w:rsidRPr="00D45BF5">
        <w:rPr>
          <w:sz w:val="28"/>
          <w:szCs w:val="28"/>
        </w:rPr>
        <w:t>.</w:t>
      </w:r>
    </w:p>
    <w:p w:rsidR="004700A3" w:rsidRPr="00AE1BE1" w:rsidRDefault="004700A3" w:rsidP="00AE1BE1">
      <w:pPr>
        <w:pStyle w:val="ConsPlusNormal"/>
        <w:ind w:firstLine="709"/>
        <w:jc w:val="both"/>
        <w:rPr>
          <w:sz w:val="28"/>
          <w:szCs w:val="28"/>
        </w:rPr>
      </w:pPr>
      <w:r w:rsidRPr="00AE1BE1">
        <w:rPr>
          <w:sz w:val="28"/>
          <w:szCs w:val="28"/>
        </w:rPr>
        <w:t>Город Чебаркуль расположен в лесостепной зоне Челябинской области.</w:t>
      </w:r>
    </w:p>
    <w:p w:rsidR="004700A3" w:rsidRPr="00AE1BE1" w:rsidRDefault="004700A3" w:rsidP="00AE1BE1">
      <w:pPr>
        <w:pStyle w:val="ConsPlusNormal"/>
        <w:ind w:firstLine="709"/>
        <w:jc w:val="both"/>
        <w:rPr>
          <w:sz w:val="28"/>
          <w:szCs w:val="28"/>
        </w:rPr>
      </w:pPr>
      <w:r w:rsidRPr="00AE1BE1">
        <w:rPr>
          <w:sz w:val="28"/>
          <w:szCs w:val="28"/>
        </w:rPr>
        <w:t xml:space="preserve">Климат лесостепной зоны теплый, с достаточно холодной и снежной зимой. Постоянный снежный покров образуется 15-18 ноября и сохраняется </w:t>
      </w:r>
      <w:r w:rsidRPr="00AE1BE1">
        <w:rPr>
          <w:sz w:val="28"/>
          <w:szCs w:val="28"/>
        </w:rPr>
        <w:lastRenderedPageBreak/>
        <w:t xml:space="preserve">145-150 дней. Высота снежного покрова составляет 30-40 см, но в малоснежные зимы бывает на 10-15 см меньше. Метели наблюдаются в течение 30-35 дней, общей продолжительностью 220-270 часов. Глубина промерзания почвы колеблется от 90 до 130 см. Средняя температура января равняется минус </w:t>
      </w:r>
      <w:r w:rsidR="008A77DD">
        <w:rPr>
          <w:sz w:val="28"/>
          <w:szCs w:val="28"/>
        </w:rPr>
        <w:t>16</w:t>
      </w:r>
      <w:r w:rsidRPr="00AE1BE1">
        <w:rPr>
          <w:sz w:val="28"/>
          <w:szCs w:val="28"/>
        </w:rPr>
        <w:t>-</w:t>
      </w:r>
      <w:r w:rsidR="008A77DD">
        <w:rPr>
          <w:sz w:val="28"/>
          <w:szCs w:val="28"/>
        </w:rPr>
        <w:t>18</w:t>
      </w:r>
      <w:r w:rsidRPr="00AE1BE1">
        <w:rPr>
          <w:sz w:val="28"/>
          <w:szCs w:val="28"/>
        </w:rPr>
        <w:t xml:space="preserve">° С. В суровые зимы она может опускаться </w:t>
      </w:r>
      <w:proofErr w:type="gramStart"/>
      <w:r w:rsidRPr="00AE1BE1">
        <w:rPr>
          <w:sz w:val="28"/>
          <w:szCs w:val="28"/>
        </w:rPr>
        <w:t>до</w:t>
      </w:r>
      <w:proofErr w:type="gramEnd"/>
      <w:r w:rsidRPr="00AE1BE1">
        <w:rPr>
          <w:sz w:val="28"/>
          <w:szCs w:val="28"/>
        </w:rPr>
        <w:t xml:space="preserve"> </w:t>
      </w:r>
      <w:proofErr w:type="gramStart"/>
      <w:r w:rsidRPr="00AE1BE1">
        <w:rPr>
          <w:sz w:val="28"/>
          <w:szCs w:val="28"/>
        </w:rPr>
        <w:t>минус</w:t>
      </w:r>
      <w:proofErr w:type="gramEnd"/>
      <w:r w:rsidRPr="00AE1BE1">
        <w:rPr>
          <w:sz w:val="28"/>
          <w:szCs w:val="28"/>
        </w:rPr>
        <w:t xml:space="preserve"> 25-29° С (1969, 1972 гг.), а в отдельные годы средняя температура января равнялась минус 8-9° С (1949, 1971, 1983, 2002 г</w:t>
      </w:r>
      <w:r w:rsidR="00D15EE8">
        <w:rPr>
          <w:sz w:val="28"/>
          <w:szCs w:val="28"/>
        </w:rPr>
        <w:t>оды</w:t>
      </w:r>
      <w:r w:rsidRPr="00AE1BE1">
        <w:rPr>
          <w:sz w:val="28"/>
          <w:szCs w:val="28"/>
        </w:rPr>
        <w:t xml:space="preserve">). Абсолютный минимум температуры воздуха достигал минус 42-49° С. </w:t>
      </w:r>
    </w:p>
    <w:p w:rsidR="008A115B" w:rsidRDefault="004700A3" w:rsidP="00AE1BE1">
      <w:pPr>
        <w:pStyle w:val="ConsPlusNormal"/>
        <w:ind w:firstLine="709"/>
        <w:jc w:val="both"/>
        <w:rPr>
          <w:sz w:val="28"/>
          <w:szCs w:val="28"/>
        </w:rPr>
      </w:pPr>
      <w:r w:rsidRPr="00AE1BE1">
        <w:rPr>
          <w:sz w:val="28"/>
          <w:szCs w:val="28"/>
        </w:rPr>
        <w:t xml:space="preserve">Лето длится более </w:t>
      </w:r>
      <w:r w:rsidR="00D45BF5">
        <w:rPr>
          <w:sz w:val="28"/>
          <w:szCs w:val="28"/>
        </w:rPr>
        <w:t>четыре</w:t>
      </w:r>
      <w:r w:rsidRPr="00AE1BE1">
        <w:rPr>
          <w:sz w:val="28"/>
          <w:szCs w:val="28"/>
        </w:rPr>
        <w:t>х месяцев с начала мая до середины сентября. Средняя температура воздуха в июле равняется плюс 1</w:t>
      </w:r>
      <w:r w:rsidR="008A115B">
        <w:rPr>
          <w:sz w:val="28"/>
          <w:szCs w:val="28"/>
        </w:rPr>
        <w:t>7</w:t>
      </w:r>
      <w:r w:rsidRPr="00AE1BE1">
        <w:rPr>
          <w:sz w:val="28"/>
          <w:szCs w:val="28"/>
        </w:rPr>
        <w:t xml:space="preserve">-19° С. </w:t>
      </w:r>
    </w:p>
    <w:p w:rsidR="004700A3" w:rsidRPr="00AE1BE1" w:rsidRDefault="004700A3" w:rsidP="00AE1BE1">
      <w:pPr>
        <w:pStyle w:val="ConsPlusNormal"/>
        <w:ind w:firstLine="709"/>
        <w:jc w:val="both"/>
        <w:rPr>
          <w:sz w:val="28"/>
          <w:szCs w:val="28"/>
        </w:rPr>
      </w:pPr>
      <w:r w:rsidRPr="00AE1BE1">
        <w:rPr>
          <w:sz w:val="28"/>
          <w:szCs w:val="28"/>
        </w:rPr>
        <w:t>Годовое количество осадков 410-450</w:t>
      </w:r>
      <w:r w:rsidR="00D45BF5">
        <w:rPr>
          <w:sz w:val="28"/>
          <w:szCs w:val="28"/>
        </w:rPr>
        <w:t xml:space="preserve"> </w:t>
      </w:r>
      <w:r w:rsidRPr="00AE1BE1">
        <w:rPr>
          <w:sz w:val="28"/>
          <w:szCs w:val="28"/>
        </w:rPr>
        <w:t>мм. Наибольшее количество осадков приходится на июль. Дождливым был июль 1915, 1957,</w:t>
      </w:r>
      <w:r w:rsidR="00D15EE8">
        <w:rPr>
          <w:sz w:val="28"/>
          <w:szCs w:val="28"/>
        </w:rPr>
        <w:t xml:space="preserve"> </w:t>
      </w:r>
      <w:r w:rsidRPr="00AE1BE1">
        <w:rPr>
          <w:sz w:val="28"/>
          <w:szCs w:val="28"/>
        </w:rPr>
        <w:t xml:space="preserve">1961 и 1994 </w:t>
      </w:r>
      <w:r w:rsidR="00D15EE8">
        <w:rPr>
          <w:sz w:val="28"/>
          <w:szCs w:val="28"/>
        </w:rPr>
        <w:t>годов</w:t>
      </w:r>
      <w:r w:rsidRPr="00AE1BE1">
        <w:rPr>
          <w:sz w:val="28"/>
          <w:szCs w:val="28"/>
        </w:rPr>
        <w:t xml:space="preserve"> - выпало 180-215 мм. Сухим оказался июль 1914, 1958, 1989 и 1995 </w:t>
      </w:r>
      <w:r w:rsidR="00D15EE8">
        <w:rPr>
          <w:sz w:val="28"/>
          <w:szCs w:val="28"/>
        </w:rPr>
        <w:t>годов</w:t>
      </w:r>
      <w:r w:rsidRPr="00AE1BE1">
        <w:rPr>
          <w:sz w:val="28"/>
          <w:szCs w:val="28"/>
        </w:rPr>
        <w:t xml:space="preserve"> - сумма осадков составила 7-12 мм.</w:t>
      </w:r>
    </w:p>
    <w:p w:rsidR="005553A4" w:rsidRPr="00AE1BE1" w:rsidRDefault="005553A4" w:rsidP="00AE1BE1">
      <w:pPr>
        <w:pStyle w:val="ConsPlusNormal"/>
        <w:ind w:firstLine="709"/>
        <w:jc w:val="both"/>
        <w:rPr>
          <w:sz w:val="28"/>
          <w:szCs w:val="28"/>
        </w:rPr>
      </w:pPr>
      <w:r w:rsidRPr="00AE1BE1">
        <w:rPr>
          <w:sz w:val="28"/>
          <w:szCs w:val="28"/>
        </w:rPr>
        <w:t>Суммарная солнечная радиация на горизонтальную поверхность при безоблачном небе достигает 100</w:t>
      </w:r>
      <w:r w:rsidR="00D04C10">
        <w:rPr>
          <w:sz w:val="28"/>
          <w:szCs w:val="28"/>
        </w:rPr>
        <w:t xml:space="preserve"> </w:t>
      </w:r>
      <w:r w:rsidRPr="00AE1BE1">
        <w:rPr>
          <w:sz w:val="28"/>
          <w:szCs w:val="28"/>
        </w:rPr>
        <w:t>ккал/кв</w:t>
      </w:r>
      <w:proofErr w:type="gramStart"/>
      <w:r w:rsidRPr="00AE1BE1">
        <w:rPr>
          <w:sz w:val="28"/>
          <w:szCs w:val="28"/>
        </w:rPr>
        <w:t>.с</w:t>
      </w:r>
      <w:proofErr w:type="gramEnd"/>
      <w:r w:rsidRPr="00AE1BE1">
        <w:rPr>
          <w:sz w:val="28"/>
          <w:szCs w:val="28"/>
        </w:rPr>
        <w:t>м в год.</w:t>
      </w:r>
    </w:p>
    <w:p w:rsidR="004700A3" w:rsidRDefault="004700A3" w:rsidP="00AE1BE1">
      <w:pPr>
        <w:pStyle w:val="ConsPlusNormal"/>
        <w:ind w:firstLine="709"/>
        <w:jc w:val="both"/>
        <w:rPr>
          <w:sz w:val="28"/>
          <w:szCs w:val="28"/>
        </w:rPr>
      </w:pPr>
      <w:r w:rsidRPr="00AE1BE1">
        <w:rPr>
          <w:sz w:val="28"/>
          <w:szCs w:val="28"/>
        </w:rPr>
        <w:t>В течение всего года</w:t>
      </w:r>
      <w:r w:rsidR="00D45BF5">
        <w:rPr>
          <w:sz w:val="28"/>
          <w:szCs w:val="28"/>
        </w:rPr>
        <w:t>,</w:t>
      </w:r>
      <w:r w:rsidRPr="00AE1BE1">
        <w:rPr>
          <w:sz w:val="28"/>
          <w:szCs w:val="28"/>
        </w:rPr>
        <w:t xml:space="preserve"> особенно зимой</w:t>
      </w:r>
      <w:r w:rsidR="00D45BF5">
        <w:rPr>
          <w:sz w:val="28"/>
          <w:szCs w:val="28"/>
        </w:rPr>
        <w:t>,</w:t>
      </w:r>
      <w:r w:rsidRPr="00AE1BE1">
        <w:rPr>
          <w:sz w:val="28"/>
          <w:szCs w:val="28"/>
        </w:rPr>
        <w:t xml:space="preserve"> преобладают</w:t>
      </w:r>
      <w:r w:rsidRPr="000630BB">
        <w:rPr>
          <w:sz w:val="28"/>
          <w:szCs w:val="28"/>
        </w:rPr>
        <w:t xml:space="preserve"> юго-западные и западные ветр</w:t>
      </w:r>
      <w:r w:rsidR="008077A5">
        <w:rPr>
          <w:sz w:val="28"/>
          <w:szCs w:val="28"/>
        </w:rPr>
        <w:t>а</w:t>
      </w:r>
      <w:r w:rsidRPr="000630BB">
        <w:rPr>
          <w:sz w:val="28"/>
          <w:szCs w:val="28"/>
        </w:rPr>
        <w:t>. Среднегодовая скорость 3-3,5 м/с, усиление ветра отмечается весной и осенью. Число дней с ветром более 15 м/</w:t>
      </w:r>
      <w:proofErr w:type="gramStart"/>
      <w:r w:rsidRPr="000630BB">
        <w:rPr>
          <w:sz w:val="28"/>
          <w:szCs w:val="28"/>
        </w:rPr>
        <w:t>с</w:t>
      </w:r>
      <w:proofErr w:type="gramEnd"/>
      <w:r w:rsidR="00D45BF5">
        <w:rPr>
          <w:sz w:val="28"/>
          <w:szCs w:val="28"/>
        </w:rPr>
        <w:t>,</w:t>
      </w:r>
      <w:r w:rsidRPr="000630BB">
        <w:rPr>
          <w:sz w:val="28"/>
          <w:szCs w:val="28"/>
        </w:rPr>
        <w:t xml:space="preserve"> </w:t>
      </w:r>
      <w:proofErr w:type="gramStart"/>
      <w:r w:rsidRPr="000630BB">
        <w:rPr>
          <w:sz w:val="28"/>
          <w:szCs w:val="28"/>
        </w:rPr>
        <w:t>в</w:t>
      </w:r>
      <w:proofErr w:type="gramEnd"/>
      <w:r w:rsidRPr="000630BB">
        <w:rPr>
          <w:sz w:val="28"/>
          <w:szCs w:val="28"/>
        </w:rPr>
        <w:t xml:space="preserve"> зависимости от степени защищённости места</w:t>
      </w:r>
      <w:r w:rsidR="00D45BF5">
        <w:rPr>
          <w:sz w:val="28"/>
          <w:szCs w:val="28"/>
        </w:rPr>
        <w:t>,</w:t>
      </w:r>
      <w:r w:rsidRPr="000630BB">
        <w:rPr>
          <w:sz w:val="28"/>
          <w:szCs w:val="28"/>
        </w:rPr>
        <w:t xml:space="preserve"> </w:t>
      </w:r>
      <w:r w:rsidR="00D45BF5" w:rsidRPr="000630BB">
        <w:rPr>
          <w:sz w:val="28"/>
          <w:szCs w:val="28"/>
        </w:rPr>
        <w:t xml:space="preserve">колеблется в среднем за год </w:t>
      </w:r>
      <w:r w:rsidRPr="000630BB">
        <w:rPr>
          <w:sz w:val="28"/>
          <w:szCs w:val="28"/>
        </w:rPr>
        <w:t>в пределах 15-20 дней.</w:t>
      </w:r>
      <w:r>
        <w:rPr>
          <w:sz w:val="28"/>
          <w:szCs w:val="28"/>
        </w:rPr>
        <w:t xml:space="preserve"> </w:t>
      </w:r>
    </w:p>
    <w:p w:rsidR="002D6D3C" w:rsidRPr="00AE1BE1" w:rsidRDefault="002D6D3C" w:rsidP="00DB2ADD">
      <w:pPr>
        <w:pStyle w:val="ConsPlusNormal"/>
        <w:spacing w:before="200" w:after="240"/>
        <w:ind w:firstLine="540"/>
        <w:jc w:val="both"/>
        <w:rPr>
          <w:sz w:val="28"/>
          <w:szCs w:val="28"/>
        </w:rPr>
      </w:pPr>
      <w:r w:rsidRPr="00AE1BE1">
        <w:rPr>
          <w:sz w:val="28"/>
          <w:szCs w:val="28"/>
        </w:rPr>
        <w:t>2. Демографические характеристики</w:t>
      </w:r>
    </w:p>
    <w:p w:rsidR="00FC6B7E" w:rsidRDefault="00FC6B7E" w:rsidP="00FC6B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период с 2009 года по 2016 год численность населения Чебаркульского городского округа сократилась на 3890 человек</w:t>
      </w:r>
      <w:r w:rsidR="008450E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50E6">
        <w:rPr>
          <w:rFonts w:eastAsiaTheme="minorHAnsi"/>
          <w:sz w:val="28"/>
          <w:szCs w:val="28"/>
          <w:lang w:eastAsia="en-US"/>
        </w:rPr>
        <w:t xml:space="preserve">или на </w:t>
      </w:r>
      <w:r>
        <w:rPr>
          <w:rFonts w:eastAsiaTheme="minorHAnsi"/>
          <w:sz w:val="28"/>
          <w:szCs w:val="28"/>
          <w:lang w:eastAsia="en-US"/>
        </w:rPr>
        <w:t>8,9</w:t>
      </w:r>
      <w:r w:rsidR="008450E6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>. Постепенное снижение численности населения наблюдалось до 2017 года.</w:t>
      </w:r>
    </w:p>
    <w:p w:rsidR="008450E6" w:rsidRDefault="008450E6" w:rsidP="00845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2017 года до 2020 года сокращение численности постоянного населения в Чебаркульском городском округе прекратилось за счет миграции населения. </w:t>
      </w:r>
      <w:r w:rsidR="008077A5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D45BF5">
        <w:rPr>
          <w:rFonts w:eastAsiaTheme="minorHAnsi"/>
          <w:sz w:val="28"/>
          <w:szCs w:val="28"/>
          <w:lang w:eastAsia="en-US"/>
        </w:rPr>
        <w:t xml:space="preserve">данный </w:t>
      </w:r>
      <w:r>
        <w:rPr>
          <w:rFonts w:eastAsiaTheme="minorHAnsi"/>
          <w:sz w:val="28"/>
          <w:szCs w:val="28"/>
          <w:lang w:eastAsia="en-US"/>
        </w:rPr>
        <w:t xml:space="preserve">период численность населения увеличилась на 1396 человек. </w:t>
      </w:r>
    </w:p>
    <w:p w:rsidR="003E182C" w:rsidRPr="003E182C" w:rsidRDefault="002D6D3C" w:rsidP="00DB2ADD">
      <w:pPr>
        <w:pStyle w:val="ConsPlusNormal"/>
        <w:spacing w:before="240"/>
        <w:jc w:val="center"/>
        <w:outlineLvl w:val="2"/>
        <w:rPr>
          <w:sz w:val="28"/>
          <w:szCs w:val="28"/>
        </w:rPr>
      </w:pPr>
      <w:r w:rsidRPr="00322836">
        <w:rPr>
          <w:sz w:val="28"/>
          <w:szCs w:val="28"/>
        </w:rPr>
        <w:t>Таблица 1</w:t>
      </w:r>
      <w:r w:rsidR="00DB2ADD">
        <w:rPr>
          <w:sz w:val="28"/>
          <w:szCs w:val="28"/>
        </w:rPr>
        <w:t xml:space="preserve">. </w:t>
      </w:r>
      <w:r w:rsidRPr="003E182C">
        <w:rPr>
          <w:sz w:val="28"/>
          <w:szCs w:val="28"/>
        </w:rPr>
        <w:t>Численность населения</w:t>
      </w:r>
      <w:r w:rsidR="003E182C" w:rsidRPr="003E182C">
        <w:rPr>
          <w:sz w:val="28"/>
          <w:szCs w:val="28"/>
        </w:rPr>
        <w:t xml:space="preserve"> </w:t>
      </w:r>
      <w:r w:rsidR="00322836" w:rsidRPr="003E182C">
        <w:rPr>
          <w:sz w:val="28"/>
          <w:szCs w:val="28"/>
        </w:rPr>
        <w:t>на 1 января соответствующего года</w:t>
      </w:r>
    </w:p>
    <w:p w:rsidR="003E182C" w:rsidRDefault="003E182C" w:rsidP="003E182C">
      <w:pPr>
        <w:pStyle w:val="ConsPlusNormal"/>
        <w:jc w:val="right"/>
      </w:pPr>
      <w:r w:rsidRPr="003E182C">
        <w:t xml:space="preserve"> </w:t>
      </w:r>
      <w:r>
        <w:t>человек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5"/>
        <w:gridCol w:w="850"/>
        <w:gridCol w:w="851"/>
        <w:gridCol w:w="850"/>
        <w:gridCol w:w="851"/>
        <w:gridCol w:w="850"/>
        <w:gridCol w:w="851"/>
      </w:tblGrid>
      <w:tr w:rsidR="00392FB6" w:rsidTr="00352748">
        <w:tc>
          <w:tcPr>
            <w:tcW w:w="4395" w:type="dxa"/>
          </w:tcPr>
          <w:p w:rsidR="00392FB6" w:rsidRPr="00DB1FD1" w:rsidRDefault="00392F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2FB6" w:rsidRPr="00DB1FD1" w:rsidRDefault="00392FB6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</w:tcPr>
          <w:p w:rsidR="00392FB6" w:rsidRPr="00DB1FD1" w:rsidRDefault="00392FB6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</w:tcPr>
          <w:p w:rsidR="00392FB6" w:rsidRPr="00DB1FD1" w:rsidRDefault="00392FB6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392FB6" w:rsidRPr="00DB1FD1" w:rsidRDefault="00392FB6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:rsidR="00392FB6" w:rsidRPr="00DB1FD1" w:rsidRDefault="00392FB6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</w:tcPr>
          <w:p w:rsidR="00392FB6" w:rsidRPr="00DB1FD1" w:rsidRDefault="00392FB6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392FB6" w:rsidTr="00352748">
        <w:tc>
          <w:tcPr>
            <w:tcW w:w="4395" w:type="dxa"/>
          </w:tcPr>
          <w:p w:rsidR="00392FB6" w:rsidRPr="00DB1FD1" w:rsidRDefault="00392FB6">
            <w:pPr>
              <w:pStyle w:val="ConsPlusNormal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Все население, человек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40739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40612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39914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DB1FD1">
              <w:rPr>
                <w:sz w:val="24"/>
                <w:szCs w:val="24"/>
              </w:rPr>
              <w:t>378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40932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</w:t>
            </w:r>
          </w:p>
        </w:tc>
      </w:tr>
      <w:tr w:rsidR="00392FB6" w:rsidTr="00352748">
        <w:tc>
          <w:tcPr>
            <w:tcW w:w="4395" w:type="dxa"/>
          </w:tcPr>
          <w:p w:rsidR="00392FB6" w:rsidRPr="00DB1FD1" w:rsidRDefault="00392F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1FD1">
              <w:rPr>
                <w:sz w:val="24"/>
                <w:szCs w:val="24"/>
              </w:rPr>
              <w:t>ородское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40739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40612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39914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4378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40932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</w:t>
            </w:r>
          </w:p>
        </w:tc>
      </w:tr>
      <w:tr w:rsidR="00392FB6" w:rsidTr="00352748">
        <w:tc>
          <w:tcPr>
            <w:tcW w:w="4395" w:type="dxa"/>
          </w:tcPr>
          <w:p w:rsidR="00392FB6" w:rsidRPr="00DB1FD1" w:rsidRDefault="00392F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1FD1">
              <w:rPr>
                <w:sz w:val="24"/>
                <w:szCs w:val="24"/>
              </w:rPr>
              <w:t>ельское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2FB6" w:rsidRPr="00DB1FD1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2FB6" w:rsidRDefault="00392FB6" w:rsidP="003228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49E0" w:rsidTr="00352748">
        <w:tc>
          <w:tcPr>
            <w:tcW w:w="4395" w:type="dxa"/>
          </w:tcPr>
          <w:p w:rsidR="00BC49E0" w:rsidRPr="00DB1FD1" w:rsidRDefault="00BC49E0" w:rsidP="008450E6">
            <w:pPr>
              <w:pStyle w:val="ConsPlusNormal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в общей численности населения,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92FB6" w:rsidTr="00352748">
        <w:tc>
          <w:tcPr>
            <w:tcW w:w="4395" w:type="dxa"/>
          </w:tcPr>
          <w:p w:rsidR="00392FB6" w:rsidRPr="00DB1FD1" w:rsidRDefault="00392FB6" w:rsidP="00322836">
            <w:pPr>
              <w:pStyle w:val="ConsPlusNormal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городское</w:t>
            </w:r>
          </w:p>
        </w:tc>
        <w:tc>
          <w:tcPr>
            <w:tcW w:w="850" w:type="dxa"/>
          </w:tcPr>
          <w:p w:rsidR="00392FB6" w:rsidRPr="00DB1FD1" w:rsidRDefault="00392FB6" w:rsidP="00874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2FB6" w:rsidRPr="00DB1FD1" w:rsidRDefault="00392FB6" w:rsidP="00874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92FB6" w:rsidRPr="00DB1FD1" w:rsidRDefault="00392FB6" w:rsidP="00874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2FB6" w:rsidRPr="00DB1FD1" w:rsidRDefault="00392FB6" w:rsidP="00874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92FB6" w:rsidRPr="00DB1FD1" w:rsidRDefault="00392FB6" w:rsidP="00874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2FB6" w:rsidRPr="00DB1FD1" w:rsidRDefault="00392FB6" w:rsidP="008748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49E0" w:rsidTr="00352748">
        <w:tc>
          <w:tcPr>
            <w:tcW w:w="4395" w:type="dxa"/>
          </w:tcPr>
          <w:p w:rsidR="00BC49E0" w:rsidRPr="00DB1FD1" w:rsidRDefault="00BC49E0" w:rsidP="00BC4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1FD1">
              <w:rPr>
                <w:sz w:val="24"/>
                <w:szCs w:val="24"/>
              </w:rPr>
              <w:t>ельское</w:t>
            </w:r>
          </w:p>
        </w:tc>
        <w:tc>
          <w:tcPr>
            <w:tcW w:w="850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49E0" w:rsidRPr="00DB1FD1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C49E0" w:rsidRDefault="00BC49E0" w:rsidP="00BC49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450E6" w:rsidRPr="008450E6" w:rsidRDefault="008450E6" w:rsidP="008450E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50E6">
        <w:rPr>
          <w:rFonts w:eastAsiaTheme="minorHAnsi"/>
          <w:sz w:val="28"/>
          <w:szCs w:val="28"/>
          <w:lang w:eastAsia="en-US"/>
        </w:rPr>
        <w:lastRenderedPageBreak/>
        <w:t>Структура населения по основным возрастным группам на 1 января 2020 года: моложе трудоспособного возраста – 18,5</w:t>
      </w:r>
      <w:r w:rsidR="008A115B">
        <w:rPr>
          <w:rFonts w:eastAsiaTheme="minorHAnsi"/>
          <w:sz w:val="28"/>
          <w:szCs w:val="28"/>
          <w:lang w:eastAsia="en-US"/>
        </w:rPr>
        <w:t>%</w:t>
      </w:r>
      <w:r w:rsidRPr="008450E6">
        <w:rPr>
          <w:rFonts w:eastAsiaTheme="minorHAnsi"/>
          <w:sz w:val="28"/>
          <w:szCs w:val="28"/>
          <w:lang w:eastAsia="en-US"/>
        </w:rPr>
        <w:t xml:space="preserve">, в трудоспособном возрасте </w:t>
      </w:r>
      <w:r w:rsidR="009E4AC8">
        <w:rPr>
          <w:rFonts w:eastAsiaTheme="minorHAnsi"/>
          <w:sz w:val="28"/>
          <w:szCs w:val="28"/>
          <w:lang w:eastAsia="en-US"/>
        </w:rPr>
        <w:t>-</w:t>
      </w:r>
      <w:r w:rsidRPr="008450E6">
        <w:rPr>
          <w:rFonts w:eastAsiaTheme="minorHAnsi"/>
          <w:sz w:val="28"/>
          <w:szCs w:val="28"/>
          <w:lang w:eastAsia="en-US"/>
        </w:rPr>
        <w:t xml:space="preserve"> 58,8</w:t>
      </w:r>
      <w:r w:rsidR="008A115B">
        <w:rPr>
          <w:rFonts w:eastAsiaTheme="minorHAnsi"/>
          <w:sz w:val="28"/>
          <w:szCs w:val="28"/>
          <w:lang w:eastAsia="en-US"/>
        </w:rPr>
        <w:t>%</w:t>
      </w:r>
      <w:r w:rsidRPr="008450E6">
        <w:rPr>
          <w:rFonts w:eastAsiaTheme="minorHAnsi"/>
          <w:sz w:val="28"/>
          <w:szCs w:val="28"/>
          <w:lang w:eastAsia="en-US"/>
        </w:rPr>
        <w:t>, старше трудоспособного возраста - 22,7</w:t>
      </w:r>
      <w:r w:rsidR="008A115B">
        <w:rPr>
          <w:rFonts w:eastAsiaTheme="minorHAnsi"/>
          <w:sz w:val="28"/>
          <w:szCs w:val="28"/>
          <w:lang w:eastAsia="en-US"/>
        </w:rPr>
        <w:t>%</w:t>
      </w:r>
      <w:r w:rsidRPr="008450E6">
        <w:rPr>
          <w:rFonts w:eastAsiaTheme="minorHAnsi"/>
          <w:sz w:val="28"/>
          <w:szCs w:val="28"/>
          <w:lang w:eastAsia="en-US"/>
        </w:rPr>
        <w:t xml:space="preserve">. </w:t>
      </w:r>
    </w:p>
    <w:p w:rsidR="00443422" w:rsidRDefault="008A115B" w:rsidP="00443422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836E1B" w:rsidRPr="009A1BFE">
        <w:rPr>
          <w:sz w:val="28"/>
          <w:szCs w:val="28"/>
        </w:rPr>
        <w:t>а период с 20</w:t>
      </w:r>
      <w:r w:rsidR="00AF37F1" w:rsidRPr="009A1BFE">
        <w:rPr>
          <w:sz w:val="28"/>
          <w:szCs w:val="28"/>
        </w:rPr>
        <w:t>12</w:t>
      </w:r>
      <w:r w:rsidR="00836E1B" w:rsidRPr="009A1BFE">
        <w:rPr>
          <w:sz w:val="28"/>
          <w:szCs w:val="28"/>
        </w:rPr>
        <w:t xml:space="preserve"> по 20</w:t>
      </w:r>
      <w:r w:rsidR="00AF37F1" w:rsidRPr="009A1BFE">
        <w:rPr>
          <w:sz w:val="28"/>
          <w:szCs w:val="28"/>
        </w:rPr>
        <w:t>20</w:t>
      </w:r>
      <w:r w:rsidR="00836E1B" w:rsidRPr="009A1BFE">
        <w:rPr>
          <w:sz w:val="28"/>
          <w:szCs w:val="28"/>
        </w:rPr>
        <w:t xml:space="preserve"> г</w:t>
      </w:r>
      <w:r w:rsidR="009A1BFE">
        <w:rPr>
          <w:sz w:val="28"/>
          <w:szCs w:val="28"/>
        </w:rPr>
        <w:t>од</w:t>
      </w:r>
      <w:r w:rsidR="00836E1B" w:rsidRPr="009A1BFE">
        <w:rPr>
          <w:sz w:val="28"/>
          <w:szCs w:val="28"/>
        </w:rPr>
        <w:t xml:space="preserve"> отмечается увеличение </w:t>
      </w:r>
      <w:r w:rsidR="00443422">
        <w:rPr>
          <w:sz w:val="28"/>
          <w:szCs w:val="28"/>
        </w:rPr>
        <w:t xml:space="preserve">числа </w:t>
      </w:r>
      <w:r w:rsidR="00836E1B" w:rsidRPr="009A1BFE">
        <w:rPr>
          <w:sz w:val="28"/>
          <w:szCs w:val="28"/>
        </w:rPr>
        <w:t>детского населения</w:t>
      </w:r>
      <w:r w:rsidR="00AF37F1" w:rsidRPr="009A1BFE">
        <w:rPr>
          <w:sz w:val="28"/>
          <w:szCs w:val="28"/>
        </w:rPr>
        <w:t>.</w:t>
      </w:r>
      <w:r w:rsidR="00836E1B" w:rsidRPr="009A1BFE">
        <w:rPr>
          <w:sz w:val="28"/>
          <w:szCs w:val="28"/>
        </w:rPr>
        <w:t xml:space="preserve"> </w:t>
      </w:r>
      <w:r w:rsidR="009E4AC8">
        <w:rPr>
          <w:sz w:val="28"/>
          <w:szCs w:val="28"/>
        </w:rPr>
        <w:t>Д</w:t>
      </w:r>
      <w:r w:rsidR="00AF37F1" w:rsidRPr="009A1BFE">
        <w:rPr>
          <w:sz w:val="28"/>
          <w:szCs w:val="28"/>
        </w:rPr>
        <w:t>о 201</w:t>
      </w:r>
      <w:r w:rsidR="009E4AC8">
        <w:rPr>
          <w:sz w:val="28"/>
          <w:szCs w:val="28"/>
        </w:rPr>
        <w:t>6</w:t>
      </w:r>
      <w:r w:rsidR="00AF37F1" w:rsidRPr="009A1BFE">
        <w:rPr>
          <w:sz w:val="28"/>
          <w:szCs w:val="28"/>
        </w:rPr>
        <w:t xml:space="preserve"> года </w:t>
      </w:r>
      <w:r w:rsidR="00836E1B" w:rsidRPr="009A1BFE">
        <w:rPr>
          <w:sz w:val="28"/>
          <w:szCs w:val="28"/>
        </w:rPr>
        <w:t>отмеча</w:t>
      </w:r>
      <w:r w:rsidR="009A1BFE">
        <w:rPr>
          <w:sz w:val="28"/>
          <w:szCs w:val="28"/>
        </w:rPr>
        <w:t>л</w:t>
      </w:r>
      <w:r w:rsidR="00836E1B" w:rsidRPr="009A1BFE">
        <w:rPr>
          <w:sz w:val="28"/>
          <w:szCs w:val="28"/>
        </w:rPr>
        <w:t>ся</w:t>
      </w:r>
      <w:r w:rsidR="00443422">
        <w:rPr>
          <w:sz w:val="28"/>
          <w:szCs w:val="28"/>
        </w:rPr>
        <w:t xml:space="preserve"> </w:t>
      </w:r>
      <w:r w:rsidR="00836E1B" w:rsidRPr="009A1BFE">
        <w:rPr>
          <w:sz w:val="28"/>
          <w:szCs w:val="28"/>
        </w:rPr>
        <w:t xml:space="preserve">рост группы </w:t>
      </w:r>
      <w:r w:rsidR="009A1BFE">
        <w:rPr>
          <w:sz w:val="28"/>
          <w:szCs w:val="28"/>
        </w:rPr>
        <w:t xml:space="preserve">лиц </w:t>
      </w:r>
      <w:r w:rsidR="00836E1B" w:rsidRPr="009A1BFE">
        <w:rPr>
          <w:sz w:val="28"/>
          <w:szCs w:val="28"/>
        </w:rPr>
        <w:t>старше трудоспособного</w:t>
      </w:r>
      <w:r w:rsidR="00AF37F1" w:rsidRPr="009A1BFE">
        <w:rPr>
          <w:sz w:val="28"/>
          <w:szCs w:val="28"/>
        </w:rPr>
        <w:t xml:space="preserve"> возраста</w:t>
      </w:r>
      <w:r w:rsidR="00443422">
        <w:rPr>
          <w:sz w:val="28"/>
          <w:szCs w:val="28"/>
        </w:rPr>
        <w:t>, ч</w:t>
      </w:r>
      <w:r w:rsidR="00AF37F1" w:rsidRPr="009A1BFE">
        <w:rPr>
          <w:sz w:val="28"/>
          <w:szCs w:val="28"/>
        </w:rPr>
        <w:t>исленность трудоспособного населения сокра</w:t>
      </w:r>
      <w:r w:rsidR="009E4AC8">
        <w:rPr>
          <w:sz w:val="28"/>
          <w:szCs w:val="28"/>
        </w:rPr>
        <w:t>ща</w:t>
      </w:r>
      <w:r w:rsidR="00AF37F1" w:rsidRPr="009A1BFE">
        <w:rPr>
          <w:sz w:val="28"/>
          <w:szCs w:val="28"/>
        </w:rPr>
        <w:t>лась</w:t>
      </w:r>
      <w:r w:rsidR="009A1BFE" w:rsidRPr="009A1BFE">
        <w:rPr>
          <w:sz w:val="28"/>
          <w:szCs w:val="28"/>
        </w:rPr>
        <w:t>.</w:t>
      </w:r>
      <w:r w:rsidR="00836E1B" w:rsidRPr="009A1BFE">
        <w:rPr>
          <w:sz w:val="28"/>
          <w:szCs w:val="28"/>
        </w:rPr>
        <w:t xml:space="preserve"> </w:t>
      </w:r>
      <w:r w:rsidR="00443422">
        <w:rPr>
          <w:sz w:val="28"/>
          <w:szCs w:val="28"/>
        </w:rPr>
        <w:t>С 2017 года в</w:t>
      </w:r>
      <w:r w:rsidR="009E4AC8">
        <w:rPr>
          <w:sz w:val="28"/>
          <w:szCs w:val="28"/>
        </w:rPr>
        <w:t xml:space="preserve"> связи с миграци</w:t>
      </w:r>
      <w:r w:rsidR="00443422">
        <w:rPr>
          <w:sz w:val="28"/>
          <w:szCs w:val="28"/>
        </w:rPr>
        <w:t>онным приростом</w:t>
      </w:r>
      <w:r w:rsidR="009E4AC8">
        <w:rPr>
          <w:sz w:val="28"/>
          <w:szCs w:val="28"/>
        </w:rPr>
        <w:t xml:space="preserve"> населения </w:t>
      </w:r>
      <w:r w:rsidR="008077A5">
        <w:rPr>
          <w:sz w:val="28"/>
          <w:szCs w:val="28"/>
        </w:rPr>
        <w:t xml:space="preserve">изменилась </w:t>
      </w:r>
      <w:r w:rsidR="009E4AC8">
        <w:rPr>
          <w:sz w:val="28"/>
          <w:szCs w:val="28"/>
        </w:rPr>
        <w:t>возрастная структура в части населения старше трудоспособного и трудоспособного возраста</w:t>
      </w:r>
      <w:r w:rsidR="00443422">
        <w:rPr>
          <w:sz w:val="28"/>
          <w:szCs w:val="28"/>
        </w:rPr>
        <w:t xml:space="preserve">. Количество населения старше трудоспособного возраста снижается, трудоспособного возраста увеличивается. На изменение данных возрастных групп </w:t>
      </w:r>
      <w:r w:rsidR="009A1BFE" w:rsidRPr="009A1BFE">
        <w:rPr>
          <w:sz w:val="28"/>
          <w:szCs w:val="28"/>
        </w:rPr>
        <w:t xml:space="preserve">населения </w:t>
      </w:r>
      <w:r w:rsidR="00443422">
        <w:rPr>
          <w:sz w:val="28"/>
          <w:szCs w:val="28"/>
        </w:rPr>
        <w:t>также повлияло изменение пенсионного возраста.</w:t>
      </w:r>
      <w:r w:rsidR="005C46C5">
        <w:rPr>
          <w:sz w:val="28"/>
          <w:szCs w:val="28"/>
        </w:rPr>
        <w:t xml:space="preserve"> </w:t>
      </w:r>
    </w:p>
    <w:p w:rsidR="00443422" w:rsidRDefault="00443422" w:rsidP="00DB2ADD">
      <w:pPr>
        <w:pStyle w:val="ConsPlusNormal"/>
        <w:spacing w:before="240"/>
        <w:jc w:val="center"/>
        <w:outlineLvl w:val="2"/>
        <w:rPr>
          <w:b/>
          <w:sz w:val="28"/>
          <w:szCs w:val="28"/>
        </w:rPr>
      </w:pPr>
      <w:r w:rsidRPr="00DB1FD1">
        <w:rPr>
          <w:sz w:val="28"/>
          <w:szCs w:val="28"/>
        </w:rPr>
        <w:t>Таблица 2</w:t>
      </w:r>
      <w:r w:rsidR="00FA6A50" w:rsidRPr="00FA6A50">
        <w:rPr>
          <w:sz w:val="28"/>
          <w:szCs w:val="28"/>
        </w:rPr>
        <w:t xml:space="preserve">. </w:t>
      </w:r>
      <w:r w:rsidRPr="00FA6A50">
        <w:rPr>
          <w:sz w:val="28"/>
          <w:szCs w:val="28"/>
        </w:rPr>
        <w:t xml:space="preserve">Распределение населения по возрастным группам </w:t>
      </w:r>
      <w:r w:rsidR="00B31A11" w:rsidRPr="00FA6A50">
        <w:rPr>
          <w:sz w:val="28"/>
          <w:szCs w:val="28"/>
        </w:rPr>
        <w:t xml:space="preserve">человек </w:t>
      </w:r>
      <w:r w:rsidRPr="00FA6A50">
        <w:rPr>
          <w:sz w:val="28"/>
          <w:szCs w:val="28"/>
        </w:rPr>
        <w:t>на 1 января соответствующего года</w:t>
      </w:r>
    </w:p>
    <w:p w:rsidR="003E182C" w:rsidRPr="003E182C" w:rsidRDefault="003E182C" w:rsidP="003E182C">
      <w:pPr>
        <w:pStyle w:val="ConsPlusNormal"/>
        <w:jc w:val="right"/>
        <w:rPr>
          <w:b/>
          <w:sz w:val="28"/>
          <w:szCs w:val="28"/>
        </w:rPr>
      </w:pPr>
      <w:r>
        <w:t>человек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851"/>
        <w:gridCol w:w="850"/>
        <w:gridCol w:w="851"/>
        <w:gridCol w:w="850"/>
        <w:gridCol w:w="992"/>
        <w:gridCol w:w="993"/>
      </w:tblGrid>
      <w:tr w:rsidR="00443422" w:rsidTr="00B80810">
        <w:tc>
          <w:tcPr>
            <w:tcW w:w="4111" w:type="dxa"/>
          </w:tcPr>
          <w:p w:rsidR="00443422" w:rsidRPr="00DB1FD1" w:rsidRDefault="00443422" w:rsidP="00B80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3422" w:rsidRPr="00DB1FD1" w:rsidRDefault="0044342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</w:tcPr>
          <w:p w:rsidR="00443422" w:rsidRPr="00DB1FD1" w:rsidRDefault="0044342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443422" w:rsidRPr="00DB1FD1" w:rsidRDefault="0044342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443422" w:rsidRPr="00DB1FD1" w:rsidRDefault="0044342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</w:tcPr>
          <w:p w:rsidR="00443422" w:rsidRPr="00DB1FD1" w:rsidRDefault="0044342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443422" w:rsidRPr="00DB1FD1" w:rsidRDefault="0044342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443422" w:rsidTr="00B80810">
        <w:tc>
          <w:tcPr>
            <w:tcW w:w="4111" w:type="dxa"/>
          </w:tcPr>
          <w:p w:rsidR="00443422" w:rsidRPr="00DB1FD1" w:rsidRDefault="00443422" w:rsidP="00B80810">
            <w:pPr>
              <w:pStyle w:val="ConsPlusNormal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Все население, из общей численности население в возрасте: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40739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40612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39914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4378</w:t>
            </w:r>
          </w:p>
        </w:tc>
        <w:tc>
          <w:tcPr>
            <w:tcW w:w="992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40932</w:t>
            </w:r>
          </w:p>
        </w:tc>
        <w:tc>
          <w:tcPr>
            <w:tcW w:w="993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</w:t>
            </w:r>
          </w:p>
        </w:tc>
      </w:tr>
      <w:tr w:rsidR="00443422" w:rsidTr="00B80810">
        <w:tc>
          <w:tcPr>
            <w:tcW w:w="4111" w:type="dxa"/>
          </w:tcPr>
          <w:p w:rsidR="00443422" w:rsidRPr="00DB1FD1" w:rsidRDefault="00443422" w:rsidP="00B80810">
            <w:pPr>
              <w:pStyle w:val="ConsPlusNormal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7130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7348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7274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7497</w:t>
            </w:r>
          </w:p>
        </w:tc>
        <w:tc>
          <w:tcPr>
            <w:tcW w:w="992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7577</w:t>
            </w:r>
          </w:p>
        </w:tc>
        <w:tc>
          <w:tcPr>
            <w:tcW w:w="993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7647</w:t>
            </w:r>
          </w:p>
        </w:tc>
      </w:tr>
      <w:tr w:rsidR="00443422" w:rsidTr="00B80810">
        <w:tc>
          <w:tcPr>
            <w:tcW w:w="4111" w:type="dxa"/>
          </w:tcPr>
          <w:p w:rsidR="00443422" w:rsidRPr="00DB1FD1" w:rsidRDefault="00443422" w:rsidP="00B80810">
            <w:pPr>
              <w:pStyle w:val="ConsPlusNormal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23648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23262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22691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22947</w:t>
            </w:r>
          </w:p>
        </w:tc>
        <w:tc>
          <w:tcPr>
            <w:tcW w:w="992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23512</w:t>
            </w:r>
          </w:p>
        </w:tc>
        <w:tc>
          <w:tcPr>
            <w:tcW w:w="993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24275</w:t>
            </w:r>
          </w:p>
        </w:tc>
      </w:tr>
      <w:tr w:rsidR="00443422" w:rsidTr="00B80810">
        <w:tc>
          <w:tcPr>
            <w:tcW w:w="4111" w:type="dxa"/>
          </w:tcPr>
          <w:p w:rsidR="00443422" w:rsidRPr="00DB1FD1" w:rsidRDefault="00443422" w:rsidP="00B80810">
            <w:pPr>
              <w:pStyle w:val="ConsPlusNormal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9961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10002</w:t>
            </w:r>
          </w:p>
        </w:tc>
        <w:tc>
          <w:tcPr>
            <w:tcW w:w="851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9949</w:t>
            </w:r>
          </w:p>
        </w:tc>
        <w:tc>
          <w:tcPr>
            <w:tcW w:w="850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9934</w:t>
            </w:r>
          </w:p>
        </w:tc>
        <w:tc>
          <w:tcPr>
            <w:tcW w:w="992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9843</w:t>
            </w:r>
          </w:p>
        </w:tc>
        <w:tc>
          <w:tcPr>
            <w:tcW w:w="993" w:type="dxa"/>
          </w:tcPr>
          <w:p w:rsidR="00443422" w:rsidRPr="00DB1FD1" w:rsidRDefault="0044342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9388</w:t>
            </w:r>
          </w:p>
        </w:tc>
      </w:tr>
    </w:tbl>
    <w:p w:rsidR="00443422" w:rsidRDefault="002D6D3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B1FD1">
        <w:rPr>
          <w:sz w:val="28"/>
          <w:szCs w:val="28"/>
        </w:rPr>
        <w:t>На тысячу жителей трудоспособного возраста приходи</w:t>
      </w:r>
      <w:r w:rsidR="00B31A11">
        <w:rPr>
          <w:sz w:val="28"/>
          <w:szCs w:val="28"/>
        </w:rPr>
        <w:t>тся</w:t>
      </w:r>
      <w:r w:rsidRPr="00DB1FD1">
        <w:rPr>
          <w:sz w:val="28"/>
          <w:szCs w:val="28"/>
        </w:rPr>
        <w:t xml:space="preserve"> </w:t>
      </w:r>
      <w:r w:rsidR="00352748">
        <w:rPr>
          <w:sz w:val="28"/>
          <w:szCs w:val="28"/>
        </w:rPr>
        <w:t>412</w:t>
      </w:r>
      <w:r w:rsidRPr="00DB1FD1">
        <w:rPr>
          <w:sz w:val="28"/>
          <w:szCs w:val="28"/>
        </w:rPr>
        <w:t xml:space="preserve"> человек нетрудоспособного возраста, из них детей и подростков </w:t>
      </w:r>
      <w:r w:rsidR="00352748">
        <w:rPr>
          <w:sz w:val="28"/>
          <w:szCs w:val="28"/>
        </w:rPr>
        <w:t>до</w:t>
      </w:r>
      <w:r w:rsidRPr="00DB1FD1">
        <w:rPr>
          <w:sz w:val="28"/>
          <w:szCs w:val="28"/>
        </w:rPr>
        <w:t xml:space="preserve"> 15 лет - </w:t>
      </w:r>
      <w:r w:rsidR="00352748">
        <w:rPr>
          <w:sz w:val="28"/>
          <w:szCs w:val="28"/>
        </w:rPr>
        <w:t>185</w:t>
      </w:r>
      <w:r w:rsidRPr="00DB1FD1">
        <w:rPr>
          <w:sz w:val="28"/>
          <w:szCs w:val="28"/>
        </w:rPr>
        <w:t xml:space="preserve"> человек, старше трудоспособного возраста</w:t>
      </w:r>
      <w:r w:rsidR="00352748">
        <w:rPr>
          <w:sz w:val="28"/>
          <w:szCs w:val="28"/>
        </w:rPr>
        <w:t xml:space="preserve">  </w:t>
      </w:r>
      <w:r w:rsidRPr="00DB1FD1">
        <w:rPr>
          <w:sz w:val="28"/>
          <w:szCs w:val="28"/>
        </w:rPr>
        <w:t xml:space="preserve">- </w:t>
      </w:r>
      <w:r w:rsidR="00352748">
        <w:rPr>
          <w:sz w:val="28"/>
          <w:szCs w:val="28"/>
        </w:rPr>
        <w:t>227</w:t>
      </w:r>
      <w:r w:rsidRPr="00DB1FD1">
        <w:rPr>
          <w:sz w:val="28"/>
          <w:szCs w:val="28"/>
        </w:rPr>
        <w:t xml:space="preserve"> человек. </w:t>
      </w:r>
    </w:p>
    <w:p w:rsidR="003E182C" w:rsidRDefault="002D6D3C" w:rsidP="00DB2ADD">
      <w:pPr>
        <w:pStyle w:val="ConsPlusNormal"/>
        <w:spacing w:before="240"/>
        <w:jc w:val="center"/>
        <w:outlineLvl w:val="2"/>
        <w:rPr>
          <w:sz w:val="28"/>
          <w:szCs w:val="28"/>
        </w:rPr>
      </w:pPr>
      <w:r w:rsidRPr="00DB1FD1">
        <w:rPr>
          <w:sz w:val="28"/>
          <w:szCs w:val="28"/>
        </w:rPr>
        <w:t>Таблица 3</w:t>
      </w:r>
      <w:r w:rsidR="00FA6A50">
        <w:rPr>
          <w:sz w:val="28"/>
          <w:szCs w:val="28"/>
        </w:rPr>
        <w:t xml:space="preserve">. </w:t>
      </w:r>
      <w:r w:rsidR="00DB1FD1" w:rsidRPr="00DB1FD1">
        <w:rPr>
          <w:sz w:val="28"/>
          <w:szCs w:val="28"/>
        </w:rPr>
        <w:t xml:space="preserve">Численность мужчин и женщин </w:t>
      </w:r>
      <w:r w:rsidR="003E182C" w:rsidRPr="003E182C">
        <w:rPr>
          <w:sz w:val="28"/>
          <w:szCs w:val="28"/>
        </w:rPr>
        <w:t>на 1 января соответствующего года</w:t>
      </w:r>
    </w:p>
    <w:p w:rsidR="003E182C" w:rsidRPr="003E182C" w:rsidRDefault="003E182C" w:rsidP="003E182C">
      <w:pPr>
        <w:pStyle w:val="ConsPlusNormal"/>
        <w:jc w:val="right"/>
        <w:rPr>
          <w:sz w:val="28"/>
          <w:szCs w:val="28"/>
        </w:rPr>
      </w:pPr>
      <w:r>
        <w:t>человек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851"/>
        <w:gridCol w:w="850"/>
        <w:gridCol w:w="851"/>
        <w:gridCol w:w="992"/>
        <w:gridCol w:w="992"/>
        <w:gridCol w:w="851"/>
      </w:tblGrid>
      <w:tr w:rsidR="00352748" w:rsidTr="009A1BFE">
        <w:tc>
          <w:tcPr>
            <w:tcW w:w="4111" w:type="dxa"/>
          </w:tcPr>
          <w:p w:rsidR="00352748" w:rsidRPr="00464E8B" w:rsidRDefault="003527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748" w:rsidRPr="00464E8B" w:rsidRDefault="00352748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</w:tcPr>
          <w:p w:rsidR="00352748" w:rsidRPr="00464E8B" w:rsidRDefault="00352748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352748" w:rsidRPr="00464E8B" w:rsidRDefault="00352748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</w:tcPr>
          <w:p w:rsidR="00352748" w:rsidRPr="00464E8B" w:rsidRDefault="00352748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</w:tcPr>
          <w:p w:rsidR="00352748" w:rsidRPr="00464E8B" w:rsidRDefault="00352748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</w:tcPr>
          <w:p w:rsidR="00352748" w:rsidRPr="00464E8B" w:rsidRDefault="00352748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352748" w:rsidTr="009A1BFE">
        <w:tc>
          <w:tcPr>
            <w:tcW w:w="4111" w:type="dxa"/>
          </w:tcPr>
          <w:p w:rsidR="00352748" w:rsidRPr="00464E8B" w:rsidRDefault="00352748">
            <w:pPr>
              <w:pStyle w:val="ConsPlusNormal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>Все население, человек:</w:t>
            </w:r>
          </w:p>
        </w:tc>
        <w:tc>
          <w:tcPr>
            <w:tcW w:w="851" w:type="dxa"/>
          </w:tcPr>
          <w:p w:rsidR="00352748" w:rsidRPr="00DB1FD1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40739</w:t>
            </w:r>
          </w:p>
        </w:tc>
        <w:tc>
          <w:tcPr>
            <w:tcW w:w="850" w:type="dxa"/>
          </w:tcPr>
          <w:p w:rsidR="00352748" w:rsidRPr="00DB1FD1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40612</w:t>
            </w:r>
          </w:p>
        </w:tc>
        <w:tc>
          <w:tcPr>
            <w:tcW w:w="851" w:type="dxa"/>
          </w:tcPr>
          <w:p w:rsidR="00352748" w:rsidRPr="00DB1FD1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39914</w:t>
            </w:r>
          </w:p>
        </w:tc>
        <w:tc>
          <w:tcPr>
            <w:tcW w:w="992" w:type="dxa"/>
          </w:tcPr>
          <w:p w:rsidR="00352748" w:rsidRPr="00DB1FD1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4378</w:t>
            </w:r>
          </w:p>
        </w:tc>
        <w:tc>
          <w:tcPr>
            <w:tcW w:w="992" w:type="dxa"/>
          </w:tcPr>
          <w:p w:rsidR="00352748" w:rsidRPr="00DB1FD1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 w:rsidRPr="00DB1FD1">
              <w:rPr>
                <w:sz w:val="24"/>
                <w:szCs w:val="24"/>
              </w:rPr>
              <w:t>40932</w:t>
            </w:r>
          </w:p>
        </w:tc>
        <w:tc>
          <w:tcPr>
            <w:tcW w:w="851" w:type="dxa"/>
          </w:tcPr>
          <w:p w:rsidR="00352748" w:rsidRPr="00DB1FD1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</w:t>
            </w:r>
          </w:p>
        </w:tc>
      </w:tr>
      <w:tr w:rsidR="00352748" w:rsidTr="009A1BFE">
        <w:tc>
          <w:tcPr>
            <w:tcW w:w="4111" w:type="dxa"/>
          </w:tcPr>
          <w:p w:rsidR="00352748" w:rsidRPr="00464E8B" w:rsidRDefault="00352748">
            <w:pPr>
              <w:pStyle w:val="ConsPlusNormal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>мужчины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19840</w:t>
            </w:r>
          </w:p>
        </w:tc>
        <w:tc>
          <w:tcPr>
            <w:tcW w:w="850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19768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19423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19702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20062</w:t>
            </w:r>
          </w:p>
        </w:tc>
        <w:tc>
          <w:tcPr>
            <w:tcW w:w="851" w:type="dxa"/>
          </w:tcPr>
          <w:p w:rsidR="00352748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20270</w:t>
            </w:r>
          </w:p>
        </w:tc>
      </w:tr>
      <w:tr w:rsidR="00352748" w:rsidTr="009A1BFE">
        <w:tc>
          <w:tcPr>
            <w:tcW w:w="4111" w:type="dxa"/>
          </w:tcPr>
          <w:p w:rsidR="00352748" w:rsidRPr="00464E8B" w:rsidRDefault="00352748">
            <w:pPr>
              <w:pStyle w:val="ConsPlusNormal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20899</w:t>
            </w:r>
          </w:p>
        </w:tc>
        <w:tc>
          <w:tcPr>
            <w:tcW w:w="850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20844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20491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20676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20870</w:t>
            </w:r>
          </w:p>
        </w:tc>
        <w:tc>
          <w:tcPr>
            <w:tcW w:w="851" w:type="dxa"/>
          </w:tcPr>
          <w:p w:rsidR="00352748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21040</w:t>
            </w:r>
          </w:p>
        </w:tc>
      </w:tr>
      <w:tr w:rsidR="00352748" w:rsidTr="009A1BFE">
        <w:tc>
          <w:tcPr>
            <w:tcW w:w="4111" w:type="dxa"/>
          </w:tcPr>
          <w:p w:rsidR="00352748" w:rsidRPr="00464E8B" w:rsidRDefault="00352748">
            <w:pPr>
              <w:pStyle w:val="ConsPlusNormal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>В общей численности населения, процентов мужчины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850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52748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352748" w:rsidTr="009A1BFE">
        <w:tc>
          <w:tcPr>
            <w:tcW w:w="4111" w:type="dxa"/>
          </w:tcPr>
          <w:p w:rsidR="00352748" w:rsidRPr="00464E8B" w:rsidRDefault="00352748">
            <w:pPr>
              <w:pStyle w:val="ConsPlusNormal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50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52748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352748" w:rsidTr="009A1BFE">
        <w:tc>
          <w:tcPr>
            <w:tcW w:w="4111" w:type="dxa"/>
          </w:tcPr>
          <w:p w:rsidR="00352748" w:rsidRPr="00464E8B" w:rsidRDefault="00352748">
            <w:pPr>
              <w:pStyle w:val="ConsPlusNormal"/>
              <w:rPr>
                <w:sz w:val="24"/>
                <w:szCs w:val="24"/>
              </w:rPr>
            </w:pPr>
            <w:r w:rsidRPr="00464E8B">
              <w:rPr>
                <w:sz w:val="24"/>
                <w:szCs w:val="24"/>
              </w:rPr>
              <w:t>На 1000 мужчин приходится женщин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850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851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992" w:type="dxa"/>
          </w:tcPr>
          <w:p w:rsidR="00352748" w:rsidRPr="00464E8B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851" w:type="dxa"/>
          </w:tcPr>
          <w:p w:rsidR="00352748" w:rsidRDefault="00352748" w:rsidP="003527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</w:tr>
    </w:tbl>
    <w:p w:rsidR="002D6D3C" w:rsidRPr="00464E8B" w:rsidRDefault="00BF5B60" w:rsidP="00DB2ADD">
      <w:pPr>
        <w:pStyle w:val="ConsPlusNormal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D3C" w:rsidRPr="00464E8B">
        <w:rPr>
          <w:sz w:val="28"/>
          <w:szCs w:val="28"/>
        </w:rPr>
        <w:t>Анализ заболеваемости и смертности населения от неинфекционных заболеваний</w:t>
      </w:r>
    </w:p>
    <w:p w:rsidR="002D6D3C" w:rsidRDefault="002D6D3C" w:rsidP="00B63480">
      <w:pPr>
        <w:pStyle w:val="ConsPlusNormal"/>
        <w:ind w:firstLine="709"/>
        <w:jc w:val="both"/>
        <w:rPr>
          <w:sz w:val="28"/>
          <w:szCs w:val="28"/>
        </w:rPr>
      </w:pPr>
      <w:r w:rsidRPr="00B63480">
        <w:rPr>
          <w:sz w:val="28"/>
          <w:szCs w:val="28"/>
        </w:rPr>
        <w:lastRenderedPageBreak/>
        <w:t xml:space="preserve">В период </w:t>
      </w:r>
      <w:r w:rsidR="008A115B">
        <w:rPr>
          <w:sz w:val="28"/>
          <w:szCs w:val="28"/>
        </w:rPr>
        <w:t xml:space="preserve">с </w:t>
      </w:r>
      <w:r w:rsidRPr="00B63480">
        <w:rPr>
          <w:sz w:val="28"/>
          <w:szCs w:val="28"/>
        </w:rPr>
        <w:t xml:space="preserve">2009 </w:t>
      </w:r>
      <w:r w:rsidR="008A115B">
        <w:rPr>
          <w:sz w:val="28"/>
          <w:szCs w:val="28"/>
        </w:rPr>
        <w:t>по</w:t>
      </w:r>
      <w:r w:rsidRPr="00B63480">
        <w:rPr>
          <w:sz w:val="28"/>
          <w:szCs w:val="28"/>
        </w:rPr>
        <w:t xml:space="preserve"> 2019 год в </w:t>
      </w:r>
      <w:r w:rsidR="00464E8B" w:rsidRPr="00B63480">
        <w:rPr>
          <w:sz w:val="28"/>
          <w:szCs w:val="28"/>
        </w:rPr>
        <w:t>Чебаркульском</w:t>
      </w:r>
      <w:r w:rsidRPr="00B63480">
        <w:rPr>
          <w:sz w:val="28"/>
          <w:szCs w:val="28"/>
        </w:rPr>
        <w:t xml:space="preserve"> городском округе </w:t>
      </w:r>
      <w:r w:rsidR="001A124F" w:rsidRPr="00B63480">
        <w:rPr>
          <w:sz w:val="28"/>
          <w:szCs w:val="28"/>
        </w:rPr>
        <w:t xml:space="preserve">в расчете на 1000 населения </w:t>
      </w:r>
      <w:r w:rsidRPr="00B63480">
        <w:rPr>
          <w:sz w:val="28"/>
          <w:szCs w:val="28"/>
        </w:rPr>
        <w:t xml:space="preserve">общий коэффициент смертности снизился до </w:t>
      </w:r>
      <w:r w:rsidR="00B63480" w:rsidRPr="00B63480">
        <w:rPr>
          <w:sz w:val="28"/>
          <w:szCs w:val="28"/>
        </w:rPr>
        <w:t>12,6</w:t>
      </w:r>
      <w:r w:rsidR="008A115B">
        <w:rPr>
          <w:sz w:val="28"/>
          <w:szCs w:val="28"/>
        </w:rPr>
        <w:t>.</w:t>
      </w:r>
      <w:r w:rsidRPr="00B63480">
        <w:rPr>
          <w:sz w:val="28"/>
          <w:szCs w:val="28"/>
        </w:rPr>
        <w:t xml:space="preserve"> </w:t>
      </w:r>
      <w:r w:rsidR="008A115B">
        <w:rPr>
          <w:sz w:val="28"/>
          <w:szCs w:val="28"/>
        </w:rPr>
        <w:t>В</w:t>
      </w:r>
      <w:r w:rsidRPr="00B63480">
        <w:rPr>
          <w:sz w:val="28"/>
          <w:szCs w:val="28"/>
        </w:rPr>
        <w:t xml:space="preserve"> то же время снизился общий коэффициент рождаемости до </w:t>
      </w:r>
      <w:r w:rsidR="00B63480" w:rsidRPr="00B63480">
        <w:rPr>
          <w:sz w:val="28"/>
          <w:szCs w:val="28"/>
        </w:rPr>
        <w:t>10,3</w:t>
      </w:r>
      <w:r w:rsidRPr="00B63480">
        <w:rPr>
          <w:sz w:val="28"/>
          <w:szCs w:val="28"/>
        </w:rPr>
        <w:t>.</w:t>
      </w:r>
      <w:r w:rsidR="00B63480" w:rsidRPr="00B63480">
        <w:rPr>
          <w:sz w:val="28"/>
          <w:szCs w:val="28"/>
        </w:rPr>
        <w:t xml:space="preserve"> </w:t>
      </w:r>
    </w:p>
    <w:p w:rsidR="00F0112D" w:rsidRPr="00F0112D" w:rsidRDefault="00334602" w:rsidP="00DB2ADD">
      <w:pPr>
        <w:pStyle w:val="ConsPlusNormal"/>
        <w:spacing w:before="240"/>
        <w:jc w:val="center"/>
        <w:outlineLvl w:val="2"/>
        <w:rPr>
          <w:sz w:val="28"/>
          <w:szCs w:val="28"/>
        </w:rPr>
      </w:pPr>
      <w:r w:rsidRPr="002C09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="00FA6A50">
        <w:rPr>
          <w:sz w:val="28"/>
          <w:szCs w:val="28"/>
        </w:rPr>
        <w:t xml:space="preserve">. </w:t>
      </w:r>
      <w:r w:rsidR="00F0112D" w:rsidRPr="00F0112D">
        <w:rPr>
          <w:sz w:val="28"/>
          <w:szCs w:val="28"/>
        </w:rPr>
        <w:t>Смертность на 1000 населения</w:t>
      </w:r>
    </w:p>
    <w:p w:rsidR="00334602" w:rsidRDefault="00334602" w:rsidP="00334602">
      <w:pPr>
        <w:pStyle w:val="ConsPlusNormal"/>
        <w:jc w:val="right"/>
      </w:pPr>
      <w: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993"/>
        <w:gridCol w:w="992"/>
        <w:gridCol w:w="850"/>
        <w:gridCol w:w="993"/>
        <w:gridCol w:w="992"/>
      </w:tblGrid>
      <w:tr w:rsidR="00334602" w:rsidTr="00B80810">
        <w:tc>
          <w:tcPr>
            <w:tcW w:w="4598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4602" w:rsidRPr="002C0963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334602" w:rsidRPr="002C0963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</w:tcPr>
          <w:p w:rsidR="00334602" w:rsidRPr="002C0963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</w:tcPr>
          <w:p w:rsidR="00334602" w:rsidRPr="002C0963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</w:tcPr>
          <w:p w:rsidR="00334602" w:rsidRPr="002C0963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2019 </w:t>
            </w:r>
          </w:p>
        </w:tc>
      </w:tr>
      <w:tr w:rsidR="00334602" w:rsidTr="00B80810">
        <w:tc>
          <w:tcPr>
            <w:tcW w:w="4598" w:type="dxa"/>
          </w:tcPr>
          <w:p w:rsidR="00334602" w:rsidRPr="002C0963" w:rsidRDefault="00334602" w:rsidP="00B808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Чебаркульский</w:t>
            </w:r>
            <w:r w:rsidRPr="002C0963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993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93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334602" w:rsidTr="00B80810">
        <w:tc>
          <w:tcPr>
            <w:tcW w:w="4598" w:type="dxa"/>
          </w:tcPr>
          <w:p w:rsidR="00334602" w:rsidRPr="002C0963" w:rsidRDefault="00334602" w:rsidP="00B80810">
            <w:pPr>
              <w:pStyle w:val="ConsPlusNormal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993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334602" w:rsidRPr="002C0963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13,1</w:t>
            </w:r>
          </w:p>
        </w:tc>
      </w:tr>
    </w:tbl>
    <w:p w:rsidR="00F0112D" w:rsidRPr="00F0112D" w:rsidRDefault="00334602" w:rsidP="00FA6A50">
      <w:pPr>
        <w:pStyle w:val="ConsPlusNormal"/>
        <w:spacing w:before="240"/>
        <w:jc w:val="center"/>
        <w:outlineLvl w:val="2"/>
        <w:rPr>
          <w:sz w:val="28"/>
          <w:szCs w:val="28"/>
        </w:rPr>
      </w:pPr>
      <w:r w:rsidRPr="009C774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="00FA6A50">
        <w:rPr>
          <w:sz w:val="28"/>
          <w:szCs w:val="28"/>
        </w:rPr>
        <w:t xml:space="preserve">. </w:t>
      </w:r>
      <w:r w:rsidR="00F0112D" w:rsidRPr="00F0112D">
        <w:rPr>
          <w:sz w:val="28"/>
          <w:szCs w:val="28"/>
        </w:rPr>
        <w:t>Рождаемость на 1000 населения</w:t>
      </w:r>
    </w:p>
    <w:p w:rsidR="00334602" w:rsidRDefault="00334602" w:rsidP="00334602">
      <w:pPr>
        <w:pStyle w:val="ConsPlusNormal"/>
        <w:jc w:val="right"/>
      </w:pPr>
      <w: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993"/>
        <w:gridCol w:w="992"/>
        <w:gridCol w:w="850"/>
        <w:gridCol w:w="993"/>
        <w:gridCol w:w="992"/>
      </w:tblGrid>
      <w:tr w:rsidR="00334602" w:rsidTr="00B80810">
        <w:tc>
          <w:tcPr>
            <w:tcW w:w="4598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4602" w:rsidRPr="009C7747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334602" w:rsidRPr="009C7747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</w:tcPr>
          <w:p w:rsidR="00334602" w:rsidRPr="009C7747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</w:tcPr>
          <w:p w:rsidR="00334602" w:rsidRPr="009C7747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</w:tcPr>
          <w:p w:rsidR="00334602" w:rsidRPr="009C7747" w:rsidRDefault="00334602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2019 </w:t>
            </w:r>
          </w:p>
        </w:tc>
      </w:tr>
      <w:tr w:rsidR="00334602" w:rsidTr="00B80810">
        <w:tc>
          <w:tcPr>
            <w:tcW w:w="4598" w:type="dxa"/>
          </w:tcPr>
          <w:p w:rsidR="00334602" w:rsidRPr="009C7747" w:rsidRDefault="00334602" w:rsidP="00B80810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993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3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334602" w:rsidTr="00B80810">
        <w:tc>
          <w:tcPr>
            <w:tcW w:w="4598" w:type="dxa"/>
          </w:tcPr>
          <w:p w:rsidR="00334602" w:rsidRPr="009C7747" w:rsidRDefault="00334602" w:rsidP="00B80810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993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334602" w:rsidRPr="009C7747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</w:tbl>
    <w:p w:rsidR="002D6D3C" w:rsidRPr="002C0963" w:rsidRDefault="008A115B" w:rsidP="008C38E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факторов с</w:t>
      </w:r>
      <w:r w:rsidR="002D6D3C" w:rsidRPr="002C0963">
        <w:rPr>
          <w:sz w:val="28"/>
          <w:szCs w:val="28"/>
        </w:rPr>
        <w:t>нижени</w:t>
      </w:r>
      <w:r>
        <w:rPr>
          <w:sz w:val="28"/>
          <w:szCs w:val="28"/>
        </w:rPr>
        <w:t>я</w:t>
      </w:r>
      <w:r w:rsidR="002D6D3C" w:rsidRPr="002C0963">
        <w:rPr>
          <w:sz w:val="28"/>
          <w:szCs w:val="28"/>
        </w:rPr>
        <w:t xml:space="preserve"> рождаемости </w:t>
      </w:r>
      <w:r>
        <w:rPr>
          <w:sz w:val="28"/>
          <w:szCs w:val="28"/>
        </w:rPr>
        <w:t>является то</w:t>
      </w:r>
      <w:r w:rsidR="002D6D3C" w:rsidRPr="002C0963">
        <w:rPr>
          <w:sz w:val="28"/>
          <w:szCs w:val="28"/>
        </w:rPr>
        <w:t xml:space="preserve">, что на протяжении 10 лет идет снижение числа женщин репродуктивного </w:t>
      </w:r>
      <w:r w:rsidR="00B31A11" w:rsidRPr="002C0963">
        <w:rPr>
          <w:sz w:val="28"/>
          <w:szCs w:val="28"/>
        </w:rPr>
        <w:t>(фертильного</w:t>
      </w:r>
      <w:r w:rsidR="00B31A11">
        <w:rPr>
          <w:sz w:val="28"/>
          <w:szCs w:val="28"/>
        </w:rPr>
        <w:t xml:space="preserve">) </w:t>
      </w:r>
      <w:r w:rsidR="002D6D3C" w:rsidRPr="002C0963">
        <w:rPr>
          <w:sz w:val="28"/>
          <w:szCs w:val="28"/>
        </w:rPr>
        <w:t>возраста</w:t>
      </w:r>
      <w:r w:rsidR="00B31A11">
        <w:rPr>
          <w:sz w:val="28"/>
          <w:szCs w:val="28"/>
        </w:rPr>
        <w:t>.</w:t>
      </w:r>
      <w:r w:rsidR="002D6D3C" w:rsidRPr="002C09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65AFC">
        <w:rPr>
          <w:sz w:val="28"/>
          <w:szCs w:val="28"/>
        </w:rPr>
        <w:t xml:space="preserve"> 2018 года отмечен рост</w:t>
      </w:r>
      <w:r w:rsidR="00E65AFC" w:rsidRPr="00E65AFC">
        <w:rPr>
          <w:sz w:val="28"/>
          <w:szCs w:val="28"/>
        </w:rPr>
        <w:t xml:space="preserve"> </w:t>
      </w:r>
      <w:r w:rsidR="001A124F">
        <w:rPr>
          <w:sz w:val="28"/>
          <w:szCs w:val="28"/>
        </w:rPr>
        <w:t xml:space="preserve">числа </w:t>
      </w:r>
      <w:r w:rsidR="00E65AFC">
        <w:rPr>
          <w:sz w:val="28"/>
          <w:szCs w:val="28"/>
        </w:rPr>
        <w:t xml:space="preserve">женщин данного возраста. </w:t>
      </w:r>
    </w:p>
    <w:p w:rsidR="00E65AFC" w:rsidRDefault="002D6D3C" w:rsidP="00DB2ADD">
      <w:pPr>
        <w:pStyle w:val="ConsPlusNormal"/>
        <w:spacing w:before="240"/>
        <w:jc w:val="center"/>
        <w:outlineLvl w:val="2"/>
        <w:rPr>
          <w:sz w:val="28"/>
          <w:szCs w:val="28"/>
        </w:rPr>
      </w:pPr>
      <w:r w:rsidRPr="002C0963">
        <w:rPr>
          <w:sz w:val="28"/>
          <w:szCs w:val="28"/>
        </w:rPr>
        <w:t>Таблица</w:t>
      </w:r>
      <w:r w:rsidR="00334602">
        <w:rPr>
          <w:sz w:val="28"/>
          <w:szCs w:val="28"/>
        </w:rPr>
        <w:t xml:space="preserve"> 6</w:t>
      </w:r>
      <w:r w:rsidR="00FA6A50">
        <w:rPr>
          <w:sz w:val="28"/>
          <w:szCs w:val="28"/>
        </w:rPr>
        <w:t xml:space="preserve">. </w:t>
      </w:r>
      <w:r w:rsidR="00E65AFC">
        <w:rPr>
          <w:sz w:val="28"/>
          <w:szCs w:val="28"/>
        </w:rPr>
        <w:t>Ч</w:t>
      </w:r>
      <w:r w:rsidR="00E65AFC" w:rsidRPr="002C0963">
        <w:rPr>
          <w:sz w:val="28"/>
          <w:szCs w:val="28"/>
        </w:rPr>
        <w:t>исл</w:t>
      </w:r>
      <w:r w:rsidR="00E65AFC">
        <w:rPr>
          <w:sz w:val="28"/>
          <w:szCs w:val="28"/>
        </w:rPr>
        <w:t>о</w:t>
      </w:r>
      <w:r w:rsidR="00E65AFC" w:rsidRPr="002C0963">
        <w:rPr>
          <w:sz w:val="28"/>
          <w:szCs w:val="28"/>
        </w:rPr>
        <w:t xml:space="preserve"> женщин репродуктивного (фертильного)</w:t>
      </w:r>
      <w:r w:rsidR="00E65AFC" w:rsidRPr="00E65AFC">
        <w:rPr>
          <w:sz w:val="28"/>
          <w:szCs w:val="28"/>
        </w:rPr>
        <w:t xml:space="preserve"> </w:t>
      </w:r>
      <w:r w:rsidR="00E65AFC" w:rsidRPr="003E182C">
        <w:rPr>
          <w:sz w:val="28"/>
          <w:szCs w:val="28"/>
        </w:rPr>
        <w:t>возраста</w:t>
      </w:r>
      <w:r w:rsidR="003E182C" w:rsidRPr="003E182C">
        <w:rPr>
          <w:sz w:val="28"/>
          <w:szCs w:val="28"/>
        </w:rPr>
        <w:t xml:space="preserve"> </w:t>
      </w:r>
      <w:r w:rsidR="00E65AFC" w:rsidRPr="003E182C">
        <w:rPr>
          <w:sz w:val="28"/>
          <w:szCs w:val="28"/>
        </w:rPr>
        <w:t>на 1 января соответствующего года</w:t>
      </w:r>
    </w:p>
    <w:p w:rsidR="003E182C" w:rsidRPr="003E182C" w:rsidRDefault="003E182C" w:rsidP="003E182C">
      <w:pPr>
        <w:pStyle w:val="ConsPlusNormal"/>
        <w:jc w:val="right"/>
        <w:rPr>
          <w:sz w:val="28"/>
          <w:szCs w:val="28"/>
        </w:rPr>
      </w:pPr>
      <w:r>
        <w:t>человек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851"/>
        <w:gridCol w:w="850"/>
        <w:gridCol w:w="851"/>
        <w:gridCol w:w="850"/>
        <w:gridCol w:w="992"/>
        <w:gridCol w:w="993"/>
      </w:tblGrid>
      <w:tr w:rsidR="0060004A" w:rsidTr="0060004A">
        <w:tc>
          <w:tcPr>
            <w:tcW w:w="4111" w:type="dxa"/>
          </w:tcPr>
          <w:p w:rsidR="0060004A" w:rsidRPr="002C0963" w:rsidRDefault="006000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04A" w:rsidRPr="002C0963" w:rsidRDefault="0060004A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</w:tcPr>
          <w:p w:rsidR="0060004A" w:rsidRPr="002C0963" w:rsidRDefault="0060004A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60004A" w:rsidRPr="002C0963" w:rsidRDefault="0060004A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60004A" w:rsidRPr="002C0963" w:rsidRDefault="0060004A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</w:tcPr>
          <w:p w:rsidR="0060004A" w:rsidRPr="002C0963" w:rsidRDefault="0060004A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60004A" w:rsidRPr="002C0963" w:rsidRDefault="0060004A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60004A" w:rsidTr="0060004A">
        <w:tc>
          <w:tcPr>
            <w:tcW w:w="4111" w:type="dxa"/>
          </w:tcPr>
          <w:p w:rsidR="0060004A" w:rsidRPr="002C0963" w:rsidRDefault="0060004A">
            <w:pPr>
              <w:pStyle w:val="ConsPlusNormal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Число женщин (от 16 до 45 лет)</w:t>
            </w:r>
          </w:p>
        </w:tc>
        <w:tc>
          <w:tcPr>
            <w:tcW w:w="851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7383</w:t>
            </w:r>
          </w:p>
        </w:tc>
        <w:tc>
          <w:tcPr>
            <w:tcW w:w="850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7241</w:t>
            </w:r>
          </w:p>
        </w:tc>
        <w:tc>
          <w:tcPr>
            <w:tcW w:w="851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6940</w:t>
            </w:r>
          </w:p>
        </w:tc>
        <w:tc>
          <w:tcPr>
            <w:tcW w:w="850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5518</w:t>
            </w:r>
          </w:p>
        </w:tc>
        <w:tc>
          <w:tcPr>
            <w:tcW w:w="992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7103</w:t>
            </w:r>
          </w:p>
        </w:tc>
        <w:tc>
          <w:tcPr>
            <w:tcW w:w="993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7151</w:t>
            </w:r>
          </w:p>
        </w:tc>
      </w:tr>
      <w:tr w:rsidR="0060004A" w:rsidTr="0060004A">
        <w:tc>
          <w:tcPr>
            <w:tcW w:w="4111" w:type="dxa"/>
          </w:tcPr>
          <w:p w:rsidR="0060004A" w:rsidRPr="002C0963" w:rsidRDefault="0060004A">
            <w:pPr>
              <w:pStyle w:val="ConsPlusNormal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Число женщин (от 16 до 50 лет)</w:t>
            </w:r>
          </w:p>
        </w:tc>
        <w:tc>
          <w:tcPr>
            <w:tcW w:w="851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8468</w:t>
            </w:r>
          </w:p>
        </w:tc>
        <w:tc>
          <w:tcPr>
            <w:tcW w:w="850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8379</w:t>
            </w:r>
          </w:p>
        </w:tc>
        <w:tc>
          <w:tcPr>
            <w:tcW w:w="851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8155</w:t>
            </w:r>
          </w:p>
        </w:tc>
        <w:tc>
          <w:tcPr>
            <w:tcW w:w="850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8221</w:t>
            </w:r>
          </w:p>
        </w:tc>
        <w:tc>
          <w:tcPr>
            <w:tcW w:w="992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963">
              <w:rPr>
                <w:sz w:val="24"/>
                <w:szCs w:val="24"/>
              </w:rPr>
              <w:t>8399</w:t>
            </w:r>
          </w:p>
        </w:tc>
        <w:tc>
          <w:tcPr>
            <w:tcW w:w="993" w:type="dxa"/>
          </w:tcPr>
          <w:p w:rsidR="0060004A" w:rsidRPr="002C0963" w:rsidRDefault="0060004A" w:rsidP="002C09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8497</w:t>
            </w:r>
          </w:p>
        </w:tc>
      </w:tr>
    </w:tbl>
    <w:p w:rsidR="007F4729" w:rsidRDefault="007F4729" w:rsidP="008A115B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Общая смертность в трудоспособном возрасте в 2018 году</w:t>
      </w:r>
      <w:r w:rsidRPr="007F47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составляла 530 человек на 100 тыс. населения, выше аналогичного показателя 2017 года на 8%</w:t>
      </w:r>
      <w:r w:rsidR="008A115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34602">
        <w:rPr>
          <w:rFonts w:eastAsiaTheme="minorHAnsi"/>
          <w:sz w:val="28"/>
          <w:szCs w:val="28"/>
          <w:lang w:eastAsia="en-US"/>
        </w:rPr>
        <w:t>выше средне</w:t>
      </w:r>
      <w:r w:rsidR="001A124F">
        <w:rPr>
          <w:rFonts w:eastAsiaTheme="minorHAnsi"/>
          <w:sz w:val="28"/>
          <w:szCs w:val="28"/>
          <w:lang w:eastAsia="en-US"/>
        </w:rPr>
        <w:t xml:space="preserve"> </w:t>
      </w:r>
      <w:r w:rsidR="00334602">
        <w:rPr>
          <w:rFonts w:eastAsiaTheme="minorHAnsi"/>
          <w:sz w:val="28"/>
          <w:szCs w:val="28"/>
          <w:lang w:eastAsia="en-US"/>
        </w:rPr>
        <w:t>областного уровня данного показателя на 0,1%.</w:t>
      </w:r>
    </w:p>
    <w:p w:rsidR="00334602" w:rsidRDefault="00334602" w:rsidP="00DB2ADD">
      <w:pPr>
        <w:pStyle w:val="ConsPlusNormal"/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41704">
        <w:rPr>
          <w:sz w:val="28"/>
          <w:szCs w:val="28"/>
        </w:rPr>
        <w:t>7</w:t>
      </w:r>
      <w:r w:rsidR="00FA6A50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смертность трудоспособного населения</w:t>
      </w:r>
    </w:p>
    <w:p w:rsidR="00334602" w:rsidRDefault="00334602" w:rsidP="00334602">
      <w:pPr>
        <w:pStyle w:val="ConsPlusNormal"/>
        <w:jc w:val="right"/>
      </w:pPr>
      <w:r>
        <w:t>человек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410"/>
        <w:gridCol w:w="1418"/>
        <w:gridCol w:w="1417"/>
        <w:gridCol w:w="1276"/>
        <w:gridCol w:w="1417"/>
        <w:gridCol w:w="1525"/>
      </w:tblGrid>
      <w:tr w:rsidR="00334602" w:rsidTr="001A124F">
        <w:tc>
          <w:tcPr>
            <w:tcW w:w="2410" w:type="dxa"/>
            <w:vMerge w:val="restart"/>
          </w:tcPr>
          <w:p w:rsidR="00334602" w:rsidRDefault="00334602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  <w:gridSpan w:val="5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Всего </w:t>
            </w:r>
            <w:proofErr w:type="gramStart"/>
            <w:r w:rsidRPr="00520DD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A115B" w:rsidTr="001A124F">
        <w:tc>
          <w:tcPr>
            <w:tcW w:w="2410" w:type="dxa"/>
            <w:vMerge/>
          </w:tcPr>
          <w:p w:rsidR="008A115B" w:rsidRDefault="008A115B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A115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2017 </w:t>
            </w:r>
          </w:p>
        </w:tc>
        <w:tc>
          <w:tcPr>
            <w:tcW w:w="2693" w:type="dxa"/>
            <w:gridSpan w:val="2"/>
          </w:tcPr>
          <w:p w:rsidR="008A115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2018 </w:t>
            </w:r>
          </w:p>
        </w:tc>
        <w:tc>
          <w:tcPr>
            <w:tcW w:w="1525" w:type="dxa"/>
            <w:vMerge w:val="restart"/>
          </w:tcPr>
          <w:p w:rsidR="008A115B" w:rsidRPr="00520DD4" w:rsidRDefault="008A115B" w:rsidP="003E182C">
            <w:pPr>
              <w:pStyle w:val="ConsPlusNormal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0DD4">
              <w:rPr>
                <w:sz w:val="24"/>
                <w:szCs w:val="24"/>
              </w:rPr>
              <w:t>рирост/</w:t>
            </w:r>
            <w:r>
              <w:rPr>
                <w:sz w:val="24"/>
                <w:szCs w:val="24"/>
              </w:rPr>
              <w:t xml:space="preserve"> </w:t>
            </w:r>
            <w:r w:rsidRPr="00520DD4">
              <w:rPr>
                <w:sz w:val="24"/>
                <w:szCs w:val="24"/>
              </w:rPr>
              <w:t>убыль по отношению к 2017</w:t>
            </w:r>
            <w:r>
              <w:rPr>
                <w:sz w:val="24"/>
                <w:szCs w:val="24"/>
              </w:rPr>
              <w:t>, %</w:t>
            </w:r>
          </w:p>
        </w:tc>
      </w:tr>
      <w:tr w:rsidR="00334602" w:rsidTr="001A124F">
        <w:tc>
          <w:tcPr>
            <w:tcW w:w="2410" w:type="dxa"/>
            <w:vMerge/>
          </w:tcPr>
          <w:p w:rsidR="00334602" w:rsidRDefault="00334602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4602" w:rsidRPr="00520DD4" w:rsidRDefault="001A124F" w:rsidP="00B80810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4602"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417" w:type="dxa"/>
          </w:tcPr>
          <w:p w:rsidR="00334602" w:rsidRPr="00520DD4" w:rsidRDefault="001A124F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34602"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276" w:type="dxa"/>
          </w:tcPr>
          <w:p w:rsidR="00334602" w:rsidRPr="00520DD4" w:rsidRDefault="001A124F" w:rsidP="001A124F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4602"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417" w:type="dxa"/>
          </w:tcPr>
          <w:p w:rsidR="00334602" w:rsidRPr="00520DD4" w:rsidRDefault="001A124F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34602"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525" w:type="dxa"/>
            <w:vMerge/>
          </w:tcPr>
          <w:p w:rsidR="00334602" w:rsidRDefault="00334602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34602" w:rsidTr="001A124F">
        <w:tc>
          <w:tcPr>
            <w:tcW w:w="2410" w:type="dxa"/>
          </w:tcPr>
          <w:p w:rsidR="00334602" w:rsidRPr="009C7747" w:rsidRDefault="00334602" w:rsidP="00B80810">
            <w:pPr>
              <w:pStyle w:val="ConsPlusNormal"/>
              <w:ind w:right="-108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1418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490,8</w:t>
            </w:r>
          </w:p>
        </w:tc>
        <w:tc>
          <w:tcPr>
            <w:tcW w:w="1276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530,3</w:t>
            </w:r>
          </w:p>
        </w:tc>
        <w:tc>
          <w:tcPr>
            <w:tcW w:w="1525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8,0</w:t>
            </w:r>
          </w:p>
        </w:tc>
      </w:tr>
      <w:tr w:rsidR="00334602" w:rsidTr="001A124F">
        <w:tc>
          <w:tcPr>
            <w:tcW w:w="2410" w:type="dxa"/>
          </w:tcPr>
          <w:p w:rsidR="00334602" w:rsidRPr="009C7747" w:rsidRDefault="00334602" w:rsidP="00B80810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10428</w:t>
            </w:r>
          </w:p>
        </w:tc>
        <w:tc>
          <w:tcPr>
            <w:tcW w:w="1417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540,1</w:t>
            </w:r>
          </w:p>
        </w:tc>
        <w:tc>
          <w:tcPr>
            <w:tcW w:w="1276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10229</w:t>
            </w:r>
          </w:p>
        </w:tc>
        <w:tc>
          <w:tcPr>
            <w:tcW w:w="1417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529,8</w:t>
            </w:r>
          </w:p>
        </w:tc>
        <w:tc>
          <w:tcPr>
            <w:tcW w:w="1525" w:type="dxa"/>
          </w:tcPr>
          <w:p w:rsidR="00334602" w:rsidRPr="00520DD4" w:rsidRDefault="00334602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-1,9</w:t>
            </w:r>
          </w:p>
        </w:tc>
      </w:tr>
    </w:tbl>
    <w:p w:rsidR="009565A8" w:rsidRDefault="002D6D3C" w:rsidP="009565A8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FE2292">
        <w:rPr>
          <w:sz w:val="28"/>
          <w:szCs w:val="28"/>
        </w:rPr>
        <w:t xml:space="preserve">Структура причин смертности населения </w:t>
      </w:r>
      <w:r w:rsidR="003037A6" w:rsidRPr="00FE2292">
        <w:rPr>
          <w:sz w:val="28"/>
          <w:szCs w:val="28"/>
        </w:rPr>
        <w:t>Чебаркульског</w:t>
      </w:r>
      <w:r w:rsidRPr="00FE2292">
        <w:rPr>
          <w:sz w:val="28"/>
          <w:szCs w:val="28"/>
        </w:rPr>
        <w:t>о городского округа</w:t>
      </w:r>
      <w:r w:rsidR="00262D04" w:rsidRPr="00FE2292">
        <w:rPr>
          <w:sz w:val="28"/>
          <w:szCs w:val="28"/>
        </w:rPr>
        <w:t xml:space="preserve"> в трудоспособном возрасте</w:t>
      </w:r>
      <w:r w:rsidRPr="00FE2292">
        <w:rPr>
          <w:sz w:val="28"/>
          <w:szCs w:val="28"/>
        </w:rPr>
        <w:t>, как и в целом по Челябинской области</w:t>
      </w:r>
      <w:r w:rsidR="0036695D">
        <w:rPr>
          <w:sz w:val="28"/>
          <w:szCs w:val="28"/>
        </w:rPr>
        <w:t xml:space="preserve"> и </w:t>
      </w:r>
      <w:r w:rsidR="0036695D">
        <w:rPr>
          <w:sz w:val="28"/>
          <w:szCs w:val="28"/>
        </w:rPr>
        <w:lastRenderedPageBreak/>
        <w:t>Российской Федерации</w:t>
      </w:r>
      <w:r w:rsidRPr="00FE2292">
        <w:rPr>
          <w:sz w:val="28"/>
          <w:szCs w:val="28"/>
        </w:rPr>
        <w:t xml:space="preserve">, не меняется многие десятилетия. </w:t>
      </w:r>
    </w:p>
    <w:p w:rsidR="00DB2ADD" w:rsidRDefault="002D6D3C" w:rsidP="009565A8">
      <w:pPr>
        <w:pStyle w:val="ConsPlusNormal"/>
        <w:ind w:firstLine="709"/>
        <w:jc w:val="both"/>
        <w:rPr>
          <w:sz w:val="28"/>
          <w:szCs w:val="28"/>
        </w:rPr>
      </w:pPr>
      <w:r w:rsidRPr="00FE2292">
        <w:rPr>
          <w:sz w:val="28"/>
          <w:szCs w:val="28"/>
        </w:rPr>
        <w:t>В 201</w:t>
      </w:r>
      <w:r w:rsidR="008B4197" w:rsidRPr="00FE2292">
        <w:rPr>
          <w:sz w:val="28"/>
          <w:szCs w:val="28"/>
        </w:rPr>
        <w:t>8</w:t>
      </w:r>
      <w:r w:rsidRPr="00FE2292">
        <w:rPr>
          <w:sz w:val="28"/>
          <w:szCs w:val="28"/>
        </w:rPr>
        <w:t xml:space="preserve"> году первые 3 места занимают заболевания системы кровообращения (</w:t>
      </w:r>
      <w:r w:rsidR="008B4197" w:rsidRPr="00FE2292">
        <w:rPr>
          <w:sz w:val="28"/>
          <w:szCs w:val="28"/>
        </w:rPr>
        <w:t>26,4%</w:t>
      </w:r>
      <w:r w:rsidRPr="00FE2292">
        <w:rPr>
          <w:sz w:val="28"/>
          <w:szCs w:val="28"/>
        </w:rPr>
        <w:t>), новообразования (</w:t>
      </w:r>
      <w:r w:rsidR="008B4197" w:rsidRPr="00FE2292">
        <w:rPr>
          <w:sz w:val="28"/>
          <w:szCs w:val="28"/>
        </w:rPr>
        <w:t>16,5%</w:t>
      </w:r>
      <w:r w:rsidRPr="00FE2292">
        <w:rPr>
          <w:sz w:val="28"/>
          <w:szCs w:val="28"/>
        </w:rPr>
        <w:t>)</w:t>
      </w:r>
      <w:r w:rsidR="008B4197" w:rsidRPr="00FE2292">
        <w:rPr>
          <w:sz w:val="28"/>
          <w:szCs w:val="28"/>
        </w:rPr>
        <w:t xml:space="preserve">, болезни органов пищеварения </w:t>
      </w:r>
      <w:r w:rsidRPr="00FE2292">
        <w:rPr>
          <w:sz w:val="28"/>
          <w:szCs w:val="28"/>
        </w:rPr>
        <w:t>(</w:t>
      </w:r>
      <w:r w:rsidR="008B4197" w:rsidRPr="00FE2292">
        <w:rPr>
          <w:sz w:val="28"/>
          <w:szCs w:val="28"/>
        </w:rPr>
        <w:t>10,7%)</w:t>
      </w:r>
      <w:r w:rsidRPr="00FE2292">
        <w:rPr>
          <w:sz w:val="28"/>
          <w:szCs w:val="28"/>
        </w:rPr>
        <w:t>.</w:t>
      </w:r>
      <w:r w:rsidR="008B4197" w:rsidRPr="00FE2292">
        <w:rPr>
          <w:sz w:val="28"/>
          <w:szCs w:val="28"/>
        </w:rPr>
        <w:t xml:space="preserve"> </w:t>
      </w:r>
    </w:p>
    <w:p w:rsidR="002D6D3C" w:rsidRDefault="008B4197" w:rsidP="009565A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292">
        <w:rPr>
          <w:rFonts w:eastAsiaTheme="minorHAnsi"/>
          <w:sz w:val="28"/>
          <w:szCs w:val="28"/>
          <w:lang w:eastAsia="en-US"/>
        </w:rPr>
        <w:t xml:space="preserve">Смертность трудоспособного населения от цереброваскулярных заболеваний составляет 4,1% от общего числа умерших, </w:t>
      </w:r>
      <w:r w:rsidR="00FE2292" w:rsidRPr="00FE2292">
        <w:rPr>
          <w:rFonts w:eastAsiaTheme="minorHAnsi"/>
          <w:sz w:val="28"/>
          <w:szCs w:val="28"/>
          <w:lang w:eastAsia="en-US"/>
        </w:rPr>
        <w:t xml:space="preserve">от болезней органов дыхания 3,3%, от дорожно-транспортных происшествий 1,7%. </w:t>
      </w:r>
    </w:p>
    <w:p w:rsidR="00DB2ADD" w:rsidRDefault="009C2301" w:rsidP="00D15EE8">
      <w:pPr>
        <w:pStyle w:val="ConsPlusNormal"/>
        <w:ind w:firstLine="709"/>
        <w:jc w:val="both"/>
        <w:rPr>
          <w:sz w:val="28"/>
          <w:szCs w:val="28"/>
        </w:rPr>
      </w:pPr>
      <w:r w:rsidRPr="00FE2292">
        <w:rPr>
          <w:sz w:val="28"/>
          <w:szCs w:val="28"/>
        </w:rPr>
        <w:t xml:space="preserve">От болезней </w:t>
      </w:r>
      <w:r w:rsidRPr="00460EA0">
        <w:rPr>
          <w:sz w:val="28"/>
          <w:szCs w:val="28"/>
        </w:rPr>
        <w:t xml:space="preserve">системы кровообращения </w:t>
      </w:r>
      <w:r w:rsidRPr="00FE2292">
        <w:rPr>
          <w:sz w:val="28"/>
          <w:szCs w:val="28"/>
        </w:rPr>
        <w:t>в 2018 году умерло 32 человека</w:t>
      </w:r>
      <w:r w:rsidR="005B0DB2" w:rsidRPr="005B0DB2">
        <w:rPr>
          <w:sz w:val="28"/>
          <w:szCs w:val="28"/>
        </w:rPr>
        <w:t xml:space="preserve"> </w:t>
      </w:r>
      <w:r w:rsidR="005B0DB2">
        <w:rPr>
          <w:sz w:val="28"/>
          <w:szCs w:val="28"/>
        </w:rPr>
        <w:t>трудоспособного возраста</w:t>
      </w:r>
      <w:r w:rsidRPr="00963006">
        <w:rPr>
          <w:sz w:val="28"/>
          <w:szCs w:val="28"/>
        </w:rPr>
        <w:t>. Коэффициент смертности</w:t>
      </w:r>
      <w:r w:rsidR="002D6D3C" w:rsidRPr="00963006">
        <w:rPr>
          <w:sz w:val="28"/>
          <w:szCs w:val="28"/>
        </w:rPr>
        <w:t xml:space="preserve"> составил</w:t>
      </w:r>
      <w:r w:rsidRPr="00963006">
        <w:rPr>
          <w:sz w:val="28"/>
          <w:szCs w:val="28"/>
        </w:rPr>
        <w:t xml:space="preserve"> 140,2</w:t>
      </w:r>
      <w:r w:rsidR="002D6D3C" w:rsidRPr="00963006">
        <w:rPr>
          <w:sz w:val="28"/>
          <w:szCs w:val="28"/>
        </w:rPr>
        <w:t xml:space="preserve"> </w:t>
      </w:r>
      <w:r w:rsidR="00123739">
        <w:rPr>
          <w:sz w:val="28"/>
          <w:szCs w:val="28"/>
        </w:rPr>
        <w:t>человек</w:t>
      </w:r>
      <w:r w:rsidR="00123739" w:rsidRPr="00963006">
        <w:rPr>
          <w:sz w:val="28"/>
          <w:szCs w:val="28"/>
        </w:rPr>
        <w:t xml:space="preserve"> </w:t>
      </w:r>
      <w:r w:rsidR="002D6D3C" w:rsidRPr="00963006">
        <w:rPr>
          <w:sz w:val="28"/>
          <w:szCs w:val="28"/>
        </w:rPr>
        <w:t xml:space="preserve">на 100 тысяч населения. </w:t>
      </w:r>
    </w:p>
    <w:p w:rsidR="00E41704" w:rsidRDefault="002D6D3C" w:rsidP="00D15EE8">
      <w:pPr>
        <w:pStyle w:val="ConsPlusNormal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По сравнению с 201</w:t>
      </w:r>
      <w:r w:rsidR="00963006" w:rsidRPr="00963006">
        <w:rPr>
          <w:sz w:val="28"/>
          <w:szCs w:val="28"/>
        </w:rPr>
        <w:t>7</w:t>
      </w:r>
      <w:r w:rsidRPr="00963006">
        <w:rPr>
          <w:sz w:val="28"/>
          <w:szCs w:val="28"/>
        </w:rPr>
        <w:t xml:space="preserve"> годом смертность от болезней системы кровообращения уменьшилась на </w:t>
      </w:r>
      <w:r w:rsidR="00963006" w:rsidRPr="00963006">
        <w:rPr>
          <w:sz w:val="28"/>
          <w:szCs w:val="28"/>
        </w:rPr>
        <w:t>8,6</w:t>
      </w:r>
      <w:r w:rsidR="00E41704">
        <w:rPr>
          <w:sz w:val="28"/>
          <w:szCs w:val="28"/>
        </w:rPr>
        <w:t>%</w:t>
      </w:r>
      <w:r w:rsidRPr="00963006">
        <w:rPr>
          <w:sz w:val="28"/>
          <w:szCs w:val="28"/>
        </w:rPr>
        <w:t xml:space="preserve">, умерло на </w:t>
      </w:r>
      <w:r w:rsidR="00963006" w:rsidRPr="00963006">
        <w:rPr>
          <w:sz w:val="28"/>
          <w:szCs w:val="28"/>
        </w:rPr>
        <w:t>3</w:t>
      </w:r>
      <w:r w:rsidRPr="00963006">
        <w:rPr>
          <w:sz w:val="28"/>
          <w:szCs w:val="28"/>
        </w:rPr>
        <w:t xml:space="preserve"> человек</w:t>
      </w:r>
      <w:r w:rsidR="00DD5470">
        <w:rPr>
          <w:sz w:val="28"/>
          <w:szCs w:val="28"/>
        </w:rPr>
        <w:t>а</w:t>
      </w:r>
      <w:r w:rsidRPr="00963006">
        <w:rPr>
          <w:sz w:val="28"/>
          <w:szCs w:val="28"/>
        </w:rPr>
        <w:t xml:space="preserve"> меньше</w:t>
      </w:r>
      <w:r w:rsidR="00963006" w:rsidRPr="00963006">
        <w:rPr>
          <w:sz w:val="28"/>
          <w:szCs w:val="28"/>
        </w:rPr>
        <w:t>,</w:t>
      </w:r>
      <w:r w:rsidRPr="00963006">
        <w:rPr>
          <w:sz w:val="28"/>
          <w:szCs w:val="28"/>
        </w:rPr>
        <w:t xml:space="preserve"> чем в 201</w:t>
      </w:r>
      <w:r w:rsidR="00963006" w:rsidRPr="00963006">
        <w:rPr>
          <w:sz w:val="28"/>
          <w:szCs w:val="28"/>
        </w:rPr>
        <w:t>7</w:t>
      </w:r>
      <w:r w:rsidRPr="00963006">
        <w:rPr>
          <w:sz w:val="28"/>
          <w:szCs w:val="28"/>
        </w:rPr>
        <w:t xml:space="preserve"> году</w:t>
      </w:r>
      <w:r w:rsidR="00963006" w:rsidRPr="00963006">
        <w:rPr>
          <w:sz w:val="28"/>
          <w:szCs w:val="28"/>
        </w:rPr>
        <w:t xml:space="preserve">, </w:t>
      </w:r>
      <w:r w:rsidR="00DD5470">
        <w:rPr>
          <w:sz w:val="28"/>
          <w:szCs w:val="28"/>
        </w:rPr>
        <w:t xml:space="preserve">или </w:t>
      </w:r>
      <w:r w:rsidR="00963006" w:rsidRPr="00963006">
        <w:rPr>
          <w:sz w:val="28"/>
          <w:szCs w:val="28"/>
        </w:rPr>
        <w:t>26,4% от общего числа умерших</w:t>
      </w:r>
      <w:r w:rsidRPr="00963006">
        <w:rPr>
          <w:sz w:val="28"/>
          <w:szCs w:val="28"/>
        </w:rPr>
        <w:t xml:space="preserve">. </w:t>
      </w:r>
    </w:p>
    <w:p w:rsidR="00335E7B" w:rsidRDefault="00335E7B" w:rsidP="00DB2ADD">
      <w:pPr>
        <w:pStyle w:val="ConsPlusNormal"/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41704">
        <w:rPr>
          <w:sz w:val="28"/>
          <w:szCs w:val="28"/>
        </w:rPr>
        <w:t>8</w:t>
      </w:r>
      <w:r w:rsidR="00FA6A50">
        <w:rPr>
          <w:sz w:val="28"/>
          <w:szCs w:val="28"/>
        </w:rPr>
        <w:t xml:space="preserve">. </w:t>
      </w:r>
      <w:r>
        <w:rPr>
          <w:sz w:val="28"/>
          <w:szCs w:val="28"/>
        </w:rPr>
        <w:t>Смертность трудоспособного населения от болезней кровообращения</w:t>
      </w:r>
    </w:p>
    <w:p w:rsidR="00B123AC" w:rsidRDefault="00B123AC" w:rsidP="00B123AC">
      <w:pPr>
        <w:pStyle w:val="ConsPlusNormal"/>
        <w:jc w:val="right"/>
      </w:pPr>
      <w:r>
        <w:t>человек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335E7B" w:rsidTr="00460EA0">
        <w:tc>
          <w:tcPr>
            <w:tcW w:w="1843" w:type="dxa"/>
            <w:vMerge w:val="restart"/>
          </w:tcPr>
          <w:p w:rsidR="00335E7B" w:rsidRDefault="00335E7B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5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Всего </w:t>
            </w:r>
            <w:proofErr w:type="gramStart"/>
            <w:r w:rsidRPr="00520DD4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34" w:type="dxa"/>
            <w:vMerge w:val="restart"/>
          </w:tcPr>
          <w:p w:rsidR="00335E7B" w:rsidRPr="00520DD4" w:rsidRDefault="00335E7B" w:rsidP="003E182C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в % от общего числа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335E7B" w:rsidTr="00460EA0">
        <w:trPr>
          <w:trHeight w:val="141"/>
        </w:trPr>
        <w:tc>
          <w:tcPr>
            <w:tcW w:w="1843" w:type="dxa"/>
            <w:vMerge/>
          </w:tcPr>
          <w:p w:rsidR="00335E7B" w:rsidRDefault="00335E7B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35E7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35E7B" w:rsidRPr="00520DD4">
              <w:rPr>
                <w:sz w:val="24"/>
                <w:szCs w:val="24"/>
              </w:rPr>
              <w:t xml:space="preserve">нварь-декабрь 2017 </w:t>
            </w:r>
          </w:p>
        </w:tc>
        <w:tc>
          <w:tcPr>
            <w:tcW w:w="2551" w:type="dxa"/>
            <w:gridSpan w:val="2"/>
          </w:tcPr>
          <w:p w:rsidR="00335E7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35E7B" w:rsidRPr="00520DD4">
              <w:rPr>
                <w:sz w:val="24"/>
                <w:szCs w:val="24"/>
              </w:rPr>
              <w:t xml:space="preserve">нварь-декабрь 2018 </w:t>
            </w:r>
          </w:p>
        </w:tc>
        <w:tc>
          <w:tcPr>
            <w:tcW w:w="1276" w:type="dxa"/>
            <w:vMerge w:val="restart"/>
          </w:tcPr>
          <w:p w:rsidR="00335E7B" w:rsidRPr="00520DD4" w:rsidRDefault="008A115B" w:rsidP="003E182C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5E7B" w:rsidRPr="00520DD4">
              <w:rPr>
                <w:sz w:val="24"/>
                <w:szCs w:val="24"/>
              </w:rPr>
              <w:t>рирост/</w:t>
            </w:r>
            <w:r w:rsidR="00335E7B">
              <w:rPr>
                <w:sz w:val="24"/>
                <w:szCs w:val="24"/>
              </w:rPr>
              <w:t xml:space="preserve"> </w:t>
            </w:r>
            <w:r w:rsidR="00335E7B" w:rsidRPr="00520DD4">
              <w:rPr>
                <w:sz w:val="24"/>
                <w:szCs w:val="24"/>
              </w:rPr>
              <w:t>убыль по отношению к 2017</w:t>
            </w:r>
            <w:r w:rsidR="00B123AC">
              <w:rPr>
                <w:sz w:val="24"/>
                <w:szCs w:val="24"/>
              </w:rPr>
              <w:t>,%</w:t>
            </w:r>
          </w:p>
        </w:tc>
        <w:tc>
          <w:tcPr>
            <w:tcW w:w="1134" w:type="dxa"/>
            <w:vMerge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6BC4" w:rsidTr="00366BC4">
        <w:tc>
          <w:tcPr>
            <w:tcW w:w="1843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275" w:type="dxa"/>
          </w:tcPr>
          <w:p w:rsidR="00366BC4" w:rsidRPr="00520DD4" w:rsidRDefault="00366BC4" w:rsidP="001B1C03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276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35E7B" w:rsidTr="00366BC4">
        <w:tc>
          <w:tcPr>
            <w:tcW w:w="1843" w:type="dxa"/>
          </w:tcPr>
          <w:p w:rsidR="00335E7B" w:rsidRPr="009C7747" w:rsidRDefault="00335E7B" w:rsidP="00B123AC">
            <w:pPr>
              <w:pStyle w:val="ConsPlusNormal"/>
              <w:ind w:right="-108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275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</w:t>
            </w:r>
          </w:p>
        </w:tc>
        <w:tc>
          <w:tcPr>
            <w:tcW w:w="1134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335E7B" w:rsidTr="00366BC4">
        <w:tc>
          <w:tcPr>
            <w:tcW w:w="1843" w:type="dxa"/>
          </w:tcPr>
          <w:p w:rsidR="00335E7B" w:rsidRPr="009C7747" w:rsidRDefault="00335E7B" w:rsidP="00B123AC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1275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276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335E7B" w:rsidRPr="00520DD4" w:rsidRDefault="00335E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</w:tbl>
    <w:p w:rsidR="00123739" w:rsidRDefault="002D6D3C" w:rsidP="00123739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262D04">
        <w:rPr>
          <w:sz w:val="28"/>
          <w:szCs w:val="28"/>
        </w:rPr>
        <w:t xml:space="preserve">Смертность </w:t>
      </w:r>
      <w:r w:rsidR="005B0DB2">
        <w:rPr>
          <w:sz w:val="28"/>
          <w:szCs w:val="28"/>
        </w:rPr>
        <w:t xml:space="preserve">трудоспособного населения </w:t>
      </w:r>
      <w:r w:rsidRPr="00262D04">
        <w:rPr>
          <w:sz w:val="28"/>
          <w:szCs w:val="28"/>
        </w:rPr>
        <w:t xml:space="preserve">от </w:t>
      </w:r>
      <w:r w:rsidRPr="00460EA0">
        <w:rPr>
          <w:sz w:val="28"/>
          <w:szCs w:val="28"/>
        </w:rPr>
        <w:t xml:space="preserve">новообразований </w:t>
      </w:r>
      <w:r w:rsidR="00DD5470" w:rsidRPr="00FE2292">
        <w:rPr>
          <w:sz w:val="28"/>
          <w:szCs w:val="28"/>
        </w:rPr>
        <w:t xml:space="preserve">в 2018 году </w:t>
      </w:r>
      <w:r w:rsidRPr="00262D04">
        <w:rPr>
          <w:sz w:val="28"/>
          <w:szCs w:val="28"/>
        </w:rPr>
        <w:t>по сравнению с 201</w:t>
      </w:r>
      <w:r w:rsidR="00262D04" w:rsidRPr="00262D04">
        <w:rPr>
          <w:sz w:val="28"/>
          <w:szCs w:val="28"/>
        </w:rPr>
        <w:t>7</w:t>
      </w:r>
      <w:r w:rsidRPr="00262D04">
        <w:rPr>
          <w:sz w:val="28"/>
          <w:szCs w:val="28"/>
        </w:rPr>
        <w:t xml:space="preserve"> годом увеличилась на </w:t>
      </w:r>
      <w:r w:rsidR="00262D04" w:rsidRPr="00262D04">
        <w:rPr>
          <w:sz w:val="28"/>
          <w:szCs w:val="28"/>
        </w:rPr>
        <w:t>3</w:t>
      </w:r>
      <w:r w:rsidRPr="00262D04">
        <w:rPr>
          <w:sz w:val="28"/>
          <w:szCs w:val="28"/>
        </w:rPr>
        <w:t>3,</w:t>
      </w:r>
      <w:r w:rsidR="00262D04" w:rsidRPr="00262D04">
        <w:rPr>
          <w:sz w:val="28"/>
          <w:szCs w:val="28"/>
        </w:rPr>
        <w:t>3</w:t>
      </w:r>
      <w:r w:rsidR="00123739">
        <w:rPr>
          <w:sz w:val="28"/>
          <w:szCs w:val="28"/>
        </w:rPr>
        <w:t>%</w:t>
      </w:r>
      <w:r w:rsidRPr="00262D04">
        <w:rPr>
          <w:sz w:val="28"/>
          <w:szCs w:val="28"/>
        </w:rPr>
        <w:t xml:space="preserve"> и составила </w:t>
      </w:r>
      <w:r w:rsidR="00262D04" w:rsidRPr="00262D04">
        <w:rPr>
          <w:sz w:val="28"/>
          <w:szCs w:val="28"/>
        </w:rPr>
        <w:t>8</w:t>
      </w:r>
      <w:r w:rsidRPr="00262D04">
        <w:rPr>
          <w:sz w:val="28"/>
          <w:szCs w:val="28"/>
        </w:rPr>
        <w:t>7,</w:t>
      </w:r>
      <w:r w:rsidR="00262D04" w:rsidRPr="00262D04">
        <w:rPr>
          <w:sz w:val="28"/>
          <w:szCs w:val="28"/>
        </w:rPr>
        <w:t xml:space="preserve">6 </w:t>
      </w:r>
      <w:r w:rsidR="00123739">
        <w:rPr>
          <w:sz w:val="28"/>
          <w:szCs w:val="28"/>
        </w:rPr>
        <w:t xml:space="preserve">человек </w:t>
      </w:r>
      <w:r w:rsidRPr="00262D04">
        <w:rPr>
          <w:sz w:val="28"/>
          <w:szCs w:val="28"/>
        </w:rPr>
        <w:t xml:space="preserve">на 100 тысяч населения. Умерло </w:t>
      </w:r>
      <w:r w:rsidR="00262D04" w:rsidRPr="00262D04">
        <w:rPr>
          <w:sz w:val="28"/>
          <w:szCs w:val="28"/>
        </w:rPr>
        <w:t>20 человек</w:t>
      </w:r>
      <w:r w:rsidR="00123739">
        <w:rPr>
          <w:sz w:val="28"/>
          <w:szCs w:val="28"/>
        </w:rPr>
        <w:t>,</w:t>
      </w:r>
      <w:r w:rsidR="00262D04" w:rsidRPr="00262D04">
        <w:rPr>
          <w:sz w:val="28"/>
          <w:szCs w:val="28"/>
        </w:rPr>
        <w:t xml:space="preserve"> 16,5% от общего числа умерших, </w:t>
      </w:r>
      <w:r w:rsidRPr="00262D04">
        <w:rPr>
          <w:sz w:val="28"/>
          <w:szCs w:val="28"/>
        </w:rPr>
        <w:t xml:space="preserve">на </w:t>
      </w:r>
      <w:r w:rsidR="00262D04" w:rsidRPr="00262D04">
        <w:rPr>
          <w:sz w:val="28"/>
          <w:szCs w:val="28"/>
        </w:rPr>
        <w:t>5</w:t>
      </w:r>
      <w:r w:rsidRPr="00262D04">
        <w:rPr>
          <w:sz w:val="28"/>
          <w:szCs w:val="28"/>
        </w:rPr>
        <w:t xml:space="preserve"> человек больше</w:t>
      </w:r>
      <w:r w:rsidR="00262D04" w:rsidRPr="00262D04">
        <w:rPr>
          <w:sz w:val="28"/>
          <w:szCs w:val="28"/>
        </w:rPr>
        <w:t>,</w:t>
      </w:r>
      <w:r w:rsidRPr="00262D04">
        <w:rPr>
          <w:sz w:val="28"/>
          <w:szCs w:val="28"/>
        </w:rPr>
        <w:t xml:space="preserve"> чем в 201</w:t>
      </w:r>
      <w:r w:rsidR="00262D04" w:rsidRPr="00262D04">
        <w:rPr>
          <w:sz w:val="28"/>
          <w:szCs w:val="28"/>
        </w:rPr>
        <w:t>7</w:t>
      </w:r>
      <w:r w:rsidRPr="00262D04">
        <w:rPr>
          <w:sz w:val="28"/>
          <w:szCs w:val="28"/>
        </w:rPr>
        <w:t xml:space="preserve"> году. </w:t>
      </w:r>
    </w:p>
    <w:p w:rsidR="00777F7B" w:rsidRDefault="00777F7B" w:rsidP="00DB2ADD">
      <w:pPr>
        <w:pStyle w:val="ConsPlusNormal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23739">
        <w:rPr>
          <w:sz w:val="28"/>
          <w:szCs w:val="28"/>
        </w:rPr>
        <w:t>9</w:t>
      </w:r>
      <w:r w:rsidR="00FA6A50">
        <w:rPr>
          <w:sz w:val="28"/>
          <w:szCs w:val="28"/>
        </w:rPr>
        <w:t xml:space="preserve">. </w:t>
      </w:r>
      <w:r>
        <w:rPr>
          <w:sz w:val="28"/>
          <w:szCs w:val="28"/>
        </w:rPr>
        <w:t>Смертность трудоспособного населения от новообразований</w:t>
      </w:r>
    </w:p>
    <w:p w:rsidR="00B123AC" w:rsidRDefault="00B123AC" w:rsidP="00B123AC">
      <w:pPr>
        <w:pStyle w:val="ConsPlusNormal"/>
        <w:jc w:val="right"/>
      </w:pPr>
      <w:r>
        <w:t>человек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1843"/>
        <w:gridCol w:w="1276"/>
        <w:gridCol w:w="1276"/>
        <w:gridCol w:w="1275"/>
        <w:gridCol w:w="1418"/>
        <w:gridCol w:w="1417"/>
        <w:gridCol w:w="993"/>
      </w:tblGrid>
      <w:tr w:rsidR="00777F7B" w:rsidTr="002A31B3">
        <w:tc>
          <w:tcPr>
            <w:tcW w:w="1843" w:type="dxa"/>
            <w:vMerge w:val="restart"/>
          </w:tcPr>
          <w:p w:rsidR="00777F7B" w:rsidRDefault="00777F7B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Всего </w:t>
            </w:r>
            <w:proofErr w:type="gramStart"/>
            <w:r w:rsidRPr="00520DD4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993" w:type="dxa"/>
            <w:vMerge w:val="restart"/>
          </w:tcPr>
          <w:p w:rsidR="00777F7B" w:rsidRPr="00520DD4" w:rsidRDefault="00777F7B" w:rsidP="003E182C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в % от общего числа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A115B" w:rsidTr="002A31B3">
        <w:trPr>
          <w:trHeight w:val="141"/>
        </w:trPr>
        <w:tc>
          <w:tcPr>
            <w:tcW w:w="1843" w:type="dxa"/>
            <w:vMerge/>
          </w:tcPr>
          <w:p w:rsidR="008A115B" w:rsidRDefault="008A115B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A115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2017 </w:t>
            </w:r>
          </w:p>
        </w:tc>
        <w:tc>
          <w:tcPr>
            <w:tcW w:w="2693" w:type="dxa"/>
            <w:gridSpan w:val="2"/>
          </w:tcPr>
          <w:p w:rsidR="008A115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2018 </w:t>
            </w:r>
          </w:p>
        </w:tc>
        <w:tc>
          <w:tcPr>
            <w:tcW w:w="1417" w:type="dxa"/>
            <w:vMerge w:val="restart"/>
          </w:tcPr>
          <w:p w:rsidR="008A115B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115B" w:rsidRPr="00520DD4">
              <w:rPr>
                <w:sz w:val="24"/>
                <w:szCs w:val="24"/>
              </w:rPr>
              <w:t>рирост/</w:t>
            </w:r>
            <w:r w:rsidR="008A115B">
              <w:rPr>
                <w:sz w:val="24"/>
                <w:szCs w:val="24"/>
              </w:rPr>
              <w:t xml:space="preserve"> </w:t>
            </w:r>
            <w:r w:rsidR="008A115B" w:rsidRPr="00520DD4">
              <w:rPr>
                <w:sz w:val="24"/>
                <w:szCs w:val="24"/>
              </w:rPr>
              <w:t>убыль по отношению к 2017</w:t>
            </w:r>
            <w:r w:rsidR="008A115B">
              <w:rPr>
                <w:sz w:val="24"/>
                <w:szCs w:val="24"/>
              </w:rPr>
              <w:t>, %</w:t>
            </w:r>
          </w:p>
        </w:tc>
        <w:tc>
          <w:tcPr>
            <w:tcW w:w="993" w:type="dxa"/>
            <w:vMerge/>
          </w:tcPr>
          <w:p w:rsidR="008A115B" w:rsidRPr="00520DD4" w:rsidRDefault="008A115B" w:rsidP="00B123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6BC4" w:rsidTr="002A31B3">
        <w:tc>
          <w:tcPr>
            <w:tcW w:w="1843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275" w:type="dxa"/>
          </w:tcPr>
          <w:p w:rsidR="00366BC4" w:rsidRPr="00520DD4" w:rsidRDefault="00366BC4" w:rsidP="001B1C03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418" w:type="dxa"/>
          </w:tcPr>
          <w:p w:rsidR="00366BC4" w:rsidRPr="00520DD4" w:rsidRDefault="00366BC4" w:rsidP="00366BC4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417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77F7B" w:rsidTr="002A31B3">
        <w:tc>
          <w:tcPr>
            <w:tcW w:w="1843" w:type="dxa"/>
          </w:tcPr>
          <w:p w:rsidR="00777F7B" w:rsidRPr="009C7747" w:rsidRDefault="00777F7B" w:rsidP="00B123AC">
            <w:pPr>
              <w:pStyle w:val="ConsPlusNormal"/>
              <w:ind w:right="-108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1276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417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777F7B" w:rsidTr="002A31B3">
        <w:tc>
          <w:tcPr>
            <w:tcW w:w="1843" w:type="dxa"/>
          </w:tcPr>
          <w:p w:rsidR="00777F7B" w:rsidRPr="009C7747" w:rsidRDefault="00777F7B" w:rsidP="00B123AC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76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</w:p>
        </w:tc>
        <w:tc>
          <w:tcPr>
            <w:tcW w:w="1276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275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</w:t>
            </w:r>
          </w:p>
        </w:tc>
        <w:tc>
          <w:tcPr>
            <w:tcW w:w="1418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  <w:tc>
          <w:tcPr>
            <w:tcW w:w="993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</w:tbl>
    <w:p w:rsidR="0036695D" w:rsidRDefault="005B0DB2" w:rsidP="00D15EE8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262D04">
        <w:rPr>
          <w:sz w:val="28"/>
          <w:szCs w:val="28"/>
        </w:rPr>
        <w:t xml:space="preserve">Смертность </w:t>
      </w:r>
      <w:r>
        <w:rPr>
          <w:sz w:val="28"/>
          <w:szCs w:val="28"/>
        </w:rPr>
        <w:t xml:space="preserve">трудоспособного населения </w:t>
      </w:r>
      <w:r w:rsidRPr="00262D04">
        <w:rPr>
          <w:sz w:val="28"/>
          <w:szCs w:val="28"/>
        </w:rPr>
        <w:t xml:space="preserve">от </w:t>
      </w:r>
      <w:r w:rsidRPr="00460EA0">
        <w:rPr>
          <w:sz w:val="28"/>
          <w:szCs w:val="28"/>
        </w:rPr>
        <w:t xml:space="preserve">цереброваскулярных заболеваний в 2018 году по сравнению с 2017 годом уменьшилась на </w:t>
      </w:r>
      <w:r w:rsidR="00123739" w:rsidRPr="00460EA0">
        <w:rPr>
          <w:sz w:val="28"/>
          <w:szCs w:val="28"/>
        </w:rPr>
        <w:t>1</w:t>
      </w:r>
      <w:r w:rsidRPr="00460EA0">
        <w:rPr>
          <w:sz w:val="28"/>
          <w:szCs w:val="28"/>
        </w:rPr>
        <w:t>8</w:t>
      </w:r>
      <w:r w:rsidR="00123739" w:rsidRPr="00460EA0">
        <w:rPr>
          <w:sz w:val="28"/>
          <w:szCs w:val="28"/>
        </w:rPr>
        <w:t>,1</w:t>
      </w:r>
      <w:r w:rsidRPr="00460EA0">
        <w:rPr>
          <w:sz w:val="28"/>
          <w:szCs w:val="28"/>
        </w:rPr>
        <w:t>% и составила 2</w:t>
      </w:r>
      <w:r>
        <w:rPr>
          <w:sz w:val="28"/>
          <w:szCs w:val="28"/>
        </w:rPr>
        <w:t>1,5 человек</w:t>
      </w:r>
      <w:r w:rsidRPr="00262D04">
        <w:rPr>
          <w:sz w:val="28"/>
          <w:szCs w:val="28"/>
        </w:rPr>
        <w:t xml:space="preserve"> на 100 тысяч населения. Умерло </w:t>
      </w:r>
      <w:r>
        <w:rPr>
          <w:sz w:val="28"/>
          <w:szCs w:val="28"/>
        </w:rPr>
        <w:t>5</w:t>
      </w:r>
      <w:r w:rsidRPr="00262D0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262D04">
        <w:rPr>
          <w:sz w:val="28"/>
          <w:szCs w:val="28"/>
        </w:rPr>
        <w:t xml:space="preserve"> </w:t>
      </w:r>
      <w:r w:rsidR="00123739">
        <w:rPr>
          <w:sz w:val="28"/>
          <w:szCs w:val="28"/>
        </w:rPr>
        <w:t>4,</w:t>
      </w:r>
      <w:r>
        <w:rPr>
          <w:sz w:val="28"/>
          <w:szCs w:val="28"/>
        </w:rPr>
        <w:t>1</w:t>
      </w:r>
      <w:r w:rsidRPr="00262D04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умерших.</w:t>
      </w:r>
      <w:r w:rsidRPr="00262D04">
        <w:rPr>
          <w:sz w:val="28"/>
          <w:szCs w:val="28"/>
        </w:rPr>
        <w:t xml:space="preserve"> </w:t>
      </w:r>
    </w:p>
    <w:p w:rsidR="00777F7B" w:rsidRPr="00777F7B" w:rsidRDefault="00777F7B" w:rsidP="00DB2ADD">
      <w:pPr>
        <w:pStyle w:val="ConsPlusNormal"/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123739">
        <w:rPr>
          <w:sz w:val="28"/>
          <w:szCs w:val="28"/>
        </w:rPr>
        <w:t>10</w:t>
      </w:r>
      <w:r w:rsidR="00FA6A50">
        <w:rPr>
          <w:sz w:val="28"/>
          <w:szCs w:val="28"/>
        </w:rPr>
        <w:t xml:space="preserve">. </w:t>
      </w:r>
      <w:r w:rsidRPr="00262D04">
        <w:rPr>
          <w:sz w:val="28"/>
          <w:szCs w:val="28"/>
        </w:rPr>
        <w:t xml:space="preserve">Смертность </w:t>
      </w:r>
      <w:r>
        <w:rPr>
          <w:sz w:val="28"/>
          <w:szCs w:val="28"/>
        </w:rPr>
        <w:t xml:space="preserve">трудоспособного населения </w:t>
      </w:r>
      <w:r w:rsidRPr="00262D04">
        <w:rPr>
          <w:sz w:val="28"/>
          <w:szCs w:val="28"/>
        </w:rPr>
        <w:t xml:space="preserve">от </w:t>
      </w:r>
      <w:r w:rsidRPr="00777F7B">
        <w:rPr>
          <w:sz w:val="28"/>
          <w:szCs w:val="28"/>
        </w:rPr>
        <w:t>цереброваскулярных заболеваний</w:t>
      </w:r>
    </w:p>
    <w:p w:rsidR="00B123AC" w:rsidRDefault="00B123AC" w:rsidP="00B123AC">
      <w:pPr>
        <w:pStyle w:val="ConsPlusNormal"/>
        <w:jc w:val="right"/>
      </w:pPr>
      <w:r>
        <w:t>человек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1559"/>
        <w:gridCol w:w="1417"/>
        <w:gridCol w:w="1560"/>
        <w:gridCol w:w="1666"/>
      </w:tblGrid>
      <w:tr w:rsidR="00777F7B" w:rsidRPr="00520DD4" w:rsidTr="00B123AC">
        <w:tc>
          <w:tcPr>
            <w:tcW w:w="1843" w:type="dxa"/>
            <w:vMerge w:val="restart"/>
          </w:tcPr>
          <w:p w:rsidR="00777F7B" w:rsidRDefault="00777F7B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Всего </w:t>
            </w:r>
            <w:proofErr w:type="gramStart"/>
            <w:r w:rsidRPr="00520DD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2C6C3E" w:rsidRPr="00520DD4" w:rsidTr="00B123AC">
        <w:tc>
          <w:tcPr>
            <w:tcW w:w="1843" w:type="dxa"/>
            <w:vMerge/>
          </w:tcPr>
          <w:p w:rsidR="002C6C3E" w:rsidRDefault="002C6C3E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2017 </w:t>
            </w:r>
          </w:p>
        </w:tc>
        <w:tc>
          <w:tcPr>
            <w:tcW w:w="2977" w:type="dxa"/>
            <w:gridSpan w:val="2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2018 </w:t>
            </w:r>
          </w:p>
        </w:tc>
        <w:tc>
          <w:tcPr>
            <w:tcW w:w="1666" w:type="dxa"/>
            <w:vMerge w:val="restart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0DD4">
              <w:rPr>
                <w:sz w:val="24"/>
                <w:szCs w:val="24"/>
              </w:rPr>
              <w:t>рирост/</w:t>
            </w:r>
            <w:r>
              <w:rPr>
                <w:sz w:val="24"/>
                <w:szCs w:val="24"/>
              </w:rPr>
              <w:t xml:space="preserve"> </w:t>
            </w:r>
            <w:r w:rsidRPr="00520DD4">
              <w:rPr>
                <w:sz w:val="24"/>
                <w:szCs w:val="24"/>
              </w:rPr>
              <w:t>убыль по отношению к 2017</w:t>
            </w:r>
            <w:r>
              <w:rPr>
                <w:sz w:val="24"/>
                <w:szCs w:val="24"/>
              </w:rPr>
              <w:t>,%</w:t>
            </w:r>
          </w:p>
        </w:tc>
      </w:tr>
      <w:tr w:rsidR="00366BC4" w:rsidTr="00B123AC">
        <w:tc>
          <w:tcPr>
            <w:tcW w:w="1843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6BC4" w:rsidRPr="00520DD4" w:rsidRDefault="00366BC4" w:rsidP="001B1C03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559" w:type="dxa"/>
          </w:tcPr>
          <w:p w:rsidR="00366BC4" w:rsidRPr="00520DD4" w:rsidRDefault="00366BC4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417" w:type="dxa"/>
          </w:tcPr>
          <w:p w:rsidR="00366BC4" w:rsidRPr="00520DD4" w:rsidRDefault="00366BC4" w:rsidP="001B1C03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560" w:type="dxa"/>
          </w:tcPr>
          <w:p w:rsidR="00366BC4" w:rsidRPr="00520DD4" w:rsidRDefault="00366BC4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666" w:type="dxa"/>
            <w:vMerge/>
          </w:tcPr>
          <w:p w:rsidR="00366BC4" w:rsidRDefault="00366BC4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77F7B" w:rsidRPr="00520DD4" w:rsidTr="00B123AC">
        <w:tc>
          <w:tcPr>
            <w:tcW w:w="1843" w:type="dxa"/>
          </w:tcPr>
          <w:p w:rsidR="00777F7B" w:rsidRPr="009C7747" w:rsidRDefault="00777F7B" w:rsidP="00B123AC">
            <w:pPr>
              <w:pStyle w:val="ConsPlusNormal"/>
              <w:ind w:right="-108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1418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417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666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-18,1</w:t>
            </w:r>
          </w:p>
        </w:tc>
      </w:tr>
      <w:tr w:rsidR="00777F7B" w:rsidRPr="00520DD4" w:rsidTr="00B123AC">
        <w:tc>
          <w:tcPr>
            <w:tcW w:w="1843" w:type="dxa"/>
          </w:tcPr>
          <w:p w:rsidR="00777F7B" w:rsidRPr="009C7747" w:rsidRDefault="00777F7B" w:rsidP="00B123AC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59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417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560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666" w:type="dxa"/>
          </w:tcPr>
          <w:p w:rsidR="00777F7B" w:rsidRPr="00520DD4" w:rsidRDefault="00777F7B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36695D" w:rsidRDefault="00835020" w:rsidP="00D15EE8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35020">
        <w:rPr>
          <w:sz w:val="28"/>
          <w:szCs w:val="28"/>
        </w:rPr>
        <w:t xml:space="preserve">Смертность трудоспособного населения </w:t>
      </w:r>
      <w:r w:rsidRPr="00460EA0">
        <w:rPr>
          <w:sz w:val="28"/>
          <w:szCs w:val="28"/>
        </w:rPr>
        <w:t>от дорожно-транспортных происшествий</w:t>
      </w:r>
      <w:r w:rsidRPr="00835020">
        <w:rPr>
          <w:sz w:val="28"/>
          <w:szCs w:val="28"/>
        </w:rPr>
        <w:t xml:space="preserve"> за 2018 год составила 8,8 </w:t>
      </w:r>
      <w:r w:rsidR="0036695D">
        <w:rPr>
          <w:sz w:val="28"/>
          <w:szCs w:val="28"/>
        </w:rPr>
        <w:t xml:space="preserve">человек </w:t>
      </w:r>
      <w:r w:rsidRPr="00835020">
        <w:rPr>
          <w:sz w:val="28"/>
          <w:szCs w:val="28"/>
        </w:rPr>
        <w:t xml:space="preserve">на 100 тысяч населения. По сравнению с 2017 годом показатель снизился на </w:t>
      </w:r>
      <w:r>
        <w:rPr>
          <w:sz w:val="28"/>
          <w:szCs w:val="28"/>
        </w:rPr>
        <w:t>60</w:t>
      </w:r>
      <w:r w:rsidRPr="00835020">
        <w:rPr>
          <w:sz w:val="28"/>
          <w:szCs w:val="28"/>
        </w:rPr>
        <w:t xml:space="preserve">%, количество умерших от </w:t>
      </w:r>
      <w:r w:rsidR="00460EA0" w:rsidRPr="0032087E">
        <w:rPr>
          <w:sz w:val="28"/>
          <w:szCs w:val="28"/>
        </w:rPr>
        <w:t>дорожно-транспортных происшествий</w:t>
      </w:r>
      <w:r w:rsidRPr="00835020">
        <w:rPr>
          <w:sz w:val="28"/>
          <w:szCs w:val="28"/>
        </w:rPr>
        <w:t xml:space="preserve"> сократилось на 3 человек. </w:t>
      </w:r>
    </w:p>
    <w:p w:rsidR="0032087E" w:rsidRPr="00777F7B" w:rsidRDefault="0032087E" w:rsidP="00DB2ADD">
      <w:pPr>
        <w:pStyle w:val="ConsPlusNormal"/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6695D">
        <w:rPr>
          <w:sz w:val="28"/>
          <w:szCs w:val="28"/>
        </w:rPr>
        <w:t>11</w:t>
      </w:r>
      <w:r w:rsidR="00FA6A50">
        <w:rPr>
          <w:sz w:val="28"/>
          <w:szCs w:val="28"/>
        </w:rPr>
        <w:t xml:space="preserve">. </w:t>
      </w:r>
      <w:r w:rsidRPr="00262D04">
        <w:rPr>
          <w:sz w:val="28"/>
          <w:szCs w:val="28"/>
        </w:rPr>
        <w:t xml:space="preserve">Смертность </w:t>
      </w:r>
      <w:r>
        <w:rPr>
          <w:sz w:val="28"/>
          <w:szCs w:val="28"/>
        </w:rPr>
        <w:t xml:space="preserve">трудоспособного населения </w:t>
      </w:r>
      <w:r w:rsidRPr="00262D04">
        <w:rPr>
          <w:sz w:val="28"/>
          <w:szCs w:val="28"/>
        </w:rPr>
        <w:t xml:space="preserve">от </w:t>
      </w:r>
      <w:r w:rsidRPr="0032087E">
        <w:rPr>
          <w:sz w:val="28"/>
          <w:szCs w:val="28"/>
        </w:rPr>
        <w:t>дорожно-транспортных происшествий</w:t>
      </w:r>
    </w:p>
    <w:p w:rsidR="00B123AC" w:rsidRDefault="00B123AC" w:rsidP="00B123AC">
      <w:pPr>
        <w:pStyle w:val="ConsPlusNormal"/>
        <w:jc w:val="right"/>
      </w:pPr>
      <w:r>
        <w:t>человек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1559"/>
        <w:gridCol w:w="1417"/>
        <w:gridCol w:w="1560"/>
        <w:gridCol w:w="1666"/>
      </w:tblGrid>
      <w:tr w:rsidR="0032087E" w:rsidRPr="00520DD4" w:rsidTr="003C617D">
        <w:tc>
          <w:tcPr>
            <w:tcW w:w="1843" w:type="dxa"/>
            <w:vMerge w:val="restart"/>
          </w:tcPr>
          <w:p w:rsidR="0032087E" w:rsidRDefault="0032087E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Всего </w:t>
            </w:r>
            <w:proofErr w:type="gramStart"/>
            <w:r w:rsidRPr="00520DD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A115B" w:rsidRPr="00520DD4" w:rsidTr="003C617D">
        <w:tc>
          <w:tcPr>
            <w:tcW w:w="1843" w:type="dxa"/>
            <w:vMerge/>
          </w:tcPr>
          <w:p w:rsidR="008A115B" w:rsidRDefault="008A115B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A115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2017 </w:t>
            </w:r>
          </w:p>
        </w:tc>
        <w:tc>
          <w:tcPr>
            <w:tcW w:w="2977" w:type="dxa"/>
            <w:gridSpan w:val="2"/>
          </w:tcPr>
          <w:p w:rsidR="008A115B" w:rsidRPr="00520DD4" w:rsidRDefault="008A115B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2018 </w:t>
            </w:r>
          </w:p>
        </w:tc>
        <w:tc>
          <w:tcPr>
            <w:tcW w:w="1666" w:type="dxa"/>
            <w:vMerge w:val="restart"/>
          </w:tcPr>
          <w:p w:rsidR="008A115B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115B" w:rsidRPr="00520DD4">
              <w:rPr>
                <w:sz w:val="24"/>
                <w:szCs w:val="24"/>
              </w:rPr>
              <w:t>рирост/</w:t>
            </w:r>
            <w:r w:rsidR="008A115B">
              <w:rPr>
                <w:sz w:val="24"/>
                <w:szCs w:val="24"/>
              </w:rPr>
              <w:t xml:space="preserve"> </w:t>
            </w:r>
            <w:r w:rsidR="008A115B" w:rsidRPr="00520DD4">
              <w:rPr>
                <w:sz w:val="24"/>
                <w:szCs w:val="24"/>
              </w:rPr>
              <w:t>убыль по отношению к 2017</w:t>
            </w:r>
            <w:r w:rsidR="008A115B">
              <w:rPr>
                <w:sz w:val="24"/>
                <w:szCs w:val="24"/>
              </w:rPr>
              <w:t>, %</w:t>
            </w:r>
          </w:p>
        </w:tc>
      </w:tr>
      <w:tr w:rsidR="005F5C8D" w:rsidTr="003C617D">
        <w:tc>
          <w:tcPr>
            <w:tcW w:w="1843" w:type="dxa"/>
            <w:vMerge/>
          </w:tcPr>
          <w:p w:rsidR="005F5C8D" w:rsidRDefault="005F5C8D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5C8D" w:rsidRPr="00520DD4" w:rsidRDefault="005F5C8D" w:rsidP="001B1C03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559" w:type="dxa"/>
          </w:tcPr>
          <w:p w:rsidR="005F5C8D" w:rsidRPr="00520DD4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417" w:type="dxa"/>
          </w:tcPr>
          <w:p w:rsidR="005F5C8D" w:rsidRPr="00520DD4" w:rsidRDefault="005F5C8D" w:rsidP="001B1C03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560" w:type="dxa"/>
          </w:tcPr>
          <w:p w:rsidR="005F5C8D" w:rsidRPr="00520DD4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666" w:type="dxa"/>
            <w:vMerge/>
          </w:tcPr>
          <w:p w:rsidR="005F5C8D" w:rsidRDefault="005F5C8D" w:rsidP="00B123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2087E" w:rsidRPr="00520DD4" w:rsidTr="003C617D">
        <w:tc>
          <w:tcPr>
            <w:tcW w:w="1843" w:type="dxa"/>
          </w:tcPr>
          <w:p w:rsidR="0032087E" w:rsidRPr="009C7747" w:rsidRDefault="0032087E" w:rsidP="00B123AC">
            <w:pPr>
              <w:pStyle w:val="ConsPlusNormal"/>
              <w:ind w:right="-108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1418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417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666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</w:p>
        </w:tc>
      </w:tr>
      <w:tr w:rsidR="0032087E" w:rsidRPr="00520DD4" w:rsidTr="003C617D">
        <w:tc>
          <w:tcPr>
            <w:tcW w:w="1843" w:type="dxa"/>
          </w:tcPr>
          <w:p w:rsidR="0032087E" w:rsidRPr="009C7747" w:rsidRDefault="0032087E" w:rsidP="00B123AC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417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560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666" w:type="dxa"/>
          </w:tcPr>
          <w:p w:rsidR="0032087E" w:rsidRPr="00520DD4" w:rsidRDefault="0032087E" w:rsidP="00B12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</w:tbl>
    <w:p w:rsidR="005B0DB2" w:rsidRDefault="005B0DB2">
      <w:pPr>
        <w:pStyle w:val="ConsPlusNormal"/>
        <w:jc w:val="both"/>
      </w:pPr>
    </w:p>
    <w:p w:rsidR="0036695D" w:rsidRDefault="003C617D" w:rsidP="003C617D">
      <w:pPr>
        <w:pStyle w:val="ConsPlusNormal"/>
        <w:ind w:firstLine="709"/>
        <w:jc w:val="both"/>
        <w:rPr>
          <w:sz w:val="28"/>
          <w:szCs w:val="28"/>
        </w:rPr>
      </w:pPr>
      <w:r w:rsidRPr="00835020">
        <w:rPr>
          <w:sz w:val="28"/>
          <w:szCs w:val="28"/>
        </w:rPr>
        <w:t xml:space="preserve">В 2018 году смертность населения в трудоспособном возрасте от болезней </w:t>
      </w:r>
      <w:r w:rsidRPr="00460EA0">
        <w:rPr>
          <w:sz w:val="28"/>
          <w:szCs w:val="28"/>
        </w:rPr>
        <w:t>органов пищеварения</w:t>
      </w:r>
      <w:r w:rsidRPr="00835020">
        <w:rPr>
          <w:sz w:val="28"/>
          <w:szCs w:val="28"/>
        </w:rPr>
        <w:t xml:space="preserve"> составила 57 человек на 100 тысяч населения. </w:t>
      </w:r>
      <w:r w:rsidR="00366BC4">
        <w:rPr>
          <w:sz w:val="28"/>
          <w:szCs w:val="28"/>
        </w:rPr>
        <w:t>С</w:t>
      </w:r>
      <w:r w:rsidRPr="00835020">
        <w:rPr>
          <w:sz w:val="28"/>
          <w:szCs w:val="28"/>
        </w:rPr>
        <w:t xml:space="preserve">мертность от болезней органов пищеварения </w:t>
      </w:r>
      <w:r w:rsidR="00366BC4">
        <w:rPr>
          <w:sz w:val="28"/>
          <w:szCs w:val="28"/>
        </w:rPr>
        <w:t>п</w:t>
      </w:r>
      <w:r w:rsidR="00366BC4" w:rsidRPr="00835020">
        <w:rPr>
          <w:sz w:val="28"/>
          <w:szCs w:val="28"/>
        </w:rPr>
        <w:t>о сравнению с 201</w:t>
      </w:r>
      <w:r w:rsidR="00366BC4">
        <w:rPr>
          <w:sz w:val="28"/>
          <w:szCs w:val="28"/>
        </w:rPr>
        <w:t>7</w:t>
      </w:r>
      <w:r w:rsidR="00366BC4" w:rsidRPr="00835020">
        <w:rPr>
          <w:sz w:val="28"/>
          <w:szCs w:val="28"/>
        </w:rPr>
        <w:t xml:space="preserve"> годом </w:t>
      </w:r>
      <w:r w:rsidRPr="00835020">
        <w:rPr>
          <w:sz w:val="28"/>
          <w:szCs w:val="28"/>
        </w:rPr>
        <w:t>увеличилась на 30%</w:t>
      </w:r>
      <w:r w:rsidR="00366BC4">
        <w:rPr>
          <w:sz w:val="28"/>
          <w:szCs w:val="28"/>
        </w:rPr>
        <w:t>.</w:t>
      </w:r>
      <w:r w:rsidRPr="00835020">
        <w:rPr>
          <w:sz w:val="28"/>
          <w:szCs w:val="28"/>
        </w:rPr>
        <w:t xml:space="preserve"> </w:t>
      </w:r>
      <w:r w:rsidR="00366BC4">
        <w:rPr>
          <w:sz w:val="28"/>
          <w:szCs w:val="28"/>
        </w:rPr>
        <w:t>У</w:t>
      </w:r>
      <w:r w:rsidRPr="00835020">
        <w:rPr>
          <w:sz w:val="28"/>
          <w:szCs w:val="28"/>
        </w:rPr>
        <w:t xml:space="preserve">мерло в 2018 году на 3 человека больше, чем в 2017 году. </w:t>
      </w:r>
    </w:p>
    <w:p w:rsidR="003C617D" w:rsidRDefault="003C617D" w:rsidP="00FA6A50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6695D">
        <w:rPr>
          <w:sz w:val="28"/>
          <w:szCs w:val="28"/>
        </w:rPr>
        <w:t>12</w:t>
      </w:r>
      <w:r w:rsidR="00FA6A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Смертность трудоспособного населения от </w:t>
      </w:r>
      <w:r w:rsidRPr="00835020">
        <w:rPr>
          <w:sz w:val="28"/>
          <w:szCs w:val="28"/>
        </w:rPr>
        <w:t xml:space="preserve">болезней </w:t>
      </w:r>
      <w:r w:rsidRPr="00345E3E">
        <w:rPr>
          <w:sz w:val="28"/>
          <w:szCs w:val="28"/>
        </w:rPr>
        <w:t>органов</w:t>
      </w:r>
      <w:r w:rsidRPr="00835020">
        <w:rPr>
          <w:b/>
          <w:sz w:val="28"/>
          <w:szCs w:val="28"/>
        </w:rPr>
        <w:t xml:space="preserve"> </w:t>
      </w:r>
      <w:r w:rsidRPr="00345E3E">
        <w:rPr>
          <w:sz w:val="28"/>
          <w:szCs w:val="28"/>
        </w:rPr>
        <w:t>пищеварения</w:t>
      </w:r>
    </w:p>
    <w:p w:rsidR="003C617D" w:rsidRDefault="003C617D" w:rsidP="003C617D">
      <w:pPr>
        <w:pStyle w:val="ConsPlusNormal"/>
        <w:jc w:val="right"/>
      </w:pPr>
      <w:r>
        <w:t>человек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1843"/>
        <w:gridCol w:w="1276"/>
        <w:gridCol w:w="1276"/>
        <w:gridCol w:w="1275"/>
        <w:gridCol w:w="1276"/>
        <w:gridCol w:w="1418"/>
        <w:gridCol w:w="1134"/>
      </w:tblGrid>
      <w:tr w:rsidR="003C617D" w:rsidTr="00B80810">
        <w:tc>
          <w:tcPr>
            <w:tcW w:w="1843" w:type="dxa"/>
            <w:vMerge w:val="restart"/>
          </w:tcPr>
          <w:p w:rsidR="003C617D" w:rsidRDefault="003C617D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5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Всего </w:t>
            </w:r>
            <w:proofErr w:type="gramStart"/>
            <w:r w:rsidRPr="00520DD4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34" w:type="dxa"/>
            <w:vMerge w:val="restart"/>
          </w:tcPr>
          <w:p w:rsidR="003C617D" w:rsidRPr="00520DD4" w:rsidRDefault="003C617D" w:rsidP="003E182C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в % от общего числа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2C6C3E" w:rsidTr="0036695D">
        <w:trPr>
          <w:trHeight w:val="141"/>
        </w:trPr>
        <w:tc>
          <w:tcPr>
            <w:tcW w:w="1843" w:type="dxa"/>
            <w:vMerge/>
          </w:tcPr>
          <w:p w:rsidR="002C6C3E" w:rsidRDefault="002C6C3E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2017 </w:t>
            </w:r>
          </w:p>
        </w:tc>
        <w:tc>
          <w:tcPr>
            <w:tcW w:w="2551" w:type="dxa"/>
            <w:gridSpan w:val="2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2018 </w:t>
            </w:r>
          </w:p>
        </w:tc>
        <w:tc>
          <w:tcPr>
            <w:tcW w:w="1418" w:type="dxa"/>
            <w:vMerge w:val="restart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0DD4">
              <w:rPr>
                <w:sz w:val="24"/>
                <w:szCs w:val="24"/>
              </w:rPr>
              <w:t>рирост/</w:t>
            </w:r>
            <w:r>
              <w:rPr>
                <w:sz w:val="24"/>
                <w:szCs w:val="24"/>
              </w:rPr>
              <w:t xml:space="preserve"> </w:t>
            </w:r>
            <w:r w:rsidRPr="00520DD4">
              <w:rPr>
                <w:sz w:val="24"/>
                <w:szCs w:val="24"/>
              </w:rPr>
              <w:t>убыль по отношению к 2017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134" w:type="dxa"/>
            <w:vMerge/>
          </w:tcPr>
          <w:p w:rsidR="002C6C3E" w:rsidRPr="00520DD4" w:rsidRDefault="002C6C3E" w:rsidP="00B808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6BC4" w:rsidTr="00366BC4">
        <w:tc>
          <w:tcPr>
            <w:tcW w:w="1843" w:type="dxa"/>
            <w:vMerge/>
          </w:tcPr>
          <w:p w:rsidR="00366BC4" w:rsidRDefault="00366BC4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275" w:type="dxa"/>
          </w:tcPr>
          <w:p w:rsidR="00366BC4" w:rsidRPr="00520DD4" w:rsidRDefault="00366BC4" w:rsidP="001B1C03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418" w:type="dxa"/>
            <w:vMerge/>
          </w:tcPr>
          <w:p w:rsidR="00366BC4" w:rsidRDefault="00366BC4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6BC4" w:rsidRDefault="00366BC4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C617D" w:rsidTr="00366BC4">
        <w:tc>
          <w:tcPr>
            <w:tcW w:w="1843" w:type="dxa"/>
          </w:tcPr>
          <w:p w:rsidR="003C617D" w:rsidRPr="009C7747" w:rsidRDefault="003C617D" w:rsidP="00B80810">
            <w:pPr>
              <w:pStyle w:val="ConsPlusNormal"/>
              <w:ind w:right="-108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3C617D" w:rsidTr="00366BC4">
        <w:tc>
          <w:tcPr>
            <w:tcW w:w="1843" w:type="dxa"/>
          </w:tcPr>
          <w:p w:rsidR="003C617D" w:rsidRPr="009C7747" w:rsidRDefault="003C617D" w:rsidP="00B80810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418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</w:tbl>
    <w:p w:rsidR="008C38ED" w:rsidRDefault="003C617D" w:rsidP="008C38ED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CB4A79">
        <w:rPr>
          <w:sz w:val="28"/>
          <w:szCs w:val="28"/>
        </w:rPr>
        <w:lastRenderedPageBreak/>
        <w:t xml:space="preserve">Показатель смертности </w:t>
      </w:r>
      <w:r w:rsidRPr="00835020">
        <w:rPr>
          <w:sz w:val="28"/>
          <w:szCs w:val="28"/>
        </w:rPr>
        <w:t xml:space="preserve">населения в трудоспособном возрасте </w:t>
      </w:r>
      <w:r w:rsidRPr="00CB4A79">
        <w:rPr>
          <w:sz w:val="28"/>
          <w:szCs w:val="28"/>
        </w:rPr>
        <w:t xml:space="preserve">от </w:t>
      </w:r>
      <w:r w:rsidRPr="00460EA0">
        <w:rPr>
          <w:sz w:val="28"/>
          <w:szCs w:val="28"/>
        </w:rPr>
        <w:t>болезней органов дыхания</w:t>
      </w:r>
      <w:r w:rsidRPr="00CB4A79">
        <w:rPr>
          <w:sz w:val="28"/>
          <w:szCs w:val="28"/>
        </w:rPr>
        <w:t xml:space="preserve"> за 2018 год составил 17,5 </w:t>
      </w:r>
      <w:r w:rsidR="0036695D">
        <w:rPr>
          <w:sz w:val="28"/>
          <w:szCs w:val="28"/>
        </w:rPr>
        <w:t xml:space="preserve">человек </w:t>
      </w:r>
      <w:r w:rsidRPr="00CB4A79">
        <w:rPr>
          <w:sz w:val="28"/>
          <w:szCs w:val="28"/>
        </w:rPr>
        <w:t>на 100 тысяч населения. По сравнению с 2017 годом данный показатель остался без изменений. Умерло 4 человека</w:t>
      </w:r>
      <w:r w:rsidR="0036695D">
        <w:rPr>
          <w:sz w:val="28"/>
          <w:szCs w:val="28"/>
        </w:rPr>
        <w:t>,</w:t>
      </w:r>
      <w:r w:rsidRPr="00CB4A79">
        <w:rPr>
          <w:sz w:val="28"/>
          <w:szCs w:val="28"/>
        </w:rPr>
        <w:t xml:space="preserve"> как в 2017 году. </w:t>
      </w:r>
    </w:p>
    <w:p w:rsidR="003C617D" w:rsidRDefault="003C617D" w:rsidP="00DB2ADD">
      <w:pPr>
        <w:pStyle w:val="ConsPlusNormal"/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6695D">
        <w:rPr>
          <w:sz w:val="28"/>
          <w:szCs w:val="28"/>
        </w:rPr>
        <w:t>13</w:t>
      </w:r>
      <w:r w:rsidR="00FA6A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Смертность трудоспособного населения от </w:t>
      </w:r>
      <w:r w:rsidRPr="00835020">
        <w:rPr>
          <w:sz w:val="28"/>
          <w:szCs w:val="28"/>
        </w:rPr>
        <w:t xml:space="preserve">болезней </w:t>
      </w:r>
      <w:r w:rsidRPr="00345E3E">
        <w:rPr>
          <w:sz w:val="28"/>
          <w:szCs w:val="28"/>
        </w:rPr>
        <w:t>органов</w:t>
      </w:r>
      <w:r w:rsidRPr="008350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</w:p>
    <w:p w:rsidR="003C617D" w:rsidRDefault="003C617D" w:rsidP="003C617D">
      <w:pPr>
        <w:pStyle w:val="ConsPlusNormal"/>
        <w:jc w:val="right"/>
      </w:pPr>
      <w:r>
        <w:t>человек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1843"/>
        <w:gridCol w:w="1276"/>
        <w:gridCol w:w="1276"/>
        <w:gridCol w:w="1275"/>
        <w:gridCol w:w="1276"/>
        <w:gridCol w:w="1418"/>
        <w:gridCol w:w="1134"/>
      </w:tblGrid>
      <w:tr w:rsidR="003C617D" w:rsidTr="00B80810">
        <w:tc>
          <w:tcPr>
            <w:tcW w:w="1843" w:type="dxa"/>
            <w:vMerge w:val="restart"/>
          </w:tcPr>
          <w:p w:rsidR="003C617D" w:rsidRDefault="003C617D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5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Всего </w:t>
            </w:r>
            <w:proofErr w:type="gramStart"/>
            <w:r w:rsidRPr="00520DD4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34" w:type="dxa"/>
            <w:vMerge w:val="restart"/>
          </w:tcPr>
          <w:p w:rsidR="003C617D" w:rsidRPr="00520DD4" w:rsidRDefault="003C617D" w:rsidP="003E182C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в % от общего числа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2C6C3E" w:rsidTr="0036695D">
        <w:trPr>
          <w:trHeight w:val="141"/>
        </w:trPr>
        <w:tc>
          <w:tcPr>
            <w:tcW w:w="1843" w:type="dxa"/>
            <w:vMerge/>
          </w:tcPr>
          <w:p w:rsidR="002C6C3E" w:rsidRDefault="002C6C3E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2017 </w:t>
            </w:r>
          </w:p>
        </w:tc>
        <w:tc>
          <w:tcPr>
            <w:tcW w:w="2551" w:type="dxa"/>
            <w:gridSpan w:val="2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20DD4">
              <w:rPr>
                <w:sz w:val="24"/>
                <w:szCs w:val="24"/>
              </w:rPr>
              <w:t xml:space="preserve">нварь-декабрь 2018 </w:t>
            </w:r>
          </w:p>
        </w:tc>
        <w:tc>
          <w:tcPr>
            <w:tcW w:w="1418" w:type="dxa"/>
            <w:vMerge w:val="restart"/>
          </w:tcPr>
          <w:p w:rsidR="002C6C3E" w:rsidRPr="00520DD4" w:rsidRDefault="002C6C3E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0DD4">
              <w:rPr>
                <w:sz w:val="24"/>
                <w:szCs w:val="24"/>
              </w:rPr>
              <w:t>рирост/</w:t>
            </w:r>
            <w:r>
              <w:rPr>
                <w:sz w:val="24"/>
                <w:szCs w:val="24"/>
              </w:rPr>
              <w:t xml:space="preserve"> </w:t>
            </w:r>
            <w:r w:rsidRPr="00520DD4">
              <w:rPr>
                <w:sz w:val="24"/>
                <w:szCs w:val="24"/>
              </w:rPr>
              <w:t>убыль по отношению к 2017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134" w:type="dxa"/>
            <w:vMerge/>
          </w:tcPr>
          <w:p w:rsidR="002C6C3E" w:rsidRPr="00520DD4" w:rsidRDefault="002C6C3E" w:rsidP="00B808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6BC4" w:rsidTr="00366BC4">
        <w:tc>
          <w:tcPr>
            <w:tcW w:w="1843" w:type="dxa"/>
            <w:vMerge/>
          </w:tcPr>
          <w:p w:rsidR="00366BC4" w:rsidRDefault="00366BC4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275" w:type="dxa"/>
          </w:tcPr>
          <w:p w:rsidR="00366BC4" w:rsidRPr="00520DD4" w:rsidRDefault="00366BC4" w:rsidP="00366BC4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>бсолютное значение</w:t>
            </w:r>
          </w:p>
        </w:tc>
        <w:tc>
          <w:tcPr>
            <w:tcW w:w="1276" w:type="dxa"/>
          </w:tcPr>
          <w:p w:rsidR="00366BC4" w:rsidRPr="00520DD4" w:rsidRDefault="00366BC4" w:rsidP="00366BC4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а 100 тыс. человек населения</w:t>
            </w:r>
          </w:p>
        </w:tc>
        <w:tc>
          <w:tcPr>
            <w:tcW w:w="1418" w:type="dxa"/>
            <w:vMerge/>
          </w:tcPr>
          <w:p w:rsidR="00366BC4" w:rsidRDefault="00366BC4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6BC4" w:rsidRDefault="00366BC4" w:rsidP="00B8081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C617D" w:rsidTr="005F5C8D">
        <w:tc>
          <w:tcPr>
            <w:tcW w:w="1843" w:type="dxa"/>
          </w:tcPr>
          <w:p w:rsidR="003C617D" w:rsidRPr="009C7747" w:rsidRDefault="003C617D" w:rsidP="00B80810">
            <w:pPr>
              <w:pStyle w:val="ConsPlusNormal"/>
              <w:ind w:right="-108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Чебаркульский ГО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3C617D" w:rsidTr="005F5C8D">
        <w:tc>
          <w:tcPr>
            <w:tcW w:w="1843" w:type="dxa"/>
          </w:tcPr>
          <w:p w:rsidR="003C617D" w:rsidRPr="009C7747" w:rsidRDefault="003C617D" w:rsidP="00B80810">
            <w:pPr>
              <w:pStyle w:val="ConsPlusNormal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18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-29,9</w:t>
            </w:r>
          </w:p>
        </w:tc>
        <w:tc>
          <w:tcPr>
            <w:tcW w:w="1134" w:type="dxa"/>
          </w:tcPr>
          <w:p w:rsidR="003C617D" w:rsidRPr="00520DD4" w:rsidRDefault="003C617D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0D3045" w:rsidRPr="007868E7" w:rsidRDefault="000D3045" w:rsidP="000D3045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E7">
        <w:rPr>
          <w:rFonts w:eastAsiaTheme="minorHAnsi"/>
          <w:sz w:val="28"/>
          <w:szCs w:val="28"/>
          <w:lang w:eastAsia="en-US"/>
        </w:rPr>
        <w:t>Общая заболеваемость населения по обращаемости в 201</w:t>
      </w:r>
      <w:r w:rsidR="00CA4F74" w:rsidRPr="007868E7">
        <w:rPr>
          <w:rFonts w:eastAsiaTheme="minorHAnsi"/>
          <w:sz w:val="28"/>
          <w:szCs w:val="28"/>
          <w:lang w:eastAsia="en-US"/>
        </w:rPr>
        <w:t>9</w:t>
      </w:r>
      <w:r w:rsidRPr="007868E7">
        <w:rPr>
          <w:rFonts w:eastAsiaTheme="minorHAnsi"/>
          <w:sz w:val="28"/>
          <w:szCs w:val="28"/>
          <w:lang w:eastAsia="en-US"/>
        </w:rPr>
        <w:t xml:space="preserve"> году увеличилась в целом на </w:t>
      </w:r>
      <w:r w:rsidR="00CA4F74" w:rsidRPr="007868E7">
        <w:rPr>
          <w:rFonts w:eastAsiaTheme="minorHAnsi"/>
          <w:sz w:val="28"/>
          <w:szCs w:val="28"/>
          <w:lang w:eastAsia="en-US"/>
        </w:rPr>
        <w:t>30,1</w:t>
      </w:r>
      <w:r w:rsidRPr="007868E7">
        <w:rPr>
          <w:rFonts w:eastAsiaTheme="minorHAnsi"/>
          <w:sz w:val="28"/>
          <w:szCs w:val="28"/>
          <w:lang w:eastAsia="en-US"/>
        </w:rPr>
        <w:t>% в сравнении с 201</w:t>
      </w:r>
      <w:r w:rsidR="00CA4F74" w:rsidRPr="007868E7">
        <w:rPr>
          <w:rFonts w:eastAsiaTheme="minorHAnsi"/>
          <w:sz w:val="28"/>
          <w:szCs w:val="28"/>
          <w:lang w:eastAsia="en-US"/>
        </w:rPr>
        <w:t>8</w:t>
      </w:r>
      <w:r w:rsidRPr="007868E7">
        <w:rPr>
          <w:rFonts w:eastAsiaTheme="minorHAnsi"/>
          <w:sz w:val="28"/>
          <w:szCs w:val="28"/>
          <w:lang w:eastAsia="en-US"/>
        </w:rPr>
        <w:t xml:space="preserve"> годом. </w:t>
      </w:r>
    </w:p>
    <w:p w:rsidR="008C38ED" w:rsidRPr="006C1134" w:rsidRDefault="008C38ED" w:rsidP="008C38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68E7">
        <w:rPr>
          <w:rFonts w:eastAsiaTheme="minorHAnsi"/>
          <w:sz w:val="28"/>
          <w:szCs w:val="28"/>
          <w:lang w:eastAsia="en-US"/>
        </w:rPr>
        <w:t xml:space="preserve">В структуре общей заболеваемости первые </w:t>
      </w:r>
      <w:r w:rsidR="006C1134" w:rsidRPr="007868E7">
        <w:rPr>
          <w:rFonts w:eastAsiaTheme="minorHAnsi"/>
          <w:sz w:val="28"/>
          <w:szCs w:val="28"/>
          <w:lang w:eastAsia="en-US"/>
        </w:rPr>
        <w:t>7</w:t>
      </w:r>
      <w:r w:rsidRPr="007868E7">
        <w:rPr>
          <w:rFonts w:eastAsiaTheme="minorHAnsi"/>
          <w:sz w:val="28"/>
          <w:szCs w:val="28"/>
          <w:lang w:eastAsia="en-US"/>
        </w:rPr>
        <w:t xml:space="preserve"> ранговых мест в 201</w:t>
      </w:r>
      <w:r w:rsidR="006C1134" w:rsidRPr="007868E7">
        <w:rPr>
          <w:rFonts w:eastAsiaTheme="minorHAnsi"/>
          <w:sz w:val="28"/>
          <w:szCs w:val="28"/>
          <w:lang w:eastAsia="en-US"/>
        </w:rPr>
        <w:t>9</w:t>
      </w:r>
      <w:r w:rsidRPr="007868E7">
        <w:rPr>
          <w:rFonts w:eastAsiaTheme="minorHAnsi"/>
          <w:sz w:val="28"/>
          <w:szCs w:val="28"/>
          <w:lang w:eastAsia="en-US"/>
        </w:rPr>
        <w:t xml:space="preserve"> году занимают последовательно: </w:t>
      </w:r>
      <w:r w:rsidR="006C1134" w:rsidRPr="007868E7">
        <w:rPr>
          <w:rFonts w:eastAsiaTheme="minorHAnsi"/>
          <w:sz w:val="28"/>
          <w:szCs w:val="28"/>
          <w:lang w:eastAsia="en-US"/>
        </w:rPr>
        <w:t xml:space="preserve">болезни системы кровообращения (24,2%), </w:t>
      </w:r>
      <w:r w:rsidRPr="007868E7">
        <w:rPr>
          <w:rFonts w:eastAsiaTheme="minorHAnsi"/>
          <w:sz w:val="28"/>
          <w:szCs w:val="28"/>
          <w:lang w:eastAsia="en-US"/>
        </w:rPr>
        <w:t>болезни органов дыхания (</w:t>
      </w:r>
      <w:r w:rsidR="00CF4FB1" w:rsidRPr="007868E7">
        <w:rPr>
          <w:rFonts w:eastAsiaTheme="minorHAnsi"/>
          <w:sz w:val="28"/>
          <w:szCs w:val="28"/>
          <w:lang w:eastAsia="en-US"/>
        </w:rPr>
        <w:t>14,2</w:t>
      </w:r>
      <w:r w:rsidR="000D3045" w:rsidRPr="007868E7">
        <w:rPr>
          <w:rFonts w:eastAsiaTheme="minorHAnsi"/>
          <w:sz w:val="28"/>
          <w:szCs w:val="28"/>
          <w:lang w:eastAsia="en-US"/>
        </w:rPr>
        <w:t>%</w:t>
      </w:r>
      <w:r w:rsidRPr="007868E7">
        <w:rPr>
          <w:rFonts w:eastAsiaTheme="minorHAnsi"/>
          <w:sz w:val="28"/>
          <w:szCs w:val="28"/>
          <w:lang w:eastAsia="en-US"/>
        </w:rPr>
        <w:t xml:space="preserve">), </w:t>
      </w:r>
      <w:r w:rsidR="006C1134" w:rsidRPr="007868E7">
        <w:rPr>
          <w:rFonts w:eastAsiaTheme="minorHAnsi"/>
          <w:sz w:val="28"/>
          <w:szCs w:val="28"/>
          <w:lang w:eastAsia="en-US"/>
        </w:rPr>
        <w:t xml:space="preserve">болезни костно-мышечной системы и соединительной ткани (12,8%), </w:t>
      </w:r>
      <w:r w:rsidRPr="007868E7">
        <w:rPr>
          <w:rFonts w:eastAsiaTheme="minorHAnsi"/>
          <w:sz w:val="28"/>
          <w:szCs w:val="28"/>
          <w:lang w:eastAsia="en-US"/>
        </w:rPr>
        <w:t xml:space="preserve">болезни органов пищеварения </w:t>
      </w:r>
      <w:r w:rsidR="000D3045" w:rsidRPr="007868E7">
        <w:rPr>
          <w:rFonts w:eastAsiaTheme="minorHAnsi"/>
          <w:sz w:val="28"/>
          <w:szCs w:val="28"/>
          <w:lang w:eastAsia="en-US"/>
        </w:rPr>
        <w:t>(</w:t>
      </w:r>
      <w:r w:rsidR="00CF4FB1" w:rsidRPr="007868E7">
        <w:rPr>
          <w:rFonts w:eastAsiaTheme="minorHAnsi"/>
          <w:sz w:val="28"/>
          <w:szCs w:val="28"/>
          <w:lang w:eastAsia="en-US"/>
        </w:rPr>
        <w:t>7,3</w:t>
      </w:r>
      <w:r w:rsidR="000D3045" w:rsidRPr="007868E7">
        <w:rPr>
          <w:rFonts w:eastAsiaTheme="minorHAnsi"/>
          <w:sz w:val="28"/>
          <w:szCs w:val="28"/>
          <w:lang w:eastAsia="en-US"/>
        </w:rPr>
        <w:t>%)</w:t>
      </w:r>
      <w:r w:rsidRPr="007868E7">
        <w:rPr>
          <w:rFonts w:eastAsiaTheme="minorHAnsi"/>
          <w:sz w:val="28"/>
          <w:szCs w:val="28"/>
          <w:lang w:eastAsia="en-US"/>
        </w:rPr>
        <w:t xml:space="preserve">, </w:t>
      </w:r>
      <w:r w:rsidR="006C1134" w:rsidRPr="007868E7">
        <w:rPr>
          <w:rFonts w:eastAsiaTheme="minorHAnsi"/>
          <w:sz w:val="28"/>
          <w:szCs w:val="28"/>
          <w:lang w:eastAsia="en-US"/>
        </w:rPr>
        <w:t xml:space="preserve">болезни эндокринной системы, расстройства питания, нарушения обмена веществ (7,2%), </w:t>
      </w:r>
      <w:r w:rsidRPr="007868E7">
        <w:rPr>
          <w:rFonts w:eastAsiaTheme="minorHAnsi"/>
          <w:sz w:val="28"/>
          <w:szCs w:val="28"/>
          <w:lang w:eastAsia="en-US"/>
        </w:rPr>
        <w:t xml:space="preserve">болезни глаза и его придаточного аппарата </w:t>
      </w:r>
      <w:r w:rsidR="000D3045" w:rsidRPr="007868E7">
        <w:rPr>
          <w:rFonts w:eastAsiaTheme="minorHAnsi"/>
          <w:sz w:val="28"/>
          <w:szCs w:val="28"/>
          <w:lang w:eastAsia="en-US"/>
        </w:rPr>
        <w:t>(</w:t>
      </w:r>
      <w:r w:rsidR="006C1134" w:rsidRPr="007868E7">
        <w:rPr>
          <w:rFonts w:eastAsiaTheme="minorHAnsi"/>
          <w:sz w:val="28"/>
          <w:szCs w:val="28"/>
          <w:lang w:eastAsia="en-US"/>
        </w:rPr>
        <w:t>5,6</w:t>
      </w:r>
      <w:r w:rsidR="000D3045" w:rsidRPr="007868E7">
        <w:rPr>
          <w:rFonts w:eastAsiaTheme="minorHAnsi"/>
          <w:sz w:val="28"/>
          <w:szCs w:val="28"/>
          <w:lang w:eastAsia="en-US"/>
        </w:rPr>
        <w:t>%)</w:t>
      </w:r>
      <w:r w:rsidRPr="007868E7">
        <w:rPr>
          <w:rFonts w:eastAsiaTheme="minorHAnsi"/>
          <w:sz w:val="28"/>
          <w:szCs w:val="28"/>
          <w:lang w:eastAsia="en-US"/>
        </w:rPr>
        <w:t xml:space="preserve">, </w:t>
      </w:r>
      <w:r w:rsidR="006C1134" w:rsidRPr="007868E7">
        <w:rPr>
          <w:rFonts w:eastAsiaTheme="minorHAnsi"/>
          <w:sz w:val="28"/>
          <w:szCs w:val="28"/>
          <w:lang w:eastAsia="en-US"/>
        </w:rPr>
        <w:t xml:space="preserve">травмы, отравления и некоторые другие последствия воздействия внешних причин (5,4%). </w:t>
      </w:r>
      <w:proofErr w:type="gramEnd"/>
    </w:p>
    <w:p w:rsidR="004C621C" w:rsidRDefault="008C38ED" w:rsidP="00DB2ADD">
      <w:pPr>
        <w:pStyle w:val="ConsPlusNormal"/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8C38ED">
        <w:rPr>
          <w:rFonts w:eastAsiaTheme="minorHAnsi"/>
          <w:sz w:val="28"/>
          <w:szCs w:val="28"/>
          <w:lang w:eastAsia="en-US"/>
        </w:rPr>
        <w:t>Таблица 14</w:t>
      </w:r>
      <w:r w:rsidR="00FA6A50">
        <w:rPr>
          <w:rFonts w:eastAsiaTheme="minorHAnsi"/>
          <w:sz w:val="28"/>
          <w:szCs w:val="28"/>
          <w:lang w:eastAsia="en-US"/>
        </w:rPr>
        <w:t xml:space="preserve">. </w:t>
      </w:r>
      <w:r w:rsidRPr="008C38ED">
        <w:rPr>
          <w:rFonts w:eastAsiaTheme="minorHAnsi"/>
          <w:sz w:val="28"/>
          <w:szCs w:val="28"/>
          <w:lang w:eastAsia="en-US"/>
        </w:rPr>
        <w:t xml:space="preserve">Общая заболеваемость </w:t>
      </w:r>
      <w:r w:rsidR="004C621C" w:rsidRPr="004C621C">
        <w:rPr>
          <w:rFonts w:eastAsiaTheme="minorHAnsi"/>
          <w:sz w:val="28"/>
          <w:szCs w:val="28"/>
          <w:lang w:eastAsia="en-US"/>
        </w:rPr>
        <w:t>населения по обращаемости</w:t>
      </w:r>
    </w:p>
    <w:p w:rsidR="00FC7929" w:rsidRPr="00FC7929" w:rsidRDefault="00FC7929" w:rsidP="00FC792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заболеваний</w:t>
      </w:r>
    </w:p>
    <w:tbl>
      <w:tblPr>
        <w:tblStyle w:val="a9"/>
        <w:tblW w:w="9463" w:type="dxa"/>
        <w:tblInd w:w="108" w:type="dxa"/>
        <w:tblLook w:val="04A0"/>
      </w:tblPr>
      <w:tblGrid>
        <w:gridCol w:w="5529"/>
        <w:gridCol w:w="1275"/>
        <w:gridCol w:w="1276"/>
        <w:gridCol w:w="1383"/>
      </w:tblGrid>
      <w:tr w:rsidR="008C38ED" w:rsidTr="00AA09AE">
        <w:tc>
          <w:tcPr>
            <w:tcW w:w="5529" w:type="dxa"/>
          </w:tcPr>
          <w:p w:rsidR="008C38ED" w:rsidRPr="000D3045" w:rsidRDefault="000D3045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классы болезней </w:t>
            </w:r>
            <w:hyperlink r:id="rId2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МКБ-10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2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1275" w:type="dxa"/>
          </w:tcPr>
          <w:p w:rsidR="008C38ED" w:rsidRPr="000D3045" w:rsidRDefault="000D3045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 w:rsidR="00E72330">
              <w:rPr>
                <w:sz w:val="24"/>
                <w:szCs w:val="24"/>
              </w:rPr>
              <w:t>8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8ED" w:rsidRPr="000D3045" w:rsidRDefault="000D3045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 w:rsidR="00E72330">
              <w:rPr>
                <w:sz w:val="24"/>
                <w:szCs w:val="24"/>
              </w:rPr>
              <w:t>9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C38ED" w:rsidRDefault="00E72330" w:rsidP="003E182C">
            <w:pPr>
              <w:pStyle w:val="ConsPlusNormal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к 2018</w:t>
            </w:r>
            <w:r w:rsidR="000D3045">
              <w:rPr>
                <w:rFonts w:eastAsiaTheme="minorHAnsi"/>
                <w:sz w:val="24"/>
                <w:szCs w:val="24"/>
                <w:lang w:eastAsia="en-US"/>
              </w:rPr>
              <w:t>, %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62155</w:t>
            </w:r>
          </w:p>
        </w:tc>
        <w:tc>
          <w:tcPr>
            <w:tcW w:w="1276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80888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130,1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Некоторые инфекционные и паразитарные болезни</w:t>
            </w:r>
          </w:p>
        </w:tc>
        <w:tc>
          <w:tcPr>
            <w:tcW w:w="1275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276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1468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75,1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1275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</w:t>
            </w:r>
          </w:p>
        </w:tc>
        <w:tc>
          <w:tcPr>
            <w:tcW w:w="1276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2402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110,1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275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275" w:type="dxa"/>
          </w:tcPr>
          <w:p w:rsidR="000D3045" w:rsidRPr="000D3045" w:rsidRDefault="00CA4F74" w:rsidP="007868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</w:t>
            </w:r>
            <w:r w:rsidR="006C11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Психические расстройства и расстройства поведения</w:t>
            </w:r>
          </w:p>
        </w:tc>
        <w:tc>
          <w:tcPr>
            <w:tcW w:w="1275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1275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5029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</w:t>
            </w:r>
          </w:p>
        </w:tc>
      </w:tr>
      <w:tr w:rsidR="000D3045" w:rsidTr="005F5C8D">
        <w:tc>
          <w:tcPr>
            <w:tcW w:w="5529" w:type="dxa"/>
            <w:tcBorders>
              <w:bottom w:val="single" w:sz="4" w:space="0" w:color="000000" w:themeColor="text1"/>
            </w:tcBorders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глаза и его придаточного аппарата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D3045" w:rsidRPr="000D3045" w:rsidRDefault="00CA4F74" w:rsidP="007868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</w:t>
            </w:r>
            <w:r w:rsidR="006C11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4524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0D3045" w:rsidTr="005F5C8D"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уха и сосцевидного отростка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0D3045" w:rsidTr="005F5C8D"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0D3045" w:rsidRPr="000D3045" w:rsidRDefault="000D3045" w:rsidP="006C113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системы кровообращения</w:t>
            </w:r>
            <w:r w:rsidR="006C11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3045" w:rsidRPr="007868E7" w:rsidRDefault="00CA4F74" w:rsidP="00786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8E7">
              <w:rPr>
                <w:sz w:val="24"/>
                <w:szCs w:val="24"/>
              </w:rPr>
              <w:t>14068</w:t>
            </w:r>
            <w:r w:rsidR="006C1134" w:rsidRPr="00786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1275" w:type="dxa"/>
          </w:tcPr>
          <w:p w:rsidR="000D3045" w:rsidRPr="007868E7" w:rsidRDefault="00CA4F74" w:rsidP="00786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8E7">
              <w:rPr>
                <w:sz w:val="24"/>
                <w:szCs w:val="24"/>
              </w:rPr>
              <w:t>8634</w:t>
            </w:r>
            <w:r w:rsidR="006C1134" w:rsidRPr="00786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11491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133,1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1275" w:type="dxa"/>
          </w:tcPr>
          <w:p w:rsidR="000D3045" w:rsidRPr="007868E7" w:rsidRDefault="00CA4F74" w:rsidP="00786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8E7">
              <w:rPr>
                <w:sz w:val="24"/>
                <w:szCs w:val="24"/>
              </w:rPr>
              <w:t>4445</w:t>
            </w:r>
            <w:r w:rsidR="006C1134" w:rsidRPr="00786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5933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Болезни кожи и подкожной клетчатки</w:t>
            </w:r>
          </w:p>
        </w:tc>
        <w:tc>
          <w:tcPr>
            <w:tcW w:w="1275" w:type="dxa"/>
          </w:tcPr>
          <w:p w:rsidR="000D3045" w:rsidRPr="007868E7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8E7">
              <w:rPr>
                <w:sz w:val="24"/>
                <w:szCs w:val="24"/>
              </w:rPr>
              <w:t>1016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костно-мышечной системы и соединительной ткани</w:t>
            </w:r>
          </w:p>
        </w:tc>
        <w:tc>
          <w:tcPr>
            <w:tcW w:w="1275" w:type="dxa"/>
          </w:tcPr>
          <w:p w:rsidR="000D3045" w:rsidRPr="007868E7" w:rsidRDefault="00CA4F74" w:rsidP="00786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8E7">
              <w:rPr>
                <w:sz w:val="24"/>
                <w:szCs w:val="24"/>
              </w:rPr>
              <w:t>5914</w:t>
            </w:r>
            <w:r w:rsidR="006C1134" w:rsidRPr="00786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10337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1275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</w:t>
            </w:r>
          </w:p>
        </w:tc>
        <w:tc>
          <w:tcPr>
            <w:tcW w:w="1276" w:type="dxa"/>
          </w:tcPr>
          <w:p w:rsidR="000D3045" w:rsidRPr="000D3045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75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-</w:t>
            </w:r>
          </w:p>
        </w:tc>
      </w:tr>
      <w:tr w:rsidR="000D3045" w:rsidTr="00AA09AE">
        <w:tc>
          <w:tcPr>
            <w:tcW w:w="5529" w:type="dxa"/>
            <w:vAlign w:val="bottom"/>
          </w:tcPr>
          <w:p w:rsidR="000D3045" w:rsidRPr="000D3045" w:rsidRDefault="000D3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5" w:type="dxa"/>
          </w:tcPr>
          <w:p w:rsidR="000D3045" w:rsidRPr="00CA4F74" w:rsidRDefault="00CA4F74" w:rsidP="00786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4181</w:t>
            </w:r>
            <w:r w:rsidR="006C11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4419</w:t>
            </w:r>
          </w:p>
        </w:tc>
        <w:tc>
          <w:tcPr>
            <w:tcW w:w="1383" w:type="dxa"/>
          </w:tcPr>
          <w:p w:rsidR="000D3045" w:rsidRPr="00CA4F74" w:rsidRDefault="00CA4F74" w:rsidP="008C38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</w:tbl>
    <w:p w:rsidR="008C38ED" w:rsidRDefault="008C38ED" w:rsidP="008C38ED">
      <w:pPr>
        <w:pStyle w:val="ConsPlusNormal"/>
        <w:jc w:val="center"/>
      </w:pPr>
    </w:p>
    <w:p w:rsidR="005F5C8D" w:rsidRPr="005F5C8D" w:rsidRDefault="005F5C8D" w:rsidP="005F5C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структуре первичной заболеваемости первые </w:t>
      </w:r>
      <w:r w:rsidR="002C6C3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ранговых мест в 2019 году занимают последовательно: болезни органов дыхания (33%), травмы, отравления и некоторые другие последствия воздействия внешних причин (16,2%), </w:t>
      </w:r>
      <w:r w:rsidRPr="00124E0C">
        <w:rPr>
          <w:rFonts w:eastAsiaTheme="minorHAnsi"/>
          <w:sz w:val="28"/>
          <w:szCs w:val="28"/>
          <w:lang w:eastAsia="en-US"/>
        </w:rPr>
        <w:t>болезни системы кровообращения (10%), болезни костно-мышечной системы и соединительной ткани (9,6%), болезни глаза и его придаточного аппарата (6,4</w:t>
      </w:r>
      <w:r w:rsidRPr="005F5C8D">
        <w:rPr>
          <w:rFonts w:eastAsiaTheme="minorHAnsi"/>
          <w:sz w:val="28"/>
          <w:szCs w:val="28"/>
          <w:lang w:eastAsia="en-US"/>
        </w:rPr>
        <w:t>%), болезни органов пищеварения (4%), болезни мочеполовой системы (3,6%).</w:t>
      </w:r>
      <w:proofErr w:type="gramEnd"/>
    </w:p>
    <w:p w:rsidR="005F5C8D" w:rsidRDefault="005F5C8D" w:rsidP="00DB2ADD">
      <w:pPr>
        <w:autoSpaceDE w:val="0"/>
        <w:autoSpaceDN w:val="0"/>
        <w:adjustRightInd w:val="0"/>
        <w:spacing w:before="2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D3045">
        <w:rPr>
          <w:rFonts w:eastAsiaTheme="minorHAnsi"/>
          <w:sz w:val="28"/>
          <w:szCs w:val="28"/>
          <w:lang w:eastAsia="en-US"/>
        </w:rPr>
        <w:t>Таблица 1</w:t>
      </w:r>
      <w:r>
        <w:rPr>
          <w:rFonts w:eastAsiaTheme="minorHAnsi"/>
          <w:sz w:val="28"/>
          <w:szCs w:val="28"/>
          <w:lang w:eastAsia="en-US"/>
        </w:rPr>
        <w:t>5</w:t>
      </w:r>
      <w:r w:rsidR="00FA6A50">
        <w:rPr>
          <w:rFonts w:eastAsiaTheme="minorHAnsi"/>
          <w:sz w:val="28"/>
          <w:szCs w:val="28"/>
          <w:lang w:eastAsia="en-US"/>
        </w:rPr>
        <w:t xml:space="preserve">. </w:t>
      </w:r>
      <w:r w:rsidRPr="004C621C">
        <w:rPr>
          <w:rFonts w:eastAsiaTheme="minorHAnsi"/>
          <w:sz w:val="28"/>
          <w:szCs w:val="28"/>
          <w:lang w:eastAsia="en-US"/>
        </w:rPr>
        <w:t>Первичная заболеваемость населения соответствующего возраста</w:t>
      </w:r>
    </w:p>
    <w:p w:rsidR="00FC7929" w:rsidRPr="004C621C" w:rsidRDefault="00FC7929" w:rsidP="00FC792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заболеваний</w:t>
      </w:r>
    </w:p>
    <w:tbl>
      <w:tblPr>
        <w:tblStyle w:val="a9"/>
        <w:tblW w:w="0" w:type="auto"/>
        <w:tblInd w:w="108" w:type="dxa"/>
        <w:tblLook w:val="04A0"/>
      </w:tblPr>
      <w:tblGrid>
        <w:gridCol w:w="5529"/>
        <w:gridCol w:w="1275"/>
        <w:gridCol w:w="1276"/>
        <w:gridCol w:w="1383"/>
      </w:tblGrid>
      <w:tr w:rsidR="005F5C8D" w:rsidTr="001B1C03">
        <w:tc>
          <w:tcPr>
            <w:tcW w:w="5529" w:type="dxa"/>
          </w:tcPr>
          <w:p w:rsidR="005F5C8D" w:rsidRPr="000D3045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классы болезней </w:t>
            </w:r>
            <w:hyperlink r:id="rId2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МКБ-10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2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1275" w:type="dxa"/>
          </w:tcPr>
          <w:p w:rsidR="005F5C8D" w:rsidRPr="000D3045" w:rsidRDefault="005F5C8D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5C8D" w:rsidRPr="000D3045" w:rsidRDefault="005F5C8D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5F5C8D" w:rsidRDefault="005F5C8D" w:rsidP="003E182C">
            <w:pPr>
              <w:pStyle w:val="ConsPlusNormal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к 2018, %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1B1C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20847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27299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Некоторые инфекционные и паразитарные болезни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343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491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522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122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535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676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Психические расстройства и расстройства поведения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174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735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925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глаза и его придаточного аппарата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1149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1747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уха и сосцевидного отростка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346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2544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2749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6582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9010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587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1098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878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926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костно-мышечной системы и соединительной ткани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1375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2615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190,2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996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C8D" w:rsidTr="001B1C03">
        <w:tc>
          <w:tcPr>
            <w:tcW w:w="5529" w:type="dxa"/>
            <w:vAlign w:val="bottom"/>
          </w:tcPr>
          <w:p w:rsidR="005F5C8D" w:rsidRPr="000D3045" w:rsidRDefault="005F5C8D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5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4181</w:t>
            </w:r>
          </w:p>
        </w:tc>
        <w:tc>
          <w:tcPr>
            <w:tcW w:w="1276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4419</w:t>
            </w:r>
          </w:p>
        </w:tc>
        <w:tc>
          <w:tcPr>
            <w:tcW w:w="1383" w:type="dxa"/>
          </w:tcPr>
          <w:p w:rsidR="005F5C8D" w:rsidRPr="008D176C" w:rsidRDefault="005F5C8D" w:rsidP="001B1C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</w:p>
        </w:tc>
      </w:tr>
    </w:tbl>
    <w:p w:rsidR="000D3045" w:rsidRPr="007868E7" w:rsidRDefault="000D3045" w:rsidP="005F5C8D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3045">
        <w:rPr>
          <w:rFonts w:eastAsiaTheme="minorHAnsi"/>
          <w:sz w:val="28"/>
          <w:szCs w:val="28"/>
          <w:lang w:eastAsia="en-US"/>
        </w:rPr>
        <w:t xml:space="preserve">В структуре общей заболеваемости взрослого населения первые </w:t>
      </w:r>
      <w:r w:rsidR="00C76505">
        <w:rPr>
          <w:rFonts w:eastAsiaTheme="minorHAnsi"/>
          <w:sz w:val="28"/>
          <w:szCs w:val="28"/>
          <w:lang w:eastAsia="en-US"/>
        </w:rPr>
        <w:t>7</w:t>
      </w:r>
      <w:r w:rsidRPr="000D3045">
        <w:rPr>
          <w:rFonts w:eastAsiaTheme="minorHAnsi"/>
          <w:sz w:val="28"/>
          <w:szCs w:val="28"/>
          <w:lang w:eastAsia="en-US"/>
        </w:rPr>
        <w:t xml:space="preserve"> ранговых мест в 201</w:t>
      </w:r>
      <w:r w:rsidR="008D176C">
        <w:rPr>
          <w:rFonts w:eastAsiaTheme="minorHAnsi"/>
          <w:sz w:val="28"/>
          <w:szCs w:val="28"/>
          <w:lang w:eastAsia="en-US"/>
        </w:rPr>
        <w:t>9</w:t>
      </w:r>
      <w:r w:rsidRPr="000D3045">
        <w:rPr>
          <w:rFonts w:eastAsiaTheme="minorHAnsi"/>
          <w:sz w:val="28"/>
          <w:szCs w:val="28"/>
          <w:lang w:eastAsia="en-US"/>
        </w:rPr>
        <w:t xml:space="preserve"> году занимали последовательно болезни системы кровообращения (</w:t>
      </w:r>
      <w:r w:rsidR="008D176C">
        <w:rPr>
          <w:rFonts w:eastAsiaTheme="minorHAnsi"/>
          <w:sz w:val="28"/>
          <w:szCs w:val="28"/>
          <w:lang w:eastAsia="en-US"/>
        </w:rPr>
        <w:t>24,2</w:t>
      </w:r>
      <w:r w:rsidR="004C621C" w:rsidRPr="004C621C">
        <w:rPr>
          <w:rFonts w:eastAsiaTheme="minorHAnsi"/>
          <w:sz w:val="28"/>
          <w:szCs w:val="28"/>
          <w:lang w:eastAsia="en-US"/>
        </w:rPr>
        <w:t>%</w:t>
      </w:r>
      <w:r w:rsidRPr="000D3045">
        <w:rPr>
          <w:rFonts w:eastAsiaTheme="minorHAnsi"/>
          <w:sz w:val="28"/>
          <w:szCs w:val="28"/>
          <w:lang w:eastAsia="en-US"/>
        </w:rPr>
        <w:t>), болезни</w:t>
      </w:r>
      <w:r w:rsidRPr="000D3045">
        <w:rPr>
          <w:rFonts w:eastAsiaTheme="minorHAnsi"/>
          <w:sz w:val="24"/>
          <w:szCs w:val="24"/>
          <w:lang w:eastAsia="en-US"/>
        </w:rPr>
        <w:t xml:space="preserve"> </w:t>
      </w:r>
      <w:r w:rsidRPr="000D3045">
        <w:rPr>
          <w:rFonts w:eastAsiaTheme="minorHAnsi"/>
          <w:sz w:val="28"/>
          <w:szCs w:val="28"/>
          <w:lang w:eastAsia="en-US"/>
        </w:rPr>
        <w:t>органов дыхания (</w:t>
      </w:r>
      <w:r w:rsidR="008D176C">
        <w:rPr>
          <w:rFonts w:eastAsiaTheme="minorHAnsi"/>
          <w:sz w:val="28"/>
          <w:szCs w:val="28"/>
          <w:lang w:eastAsia="en-US"/>
        </w:rPr>
        <w:t>14,</w:t>
      </w:r>
      <w:r w:rsidR="008D176C" w:rsidRPr="008D176C">
        <w:rPr>
          <w:rFonts w:eastAsiaTheme="minorHAnsi"/>
          <w:sz w:val="28"/>
          <w:szCs w:val="28"/>
          <w:lang w:eastAsia="en-US"/>
        </w:rPr>
        <w:t>2</w:t>
      </w:r>
      <w:r w:rsidR="004C621C" w:rsidRPr="008D176C">
        <w:rPr>
          <w:rFonts w:eastAsiaTheme="minorHAnsi"/>
          <w:sz w:val="28"/>
          <w:szCs w:val="28"/>
          <w:lang w:eastAsia="en-US"/>
        </w:rPr>
        <w:t>%</w:t>
      </w:r>
      <w:r w:rsidRPr="008D176C">
        <w:rPr>
          <w:rFonts w:eastAsiaTheme="minorHAnsi"/>
          <w:sz w:val="28"/>
          <w:szCs w:val="28"/>
          <w:lang w:eastAsia="en-US"/>
        </w:rPr>
        <w:t xml:space="preserve">), </w:t>
      </w:r>
      <w:r w:rsidR="008D176C" w:rsidRPr="008D176C">
        <w:rPr>
          <w:rFonts w:eastAsiaTheme="minorHAnsi"/>
          <w:sz w:val="28"/>
          <w:szCs w:val="28"/>
          <w:lang w:eastAsia="en-US"/>
        </w:rPr>
        <w:t xml:space="preserve">болезни костно-мышечной системы и </w:t>
      </w:r>
      <w:r w:rsidR="008D176C" w:rsidRPr="007868E7">
        <w:rPr>
          <w:rFonts w:eastAsiaTheme="minorHAnsi"/>
          <w:sz w:val="28"/>
          <w:szCs w:val="28"/>
          <w:lang w:eastAsia="en-US"/>
        </w:rPr>
        <w:t xml:space="preserve">соединительной ткани </w:t>
      </w:r>
      <w:r w:rsidRPr="007868E7">
        <w:rPr>
          <w:rFonts w:eastAsiaTheme="minorHAnsi"/>
          <w:sz w:val="28"/>
          <w:szCs w:val="28"/>
          <w:lang w:eastAsia="en-US"/>
        </w:rPr>
        <w:t>(</w:t>
      </w:r>
      <w:r w:rsidR="008D176C" w:rsidRPr="007868E7">
        <w:rPr>
          <w:rFonts w:eastAsiaTheme="minorHAnsi"/>
          <w:sz w:val="28"/>
          <w:szCs w:val="28"/>
          <w:lang w:eastAsia="en-US"/>
        </w:rPr>
        <w:t>12,8</w:t>
      </w:r>
      <w:r w:rsidR="004C621C" w:rsidRPr="007868E7">
        <w:rPr>
          <w:rFonts w:eastAsiaTheme="minorHAnsi"/>
          <w:sz w:val="28"/>
          <w:szCs w:val="28"/>
          <w:lang w:eastAsia="en-US"/>
        </w:rPr>
        <w:t>%</w:t>
      </w:r>
      <w:r w:rsidRPr="007868E7">
        <w:rPr>
          <w:rFonts w:eastAsiaTheme="minorHAnsi"/>
          <w:sz w:val="28"/>
          <w:szCs w:val="28"/>
          <w:lang w:eastAsia="en-US"/>
        </w:rPr>
        <w:t xml:space="preserve">), </w:t>
      </w:r>
      <w:r w:rsidR="007868E7" w:rsidRPr="007868E7">
        <w:rPr>
          <w:rFonts w:eastAsiaTheme="minorHAnsi"/>
          <w:sz w:val="28"/>
          <w:szCs w:val="28"/>
          <w:lang w:eastAsia="en-US"/>
        </w:rPr>
        <w:t xml:space="preserve">болезни органов </w:t>
      </w:r>
      <w:r w:rsidR="007868E7" w:rsidRPr="007868E7">
        <w:rPr>
          <w:rFonts w:eastAsiaTheme="minorHAnsi"/>
          <w:sz w:val="28"/>
          <w:szCs w:val="28"/>
          <w:lang w:eastAsia="en-US"/>
        </w:rPr>
        <w:lastRenderedPageBreak/>
        <w:t xml:space="preserve">пищеварения  (7,3%), </w:t>
      </w:r>
      <w:r w:rsidR="008D176C" w:rsidRPr="007868E7">
        <w:rPr>
          <w:rFonts w:eastAsiaTheme="minorHAnsi"/>
          <w:sz w:val="28"/>
          <w:szCs w:val="28"/>
          <w:lang w:eastAsia="en-US"/>
        </w:rPr>
        <w:t xml:space="preserve">болезни эндокринной системы, расстройства питания, нарушения обмена веществ </w:t>
      </w:r>
      <w:r w:rsidRPr="007868E7">
        <w:rPr>
          <w:rFonts w:eastAsiaTheme="minorHAnsi"/>
          <w:sz w:val="28"/>
          <w:szCs w:val="28"/>
          <w:lang w:eastAsia="en-US"/>
        </w:rPr>
        <w:t>(</w:t>
      </w:r>
      <w:r w:rsidR="008D176C" w:rsidRPr="007868E7">
        <w:rPr>
          <w:rFonts w:eastAsiaTheme="minorHAnsi"/>
          <w:sz w:val="28"/>
          <w:szCs w:val="28"/>
          <w:lang w:eastAsia="en-US"/>
        </w:rPr>
        <w:t>7,2</w:t>
      </w:r>
      <w:r w:rsidR="004C621C" w:rsidRPr="007868E7">
        <w:rPr>
          <w:rFonts w:eastAsiaTheme="minorHAnsi"/>
          <w:sz w:val="28"/>
          <w:szCs w:val="28"/>
          <w:lang w:eastAsia="en-US"/>
        </w:rPr>
        <w:t>%</w:t>
      </w:r>
      <w:r w:rsidRPr="007868E7">
        <w:rPr>
          <w:rFonts w:eastAsiaTheme="minorHAnsi"/>
          <w:sz w:val="28"/>
          <w:szCs w:val="28"/>
          <w:lang w:eastAsia="en-US"/>
        </w:rPr>
        <w:t xml:space="preserve">), </w:t>
      </w:r>
      <w:r w:rsidR="008D176C" w:rsidRPr="007868E7">
        <w:rPr>
          <w:rFonts w:eastAsiaTheme="minorHAnsi"/>
          <w:sz w:val="28"/>
          <w:szCs w:val="28"/>
          <w:lang w:eastAsia="en-US"/>
        </w:rPr>
        <w:t>болезни нервной системы</w:t>
      </w:r>
      <w:r w:rsidRPr="007868E7">
        <w:rPr>
          <w:rFonts w:eastAsiaTheme="minorHAnsi"/>
          <w:sz w:val="28"/>
          <w:szCs w:val="28"/>
          <w:lang w:eastAsia="en-US"/>
        </w:rPr>
        <w:t xml:space="preserve"> (</w:t>
      </w:r>
      <w:r w:rsidR="008D176C" w:rsidRPr="007868E7">
        <w:rPr>
          <w:rFonts w:eastAsiaTheme="minorHAnsi"/>
          <w:sz w:val="28"/>
          <w:szCs w:val="28"/>
          <w:lang w:eastAsia="en-US"/>
        </w:rPr>
        <w:t>6,2</w:t>
      </w:r>
      <w:r w:rsidR="004C621C" w:rsidRPr="007868E7">
        <w:rPr>
          <w:rFonts w:eastAsiaTheme="minorHAnsi"/>
          <w:sz w:val="28"/>
          <w:szCs w:val="28"/>
          <w:lang w:eastAsia="en-US"/>
        </w:rPr>
        <w:t>%</w:t>
      </w:r>
      <w:r w:rsidRPr="007868E7">
        <w:rPr>
          <w:rFonts w:eastAsiaTheme="minorHAnsi"/>
          <w:sz w:val="28"/>
          <w:szCs w:val="28"/>
          <w:lang w:eastAsia="en-US"/>
        </w:rPr>
        <w:t>)</w:t>
      </w:r>
      <w:r w:rsidR="007868E7" w:rsidRPr="007868E7">
        <w:rPr>
          <w:rFonts w:eastAsiaTheme="minorHAnsi"/>
          <w:sz w:val="28"/>
          <w:szCs w:val="28"/>
          <w:lang w:eastAsia="en-US"/>
        </w:rPr>
        <w:t>,  болезни глаза и его придаточного аппарата (5,6%).</w:t>
      </w:r>
      <w:proofErr w:type="gramEnd"/>
    </w:p>
    <w:p w:rsidR="000D3045" w:rsidRDefault="000D3045" w:rsidP="00DB2ADD">
      <w:pPr>
        <w:autoSpaceDE w:val="0"/>
        <w:autoSpaceDN w:val="0"/>
        <w:adjustRightInd w:val="0"/>
        <w:spacing w:before="2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D3045">
        <w:rPr>
          <w:rFonts w:eastAsiaTheme="minorHAnsi"/>
          <w:sz w:val="28"/>
          <w:szCs w:val="28"/>
          <w:lang w:eastAsia="en-US"/>
        </w:rPr>
        <w:t>Таблица 1</w:t>
      </w:r>
      <w:r w:rsidR="00FA6A50">
        <w:rPr>
          <w:rFonts w:eastAsiaTheme="minorHAnsi"/>
          <w:sz w:val="28"/>
          <w:szCs w:val="28"/>
          <w:lang w:eastAsia="en-US"/>
        </w:rPr>
        <w:t xml:space="preserve">6. </w:t>
      </w:r>
      <w:r w:rsidR="004C621C" w:rsidRPr="000D3045">
        <w:rPr>
          <w:rFonts w:eastAsiaTheme="minorHAnsi"/>
          <w:bCs/>
          <w:sz w:val="28"/>
          <w:szCs w:val="28"/>
          <w:lang w:eastAsia="en-US"/>
        </w:rPr>
        <w:t>Общая заболеваемость взрослого (18 лет и старше) населения на 1000 человек соответствующего возраста</w:t>
      </w:r>
    </w:p>
    <w:p w:rsidR="00FC7929" w:rsidRDefault="00FC7929" w:rsidP="00FC792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заболеваний</w:t>
      </w:r>
    </w:p>
    <w:tbl>
      <w:tblPr>
        <w:tblStyle w:val="a9"/>
        <w:tblW w:w="9463" w:type="dxa"/>
        <w:tblInd w:w="108" w:type="dxa"/>
        <w:tblLook w:val="04A0"/>
      </w:tblPr>
      <w:tblGrid>
        <w:gridCol w:w="5529"/>
        <w:gridCol w:w="1275"/>
        <w:gridCol w:w="1276"/>
        <w:gridCol w:w="1383"/>
      </w:tblGrid>
      <w:tr w:rsidR="004C621C" w:rsidTr="00AA09AE">
        <w:tc>
          <w:tcPr>
            <w:tcW w:w="5529" w:type="dxa"/>
          </w:tcPr>
          <w:p w:rsidR="004C621C" w:rsidRPr="000D3045" w:rsidRDefault="004C621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классы болезней </w:t>
            </w:r>
            <w:hyperlink r:id="rId29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МКБ-10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30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1275" w:type="dxa"/>
          </w:tcPr>
          <w:p w:rsidR="004C621C" w:rsidRPr="000D3045" w:rsidRDefault="004C621C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 w:rsidR="00E72330">
              <w:rPr>
                <w:sz w:val="24"/>
                <w:szCs w:val="24"/>
              </w:rPr>
              <w:t>8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621C" w:rsidRPr="000D3045" w:rsidRDefault="004C621C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 w:rsidR="00E72330">
              <w:rPr>
                <w:sz w:val="24"/>
                <w:szCs w:val="24"/>
              </w:rPr>
              <w:t>9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C621C" w:rsidRDefault="00E72330" w:rsidP="003E182C">
            <w:pPr>
              <w:pStyle w:val="ConsPlusNormal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к 2018, %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1209,2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1607,3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132,9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Некоторые инфекционные и паразитарные болезни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29,1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76,6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47,7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112,5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10,6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179,7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116,2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132,6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Психические расстройства и расстройства поведения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40,2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68,0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99,9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141,3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глаза и его придаточного аппарата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89,8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109,8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уха и сосцевидного отростка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12,2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90,4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273,7</w:t>
            </w:r>
          </w:p>
        </w:tc>
        <w:tc>
          <w:tcPr>
            <w:tcW w:w="1276" w:type="dxa"/>
          </w:tcPr>
          <w:p w:rsidR="00CA4F74" w:rsidRPr="008D176C" w:rsidRDefault="00CA4F74" w:rsidP="00CA4F74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389,9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142,5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228,3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136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276" w:type="dxa"/>
          </w:tcPr>
          <w:p w:rsidR="004C621C" w:rsidRPr="008D176C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117,8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136,3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276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102,5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костно-мышечной системы и соединительной ткани</w:t>
            </w:r>
          </w:p>
        </w:tc>
        <w:tc>
          <w:tcPr>
            <w:tcW w:w="1275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4C621C" w:rsidRPr="000D3045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205,4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178,6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1275" w:type="dxa"/>
          </w:tcPr>
          <w:p w:rsidR="004C621C" w:rsidRPr="00CA4F74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50,1</w:t>
            </w:r>
          </w:p>
        </w:tc>
        <w:tc>
          <w:tcPr>
            <w:tcW w:w="1276" w:type="dxa"/>
          </w:tcPr>
          <w:p w:rsidR="004C621C" w:rsidRPr="00CA4F74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71,7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143,1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75" w:type="dxa"/>
          </w:tcPr>
          <w:p w:rsidR="004C621C" w:rsidRPr="00CA4F74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621C" w:rsidRPr="00CA4F74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-</w:t>
            </w:r>
          </w:p>
        </w:tc>
      </w:tr>
      <w:tr w:rsidR="004C621C" w:rsidTr="00AA09AE">
        <w:tc>
          <w:tcPr>
            <w:tcW w:w="5529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5" w:type="dxa"/>
          </w:tcPr>
          <w:p w:rsidR="004C621C" w:rsidRPr="00CA4F74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81,3</w:t>
            </w:r>
          </w:p>
        </w:tc>
        <w:tc>
          <w:tcPr>
            <w:tcW w:w="1276" w:type="dxa"/>
          </w:tcPr>
          <w:p w:rsidR="004C621C" w:rsidRPr="00CA4F74" w:rsidRDefault="00CA4F74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CA4F74">
              <w:rPr>
                <w:sz w:val="24"/>
                <w:szCs w:val="24"/>
              </w:rPr>
              <w:t>87,8</w:t>
            </w:r>
          </w:p>
        </w:tc>
        <w:tc>
          <w:tcPr>
            <w:tcW w:w="1383" w:type="dxa"/>
          </w:tcPr>
          <w:p w:rsidR="004C621C" w:rsidRPr="008D176C" w:rsidRDefault="008D176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76C">
              <w:rPr>
                <w:sz w:val="24"/>
                <w:szCs w:val="24"/>
              </w:rPr>
              <w:t>108</w:t>
            </w:r>
          </w:p>
        </w:tc>
      </w:tr>
    </w:tbl>
    <w:p w:rsidR="00FC7929" w:rsidRDefault="004C621C" w:rsidP="00FA6A50">
      <w:pPr>
        <w:autoSpaceDE w:val="0"/>
        <w:autoSpaceDN w:val="0"/>
        <w:adjustRightInd w:val="0"/>
        <w:spacing w:before="240"/>
        <w:jc w:val="center"/>
        <w:outlineLvl w:val="0"/>
        <w:rPr>
          <w:rFonts w:eastAsiaTheme="minorHAnsi"/>
          <w:lang w:eastAsia="en-US"/>
        </w:rPr>
      </w:pPr>
      <w:r w:rsidRPr="000D3045">
        <w:rPr>
          <w:rFonts w:eastAsiaTheme="minorHAnsi"/>
          <w:sz w:val="28"/>
          <w:szCs w:val="28"/>
          <w:lang w:eastAsia="en-US"/>
        </w:rPr>
        <w:t>Таблица 1</w:t>
      </w:r>
      <w:r w:rsidR="00DB2ADD">
        <w:rPr>
          <w:rFonts w:eastAsiaTheme="minorHAnsi"/>
          <w:sz w:val="28"/>
          <w:szCs w:val="28"/>
          <w:lang w:eastAsia="en-US"/>
        </w:rPr>
        <w:t>7</w:t>
      </w:r>
      <w:r w:rsidR="00FA6A50">
        <w:rPr>
          <w:rFonts w:eastAsiaTheme="minorHAnsi"/>
          <w:sz w:val="28"/>
          <w:szCs w:val="28"/>
          <w:lang w:eastAsia="en-US"/>
        </w:rPr>
        <w:t xml:space="preserve">. </w:t>
      </w:r>
      <w:r w:rsidRPr="004C621C">
        <w:rPr>
          <w:rFonts w:eastAsiaTheme="minorHAnsi"/>
          <w:sz w:val="28"/>
          <w:szCs w:val="28"/>
          <w:lang w:eastAsia="en-US"/>
        </w:rPr>
        <w:t>Первичная заболеваемость взрослого (18 лет и старше) на</w:t>
      </w:r>
      <w:r w:rsidR="00CA4F74">
        <w:rPr>
          <w:rFonts w:eastAsiaTheme="minorHAnsi"/>
          <w:sz w:val="28"/>
          <w:szCs w:val="28"/>
          <w:lang w:eastAsia="en-US"/>
        </w:rPr>
        <w:t>с</w:t>
      </w:r>
      <w:r w:rsidRPr="004C621C">
        <w:rPr>
          <w:rFonts w:eastAsiaTheme="minorHAnsi"/>
          <w:sz w:val="28"/>
          <w:szCs w:val="28"/>
          <w:lang w:eastAsia="en-US"/>
        </w:rPr>
        <w:t>еления на 1000 человек соответствующего возраста</w:t>
      </w:r>
    </w:p>
    <w:p w:rsidR="004C621C" w:rsidRPr="004C621C" w:rsidRDefault="00FC7929" w:rsidP="00FC792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заболеваний</w:t>
      </w:r>
    </w:p>
    <w:tbl>
      <w:tblPr>
        <w:tblStyle w:val="a9"/>
        <w:tblW w:w="0" w:type="auto"/>
        <w:tblLook w:val="04A0"/>
      </w:tblPr>
      <w:tblGrid>
        <w:gridCol w:w="5637"/>
        <w:gridCol w:w="1134"/>
        <w:gridCol w:w="1134"/>
        <w:gridCol w:w="1666"/>
      </w:tblGrid>
      <w:tr w:rsidR="004C621C" w:rsidTr="00E55EA1">
        <w:tc>
          <w:tcPr>
            <w:tcW w:w="5637" w:type="dxa"/>
          </w:tcPr>
          <w:p w:rsidR="004C621C" w:rsidRPr="000D3045" w:rsidRDefault="004C621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классы болезней </w:t>
            </w:r>
            <w:hyperlink r:id="rId31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МКБ-10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3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1134" w:type="dxa"/>
          </w:tcPr>
          <w:p w:rsidR="004C621C" w:rsidRPr="000D3045" w:rsidRDefault="004C621C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 w:rsidR="00E72330">
              <w:rPr>
                <w:sz w:val="24"/>
                <w:szCs w:val="24"/>
              </w:rPr>
              <w:t>8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C621C" w:rsidRPr="000D3045" w:rsidRDefault="004C621C" w:rsidP="003E18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045">
              <w:rPr>
                <w:sz w:val="24"/>
                <w:szCs w:val="24"/>
              </w:rPr>
              <w:t>201</w:t>
            </w:r>
            <w:r w:rsidR="00E72330">
              <w:rPr>
                <w:sz w:val="24"/>
                <w:szCs w:val="24"/>
              </w:rPr>
              <w:t>9</w:t>
            </w:r>
            <w:r w:rsidRPr="000D3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C621C" w:rsidRDefault="00E72330" w:rsidP="00E55EA1">
            <w:pPr>
              <w:pStyle w:val="ConsPlusNormal"/>
              <w:ind w:left="-108" w:right="-143" w:firstLine="108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к 2018, %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405,5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542,4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Некоторые инфекционные и паразитарные болезни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6,8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10,3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2,4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 раза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13,4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3,4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18,3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глаза и его придаточного аппарата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34,0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уха и сосцевидного отростка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6,8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54,6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128,1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179,0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21,8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Болезни кожи и подкожной клетчатки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18,4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костно-мышечной системы и соединительной ткани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51,9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19,7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раза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B8081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-</w:t>
            </w:r>
          </w:p>
        </w:tc>
      </w:tr>
      <w:tr w:rsidR="004C621C" w:rsidTr="00E55EA1">
        <w:tc>
          <w:tcPr>
            <w:tcW w:w="5637" w:type="dxa"/>
            <w:vAlign w:val="bottom"/>
          </w:tcPr>
          <w:p w:rsidR="004C621C" w:rsidRPr="000D3045" w:rsidRDefault="004C621C" w:rsidP="00E55EA1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D3045">
              <w:rPr>
                <w:rFonts w:eastAsiaTheme="minorHAnsi"/>
                <w:sz w:val="24"/>
                <w:szCs w:val="24"/>
                <w:lang w:eastAsia="en-US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81,3</w:t>
            </w:r>
          </w:p>
        </w:tc>
        <w:tc>
          <w:tcPr>
            <w:tcW w:w="1134" w:type="dxa"/>
          </w:tcPr>
          <w:p w:rsidR="004C621C" w:rsidRPr="00124E0C" w:rsidRDefault="00124E0C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E0C">
              <w:rPr>
                <w:sz w:val="24"/>
                <w:szCs w:val="24"/>
              </w:rPr>
              <w:t>87,8</w:t>
            </w:r>
          </w:p>
        </w:tc>
        <w:tc>
          <w:tcPr>
            <w:tcW w:w="1666" w:type="dxa"/>
          </w:tcPr>
          <w:p w:rsidR="004C621C" w:rsidRPr="00124E0C" w:rsidRDefault="00AA09AE" w:rsidP="00B808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4C621C" w:rsidRPr="004C621C" w:rsidRDefault="004C621C" w:rsidP="00DB2ADD">
      <w:pPr>
        <w:autoSpaceDE w:val="0"/>
        <w:autoSpaceDN w:val="0"/>
        <w:adjustRightInd w:val="0"/>
        <w:spacing w:before="240" w:after="2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C621C">
        <w:rPr>
          <w:rFonts w:eastAsiaTheme="minorHAnsi"/>
          <w:bCs/>
          <w:sz w:val="28"/>
          <w:szCs w:val="28"/>
          <w:lang w:eastAsia="en-US"/>
        </w:rPr>
        <w:t>4. Распространенность факторов риска развития неинфекционных заболеваний</w:t>
      </w:r>
    </w:p>
    <w:p w:rsidR="004C621C" w:rsidRPr="004C621C" w:rsidRDefault="004C621C" w:rsidP="004C62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21C">
        <w:rPr>
          <w:rFonts w:eastAsiaTheme="minorHAnsi"/>
          <w:sz w:val="28"/>
          <w:szCs w:val="28"/>
          <w:lang w:eastAsia="en-US"/>
        </w:rPr>
        <w:t>Основной причиной высокой частоты развития хронических неинфекционных заболеваний (далее - ХНИЗ) является большая распространенность предотвратимых факторов риска, связанных с нездоровым образом жизни (употреблением табака, нерациональным питанием, недостаточной физической активностью, злоупотреблением алкоголем).</w:t>
      </w:r>
    </w:p>
    <w:p w:rsidR="004C621C" w:rsidRPr="004C621C" w:rsidRDefault="004C621C" w:rsidP="004C62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621C">
        <w:rPr>
          <w:rFonts w:eastAsiaTheme="minorHAnsi"/>
          <w:sz w:val="28"/>
          <w:szCs w:val="28"/>
          <w:lang w:eastAsia="en-US"/>
        </w:rPr>
        <w:t>В структуре факторов риска возникновения ХНИЗ у населения, выявленных в ходе диспансеризации определенных групп взрослого населения</w:t>
      </w:r>
      <w:r w:rsidR="00FC7929" w:rsidRPr="00FC7929">
        <w:rPr>
          <w:rFonts w:eastAsiaTheme="minorHAnsi"/>
          <w:sz w:val="28"/>
          <w:szCs w:val="28"/>
          <w:lang w:eastAsia="en-US"/>
        </w:rPr>
        <w:t xml:space="preserve"> </w:t>
      </w:r>
      <w:r w:rsidR="00FC7929" w:rsidRPr="004C621C">
        <w:rPr>
          <w:rFonts w:eastAsiaTheme="minorHAnsi"/>
          <w:sz w:val="28"/>
          <w:szCs w:val="28"/>
          <w:lang w:eastAsia="en-US"/>
        </w:rPr>
        <w:t>в 201</w:t>
      </w:r>
      <w:r w:rsidR="00FC7929">
        <w:rPr>
          <w:rFonts w:eastAsiaTheme="minorHAnsi"/>
          <w:sz w:val="28"/>
          <w:szCs w:val="28"/>
          <w:lang w:eastAsia="en-US"/>
        </w:rPr>
        <w:t>8</w:t>
      </w:r>
      <w:r w:rsidR="00FC7929" w:rsidRPr="004C621C">
        <w:rPr>
          <w:rFonts w:eastAsiaTheme="minorHAnsi"/>
          <w:sz w:val="28"/>
          <w:szCs w:val="28"/>
          <w:lang w:eastAsia="en-US"/>
        </w:rPr>
        <w:t xml:space="preserve"> год</w:t>
      </w:r>
      <w:r w:rsidR="00FC7929">
        <w:rPr>
          <w:rFonts w:eastAsiaTheme="minorHAnsi"/>
          <w:sz w:val="28"/>
          <w:szCs w:val="28"/>
          <w:lang w:eastAsia="en-US"/>
        </w:rPr>
        <w:t>у</w:t>
      </w:r>
      <w:r w:rsidRPr="004C621C">
        <w:rPr>
          <w:rFonts w:eastAsiaTheme="minorHAnsi"/>
          <w:sz w:val="28"/>
          <w:szCs w:val="28"/>
          <w:lang w:eastAsia="en-US"/>
        </w:rPr>
        <w:t>, лидирующие позиции занимают поведенческие факторы риска: фактор нерационального питания 27,</w:t>
      </w:r>
      <w:r w:rsidR="003E182C">
        <w:rPr>
          <w:rFonts w:eastAsiaTheme="minorHAnsi"/>
          <w:sz w:val="28"/>
          <w:szCs w:val="28"/>
          <w:lang w:eastAsia="en-US"/>
        </w:rPr>
        <w:t>5</w:t>
      </w:r>
      <w:r w:rsidR="00B80810">
        <w:rPr>
          <w:rFonts w:eastAsiaTheme="minorHAnsi"/>
          <w:sz w:val="28"/>
          <w:szCs w:val="28"/>
          <w:lang w:eastAsia="en-US"/>
        </w:rPr>
        <w:t>%</w:t>
      </w:r>
      <w:r w:rsidRPr="004C621C">
        <w:rPr>
          <w:rFonts w:eastAsiaTheme="minorHAnsi"/>
          <w:sz w:val="28"/>
          <w:szCs w:val="28"/>
          <w:lang w:eastAsia="en-US"/>
        </w:rPr>
        <w:t xml:space="preserve">, низкая физическая активность </w:t>
      </w:r>
      <w:r w:rsidR="00B80810">
        <w:rPr>
          <w:rFonts w:eastAsiaTheme="minorHAnsi"/>
          <w:sz w:val="28"/>
          <w:szCs w:val="28"/>
          <w:lang w:eastAsia="en-US"/>
        </w:rPr>
        <w:t>–</w:t>
      </w:r>
      <w:r w:rsidRPr="004C621C">
        <w:rPr>
          <w:rFonts w:eastAsiaTheme="minorHAnsi"/>
          <w:sz w:val="28"/>
          <w:szCs w:val="28"/>
          <w:lang w:eastAsia="en-US"/>
        </w:rPr>
        <w:t xml:space="preserve"> </w:t>
      </w:r>
      <w:r w:rsidR="00B80810">
        <w:rPr>
          <w:rFonts w:eastAsiaTheme="minorHAnsi"/>
          <w:sz w:val="28"/>
          <w:szCs w:val="28"/>
          <w:lang w:eastAsia="en-US"/>
        </w:rPr>
        <w:t>21,</w:t>
      </w:r>
      <w:r w:rsidR="003E182C">
        <w:rPr>
          <w:rFonts w:eastAsiaTheme="minorHAnsi"/>
          <w:sz w:val="28"/>
          <w:szCs w:val="28"/>
          <w:lang w:eastAsia="en-US"/>
        </w:rPr>
        <w:t>4</w:t>
      </w:r>
      <w:r w:rsidR="00B80810">
        <w:rPr>
          <w:rFonts w:eastAsiaTheme="minorHAnsi"/>
          <w:sz w:val="28"/>
          <w:szCs w:val="28"/>
          <w:lang w:eastAsia="en-US"/>
        </w:rPr>
        <w:t>%</w:t>
      </w:r>
      <w:r w:rsidRPr="004C621C">
        <w:rPr>
          <w:rFonts w:eastAsiaTheme="minorHAnsi"/>
          <w:sz w:val="28"/>
          <w:szCs w:val="28"/>
          <w:lang w:eastAsia="en-US"/>
        </w:rPr>
        <w:t xml:space="preserve">. Как следствие, отмечен фактор риска </w:t>
      </w:r>
      <w:r w:rsidR="00460EA0">
        <w:rPr>
          <w:rFonts w:eastAsiaTheme="minorHAnsi"/>
          <w:sz w:val="28"/>
          <w:szCs w:val="28"/>
          <w:lang w:eastAsia="en-US"/>
        </w:rPr>
        <w:t>«</w:t>
      </w:r>
      <w:r w:rsidRPr="004C621C">
        <w:rPr>
          <w:rFonts w:eastAsiaTheme="minorHAnsi"/>
          <w:sz w:val="28"/>
          <w:szCs w:val="28"/>
          <w:lang w:eastAsia="en-US"/>
        </w:rPr>
        <w:t>избыточная масса тела и ожирение</w:t>
      </w:r>
      <w:r w:rsidR="00460EA0">
        <w:rPr>
          <w:rFonts w:eastAsiaTheme="minorHAnsi"/>
          <w:sz w:val="28"/>
          <w:szCs w:val="28"/>
          <w:lang w:eastAsia="en-US"/>
        </w:rPr>
        <w:t>»</w:t>
      </w:r>
      <w:r w:rsidRPr="004C621C">
        <w:rPr>
          <w:rFonts w:eastAsiaTheme="minorHAnsi"/>
          <w:sz w:val="28"/>
          <w:szCs w:val="28"/>
          <w:lang w:eastAsia="en-US"/>
        </w:rPr>
        <w:t xml:space="preserve"> </w:t>
      </w:r>
      <w:r w:rsidR="00B80810">
        <w:rPr>
          <w:rFonts w:eastAsiaTheme="minorHAnsi"/>
          <w:sz w:val="28"/>
          <w:szCs w:val="28"/>
          <w:lang w:eastAsia="en-US"/>
        </w:rPr>
        <w:t>38,76%</w:t>
      </w:r>
      <w:r w:rsidR="00FC7929">
        <w:rPr>
          <w:rFonts w:eastAsiaTheme="minorHAnsi"/>
          <w:sz w:val="28"/>
          <w:szCs w:val="28"/>
          <w:lang w:eastAsia="en-US"/>
        </w:rPr>
        <w:t>,</w:t>
      </w:r>
      <w:r w:rsidRPr="004C621C">
        <w:rPr>
          <w:rFonts w:eastAsiaTheme="minorHAnsi"/>
          <w:sz w:val="28"/>
          <w:szCs w:val="28"/>
          <w:lang w:eastAsia="en-US"/>
        </w:rPr>
        <w:t xml:space="preserve"> первичн</w:t>
      </w:r>
      <w:r w:rsidR="00B80810">
        <w:rPr>
          <w:rFonts w:eastAsiaTheme="minorHAnsi"/>
          <w:sz w:val="28"/>
          <w:szCs w:val="28"/>
          <w:lang w:eastAsia="en-US"/>
        </w:rPr>
        <w:t>ая</w:t>
      </w:r>
      <w:r w:rsidRPr="004C621C">
        <w:rPr>
          <w:rFonts w:eastAsiaTheme="minorHAnsi"/>
          <w:sz w:val="28"/>
          <w:szCs w:val="28"/>
          <w:lang w:eastAsia="en-US"/>
        </w:rPr>
        <w:t xml:space="preserve"> и общ</w:t>
      </w:r>
      <w:r w:rsidR="00B80810">
        <w:rPr>
          <w:rFonts w:eastAsiaTheme="minorHAnsi"/>
          <w:sz w:val="28"/>
          <w:szCs w:val="28"/>
          <w:lang w:eastAsia="en-US"/>
        </w:rPr>
        <w:t>ая</w:t>
      </w:r>
      <w:r w:rsidRPr="004C621C">
        <w:rPr>
          <w:rFonts w:eastAsiaTheme="minorHAnsi"/>
          <w:sz w:val="28"/>
          <w:szCs w:val="28"/>
          <w:lang w:eastAsia="en-US"/>
        </w:rPr>
        <w:t xml:space="preserve"> заболеваемост</w:t>
      </w:r>
      <w:r w:rsidR="00B80810">
        <w:rPr>
          <w:rFonts w:eastAsiaTheme="minorHAnsi"/>
          <w:sz w:val="28"/>
          <w:szCs w:val="28"/>
          <w:lang w:eastAsia="en-US"/>
        </w:rPr>
        <w:t>ь</w:t>
      </w:r>
      <w:r w:rsidRPr="004C621C">
        <w:rPr>
          <w:rFonts w:eastAsiaTheme="minorHAnsi"/>
          <w:sz w:val="28"/>
          <w:szCs w:val="28"/>
          <w:lang w:eastAsia="en-US"/>
        </w:rPr>
        <w:t xml:space="preserve"> в категории </w:t>
      </w:r>
      <w:r w:rsidR="00460EA0">
        <w:rPr>
          <w:rFonts w:eastAsiaTheme="minorHAnsi"/>
          <w:sz w:val="28"/>
          <w:szCs w:val="28"/>
          <w:lang w:eastAsia="en-US"/>
        </w:rPr>
        <w:t>«</w:t>
      </w:r>
      <w:r w:rsidRPr="004C621C">
        <w:rPr>
          <w:rFonts w:eastAsiaTheme="minorHAnsi"/>
          <w:sz w:val="28"/>
          <w:szCs w:val="28"/>
          <w:lang w:eastAsia="en-US"/>
        </w:rPr>
        <w:t>болезни эндокринной системы, расстройства питания, нарушения обмена веществ</w:t>
      </w:r>
      <w:r w:rsidR="00460EA0">
        <w:rPr>
          <w:rFonts w:eastAsiaTheme="minorHAnsi"/>
          <w:sz w:val="28"/>
          <w:szCs w:val="28"/>
          <w:lang w:eastAsia="en-US"/>
        </w:rPr>
        <w:t>»</w:t>
      </w:r>
      <w:r w:rsidRPr="004C621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C621C">
        <w:rPr>
          <w:rFonts w:eastAsiaTheme="minorHAnsi"/>
          <w:sz w:val="28"/>
          <w:szCs w:val="28"/>
          <w:lang w:eastAsia="en-US"/>
        </w:rPr>
        <w:t xml:space="preserve"> Повышенный уровень глюкозы в крови (гипергликемия), выявленный впервые в жизни, составил 2,</w:t>
      </w:r>
      <w:r w:rsidR="00B80810">
        <w:rPr>
          <w:rFonts w:eastAsiaTheme="minorHAnsi"/>
          <w:sz w:val="28"/>
          <w:szCs w:val="28"/>
          <w:lang w:eastAsia="en-US"/>
        </w:rPr>
        <w:t>9%</w:t>
      </w:r>
      <w:r w:rsidRPr="004C621C">
        <w:rPr>
          <w:rFonts w:eastAsiaTheme="minorHAnsi"/>
          <w:sz w:val="28"/>
          <w:szCs w:val="28"/>
          <w:lang w:eastAsia="en-US"/>
        </w:rPr>
        <w:t>.</w:t>
      </w:r>
      <w:r w:rsidR="00460EA0">
        <w:rPr>
          <w:rFonts w:eastAsiaTheme="minorHAnsi"/>
          <w:sz w:val="28"/>
          <w:szCs w:val="28"/>
          <w:lang w:eastAsia="en-US"/>
        </w:rPr>
        <w:t xml:space="preserve"> </w:t>
      </w:r>
      <w:r w:rsidRPr="004C621C">
        <w:rPr>
          <w:rFonts w:eastAsiaTheme="minorHAnsi"/>
          <w:sz w:val="28"/>
          <w:szCs w:val="28"/>
          <w:lang w:eastAsia="en-US"/>
        </w:rPr>
        <w:t>Курение в сочетании с другими факторами риска (</w:t>
      </w:r>
      <w:proofErr w:type="spellStart"/>
      <w:r w:rsidRPr="004C621C">
        <w:rPr>
          <w:rFonts w:eastAsiaTheme="minorHAnsi"/>
          <w:sz w:val="28"/>
          <w:szCs w:val="28"/>
          <w:lang w:eastAsia="en-US"/>
        </w:rPr>
        <w:t>гиперхолестеринемия</w:t>
      </w:r>
      <w:proofErr w:type="spellEnd"/>
      <w:r w:rsidRPr="004C621C">
        <w:rPr>
          <w:rFonts w:eastAsiaTheme="minorHAnsi"/>
          <w:sz w:val="28"/>
          <w:szCs w:val="28"/>
          <w:lang w:eastAsia="en-US"/>
        </w:rPr>
        <w:t xml:space="preserve">, сахарный диабет и артериальная гипертония) ведет к возникновению </w:t>
      </w:r>
      <w:proofErr w:type="spellStart"/>
      <w:proofErr w:type="gramStart"/>
      <w:r w:rsidRPr="004C621C"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spellEnd"/>
      <w:proofErr w:type="gramEnd"/>
      <w:r w:rsidRPr="004C621C">
        <w:rPr>
          <w:rFonts w:eastAsiaTheme="minorHAnsi"/>
          <w:sz w:val="28"/>
          <w:szCs w:val="28"/>
          <w:lang w:eastAsia="en-US"/>
        </w:rPr>
        <w:t xml:space="preserve"> заболеваний, многократно усиливая риск их развития. В профиле факторов возникновения риска хронических неинфекционных заболеваний курение</w:t>
      </w:r>
      <w:r w:rsidR="00E55EA1">
        <w:rPr>
          <w:rFonts w:eastAsiaTheme="minorHAnsi"/>
          <w:sz w:val="28"/>
          <w:szCs w:val="28"/>
          <w:lang w:eastAsia="en-US"/>
        </w:rPr>
        <w:t xml:space="preserve"> </w:t>
      </w:r>
      <w:r w:rsidRPr="004C621C">
        <w:rPr>
          <w:rFonts w:eastAsiaTheme="minorHAnsi"/>
          <w:sz w:val="28"/>
          <w:szCs w:val="28"/>
          <w:lang w:eastAsia="en-US"/>
        </w:rPr>
        <w:t xml:space="preserve">составляло </w:t>
      </w:r>
      <w:r w:rsidR="00B80810">
        <w:rPr>
          <w:rFonts w:eastAsiaTheme="minorHAnsi"/>
          <w:sz w:val="28"/>
          <w:szCs w:val="28"/>
          <w:lang w:eastAsia="en-US"/>
        </w:rPr>
        <w:t>26,9%</w:t>
      </w:r>
      <w:r w:rsidRPr="004C621C">
        <w:rPr>
          <w:rFonts w:eastAsiaTheme="minorHAnsi"/>
          <w:sz w:val="28"/>
          <w:szCs w:val="28"/>
          <w:lang w:eastAsia="en-US"/>
        </w:rPr>
        <w:t xml:space="preserve">. Пагубное потребление алкоголя отмечено у </w:t>
      </w:r>
      <w:r w:rsidR="00B80810">
        <w:rPr>
          <w:rFonts w:eastAsiaTheme="minorHAnsi"/>
          <w:sz w:val="28"/>
          <w:szCs w:val="28"/>
          <w:lang w:eastAsia="en-US"/>
        </w:rPr>
        <w:t>1,0%</w:t>
      </w:r>
      <w:r w:rsidRPr="004C621C">
        <w:rPr>
          <w:rFonts w:eastAsiaTheme="minorHAnsi"/>
          <w:sz w:val="28"/>
          <w:szCs w:val="28"/>
          <w:lang w:eastAsia="en-US"/>
        </w:rPr>
        <w:t xml:space="preserve"> населения.</w:t>
      </w:r>
      <w:r w:rsidR="00460EA0">
        <w:rPr>
          <w:rFonts w:eastAsiaTheme="minorHAnsi"/>
          <w:sz w:val="28"/>
          <w:szCs w:val="28"/>
          <w:lang w:eastAsia="en-US"/>
        </w:rPr>
        <w:t xml:space="preserve"> У</w:t>
      </w:r>
      <w:r w:rsidR="00460EA0" w:rsidRPr="004C621C">
        <w:rPr>
          <w:rFonts w:eastAsiaTheme="minorHAnsi"/>
          <w:sz w:val="28"/>
          <w:szCs w:val="28"/>
          <w:lang w:eastAsia="en-US"/>
        </w:rPr>
        <w:t xml:space="preserve"> обследованных при диспансеризации выявлен </w:t>
      </w:r>
      <w:r w:rsidR="00460EA0">
        <w:rPr>
          <w:rFonts w:eastAsiaTheme="minorHAnsi"/>
          <w:sz w:val="28"/>
          <w:szCs w:val="28"/>
          <w:lang w:eastAsia="en-US"/>
        </w:rPr>
        <w:t>в</w:t>
      </w:r>
      <w:r w:rsidRPr="004C621C">
        <w:rPr>
          <w:rFonts w:eastAsiaTheme="minorHAnsi"/>
          <w:sz w:val="28"/>
          <w:szCs w:val="28"/>
          <w:lang w:eastAsia="en-US"/>
        </w:rPr>
        <w:t xml:space="preserve">ысокий абсолютный суммарный риск возникновения </w:t>
      </w:r>
      <w:proofErr w:type="spellStart"/>
      <w:proofErr w:type="gramStart"/>
      <w:r w:rsidRPr="004C621C"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spellEnd"/>
      <w:proofErr w:type="gramEnd"/>
      <w:r w:rsidRPr="004C621C">
        <w:rPr>
          <w:rFonts w:eastAsiaTheme="minorHAnsi"/>
          <w:sz w:val="28"/>
          <w:szCs w:val="28"/>
          <w:lang w:eastAsia="en-US"/>
        </w:rPr>
        <w:t xml:space="preserve"> заболеваний. </w:t>
      </w:r>
    </w:p>
    <w:p w:rsidR="00FC7929" w:rsidRDefault="00B80810" w:rsidP="00DB2ADD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DB2ADD">
        <w:rPr>
          <w:sz w:val="28"/>
          <w:szCs w:val="28"/>
        </w:rPr>
        <w:t>8</w:t>
      </w:r>
      <w:r w:rsidR="00FA6A50">
        <w:rPr>
          <w:sz w:val="28"/>
          <w:szCs w:val="28"/>
        </w:rPr>
        <w:t xml:space="preserve">. </w:t>
      </w:r>
      <w:r w:rsidRPr="00CB4A79">
        <w:rPr>
          <w:sz w:val="28"/>
          <w:szCs w:val="28"/>
        </w:rPr>
        <w:t>Распространенность факторов риска развития неинфекционных заболеваний по итогам диспансеризации в 2018 году</w:t>
      </w:r>
    </w:p>
    <w:tbl>
      <w:tblPr>
        <w:tblStyle w:val="a9"/>
        <w:tblpPr w:leftFromText="180" w:rightFromText="180" w:vertAnchor="text" w:horzAnchor="margin" w:tblpY="292"/>
        <w:tblW w:w="9464" w:type="dxa"/>
        <w:tblLayout w:type="fixed"/>
        <w:tblLook w:val="04A0"/>
      </w:tblPr>
      <w:tblGrid>
        <w:gridCol w:w="1773"/>
        <w:gridCol w:w="887"/>
        <w:gridCol w:w="850"/>
        <w:gridCol w:w="993"/>
        <w:gridCol w:w="567"/>
        <w:gridCol w:w="992"/>
        <w:gridCol w:w="992"/>
        <w:gridCol w:w="992"/>
        <w:gridCol w:w="1418"/>
      </w:tblGrid>
      <w:tr w:rsidR="00E55EA1" w:rsidTr="00E55EA1">
        <w:tc>
          <w:tcPr>
            <w:tcW w:w="1773" w:type="dxa"/>
            <w:vAlign w:val="center"/>
          </w:tcPr>
          <w:p w:rsidR="00E55EA1" w:rsidRDefault="00E55EA1" w:rsidP="00E55EA1">
            <w:pPr>
              <w:pStyle w:val="ConsPlusNormal"/>
              <w:jc w:val="center"/>
            </w:pPr>
            <w:r w:rsidRPr="00CB4A79">
              <w:rPr>
                <w:sz w:val="24"/>
                <w:szCs w:val="24"/>
              </w:rPr>
              <w:t>Факторы риска</w:t>
            </w:r>
          </w:p>
        </w:tc>
        <w:tc>
          <w:tcPr>
            <w:tcW w:w="887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0DD4">
              <w:rPr>
                <w:sz w:val="24"/>
                <w:szCs w:val="24"/>
              </w:rPr>
              <w:t xml:space="preserve">ртериальная </w:t>
            </w:r>
            <w:proofErr w:type="spellStart"/>
            <w:r w:rsidRPr="00520DD4">
              <w:rPr>
                <w:sz w:val="24"/>
                <w:szCs w:val="24"/>
              </w:rPr>
              <w:t>гипер</w:t>
            </w:r>
            <w:proofErr w:type="spellEnd"/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тензия</w:t>
            </w:r>
            <w:proofErr w:type="spellEnd"/>
          </w:p>
        </w:tc>
        <w:tc>
          <w:tcPr>
            <w:tcW w:w="850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520DD4">
              <w:rPr>
                <w:sz w:val="24"/>
                <w:szCs w:val="24"/>
              </w:rPr>
              <w:t>ипер</w:t>
            </w:r>
            <w:proofErr w:type="spellEnd"/>
          </w:p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глике</w:t>
            </w:r>
            <w:proofErr w:type="spellEnd"/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993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20DD4">
              <w:rPr>
                <w:sz w:val="24"/>
                <w:szCs w:val="24"/>
              </w:rPr>
              <w:t>збыто</w:t>
            </w:r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чная</w:t>
            </w:r>
            <w:proofErr w:type="spellEnd"/>
            <w:r w:rsidRPr="00520DD4">
              <w:rPr>
                <w:sz w:val="24"/>
                <w:szCs w:val="24"/>
              </w:rPr>
              <w:t xml:space="preserve"> масса тела</w:t>
            </w:r>
          </w:p>
        </w:tc>
        <w:tc>
          <w:tcPr>
            <w:tcW w:w="567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0DD4">
              <w:rPr>
                <w:sz w:val="24"/>
                <w:szCs w:val="24"/>
              </w:rPr>
              <w:t>уре</w:t>
            </w:r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520DD4">
              <w:rPr>
                <w:sz w:val="24"/>
                <w:szCs w:val="24"/>
              </w:rPr>
              <w:t>лоупот</w:t>
            </w:r>
            <w:proofErr w:type="spellEnd"/>
          </w:p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ребле</w:t>
            </w:r>
            <w:proofErr w:type="spellEnd"/>
          </w:p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ние</w:t>
            </w:r>
            <w:proofErr w:type="spellEnd"/>
            <w:r w:rsidRPr="00520DD4">
              <w:rPr>
                <w:sz w:val="24"/>
                <w:szCs w:val="24"/>
              </w:rPr>
              <w:t xml:space="preserve"> </w:t>
            </w:r>
            <w:proofErr w:type="spellStart"/>
            <w:r w:rsidRPr="00520DD4">
              <w:rPr>
                <w:sz w:val="24"/>
                <w:szCs w:val="24"/>
              </w:rPr>
              <w:t>алкого</w:t>
            </w:r>
            <w:proofErr w:type="spellEnd"/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лем</w:t>
            </w:r>
            <w:proofErr w:type="spellEnd"/>
          </w:p>
        </w:tc>
        <w:tc>
          <w:tcPr>
            <w:tcW w:w="992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 xml:space="preserve">изкая </w:t>
            </w:r>
            <w:proofErr w:type="spellStart"/>
            <w:r w:rsidRPr="00520DD4">
              <w:rPr>
                <w:sz w:val="24"/>
                <w:szCs w:val="24"/>
              </w:rPr>
              <w:t>физичес</w:t>
            </w:r>
            <w:proofErr w:type="spellEnd"/>
          </w:p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кая</w:t>
            </w:r>
            <w:proofErr w:type="spellEnd"/>
            <w:r w:rsidRPr="00520DD4">
              <w:rPr>
                <w:sz w:val="24"/>
                <w:szCs w:val="24"/>
              </w:rPr>
              <w:t xml:space="preserve"> активно</w:t>
            </w:r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992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20DD4">
              <w:rPr>
                <w:sz w:val="24"/>
                <w:szCs w:val="24"/>
              </w:rPr>
              <w:t>ерацио</w:t>
            </w:r>
            <w:proofErr w:type="spellEnd"/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sz w:val="24"/>
                <w:szCs w:val="24"/>
              </w:rPr>
              <w:t>нальное</w:t>
            </w:r>
            <w:proofErr w:type="spellEnd"/>
            <w:r w:rsidRPr="00520DD4">
              <w:rPr>
                <w:sz w:val="24"/>
                <w:szCs w:val="24"/>
              </w:rPr>
              <w:t xml:space="preserve"> питание</w:t>
            </w:r>
          </w:p>
        </w:tc>
        <w:tc>
          <w:tcPr>
            <w:tcW w:w="1418" w:type="dxa"/>
            <w:vAlign w:val="center"/>
          </w:tcPr>
          <w:p w:rsidR="00E55EA1" w:rsidRDefault="00E55EA1" w:rsidP="00E55EA1">
            <w:pPr>
              <w:pStyle w:val="ConsPlusNormal"/>
              <w:ind w:left="-72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20DD4">
              <w:rPr>
                <w:rFonts w:eastAsiaTheme="minorHAnsi"/>
                <w:sz w:val="24"/>
                <w:szCs w:val="24"/>
                <w:lang w:eastAsia="en-US"/>
              </w:rPr>
              <w:t>тягощенная наследствен</w:t>
            </w:r>
          </w:p>
          <w:p w:rsidR="00E55EA1" w:rsidRPr="00520DD4" w:rsidRDefault="00E55EA1" w:rsidP="00E55EA1">
            <w:pPr>
              <w:pStyle w:val="ConsPlusNormal"/>
              <w:ind w:left="-72" w:right="-108"/>
              <w:jc w:val="center"/>
              <w:rPr>
                <w:sz w:val="24"/>
                <w:szCs w:val="24"/>
              </w:rPr>
            </w:pPr>
            <w:proofErr w:type="spellStart"/>
            <w:r w:rsidRPr="00520DD4">
              <w:rPr>
                <w:rFonts w:eastAsiaTheme="minorHAnsi"/>
                <w:sz w:val="24"/>
                <w:szCs w:val="24"/>
                <w:lang w:eastAsia="en-US"/>
              </w:rPr>
              <w:t>ность</w:t>
            </w:r>
            <w:proofErr w:type="spellEnd"/>
            <w:r w:rsidRPr="00520DD4">
              <w:rPr>
                <w:rFonts w:eastAsiaTheme="minorHAnsi"/>
                <w:sz w:val="24"/>
                <w:szCs w:val="24"/>
                <w:lang w:eastAsia="en-US"/>
              </w:rPr>
              <w:t xml:space="preserve"> по сахарному диабету</w:t>
            </w:r>
          </w:p>
        </w:tc>
      </w:tr>
      <w:tr w:rsidR="00E55EA1" w:rsidTr="00E55EA1">
        <w:tc>
          <w:tcPr>
            <w:tcW w:w="1773" w:type="dxa"/>
          </w:tcPr>
          <w:p w:rsidR="00E55EA1" w:rsidRPr="00520DD4" w:rsidRDefault="00E55EA1" w:rsidP="00E55EA1">
            <w:pPr>
              <w:pStyle w:val="ConsPlusNormal"/>
              <w:ind w:right="-144"/>
              <w:jc w:val="both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 xml:space="preserve">Чебаркульский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87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46,71</w:t>
            </w:r>
          </w:p>
        </w:tc>
        <w:tc>
          <w:tcPr>
            <w:tcW w:w="850" w:type="dxa"/>
            <w:vAlign w:val="center"/>
          </w:tcPr>
          <w:p w:rsidR="00E55EA1" w:rsidRPr="003C02EE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2EE">
              <w:rPr>
                <w:sz w:val="24"/>
                <w:szCs w:val="24"/>
              </w:rPr>
              <w:t>2,94</w:t>
            </w:r>
          </w:p>
        </w:tc>
        <w:tc>
          <w:tcPr>
            <w:tcW w:w="993" w:type="dxa"/>
            <w:vAlign w:val="center"/>
          </w:tcPr>
          <w:p w:rsidR="00E55EA1" w:rsidRPr="003C02EE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2EE">
              <w:rPr>
                <w:sz w:val="24"/>
                <w:szCs w:val="24"/>
              </w:rPr>
              <w:t>38,76</w:t>
            </w:r>
          </w:p>
        </w:tc>
        <w:tc>
          <w:tcPr>
            <w:tcW w:w="567" w:type="dxa"/>
            <w:vAlign w:val="center"/>
          </w:tcPr>
          <w:p w:rsidR="00E55EA1" w:rsidRPr="003C02EE" w:rsidRDefault="00E55EA1" w:rsidP="00E55EA1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3C02EE">
              <w:rPr>
                <w:sz w:val="24"/>
                <w:szCs w:val="24"/>
              </w:rPr>
              <w:t>26,9</w:t>
            </w:r>
          </w:p>
        </w:tc>
        <w:tc>
          <w:tcPr>
            <w:tcW w:w="992" w:type="dxa"/>
            <w:vAlign w:val="center"/>
          </w:tcPr>
          <w:p w:rsidR="00E55EA1" w:rsidRPr="003C02EE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2EE">
              <w:rPr>
                <w:sz w:val="24"/>
                <w:szCs w:val="24"/>
              </w:rPr>
              <w:t>1,01</w:t>
            </w:r>
          </w:p>
        </w:tc>
        <w:tc>
          <w:tcPr>
            <w:tcW w:w="992" w:type="dxa"/>
            <w:vAlign w:val="center"/>
          </w:tcPr>
          <w:p w:rsidR="00E55EA1" w:rsidRPr="003C02EE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2EE">
              <w:rPr>
                <w:sz w:val="24"/>
                <w:szCs w:val="24"/>
              </w:rPr>
              <w:t>21,35</w:t>
            </w:r>
          </w:p>
        </w:tc>
        <w:tc>
          <w:tcPr>
            <w:tcW w:w="992" w:type="dxa"/>
            <w:vAlign w:val="center"/>
          </w:tcPr>
          <w:p w:rsidR="00E55EA1" w:rsidRPr="003C02EE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2EE">
              <w:rPr>
                <w:sz w:val="24"/>
                <w:szCs w:val="24"/>
              </w:rPr>
              <w:t>27,47</w:t>
            </w:r>
          </w:p>
        </w:tc>
        <w:tc>
          <w:tcPr>
            <w:tcW w:w="1418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0,37</w:t>
            </w:r>
          </w:p>
        </w:tc>
      </w:tr>
      <w:tr w:rsidR="00E55EA1" w:rsidTr="00E55EA1">
        <w:tc>
          <w:tcPr>
            <w:tcW w:w="1773" w:type="dxa"/>
          </w:tcPr>
          <w:p w:rsidR="00E55EA1" w:rsidRPr="00520DD4" w:rsidRDefault="00E55EA1" w:rsidP="00E55EA1">
            <w:pPr>
              <w:pStyle w:val="ConsPlusNormal"/>
              <w:ind w:right="-144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887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10,06</w:t>
            </w:r>
          </w:p>
        </w:tc>
        <w:tc>
          <w:tcPr>
            <w:tcW w:w="850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2,88</w:t>
            </w:r>
          </w:p>
        </w:tc>
        <w:tc>
          <w:tcPr>
            <w:tcW w:w="993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16,41</w:t>
            </w:r>
          </w:p>
        </w:tc>
        <w:tc>
          <w:tcPr>
            <w:tcW w:w="567" w:type="dxa"/>
            <w:vAlign w:val="center"/>
          </w:tcPr>
          <w:p w:rsidR="00E55EA1" w:rsidRPr="00520DD4" w:rsidRDefault="00E55EA1" w:rsidP="00E55EA1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12,89</w:t>
            </w:r>
          </w:p>
        </w:tc>
        <w:tc>
          <w:tcPr>
            <w:tcW w:w="992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0,76</w:t>
            </w:r>
          </w:p>
        </w:tc>
        <w:tc>
          <w:tcPr>
            <w:tcW w:w="992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16,12</w:t>
            </w:r>
          </w:p>
        </w:tc>
        <w:tc>
          <w:tcPr>
            <w:tcW w:w="992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25,48</w:t>
            </w:r>
          </w:p>
        </w:tc>
        <w:tc>
          <w:tcPr>
            <w:tcW w:w="1418" w:type="dxa"/>
            <w:vAlign w:val="center"/>
          </w:tcPr>
          <w:p w:rsidR="00E55EA1" w:rsidRPr="00520DD4" w:rsidRDefault="00E55EA1" w:rsidP="00E55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DD4">
              <w:rPr>
                <w:sz w:val="24"/>
                <w:szCs w:val="24"/>
              </w:rPr>
              <w:t>1,68</w:t>
            </w:r>
          </w:p>
        </w:tc>
      </w:tr>
    </w:tbl>
    <w:p w:rsidR="00FC7929" w:rsidRPr="00FC7929" w:rsidRDefault="00E55EA1" w:rsidP="00E55EA1">
      <w:pPr>
        <w:pStyle w:val="ConsPlusNormal"/>
        <w:jc w:val="right"/>
      </w:pPr>
      <w:r w:rsidRPr="00FC7929">
        <w:t xml:space="preserve"> </w:t>
      </w:r>
      <w:r w:rsidR="00FC7929" w:rsidRPr="00FC7929">
        <w:t>процент</w:t>
      </w:r>
    </w:p>
    <w:p w:rsidR="00B80810" w:rsidRPr="003C02EE" w:rsidRDefault="00B80810" w:rsidP="00DB2ADD">
      <w:pPr>
        <w:autoSpaceDE w:val="0"/>
        <w:autoSpaceDN w:val="0"/>
        <w:adjustRightInd w:val="0"/>
        <w:spacing w:before="240" w:after="2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EE">
        <w:rPr>
          <w:rFonts w:eastAsiaTheme="minorHAnsi"/>
          <w:bCs/>
          <w:sz w:val="28"/>
          <w:szCs w:val="28"/>
          <w:lang w:eastAsia="en-US"/>
        </w:rPr>
        <w:lastRenderedPageBreak/>
        <w:t xml:space="preserve">5. Общая характеристика системы управления здравоохранением </w:t>
      </w:r>
    </w:p>
    <w:p w:rsidR="00B44A2D" w:rsidRDefault="003C02EE" w:rsidP="00A07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Сферу</w:t>
      </w:r>
      <w:r w:rsidR="00B80810">
        <w:rPr>
          <w:rFonts w:eastAsiaTheme="minorHAnsi"/>
          <w:sz w:val="28"/>
          <w:szCs w:val="28"/>
          <w:lang w:eastAsia="en-US"/>
        </w:rPr>
        <w:t xml:space="preserve"> здравоохранени</w:t>
      </w:r>
      <w:r>
        <w:rPr>
          <w:rFonts w:eastAsiaTheme="minorHAnsi"/>
          <w:sz w:val="28"/>
          <w:szCs w:val="28"/>
          <w:lang w:eastAsia="en-US"/>
        </w:rPr>
        <w:t>я</w:t>
      </w:r>
      <w:r w:rsidR="00B80810">
        <w:rPr>
          <w:rFonts w:eastAsiaTheme="minorHAnsi"/>
          <w:sz w:val="28"/>
          <w:szCs w:val="28"/>
          <w:lang w:eastAsia="en-US"/>
        </w:rPr>
        <w:t xml:space="preserve"> в </w:t>
      </w:r>
      <w:r w:rsidRPr="004C621C">
        <w:rPr>
          <w:rFonts w:eastAsiaTheme="minorHAnsi"/>
          <w:sz w:val="28"/>
          <w:szCs w:val="28"/>
          <w:lang w:eastAsia="en-US"/>
        </w:rPr>
        <w:t>Чебаркульско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4C621C">
        <w:rPr>
          <w:rFonts w:eastAsiaTheme="minorHAnsi"/>
          <w:sz w:val="28"/>
          <w:szCs w:val="28"/>
          <w:lang w:eastAsia="en-US"/>
        </w:rPr>
        <w:t xml:space="preserve"> городско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4C621C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B80810">
        <w:rPr>
          <w:rFonts w:eastAsiaTheme="minorHAnsi"/>
          <w:sz w:val="28"/>
          <w:szCs w:val="28"/>
          <w:lang w:eastAsia="en-US"/>
        </w:rPr>
        <w:t>курируе</w:t>
      </w:r>
      <w:r>
        <w:rPr>
          <w:rFonts w:eastAsiaTheme="minorHAnsi"/>
          <w:sz w:val="28"/>
          <w:szCs w:val="28"/>
          <w:lang w:eastAsia="en-US"/>
        </w:rPr>
        <w:t>т</w:t>
      </w:r>
      <w:r w:rsidR="00B80810">
        <w:rPr>
          <w:rFonts w:eastAsiaTheme="minorHAnsi"/>
          <w:sz w:val="28"/>
          <w:szCs w:val="28"/>
          <w:lang w:eastAsia="en-US"/>
        </w:rPr>
        <w:t xml:space="preserve"> заместител</w:t>
      </w:r>
      <w:r>
        <w:rPr>
          <w:rFonts w:eastAsiaTheme="minorHAnsi"/>
          <w:sz w:val="28"/>
          <w:szCs w:val="28"/>
          <w:lang w:eastAsia="en-US"/>
        </w:rPr>
        <w:t>ь</w:t>
      </w:r>
      <w:r w:rsidR="00B808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главы </w:t>
      </w:r>
      <w:r w:rsidRPr="004C621C">
        <w:rPr>
          <w:rFonts w:eastAsiaTheme="minorHAnsi"/>
          <w:sz w:val="28"/>
          <w:szCs w:val="28"/>
          <w:lang w:eastAsia="en-US"/>
        </w:rPr>
        <w:t>Чебаркульско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4C621C">
        <w:rPr>
          <w:rFonts w:eastAsiaTheme="minorHAnsi"/>
          <w:sz w:val="28"/>
          <w:szCs w:val="28"/>
          <w:lang w:eastAsia="en-US"/>
        </w:rPr>
        <w:t xml:space="preserve">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4C621C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 по социальным вопросам.</w:t>
      </w:r>
      <w:r w:rsidR="00B80810">
        <w:rPr>
          <w:rFonts w:eastAsiaTheme="minorHAnsi"/>
          <w:sz w:val="28"/>
          <w:szCs w:val="28"/>
          <w:lang w:eastAsia="en-US"/>
        </w:rPr>
        <w:t xml:space="preserve"> </w:t>
      </w:r>
    </w:p>
    <w:p w:rsidR="007D41DA" w:rsidRDefault="003C02EE" w:rsidP="00F04BC9">
      <w:pPr>
        <w:pStyle w:val="font7"/>
        <w:spacing w:before="0" w:beforeAutospacing="0" w:after="0" w:afterAutospacing="0" w:line="312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медицинское учреждение</w:t>
      </w:r>
      <w:r w:rsidR="007D41DA" w:rsidRPr="007D41DA">
        <w:rPr>
          <w:rFonts w:eastAsiaTheme="minorHAnsi"/>
          <w:sz w:val="28"/>
          <w:szCs w:val="28"/>
          <w:lang w:eastAsia="en-US"/>
        </w:rPr>
        <w:t xml:space="preserve"> </w:t>
      </w:r>
      <w:r w:rsidR="00460EA0">
        <w:rPr>
          <w:rFonts w:eastAsiaTheme="minorHAnsi"/>
          <w:sz w:val="28"/>
          <w:szCs w:val="28"/>
          <w:lang w:eastAsia="en-US"/>
        </w:rPr>
        <w:t xml:space="preserve">- </w:t>
      </w:r>
      <w:r w:rsidR="007D41DA">
        <w:rPr>
          <w:rFonts w:eastAsiaTheme="minorHAnsi"/>
          <w:sz w:val="28"/>
          <w:szCs w:val="28"/>
          <w:lang w:eastAsia="en-US"/>
        </w:rPr>
        <w:t xml:space="preserve">государственное бюджетное учреждение </w:t>
      </w:r>
      <w:r w:rsidR="007D41DA" w:rsidRPr="003C02EE">
        <w:rPr>
          <w:rFonts w:eastAsiaTheme="minorHAnsi"/>
          <w:sz w:val="28"/>
          <w:szCs w:val="28"/>
          <w:lang w:eastAsia="en-US"/>
        </w:rPr>
        <w:t xml:space="preserve">здравоохранения </w:t>
      </w:r>
      <w:r w:rsidR="007D41DA" w:rsidRPr="003C02EE">
        <w:rPr>
          <w:sz w:val="28"/>
          <w:szCs w:val="28"/>
        </w:rPr>
        <w:t xml:space="preserve">«Областная больница </w:t>
      </w:r>
      <w:proofErr w:type="gramStart"/>
      <w:r w:rsidR="007D41DA" w:rsidRPr="003C02EE">
        <w:rPr>
          <w:sz w:val="28"/>
          <w:szCs w:val="28"/>
        </w:rPr>
        <w:t>г</w:t>
      </w:r>
      <w:proofErr w:type="gramEnd"/>
      <w:r w:rsidR="007D41DA" w:rsidRPr="003C02EE">
        <w:rPr>
          <w:sz w:val="28"/>
          <w:szCs w:val="28"/>
        </w:rPr>
        <w:t>.</w:t>
      </w:r>
      <w:r w:rsidR="00EF6490">
        <w:rPr>
          <w:sz w:val="28"/>
          <w:szCs w:val="28"/>
        </w:rPr>
        <w:t xml:space="preserve"> </w:t>
      </w:r>
      <w:r w:rsidR="007D41DA" w:rsidRPr="003C02EE">
        <w:rPr>
          <w:sz w:val="28"/>
          <w:szCs w:val="28"/>
        </w:rPr>
        <w:t>Чебаркуль</w:t>
      </w:r>
      <w:r w:rsidR="007D41DA" w:rsidRPr="0075571D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оказыва</w:t>
      </w:r>
      <w:r w:rsidR="007D41DA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 первичную медицинскую помощь населению города</w:t>
      </w:r>
      <w:r w:rsidR="007D41DA">
        <w:rPr>
          <w:rFonts w:eastAsiaTheme="minorHAnsi"/>
          <w:sz w:val="28"/>
          <w:szCs w:val="28"/>
          <w:lang w:eastAsia="en-US"/>
        </w:rPr>
        <w:t xml:space="preserve"> Чебаркуля и Чебаркульского района.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571D">
        <w:rPr>
          <w:rFonts w:eastAsiaTheme="minorHAnsi"/>
          <w:sz w:val="28"/>
          <w:szCs w:val="28"/>
          <w:lang w:eastAsia="en-US"/>
        </w:rPr>
        <w:t xml:space="preserve">В состав ГБУЗ </w:t>
      </w:r>
      <w:r w:rsidR="0075571D" w:rsidRPr="003C02EE">
        <w:rPr>
          <w:sz w:val="28"/>
          <w:szCs w:val="28"/>
        </w:rPr>
        <w:t>«Областная больница г.</w:t>
      </w:r>
      <w:r w:rsidR="00EF6490">
        <w:rPr>
          <w:sz w:val="28"/>
          <w:szCs w:val="28"/>
        </w:rPr>
        <w:t xml:space="preserve"> </w:t>
      </w:r>
      <w:r w:rsidR="0075571D" w:rsidRPr="003C02EE">
        <w:rPr>
          <w:sz w:val="28"/>
          <w:szCs w:val="28"/>
        </w:rPr>
        <w:t>Чебаркуль</w:t>
      </w:r>
      <w:r w:rsidR="0075571D" w:rsidRPr="0075571D">
        <w:rPr>
          <w:sz w:val="28"/>
          <w:szCs w:val="28"/>
        </w:rPr>
        <w:t>»</w:t>
      </w:r>
      <w:r w:rsidR="0075571D">
        <w:rPr>
          <w:rFonts w:eastAsiaTheme="minorHAnsi"/>
          <w:sz w:val="28"/>
          <w:szCs w:val="28"/>
          <w:lang w:eastAsia="en-US"/>
        </w:rPr>
        <w:t xml:space="preserve"> вход</w:t>
      </w:r>
      <w:r w:rsidR="007D41DA">
        <w:rPr>
          <w:rFonts w:eastAsiaTheme="minorHAnsi"/>
          <w:sz w:val="28"/>
          <w:szCs w:val="28"/>
          <w:lang w:eastAsia="en-US"/>
        </w:rPr>
        <w:t xml:space="preserve">ят </w:t>
      </w:r>
      <w:r w:rsidR="005B1E5F">
        <w:rPr>
          <w:rFonts w:eastAsiaTheme="minorHAnsi"/>
          <w:sz w:val="28"/>
          <w:szCs w:val="28"/>
          <w:lang w:eastAsia="en-US"/>
        </w:rPr>
        <w:t>поликлинические подразделения (</w:t>
      </w:r>
      <w:r w:rsidR="00F04BC9">
        <w:rPr>
          <w:rFonts w:eastAsiaTheme="minorHAnsi"/>
          <w:sz w:val="28"/>
          <w:szCs w:val="28"/>
          <w:lang w:eastAsia="en-US"/>
        </w:rPr>
        <w:t xml:space="preserve">взрослая и детская </w:t>
      </w:r>
      <w:r w:rsidR="007D41DA">
        <w:rPr>
          <w:rFonts w:eastAsiaTheme="minorHAnsi"/>
          <w:sz w:val="28"/>
          <w:szCs w:val="28"/>
          <w:lang w:eastAsia="en-US"/>
        </w:rPr>
        <w:t>пол</w:t>
      </w:r>
      <w:r w:rsidR="004215F0">
        <w:rPr>
          <w:rFonts w:eastAsiaTheme="minorHAnsi"/>
          <w:sz w:val="28"/>
          <w:szCs w:val="28"/>
          <w:lang w:eastAsia="en-US"/>
        </w:rPr>
        <w:t xml:space="preserve">иклиники, </w:t>
      </w:r>
      <w:r w:rsidR="005B1E5F">
        <w:rPr>
          <w:rFonts w:eastAsiaTheme="minorHAnsi"/>
          <w:sz w:val="28"/>
          <w:szCs w:val="28"/>
          <w:lang w:eastAsia="en-US"/>
        </w:rPr>
        <w:t xml:space="preserve">ФАП в </w:t>
      </w:r>
      <w:proofErr w:type="spellStart"/>
      <w:r w:rsidR="005B1E5F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5B1E5F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5B1E5F">
        <w:rPr>
          <w:rFonts w:eastAsiaTheme="minorHAnsi"/>
          <w:sz w:val="28"/>
          <w:szCs w:val="28"/>
          <w:lang w:eastAsia="en-US"/>
        </w:rPr>
        <w:t>исяш</w:t>
      </w:r>
      <w:proofErr w:type="spellEnd"/>
      <w:r w:rsidR="005B1E5F">
        <w:rPr>
          <w:rFonts w:eastAsiaTheme="minorHAnsi"/>
          <w:sz w:val="28"/>
          <w:szCs w:val="28"/>
          <w:lang w:eastAsia="en-US"/>
        </w:rPr>
        <w:t xml:space="preserve"> и ФАП на разъезде Кисегач, отделение профилактических осмотров, здравпункт, центр здоровья, женская консультация, стоматология)</w:t>
      </w:r>
      <w:r w:rsidR="00C65C60">
        <w:rPr>
          <w:rFonts w:eastAsiaTheme="minorHAnsi"/>
          <w:sz w:val="28"/>
          <w:szCs w:val="28"/>
          <w:lang w:eastAsia="en-US"/>
        </w:rPr>
        <w:t>,</w:t>
      </w:r>
      <w:r w:rsidR="005B1E5F">
        <w:rPr>
          <w:rFonts w:eastAsiaTheme="minorHAnsi"/>
          <w:sz w:val="28"/>
          <w:szCs w:val="28"/>
          <w:lang w:eastAsia="en-US"/>
        </w:rPr>
        <w:t xml:space="preserve"> </w:t>
      </w:r>
      <w:r w:rsidR="004215F0">
        <w:rPr>
          <w:rFonts w:eastAsiaTheme="minorHAnsi"/>
          <w:sz w:val="28"/>
          <w:szCs w:val="28"/>
          <w:lang w:eastAsia="en-US"/>
        </w:rPr>
        <w:t>стационар</w:t>
      </w:r>
      <w:r w:rsidR="00C65C60">
        <w:rPr>
          <w:rFonts w:eastAsiaTheme="minorHAnsi"/>
          <w:sz w:val="28"/>
          <w:szCs w:val="28"/>
          <w:lang w:eastAsia="en-US"/>
        </w:rPr>
        <w:t xml:space="preserve">ные подразделения (хирургическое, гнойное хирургическое, кардиологическое, терапевтическое, </w:t>
      </w:r>
      <w:proofErr w:type="spellStart"/>
      <w:r w:rsidR="00C65C60">
        <w:rPr>
          <w:rFonts w:eastAsiaTheme="minorHAnsi"/>
          <w:sz w:val="28"/>
          <w:szCs w:val="28"/>
          <w:lang w:eastAsia="en-US"/>
        </w:rPr>
        <w:t>травмотологическое</w:t>
      </w:r>
      <w:proofErr w:type="spellEnd"/>
      <w:r w:rsidR="00C65C60">
        <w:rPr>
          <w:rFonts w:eastAsiaTheme="minorHAnsi"/>
          <w:sz w:val="28"/>
          <w:szCs w:val="28"/>
          <w:lang w:eastAsia="en-US"/>
        </w:rPr>
        <w:t xml:space="preserve">, гинекологическое, </w:t>
      </w:r>
      <w:r w:rsidR="004215F0">
        <w:rPr>
          <w:rFonts w:eastAsiaTheme="minorHAnsi"/>
          <w:sz w:val="28"/>
          <w:szCs w:val="28"/>
          <w:lang w:eastAsia="en-US"/>
        </w:rPr>
        <w:t>род</w:t>
      </w:r>
      <w:r w:rsidR="00C65C60">
        <w:rPr>
          <w:rFonts w:eastAsiaTheme="minorHAnsi"/>
          <w:sz w:val="28"/>
          <w:szCs w:val="28"/>
          <w:lang w:eastAsia="en-US"/>
        </w:rPr>
        <w:t>ильное</w:t>
      </w:r>
      <w:r w:rsidR="004215F0">
        <w:rPr>
          <w:rFonts w:eastAsiaTheme="minorHAnsi"/>
          <w:sz w:val="28"/>
          <w:szCs w:val="28"/>
          <w:lang w:eastAsia="en-US"/>
        </w:rPr>
        <w:t>,</w:t>
      </w:r>
      <w:r w:rsidR="00C65C60">
        <w:rPr>
          <w:rFonts w:eastAsiaTheme="minorHAnsi"/>
          <w:sz w:val="28"/>
          <w:szCs w:val="28"/>
          <w:lang w:eastAsia="en-US"/>
        </w:rPr>
        <w:t xml:space="preserve"> педиатрическое, неврологическое, инфекционное и приемное отделения</w:t>
      </w:r>
      <w:r w:rsidR="004215F0">
        <w:rPr>
          <w:rFonts w:eastAsiaTheme="minorHAnsi"/>
          <w:sz w:val="28"/>
          <w:szCs w:val="28"/>
          <w:lang w:eastAsia="en-US"/>
        </w:rPr>
        <w:t>,</w:t>
      </w:r>
      <w:r w:rsidR="00C65C60">
        <w:rPr>
          <w:rFonts w:eastAsiaTheme="minorHAnsi"/>
          <w:sz w:val="28"/>
          <w:szCs w:val="28"/>
          <w:lang w:eastAsia="en-US"/>
        </w:rPr>
        <w:t xml:space="preserve"> отделение анестезии и реанимации, операционный блок, круглосуточный пост по оказанию экстренной медицинской помощи, пищеблок), </w:t>
      </w:r>
      <w:proofErr w:type="spellStart"/>
      <w:r w:rsidR="00C65C60">
        <w:rPr>
          <w:rFonts w:eastAsiaTheme="minorHAnsi"/>
          <w:sz w:val="28"/>
          <w:szCs w:val="28"/>
          <w:lang w:eastAsia="en-US"/>
        </w:rPr>
        <w:t>параклинические</w:t>
      </w:r>
      <w:proofErr w:type="spellEnd"/>
      <w:r w:rsidR="00C65C60">
        <w:rPr>
          <w:rFonts w:eastAsiaTheme="minorHAnsi"/>
          <w:sz w:val="28"/>
          <w:szCs w:val="28"/>
          <w:lang w:eastAsia="en-US"/>
        </w:rPr>
        <w:t xml:space="preserve"> подразделения (</w:t>
      </w:r>
      <w:r w:rsidR="004215F0">
        <w:rPr>
          <w:rFonts w:eastAsiaTheme="minorHAnsi"/>
          <w:sz w:val="28"/>
          <w:szCs w:val="28"/>
          <w:lang w:eastAsia="en-US"/>
        </w:rPr>
        <w:t>клинико-</w:t>
      </w:r>
      <w:r w:rsidR="00C65C60">
        <w:rPr>
          <w:rFonts w:eastAsiaTheme="minorHAnsi"/>
          <w:sz w:val="28"/>
          <w:szCs w:val="28"/>
          <w:lang w:eastAsia="en-US"/>
        </w:rPr>
        <w:t xml:space="preserve">диагностическая и </w:t>
      </w:r>
      <w:r w:rsidR="004215F0">
        <w:rPr>
          <w:rFonts w:eastAsiaTheme="minorHAnsi"/>
          <w:sz w:val="28"/>
          <w:szCs w:val="28"/>
          <w:lang w:eastAsia="en-US"/>
        </w:rPr>
        <w:t>бактериологическая лаборатория</w:t>
      </w:r>
      <w:r w:rsidR="00460EA0">
        <w:rPr>
          <w:rFonts w:eastAsiaTheme="minorHAnsi"/>
          <w:sz w:val="28"/>
          <w:szCs w:val="28"/>
          <w:lang w:eastAsia="en-US"/>
        </w:rPr>
        <w:t>,</w:t>
      </w:r>
      <w:r w:rsidR="00C65C60">
        <w:rPr>
          <w:rFonts w:eastAsiaTheme="minorHAnsi"/>
          <w:sz w:val="28"/>
          <w:szCs w:val="28"/>
          <w:lang w:eastAsia="en-US"/>
        </w:rPr>
        <w:t xml:space="preserve"> рентгенологическое, диагностическое и физиотерапевтическое отделения), вспомогательные подразделения </w:t>
      </w:r>
      <w:r w:rsidR="004475D5">
        <w:rPr>
          <w:rFonts w:eastAsiaTheme="minorHAnsi"/>
          <w:sz w:val="28"/>
          <w:szCs w:val="28"/>
          <w:lang w:eastAsia="en-US"/>
        </w:rPr>
        <w:t xml:space="preserve">(отделение скорой медицинской помощи, отделение </w:t>
      </w:r>
      <w:proofErr w:type="spellStart"/>
      <w:r w:rsidR="004475D5">
        <w:rPr>
          <w:rFonts w:eastAsiaTheme="minorHAnsi"/>
          <w:sz w:val="28"/>
          <w:szCs w:val="28"/>
          <w:lang w:eastAsia="en-US"/>
        </w:rPr>
        <w:t>трансфузионной</w:t>
      </w:r>
      <w:proofErr w:type="spellEnd"/>
      <w:r w:rsidR="004475D5">
        <w:rPr>
          <w:rFonts w:eastAsiaTheme="minorHAnsi"/>
          <w:sz w:val="28"/>
          <w:szCs w:val="28"/>
          <w:lang w:eastAsia="en-US"/>
        </w:rPr>
        <w:t xml:space="preserve"> терапии, больничная аптека готовых </w:t>
      </w:r>
      <w:proofErr w:type="spellStart"/>
      <w:r w:rsidR="004475D5">
        <w:rPr>
          <w:rFonts w:eastAsiaTheme="minorHAnsi"/>
          <w:sz w:val="28"/>
          <w:szCs w:val="28"/>
          <w:lang w:eastAsia="en-US"/>
        </w:rPr>
        <w:t>лекарственнх</w:t>
      </w:r>
      <w:proofErr w:type="spellEnd"/>
      <w:r w:rsidR="004475D5">
        <w:rPr>
          <w:rFonts w:eastAsiaTheme="minorHAnsi"/>
          <w:sz w:val="28"/>
          <w:szCs w:val="28"/>
          <w:lang w:eastAsia="en-US"/>
        </w:rPr>
        <w:t xml:space="preserve"> форм)</w:t>
      </w:r>
      <w:r w:rsidR="004215F0">
        <w:rPr>
          <w:rFonts w:eastAsiaTheme="minorHAnsi"/>
          <w:sz w:val="28"/>
          <w:szCs w:val="28"/>
          <w:lang w:eastAsia="en-US"/>
        </w:rPr>
        <w:t xml:space="preserve">. </w:t>
      </w:r>
      <w:r w:rsidR="00F04BC9">
        <w:rPr>
          <w:rFonts w:eastAsiaTheme="minorHAnsi"/>
          <w:sz w:val="28"/>
          <w:szCs w:val="28"/>
          <w:lang w:eastAsia="en-US"/>
        </w:rPr>
        <w:t xml:space="preserve">Кроме того, в состав ГБУЗ </w:t>
      </w:r>
      <w:r w:rsidR="00F04BC9" w:rsidRPr="003C02EE">
        <w:rPr>
          <w:sz w:val="28"/>
          <w:szCs w:val="28"/>
        </w:rPr>
        <w:t>«Областная больница г</w:t>
      </w:r>
      <w:proofErr w:type="gramStart"/>
      <w:r w:rsidR="00F04BC9" w:rsidRPr="003C02EE">
        <w:rPr>
          <w:sz w:val="28"/>
          <w:szCs w:val="28"/>
        </w:rPr>
        <w:t>.Ч</w:t>
      </w:r>
      <w:proofErr w:type="gramEnd"/>
      <w:r w:rsidR="00F04BC9" w:rsidRPr="003C02EE">
        <w:rPr>
          <w:sz w:val="28"/>
          <w:szCs w:val="28"/>
        </w:rPr>
        <w:t>ебаркуль</w:t>
      </w:r>
      <w:r w:rsidR="00F04BC9" w:rsidRPr="0075571D">
        <w:rPr>
          <w:sz w:val="28"/>
          <w:szCs w:val="28"/>
        </w:rPr>
        <w:t>»</w:t>
      </w:r>
      <w:r w:rsidR="00F04BC9">
        <w:rPr>
          <w:rFonts w:eastAsiaTheme="minorHAnsi"/>
          <w:sz w:val="28"/>
          <w:szCs w:val="28"/>
          <w:lang w:eastAsia="en-US"/>
        </w:rPr>
        <w:t xml:space="preserve"> входят </w:t>
      </w:r>
      <w:r w:rsidR="004475D5">
        <w:rPr>
          <w:rFonts w:eastAsiaTheme="minorHAnsi"/>
          <w:sz w:val="28"/>
          <w:szCs w:val="28"/>
          <w:lang w:eastAsia="en-US"/>
        </w:rPr>
        <w:t>5</w:t>
      </w:r>
      <w:r w:rsidR="004215F0">
        <w:rPr>
          <w:rFonts w:eastAsiaTheme="minorHAnsi"/>
          <w:sz w:val="28"/>
          <w:szCs w:val="28"/>
          <w:lang w:eastAsia="en-US"/>
        </w:rPr>
        <w:t xml:space="preserve"> </w:t>
      </w:r>
      <w:r w:rsidR="00460EA0">
        <w:rPr>
          <w:rFonts w:eastAsiaTheme="minorHAnsi"/>
          <w:sz w:val="28"/>
          <w:szCs w:val="28"/>
          <w:lang w:eastAsia="en-US"/>
        </w:rPr>
        <w:t>сельски</w:t>
      </w:r>
      <w:r w:rsidR="004475D5">
        <w:rPr>
          <w:rFonts w:eastAsiaTheme="minorHAnsi"/>
          <w:sz w:val="28"/>
          <w:szCs w:val="28"/>
          <w:lang w:eastAsia="en-US"/>
        </w:rPr>
        <w:t>х</w:t>
      </w:r>
      <w:r w:rsidR="00460EA0">
        <w:rPr>
          <w:rFonts w:eastAsiaTheme="minorHAnsi"/>
          <w:sz w:val="28"/>
          <w:szCs w:val="28"/>
          <w:lang w:eastAsia="en-US"/>
        </w:rPr>
        <w:t xml:space="preserve"> </w:t>
      </w:r>
      <w:r w:rsidR="004215F0">
        <w:rPr>
          <w:rFonts w:eastAsiaTheme="minorHAnsi"/>
          <w:sz w:val="28"/>
          <w:szCs w:val="28"/>
          <w:lang w:eastAsia="en-US"/>
        </w:rPr>
        <w:t>врачебны</w:t>
      </w:r>
      <w:r w:rsidR="004475D5">
        <w:rPr>
          <w:rFonts w:eastAsiaTheme="minorHAnsi"/>
          <w:sz w:val="28"/>
          <w:szCs w:val="28"/>
          <w:lang w:eastAsia="en-US"/>
        </w:rPr>
        <w:t>х</w:t>
      </w:r>
      <w:r w:rsidR="004215F0">
        <w:rPr>
          <w:rFonts w:eastAsiaTheme="minorHAnsi"/>
          <w:sz w:val="28"/>
          <w:szCs w:val="28"/>
          <w:lang w:eastAsia="en-US"/>
        </w:rPr>
        <w:t xml:space="preserve"> амбулатори</w:t>
      </w:r>
      <w:r w:rsidR="004475D5">
        <w:rPr>
          <w:rFonts w:eastAsiaTheme="minorHAnsi"/>
          <w:sz w:val="28"/>
          <w:szCs w:val="28"/>
          <w:lang w:eastAsia="en-US"/>
        </w:rPr>
        <w:t>й</w:t>
      </w:r>
      <w:r w:rsidR="004215F0">
        <w:rPr>
          <w:rFonts w:eastAsiaTheme="minorHAnsi"/>
          <w:sz w:val="28"/>
          <w:szCs w:val="28"/>
          <w:lang w:eastAsia="en-US"/>
        </w:rPr>
        <w:t xml:space="preserve">, </w:t>
      </w:r>
      <w:r w:rsidR="004475D5">
        <w:rPr>
          <w:rFonts w:eastAsiaTheme="minorHAnsi"/>
          <w:sz w:val="28"/>
          <w:szCs w:val="28"/>
          <w:lang w:eastAsia="en-US"/>
        </w:rPr>
        <w:t>34</w:t>
      </w:r>
      <w:r w:rsidR="004215F0">
        <w:rPr>
          <w:rFonts w:eastAsiaTheme="minorHAnsi"/>
          <w:sz w:val="28"/>
          <w:szCs w:val="28"/>
          <w:lang w:eastAsia="en-US"/>
        </w:rPr>
        <w:t xml:space="preserve"> </w:t>
      </w:r>
      <w:r w:rsidR="00460EA0">
        <w:rPr>
          <w:rFonts w:eastAsiaTheme="minorHAnsi"/>
          <w:sz w:val="28"/>
          <w:szCs w:val="28"/>
          <w:lang w:eastAsia="en-US"/>
        </w:rPr>
        <w:t xml:space="preserve">сельских </w:t>
      </w:r>
      <w:r w:rsidR="004475D5">
        <w:rPr>
          <w:rFonts w:eastAsiaTheme="minorHAnsi"/>
          <w:sz w:val="28"/>
          <w:szCs w:val="28"/>
          <w:lang w:eastAsia="en-US"/>
        </w:rPr>
        <w:t xml:space="preserve">и 1 мобильный (передвижной) </w:t>
      </w:r>
      <w:r w:rsidR="004215F0">
        <w:rPr>
          <w:rFonts w:eastAsiaTheme="minorHAnsi"/>
          <w:sz w:val="28"/>
          <w:szCs w:val="28"/>
          <w:lang w:eastAsia="en-US"/>
        </w:rPr>
        <w:t xml:space="preserve">фельдшерско-акушерских пункта, </w:t>
      </w:r>
      <w:r w:rsidR="004475D5">
        <w:rPr>
          <w:rFonts w:eastAsiaTheme="minorHAnsi"/>
          <w:sz w:val="28"/>
          <w:szCs w:val="28"/>
          <w:lang w:eastAsia="en-US"/>
        </w:rPr>
        <w:t>5</w:t>
      </w:r>
      <w:r w:rsidR="004215F0">
        <w:rPr>
          <w:rFonts w:eastAsiaTheme="minorHAnsi"/>
          <w:sz w:val="28"/>
          <w:szCs w:val="28"/>
          <w:lang w:eastAsia="en-US"/>
        </w:rPr>
        <w:t xml:space="preserve"> </w:t>
      </w:r>
      <w:r w:rsidR="00460EA0">
        <w:rPr>
          <w:rFonts w:eastAsiaTheme="minorHAnsi"/>
          <w:sz w:val="28"/>
          <w:szCs w:val="28"/>
          <w:lang w:eastAsia="en-US"/>
        </w:rPr>
        <w:t xml:space="preserve">сельских </w:t>
      </w:r>
      <w:r w:rsidR="004475D5">
        <w:rPr>
          <w:rFonts w:eastAsiaTheme="minorHAnsi"/>
          <w:sz w:val="28"/>
          <w:szCs w:val="28"/>
          <w:lang w:eastAsia="en-US"/>
        </w:rPr>
        <w:t>отделений</w:t>
      </w:r>
      <w:r w:rsidR="004215F0">
        <w:rPr>
          <w:rFonts w:eastAsiaTheme="minorHAnsi"/>
          <w:sz w:val="28"/>
          <w:szCs w:val="28"/>
          <w:lang w:eastAsia="en-US"/>
        </w:rPr>
        <w:t xml:space="preserve"> </w:t>
      </w:r>
      <w:r w:rsidR="004475D5">
        <w:rPr>
          <w:rFonts w:eastAsiaTheme="minorHAnsi"/>
          <w:sz w:val="28"/>
          <w:szCs w:val="28"/>
          <w:lang w:eastAsia="en-US"/>
        </w:rPr>
        <w:t xml:space="preserve">врача </w:t>
      </w:r>
      <w:r w:rsidR="004215F0">
        <w:rPr>
          <w:rFonts w:eastAsiaTheme="minorHAnsi"/>
          <w:sz w:val="28"/>
          <w:szCs w:val="28"/>
          <w:lang w:eastAsia="en-US"/>
        </w:rPr>
        <w:t>общей практики</w:t>
      </w:r>
      <w:r w:rsidR="00460EA0">
        <w:rPr>
          <w:rFonts w:eastAsiaTheme="minorHAnsi"/>
          <w:sz w:val="28"/>
          <w:szCs w:val="28"/>
          <w:lang w:eastAsia="en-US"/>
        </w:rPr>
        <w:t>,</w:t>
      </w:r>
      <w:r w:rsidR="004475D5">
        <w:rPr>
          <w:rFonts w:eastAsiaTheme="minorHAnsi"/>
          <w:sz w:val="28"/>
          <w:szCs w:val="28"/>
          <w:lang w:eastAsia="en-US"/>
        </w:rPr>
        <w:t xml:space="preserve"> 5 отделений сестринского ухода,</w:t>
      </w:r>
      <w:r w:rsidR="00F04BC9">
        <w:rPr>
          <w:rFonts w:eastAsiaTheme="minorHAnsi"/>
          <w:sz w:val="28"/>
          <w:szCs w:val="28"/>
          <w:lang w:eastAsia="en-US"/>
        </w:rPr>
        <w:t xml:space="preserve"> расположенные </w:t>
      </w:r>
      <w:r w:rsidR="00460EA0">
        <w:rPr>
          <w:rFonts w:eastAsiaTheme="minorHAnsi"/>
          <w:sz w:val="28"/>
          <w:szCs w:val="28"/>
          <w:lang w:eastAsia="en-US"/>
        </w:rPr>
        <w:t>на территории муниципального образования «</w:t>
      </w:r>
      <w:r w:rsidR="00F04BC9">
        <w:rPr>
          <w:rFonts w:eastAsiaTheme="minorHAnsi"/>
          <w:sz w:val="28"/>
          <w:szCs w:val="28"/>
          <w:lang w:eastAsia="en-US"/>
        </w:rPr>
        <w:t>Чебаркульск</w:t>
      </w:r>
      <w:r w:rsidR="00FF267C">
        <w:rPr>
          <w:rFonts w:eastAsiaTheme="minorHAnsi"/>
          <w:sz w:val="28"/>
          <w:szCs w:val="28"/>
          <w:lang w:eastAsia="en-US"/>
        </w:rPr>
        <w:t>ий муниципальный</w:t>
      </w:r>
      <w:r w:rsidR="00F04BC9">
        <w:rPr>
          <w:rFonts w:eastAsiaTheme="minorHAnsi"/>
          <w:sz w:val="28"/>
          <w:szCs w:val="28"/>
          <w:lang w:eastAsia="en-US"/>
        </w:rPr>
        <w:t xml:space="preserve"> район</w:t>
      </w:r>
      <w:r w:rsidR="00FF267C">
        <w:rPr>
          <w:rFonts w:eastAsiaTheme="minorHAnsi"/>
          <w:sz w:val="28"/>
          <w:szCs w:val="28"/>
          <w:lang w:eastAsia="en-US"/>
        </w:rPr>
        <w:t>»</w:t>
      </w:r>
      <w:r w:rsidR="00F04BC9">
        <w:rPr>
          <w:rFonts w:eastAsiaTheme="minorHAnsi"/>
          <w:sz w:val="28"/>
          <w:szCs w:val="28"/>
          <w:lang w:eastAsia="en-US"/>
        </w:rPr>
        <w:t>.</w:t>
      </w:r>
    </w:p>
    <w:p w:rsidR="0075571D" w:rsidRDefault="004215F0" w:rsidP="00F04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ГБУЗ </w:t>
      </w:r>
      <w:r w:rsidRPr="003C02EE">
        <w:rPr>
          <w:sz w:val="28"/>
          <w:szCs w:val="28"/>
        </w:rPr>
        <w:t>«Областная больница г</w:t>
      </w:r>
      <w:proofErr w:type="gramStart"/>
      <w:r w:rsidRPr="003C02EE">
        <w:rPr>
          <w:sz w:val="28"/>
          <w:szCs w:val="28"/>
        </w:rPr>
        <w:t>.Ч</w:t>
      </w:r>
      <w:proofErr w:type="gramEnd"/>
      <w:r w:rsidRPr="003C02EE">
        <w:rPr>
          <w:sz w:val="28"/>
          <w:szCs w:val="28"/>
        </w:rPr>
        <w:t>ебаркуль</w:t>
      </w:r>
      <w:r w:rsidRPr="0075571D">
        <w:rPr>
          <w:sz w:val="28"/>
          <w:szCs w:val="28"/>
        </w:rPr>
        <w:t>»</w:t>
      </w:r>
      <w:r>
        <w:rPr>
          <w:sz w:val="28"/>
          <w:szCs w:val="28"/>
        </w:rPr>
        <w:t xml:space="preserve"> создан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571D">
        <w:rPr>
          <w:rFonts w:eastAsiaTheme="minorHAnsi"/>
          <w:sz w:val="28"/>
          <w:szCs w:val="28"/>
          <w:lang w:eastAsia="en-US"/>
        </w:rPr>
        <w:t xml:space="preserve">центр здоровья, обслуживающий население территорий Чебаркульского и </w:t>
      </w:r>
      <w:proofErr w:type="spellStart"/>
      <w:r w:rsidR="0075571D">
        <w:rPr>
          <w:rFonts w:eastAsiaTheme="minorHAnsi"/>
          <w:sz w:val="28"/>
          <w:szCs w:val="28"/>
          <w:lang w:eastAsia="en-US"/>
        </w:rPr>
        <w:t>Миасского</w:t>
      </w:r>
      <w:proofErr w:type="spellEnd"/>
      <w:r w:rsidR="0075571D">
        <w:rPr>
          <w:rFonts w:eastAsiaTheme="minorHAnsi"/>
          <w:sz w:val="28"/>
          <w:szCs w:val="28"/>
          <w:lang w:eastAsia="en-US"/>
        </w:rPr>
        <w:t xml:space="preserve"> городских округов, Чебаркульского и Уйского муниципальных районов.</w:t>
      </w:r>
      <w:r w:rsidR="0075571D" w:rsidRPr="0075571D">
        <w:rPr>
          <w:rFonts w:eastAsiaTheme="minorHAnsi"/>
          <w:sz w:val="28"/>
          <w:szCs w:val="28"/>
          <w:lang w:eastAsia="en-US"/>
        </w:rPr>
        <w:t xml:space="preserve"> </w:t>
      </w:r>
      <w:r w:rsidR="0075571D">
        <w:rPr>
          <w:rFonts w:eastAsiaTheme="minorHAnsi"/>
          <w:sz w:val="28"/>
          <w:szCs w:val="28"/>
          <w:lang w:eastAsia="en-US"/>
        </w:rPr>
        <w:t>В центре здоровья на текущий момент организована школа основ здорового образа жизни, отказа от курения, для людей с избыточной массой тела, здорового и рационального питания, профилактики гиподинамии, профилактики легочных заболеваний и артериальной гипертонии, профилактики метаболического синдрома, профилактики заболеваний суставов, психического здоровья.</w:t>
      </w:r>
      <w:r w:rsidR="00FF267C">
        <w:rPr>
          <w:rFonts w:eastAsiaTheme="minorHAnsi"/>
          <w:sz w:val="28"/>
          <w:szCs w:val="28"/>
          <w:lang w:eastAsia="en-US"/>
        </w:rPr>
        <w:t xml:space="preserve"> </w:t>
      </w:r>
      <w:r w:rsidR="0075571D">
        <w:rPr>
          <w:rFonts w:eastAsiaTheme="minorHAnsi"/>
          <w:sz w:val="28"/>
          <w:szCs w:val="28"/>
          <w:lang w:eastAsia="en-US"/>
        </w:rPr>
        <w:t>С целью коррекции факторов риска для посетителей центра здоровья наряду с работой школы здоровья проводятся индивидуальные беседы с использованием средств наглядной агитации и раздачей методической литературы, занятия с медицинским психологом.</w:t>
      </w:r>
    </w:p>
    <w:p w:rsidR="0033199E" w:rsidRPr="00B44A2D" w:rsidRDefault="0033199E" w:rsidP="00F04B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99E">
        <w:rPr>
          <w:rFonts w:eastAsiaTheme="minorHAnsi"/>
          <w:sz w:val="28"/>
          <w:szCs w:val="28"/>
          <w:lang w:eastAsia="en-US"/>
        </w:rPr>
        <w:t xml:space="preserve">Также, услуги </w:t>
      </w:r>
      <w:r w:rsidRPr="0033199E">
        <w:rPr>
          <w:sz w:val="28"/>
          <w:szCs w:val="28"/>
        </w:rPr>
        <w:t>первичной</w:t>
      </w:r>
      <w:r w:rsidRPr="0033199E">
        <w:rPr>
          <w:rFonts w:eastAsiaTheme="minorHAnsi"/>
          <w:sz w:val="28"/>
          <w:szCs w:val="28"/>
          <w:lang w:eastAsia="en-US"/>
        </w:rPr>
        <w:t xml:space="preserve"> </w:t>
      </w:r>
      <w:r w:rsidRPr="0033199E">
        <w:rPr>
          <w:sz w:val="28"/>
          <w:szCs w:val="28"/>
        </w:rPr>
        <w:t>медико-санитарной</w:t>
      </w:r>
      <w:r>
        <w:t xml:space="preserve"> </w:t>
      </w:r>
      <w:r w:rsidRPr="0033199E">
        <w:rPr>
          <w:sz w:val="28"/>
          <w:szCs w:val="28"/>
        </w:rPr>
        <w:t>помощи</w:t>
      </w:r>
      <w:r>
        <w:t xml:space="preserve"> </w:t>
      </w:r>
      <w:r w:rsidR="00FF267C" w:rsidRPr="0033199E">
        <w:rPr>
          <w:rFonts w:eastAsiaTheme="minorHAnsi"/>
          <w:sz w:val="28"/>
          <w:szCs w:val="28"/>
          <w:lang w:eastAsia="en-US"/>
        </w:rPr>
        <w:t xml:space="preserve">населению </w:t>
      </w:r>
      <w:r w:rsidR="00F04BC9" w:rsidRPr="0033199E">
        <w:rPr>
          <w:rFonts w:eastAsiaTheme="minorHAnsi"/>
          <w:sz w:val="28"/>
          <w:szCs w:val="28"/>
          <w:lang w:eastAsia="en-US"/>
        </w:rPr>
        <w:t xml:space="preserve">предоставляются </w:t>
      </w:r>
      <w:r w:rsidRPr="0033199E">
        <w:rPr>
          <w:rFonts w:eastAsiaTheme="minorHAnsi"/>
          <w:sz w:val="28"/>
          <w:szCs w:val="28"/>
          <w:lang w:eastAsia="en-US"/>
        </w:rPr>
        <w:t>консультационно-диагностическим отделением № 1</w:t>
      </w:r>
      <w:r w:rsidR="00B44A2D">
        <w:rPr>
          <w:rFonts w:eastAsiaTheme="minorHAnsi"/>
          <w:sz w:val="28"/>
          <w:szCs w:val="28"/>
          <w:lang w:eastAsia="en-US"/>
        </w:rPr>
        <w:t xml:space="preserve"> и стационарным отделением № 1 </w:t>
      </w:r>
      <w:r w:rsidRPr="0033199E">
        <w:rPr>
          <w:sz w:val="28"/>
          <w:szCs w:val="28"/>
        </w:rPr>
        <w:t>структурн</w:t>
      </w:r>
      <w:r w:rsidR="00B44A2D">
        <w:rPr>
          <w:sz w:val="28"/>
          <w:szCs w:val="28"/>
        </w:rPr>
        <w:t>ого</w:t>
      </w:r>
      <w:r w:rsidRPr="0033199E">
        <w:rPr>
          <w:sz w:val="28"/>
          <w:szCs w:val="28"/>
        </w:rPr>
        <w:t xml:space="preserve"> подразделени</w:t>
      </w:r>
      <w:r w:rsidR="00B44A2D">
        <w:rPr>
          <w:sz w:val="28"/>
          <w:szCs w:val="28"/>
        </w:rPr>
        <w:t>я в г</w:t>
      </w:r>
      <w:proofErr w:type="gramStart"/>
      <w:r w:rsidR="00B44A2D">
        <w:rPr>
          <w:sz w:val="28"/>
          <w:szCs w:val="28"/>
        </w:rPr>
        <w:t>.Ч</w:t>
      </w:r>
      <w:proofErr w:type="gramEnd"/>
      <w:r w:rsidR="00B44A2D">
        <w:rPr>
          <w:sz w:val="28"/>
          <w:szCs w:val="28"/>
        </w:rPr>
        <w:t>ебаркуле</w:t>
      </w:r>
      <w:r w:rsidRPr="0033199E">
        <w:rPr>
          <w:sz w:val="28"/>
          <w:szCs w:val="28"/>
        </w:rPr>
        <w:t xml:space="preserve"> ГБУЗ </w:t>
      </w:r>
      <w:r w:rsidRPr="0033199E">
        <w:rPr>
          <w:rFonts w:eastAsiaTheme="minorHAnsi"/>
          <w:sz w:val="28"/>
          <w:szCs w:val="28"/>
          <w:lang w:eastAsia="en-US"/>
        </w:rPr>
        <w:t>«</w:t>
      </w:r>
      <w:r w:rsidRPr="0033199E">
        <w:rPr>
          <w:sz w:val="28"/>
          <w:szCs w:val="28"/>
        </w:rPr>
        <w:t>Челябинский областной клинический кожно-венерологический диспансер</w:t>
      </w:r>
      <w:r w:rsidRPr="00793472">
        <w:rPr>
          <w:sz w:val="28"/>
          <w:szCs w:val="28"/>
        </w:rPr>
        <w:t>».</w:t>
      </w:r>
      <w:r w:rsidR="00A073B7" w:rsidRPr="00793472">
        <w:rPr>
          <w:sz w:val="28"/>
          <w:szCs w:val="28"/>
        </w:rPr>
        <w:t xml:space="preserve"> </w:t>
      </w:r>
    </w:p>
    <w:p w:rsidR="0075571D" w:rsidRDefault="00F04BC9" w:rsidP="0075571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Style w:val="aa"/>
          <w:bCs/>
          <w:i w:val="0"/>
          <w:sz w:val="28"/>
          <w:szCs w:val="28"/>
        </w:rPr>
        <w:lastRenderedPageBreak/>
        <w:t>Л</w:t>
      </w:r>
      <w:r w:rsidRPr="0075571D">
        <w:rPr>
          <w:rStyle w:val="aa"/>
          <w:bCs/>
          <w:i w:val="0"/>
          <w:sz w:val="28"/>
          <w:szCs w:val="28"/>
        </w:rPr>
        <w:t xml:space="preserve">ечебно-диагностическая (амбулаторная) и консультативная помощь, </w:t>
      </w:r>
      <w:r>
        <w:rPr>
          <w:rStyle w:val="color20"/>
          <w:sz w:val="28"/>
          <w:szCs w:val="28"/>
        </w:rPr>
        <w:t xml:space="preserve">предоставляются населению </w:t>
      </w:r>
      <w:r w:rsidR="0075571D" w:rsidRPr="0075571D">
        <w:rPr>
          <w:rStyle w:val="color20"/>
          <w:sz w:val="28"/>
          <w:szCs w:val="28"/>
        </w:rPr>
        <w:t>ООО «Медико-профилактический центр»</w:t>
      </w:r>
      <w:r w:rsidR="0075571D" w:rsidRPr="0075571D">
        <w:rPr>
          <w:rStyle w:val="aa"/>
          <w:bCs/>
          <w:i w:val="0"/>
          <w:sz w:val="28"/>
          <w:szCs w:val="28"/>
        </w:rPr>
        <w:t>.</w:t>
      </w:r>
      <w:r w:rsidR="0075571D" w:rsidRPr="0075571D">
        <w:rPr>
          <w:i/>
          <w:sz w:val="28"/>
          <w:szCs w:val="28"/>
        </w:rPr>
        <w:t xml:space="preserve"> </w:t>
      </w:r>
    </w:p>
    <w:p w:rsidR="006F2D25" w:rsidRPr="006F2D25" w:rsidRDefault="006F2D25" w:rsidP="006F2D25">
      <w:pPr>
        <w:ind w:right="-108" w:firstLine="709"/>
        <w:jc w:val="both"/>
        <w:rPr>
          <w:sz w:val="28"/>
          <w:szCs w:val="28"/>
        </w:rPr>
      </w:pPr>
      <w:r w:rsidRPr="006F2D25">
        <w:rPr>
          <w:sz w:val="28"/>
          <w:szCs w:val="28"/>
        </w:rPr>
        <w:t xml:space="preserve">В сфере ОМС </w:t>
      </w:r>
      <w:r w:rsidR="005D4354">
        <w:rPr>
          <w:sz w:val="28"/>
          <w:szCs w:val="28"/>
        </w:rPr>
        <w:t>на территории городского округа</w:t>
      </w:r>
      <w:hyperlink r:id="rId33" w:history="1">
        <w:r w:rsidRPr="006F2D25">
          <w:rPr>
            <w:rStyle w:val="a8"/>
            <w:color w:val="auto"/>
            <w:sz w:val="28"/>
            <w:szCs w:val="28"/>
            <w:u w:val="none"/>
          </w:rPr>
          <w:t xml:space="preserve"> осуществляют деятельность </w:t>
        </w:r>
      </w:hyperlink>
      <w:r w:rsidRPr="006F2D25">
        <w:rPr>
          <w:sz w:val="28"/>
          <w:szCs w:val="28"/>
        </w:rPr>
        <w:t>медицински</w:t>
      </w:r>
      <w:r w:rsidR="005D4354">
        <w:rPr>
          <w:sz w:val="28"/>
          <w:szCs w:val="28"/>
        </w:rPr>
        <w:t>е</w:t>
      </w:r>
      <w:r w:rsidRPr="006F2D25">
        <w:rPr>
          <w:sz w:val="28"/>
          <w:szCs w:val="28"/>
        </w:rPr>
        <w:t xml:space="preserve"> организации: ГБУЗ «Областная больница г</w:t>
      </w:r>
      <w:proofErr w:type="gramStart"/>
      <w:r w:rsidRPr="006F2D25">
        <w:rPr>
          <w:sz w:val="28"/>
          <w:szCs w:val="28"/>
        </w:rPr>
        <w:t>.Ч</w:t>
      </w:r>
      <w:proofErr w:type="gramEnd"/>
      <w:r w:rsidRPr="006F2D25">
        <w:rPr>
          <w:sz w:val="28"/>
          <w:szCs w:val="28"/>
        </w:rPr>
        <w:t>ебаркуль», ООО «Курорт «</w:t>
      </w:r>
      <w:proofErr w:type="spellStart"/>
      <w:r w:rsidRPr="006F2D25">
        <w:rPr>
          <w:sz w:val="28"/>
          <w:szCs w:val="28"/>
        </w:rPr>
        <w:t>Кисегач</w:t>
      </w:r>
      <w:proofErr w:type="spellEnd"/>
      <w:r w:rsidR="005D4354">
        <w:rPr>
          <w:sz w:val="28"/>
          <w:szCs w:val="28"/>
        </w:rPr>
        <w:t>»,</w:t>
      </w:r>
      <w:r w:rsidRPr="006F2D25">
        <w:rPr>
          <w:sz w:val="28"/>
          <w:szCs w:val="28"/>
        </w:rPr>
        <w:t xml:space="preserve"> ООО «</w:t>
      </w:r>
      <w:proofErr w:type="spellStart"/>
      <w:r w:rsidRPr="006F2D25">
        <w:rPr>
          <w:sz w:val="28"/>
          <w:szCs w:val="28"/>
        </w:rPr>
        <w:t>Смайл</w:t>
      </w:r>
      <w:proofErr w:type="spellEnd"/>
      <w:r w:rsidRPr="006F2D25">
        <w:rPr>
          <w:sz w:val="28"/>
          <w:szCs w:val="28"/>
        </w:rPr>
        <w:t>»</w:t>
      </w:r>
      <w:r w:rsidR="005D4354">
        <w:rPr>
          <w:sz w:val="28"/>
          <w:szCs w:val="28"/>
        </w:rPr>
        <w:t>,</w:t>
      </w:r>
      <w:r w:rsidRPr="006F2D25">
        <w:rPr>
          <w:sz w:val="28"/>
          <w:szCs w:val="28"/>
        </w:rPr>
        <w:t xml:space="preserve"> </w:t>
      </w:r>
      <w:r w:rsidR="005D4354">
        <w:rPr>
          <w:sz w:val="28"/>
          <w:szCs w:val="28"/>
        </w:rPr>
        <w:t>ООО</w:t>
      </w:r>
      <w:r w:rsidRPr="006F2D25">
        <w:rPr>
          <w:sz w:val="28"/>
          <w:szCs w:val="28"/>
        </w:rPr>
        <w:t xml:space="preserve"> Стоматологическая клиника </w:t>
      </w:r>
      <w:r w:rsidR="002C6C3E">
        <w:rPr>
          <w:sz w:val="28"/>
          <w:szCs w:val="28"/>
        </w:rPr>
        <w:t>«</w:t>
      </w:r>
      <w:r w:rsidRPr="006F2D25">
        <w:rPr>
          <w:sz w:val="28"/>
          <w:szCs w:val="28"/>
        </w:rPr>
        <w:t>Жемчужина</w:t>
      </w:r>
      <w:r w:rsidR="002C6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D4354">
        <w:rPr>
          <w:sz w:val="28"/>
          <w:szCs w:val="28"/>
        </w:rPr>
        <w:t>ООО</w:t>
      </w:r>
      <w:r w:rsidRPr="006F2D25">
        <w:rPr>
          <w:sz w:val="28"/>
          <w:szCs w:val="28"/>
        </w:rPr>
        <w:t xml:space="preserve"> </w:t>
      </w:r>
      <w:r w:rsidR="005D4354">
        <w:rPr>
          <w:sz w:val="28"/>
          <w:szCs w:val="28"/>
        </w:rPr>
        <w:t>«</w:t>
      </w:r>
      <w:r w:rsidRPr="006F2D25">
        <w:rPr>
          <w:sz w:val="28"/>
          <w:szCs w:val="28"/>
        </w:rPr>
        <w:t>Град</w:t>
      </w:r>
      <w:r w:rsidR="005D4354">
        <w:rPr>
          <w:sz w:val="28"/>
          <w:szCs w:val="28"/>
        </w:rPr>
        <w:t>»</w:t>
      </w:r>
      <w:r w:rsidRPr="006F2D25">
        <w:rPr>
          <w:sz w:val="28"/>
          <w:szCs w:val="28"/>
        </w:rPr>
        <w:t>.</w:t>
      </w:r>
    </w:p>
    <w:p w:rsidR="002D6D3C" w:rsidRPr="00B255AD" w:rsidRDefault="002D6D3C" w:rsidP="00DB2ADD">
      <w:pPr>
        <w:pStyle w:val="ConsPlusNormal"/>
        <w:spacing w:before="200" w:after="240"/>
        <w:jc w:val="center"/>
        <w:rPr>
          <w:sz w:val="28"/>
          <w:szCs w:val="28"/>
        </w:rPr>
      </w:pPr>
      <w:r w:rsidRPr="00B255AD">
        <w:rPr>
          <w:sz w:val="28"/>
          <w:szCs w:val="28"/>
        </w:rPr>
        <w:t xml:space="preserve">6. Межведомственная работа по укреплению общественного здоровья населения </w:t>
      </w:r>
    </w:p>
    <w:p w:rsidR="003B3D54" w:rsidRDefault="002D6D3C" w:rsidP="00D47EE6">
      <w:pPr>
        <w:pStyle w:val="ConsPlusNormal"/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 xml:space="preserve">В целях обеспечения эффективного </w:t>
      </w:r>
      <w:proofErr w:type="spellStart"/>
      <w:r w:rsidRPr="003B3D54">
        <w:rPr>
          <w:sz w:val="28"/>
          <w:szCs w:val="28"/>
        </w:rPr>
        <w:t>межсекторального</w:t>
      </w:r>
      <w:proofErr w:type="spellEnd"/>
      <w:r w:rsidRPr="003B3D54">
        <w:rPr>
          <w:sz w:val="28"/>
          <w:szCs w:val="28"/>
        </w:rPr>
        <w:t xml:space="preserve"> взаимодействия в вопросах формирования здорового образа жизни населения в </w:t>
      </w:r>
      <w:r w:rsidR="00B255AD" w:rsidRPr="003B3D54">
        <w:rPr>
          <w:sz w:val="28"/>
          <w:szCs w:val="28"/>
        </w:rPr>
        <w:t>Чебаркульском</w:t>
      </w:r>
      <w:r w:rsidRPr="003B3D54">
        <w:rPr>
          <w:sz w:val="28"/>
          <w:szCs w:val="28"/>
        </w:rPr>
        <w:t xml:space="preserve"> городском округе организована работа </w:t>
      </w:r>
      <w:r w:rsidR="00FF267C">
        <w:rPr>
          <w:sz w:val="28"/>
          <w:szCs w:val="28"/>
        </w:rPr>
        <w:t xml:space="preserve">межведомственного </w:t>
      </w:r>
      <w:r w:rsidRPr="003B3D54">
        <w:rPr>
          <w:sz w:val="28"/>
          <w:szCs w:val="28"/>
        </w:rPr>
        <w:t xml:space="preserve">Координационного </w:t>
      </w:r>
      <w:r w:rsidR="00D47EE6">
        <w:rPr>
          <w:sz w:val="28"/>
          <w:szCs w:val="28"/>
        </w:rPr>
        <w:t>с</w:t>
      </w:r>
      <w:r w:rsidRPr="003B3D54">
        <w:rPr>
          <w:sz w:val="28"/>
          <w:szCs w:val="28"/>
        </w:rPr>
        <w:t xml:space="preserve">овета, созданного </w:t>
      </w:r>
      <w:hyperlink r:id="rId34" w:history="1">
        <w:r w:rsidR="00B255AD" w:rsidRPr="003B3D54">
          <w:rPr>
            <w:sz w:val="28"/>
            <w:szCs w:val="28"/>
          </w:rPr>
          <w:t>п</w:t>
        </w:r>
        <w:r w:rsidRPr="003B3D54">
          <w:rPr>
            <w:sz w:val="28"/>
            <w:szCs w:val="28"/>
          </w:rPr>
          <w:t>остановлением</w:t>
        </w:r>
      </w:hyperlink>
      <w:r w:rsidRPr="003B3D54">
        <w:rPr>
          <w:sz w:val="28"/>
          <w:szCs w:val="28"/>
        </w:rPr>
        <w:t xml:space="preserve"> администрации </w:t>
      </w:r>
      <w:r w:rsidR="00B255AD" w:rsidRPr="003B3D54">
        <w:rPr>
          <w:rFonts w:eastAsiaTheme="minorHAnsi"/>
          <w:sz w:val="28"/>
          <w:szCs w:val="28"/>
          <w:lang w:eastAsia="en-US"/>
        </w:rPr>
        <w:t xml:space="preserve">Чебаркульского городского округа </w:t>
      </w:r>
      <w:r w:rsidR="00B255AD" w:rsidRPr="003B3D54">
        <w:rPr>
          <w:sz w:val="28"/>
          <w:szCs w:val="28"/>
        </w:rPr>
        <w:t>№ 456 от 26.05.2016г</w:t>
      </w:r>
      <w:r w:rsidRPr="003B3D54">
        <w:rPr>
          <w:sz w:val="28"/>
          <w:szCs w:val="28"/>
        </w:rPr>
        <w:t xml:space="preserve">. </w:t>
      </w:r>
    </w:p>
    <w:p w:rsidR="002D6D3C" w:rsidRPr="003B3D54" w:rsidRDefault="002D6D3C" w:rsidP="00D47EE6">
      <w:pPr>
        <w:pStyle w:val="ConsPlusNormal"/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 xml:space="preserve">Председателем </w:t>
      </w:r>
      <w:r w:rsidR="00FF267C">
        <w:rPr>
          <w:sz w:val="28"/>
          <w:szCs w:val="28"/>
        </w:rPr>
        <w:t>межведомственного</w:t>
      </w:r>
      <w:r w:rsidR="00FF267C" w:rsidRPr="003B3D54">
        <w:rPr>
          <w:sz w:val="28"/>
          <w:szCs w:val="28"/>
        </w:rPr>
        <w:t xml:space="preserve"> </w:t>
      </w:r>
      <w:r w:rsidRPr="003B3D54">
        <w:rPr>
          <w:sz w:val="28"/>
          <w:szCs w:val="28"/>
        </w:rPr>
        <w:t xml:space="preserve">Координационного совета является заместитель главы </w:t>
      </w:r>
      <w:r w:rsidR="003B3D54" w:rsidRPr="003B3D54">
        <w:rPr>
          <w:sz w:val="28"/>
          <w:szCs w:val="28"/>
        </w:rPr>
        <w:t>городского округа по социальным вопросам</w:t>
      </w:r>
      <w:r w:rsidRPr="003B3D54">
        <w:rPr>
          <w:sz w:val="28"/>
          <w:szCs w:val="28"/>
        </w:rPr>
        <w:t>.</w:t>
      </w:r>
    </w:p>
    <w:p w:rsidR="002D6D3C" w:rsidRPr="003B3D54" w:rsidRDefault="002D6D3C" w:rsidP="00D47EE6">
      <w:pPr>
        <w:pStyle w:val="ConsPlusNormal"/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 xml:space="preserve">В состав </w:t>
      </w:r>
      <w:r w:rsidR="00FF267C">
        <w:rPr>
          <w:sz w:val="28"/>
          <w:szCs w:val="28"/>
        </w:rPr>
        <w:t>межведомственного</w:t>
      </w:r>
      <w:r w:rsidR="00FF267C" w:rsidRPr="003B3D54">
        <w:rPr>
          <w:sz w:val="28"/>
          <w:szCs w:val="28"/>
        </w:rPr>
        <w:t xml:space="preserve"> </w:t>
      </w:r>
      <w:r w:rsidRPr="003B3D54">
        <w:rPr>
          <w:sz w:val="28"/>
          <w:szCs w:val="28"/>
        </w:rPr>
        <w:t xml:space="preserve">Координационного </w:t>
      </w:r>
      <w:r w:rsidR="00D47EE6">
        <w:rPr>
          <w:sz w:val="28"/>
          <w:szCs w:val="28"/>
        </w:rPr>
        <w:t>с</w:t>
      </w:r>
      <w:r w:rsidRPr="003B3D54">
        <w:rPr>
          <w:sz w:val="28"/>
          <w:szCs w:val="28"/>
        </w:rPr>
        <w:t>овета входят:</w:t>
      </w:r>
    </w:p>
    <w:p w:rsidR="003B3D54" w:rsidRPr="003B3D54" w:rsidRDefault="003B3D54" w:rsidP="00D47EE6">
      <w:pPr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 xml:space="preserve">заместитель председателя </w:t>
      </w:r>
      <w:r w:rsidR="00D47EE6">
        <w:rPr>
          <w:sz w:val="28"/>
          <w:szCs w:val="28"/>
        </w:rPr>
        <w:t>с</w:t>
      </w:r>
      <w:r w:rsidRPr="003B3D54">
        <w:rPr>
          <w:sz w:val="28"/>
          <w:szCs w:val="28"/>
        </w:rPr>
        <w:t xml:space="preserve">овета, главный врач ГБУЗ «Областная больница </w:t>
      </w:r>
      <w:proofErr w:type="gramStart"/>
      <w:r w:rsidRPr="003B3D54">
        <w:rPr>
          <w:sz w:val="28"/>
          <w:szCs w:val="28"/>
        </w:rPr>
        <w:t>г</w:t>
      </w:r>
      <w:proofErr w:type="gramEnd"/>
      <w:r w:rsidRPr="003B3D54">
        <w:rPr>
          <w:sz w:val="28"/>
          <w:szCs w:val="28"/>
        </w:rPr>
        <w:t>. Чебаркуль» (по согласованию);</w:t>
      </w:r>
    </w:p>
    <w:p w:rsidR="003B3D54" w:rsidRPr="003B3D54" w:rsidRDefault="003B3D54" w:rsidP="003B3D54">
      <w:pPr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 xml:space="preserve">секретарь </w:t>
      </w:r>
      <w:r w:rsidR="00D47EE6">
        <w:rPr>
          <w:sz w:val="28"/>
          <w:szCs w:val="28"/>
        </w:rPr>
        <w:t>с</w:t>
      </w:r>
      <w:r w:rsidRPr="003B3D54">
        <w:rPr>
          <w:sz w:val="28"/>
          <w:szCs w:val="28"/>
        </w:rPr>
        <w:t xml:space="preserve">овета, заместитель главного врача по поликлинической работе ГБУЗ «Областная больница </w:t>
      </w:r>
      <w:proofErr w:type="gramStart"/>
      <w:r w:rsidRPr="003B3D54">
        <w:rPr>
          <w:sz w:val="28"/>
          <w:szCs w:val="28"/>
        </w:rPr>
        <w:t>г</w:t>
      </w:r>
      <w:proofErr w:type="gramEnd"/>
      <w:r w:rsidRPr="003B3D54">
        <w:rPr>
          <w:sz w:val="28"/>
          <w:szCs w:val="28"/>
        </w:rPr>
        <w:t>. Чебаркуль» (по согласованию)</w:t>
      </w:r>
      <w:r>
        <w:rPr>
          <w:sz w:val="28"/>
          <w:szCs w:val="28"/>
        </w:rPr>
        <w:t>;</w:t>
      </w:r>
    </w:p>
    <w:p w:rsidR="003B3D54" w:rsidRPr="003B3D54" w:rsidRDefault="003B3D54" w:rsidP="003B3D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Pr="003B3D54">
        <w:rPr>
          <w:sz w:val="28"/>
          <w:szCs w:val="28"/>
        </w:rPr>
        <w:t xml:space="preserve">лены Совета: </w:t>
      </w:r>
    </w:p>
    <w:p w:rsidR="003B3D54" w:rsidRPr="003B3D54" w:rsidRDefault="003B3D54" w:rsidP="003B3D54">
      <w:pPr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>начальник Управления образования</w:t>
      </w:r>
      <w:r w:rsidR="005D4354">
        <w:rPr>
          <w:sz w:val="28"/>
          <w:szCs w:val="28"/>
        </w:rPr>
        <w:t>,</w:t>
      </w:r>
      <w:r w:rsidRPr="003B3D54">
        <w:rPr>
          <w:sz w:val="28"/>
          <w:szCs w:val="28"/>
        </w:rPr>
        <w:t xml:space="preserve"> </w:t>
      </w:r>
      <w:r w:rsidR="005D4354" w:rsidRPr="003B3D54">
        <w:rPr>
          <w:sz w:val="28"/>
          <w:szCs w:val="28"/>
        </w:rPr>
        <w:t>начальник Управления социальной защиты населения</w:t>
      </w:r>
      <w:r w:rsidR="005D4354">
        <w:rPr>
          <w:sz w:val="28"/>
          <w:szCs w:val="28"/>
        </w:rPr>
        <w:t>,</w:t>
      </w:r>
      <w:r w:rsidR="005D4354" w:rsidRPr="003B3D54">
        <w:rPr>
          <w:sz w:val="28"/>
          <w:szCs w:val="28"/>
        </w:rPr>
        <w:t xml:space="preserve"> начальник </w:t>
      </w:r>
      <w:r w:rsidR="002C6C3E">
        <w:rPr>
          <w:sz w:val="28"/>
          <w:szCs w:val="28"/>
        </w:rPr>
        <w:t>У</w:t>
      </w:r>
      <w:r w:rsidR="005D4354" w:rsidRPr="003B3D54">
        <w:rPr>
          <w:sz w:val="28"/>
          <w:szCs w:val="28"/>
        </w:rPr>
        <w:t>правления по физической культуре и спорту</w:t>
      </w:r>
      <w:r w:rsidR="005D4354">
        <w:rPr>
          <w:sz w:val="28"/>
          <w:szCs w:val="28"/>
        </w:rPr>
        <w:t xml:space="preserve"> и </w:t>
      </w:r>
      <w:r w:rsidR="005D4354" w:rsidRPr="003B3D54">
        <w:rPr>
          <w:sz w:val="28"/>
          <w:szCs w:val="28"/>
        </w:rPr>
        <w:t xml:space="preserve">начальник </w:t>
      </w:r>
      <w:r w:rsidR="002C6C3E">
        <w:rPr>
          <w:sz w:val="28"/>
          <w:szCs w:val="28"/>
        </w:rPr>
        <w:t>У</w:t>
      </w:r>
      <w:r w:rsidR="005D4354" w:rsidRPr="003B3D54">
        <w:rPr>
          <w:sz w:val="28"/>
          <w:szCs w:val="28"/>
        </w:rPr>
        <w:t xml:space="preserve">правления культуры </w:t>
      </w:r>
      <w:r w:rsidRPr="003B3D54">
        <w:rPr>
          <w:sz w:val="28"/>
          <w:szCs w:val="28"/>
        </w:rPr>
        <w:t>администрации Чебаркульского городского округа;</w:t>
      </w:r>
    </w:p>
    <w:p w:rsidR="003B3D54" w:rsidRPr="003B3D54" w:rsidRDefault="003B3D54" w:rsidP="003B3D54">
      <w:pPr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>заведующий КДО № 1 ГБУЗ «</w:t>
      </w:r>
      <w:r w:rsidR="00D47EE6" w:rsidRPr="0033199E">
        <w:rPr>
          <w:sz w:val="28"/>
          <w:szCs w:val="28"/>
        </w:rPr>
        <w:t>Челябинский областной клинический кожно-венерологический диспансер</w:t>
      </w:r>
      <w:r w:rsidRPr="003B3D54">
        <w:rPr>
          <w:sz w:val="28"/>
          <w:szCs w:val="28"/>
        </w:rPr>
        <w:t>» (по согласованию);</w:t>
      </w:r>
    </w:p>
    <w:p w:rsidR="003B3D54" w:rsidRPr="003B3D54" w:rsidRDefault="003B3D54" w:rsidP="003B3D54">
      <w:pPr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>руководитель структурного подразделения ГБУЗ «</w:t>
      </w:r>
      <w:r w:rsidR="00D47EE6" w:rsidRPr="00D47EE6">
        <w:rPr>
          <w:sz w:val="28"/>
          <w:szCs w:val="28"/>
        </w:rPr>
        <w:t>Челябинский областной клинический противотуберкулезный диспансер</w:t>
      </w:r>
      <w:r w:rsidRPr="003B3D54">
        <w:rPr>
          <w:sz w:val="28"/>
          <w:szCs w:val="28"/>
        </w:rPr>
        <w:t xml:space="preserve">» </w:t>
      </w:r>
      <w:proofErr w:type="gramStart"/>
      <w:r w:rsidRPr="003B3D54">
        <w:rPr>
          <w:sz w:val="28"/>
          <w:szCs w:val="28"/>
        </w:rPr>
        <w:t>г</w:t>
      </w:r>
      <w:proofErr w:type="gramEnd"/>
      <w:r w:rsidRPr="003B3D54">
        <w:rPr>
          <w:sz w:val="28"/>
          <w:szCs w:val="28"/>
        </w:rPr>
        <w:t>. Чебаркуль (по согласованию);</w:t>
      </w:r>
    </w:p>
    <w:p w:rsidR="003B3D54" w:rsidRPr="003B3D54" w:rsidRDefault="003B3D54" w:rsidP="003B3D54">
      <w:pPr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 xml:space="preserve">заместитель начальника </w:t>
      </w:r>
      <w:r w:rsidR="005D4354">
        <w:rPr>
          <w:sz w:val="28"/>
          <w:szCs w:val="28"/>
        </w:rPr>
        <w:t xml:space="preserve">и </w:t>
      </w:r>
      <w:r w:rsidR="005D4354" w:rsidRPr="003B3D54">
        <w:rPr>
          <w:sz w:val="28"/>
          <w:szCs w:val="28"/>
        </w:rPr>
        <w:t xml:space="preserve">ведущий специалист </w:t>
      </w:r>
      <w:r w:rsidR="005D4354">
        <w:rPr>
          <w:sz w:val="28"/>
          <w:szCs w:val="28"/>
        </w:rPr>
        <w:t>-</w:t>
      </w:r>
      <w:r w:rsidR="005D4354" w:rsidRPr="003B3D54">
        <w:rPr>
          <w:sz w:val="28"/>
          <w:szCs w:val="28"/>
        </w:rPr>
        <w:t xml:space="preserve"> эксперт </w:t>
      </w:r>
      <w:r w:rsidRPr="003B3D54">
        <w:rPr>
          <w:sz w:val="28"/>
          <w:szCs w:val="28"/>
        </w:rPr>
        <w:t xml:space="preserve">ТО </w:t>
      </w:r>
      <w:proofErr w:type="spellStart"/>
      <w:r w:rsidRPr="003B3D54">
        <w:rPr>
          <w:sz w:val="28"/>
          <w:szCs w:val="28"/>
        </w:rPr>
        <w:t>Роспотребнадзора</w:t>
      </w:r>
      <w:proofErr w:type="spellEnd"/>
      <w:r w:rsidRPr="003B3D54">
        <w:rPr>
          <w:sz w:val="28"/>
          <w:szCs w:val="28"/>
        </w:rPr>
        <w:t xml:space="preserve"> в городе Миассе, городе Карабаше, городе Чебаркуле, Чебаркульском и Уйском районах</w:t>
      </w:r>
      <w:r>
        <w:rPr>
          <w:sz w:val="28"/>
          <w:szCs w:val="28"/>
        </w:rPr>
        <w:t xml:space="preserve"> </w:t>
      </w:r>
      <w:r w:rsidRPr="003B3D54">
        <w:rPr>
          <w:sz w:val="28"/>
          <w:szCs w:val="28"/>
        </w:rPr>
        <w:t xml:space="preserve">(по согласованию); </w:t>
      </w:r>
    </w:p>
    <w:p w:rsidR="003B3D54" w:rsidRPr="003B3D54" w:rsidRDefault="003B3D54" w:rsidP="003B3D54">
      <w:pPr>
        <w:ind w:firstLine="709"/>
        <w:jc w:val="both"/>
        <w:rPr>
          <w:sz w:val="28"/>
          <w:szCs w:val="28"/>
        </w:rPr>
      </w:pPr>
      <w:r w:rsidRPr="003B3D54">
        <w:rPr>
          <w:sz w:val="28"/>
          <w:szCs w:val="28"/>
        </w:rPr>
        <w:t>врач-нарколог</w:t>
      </w:r>
      <w:r w:rsidR="005D4354">
        <w:rPr>
          <w:sz w:val="28"/>
          <w:szCs w:val="28"/>
        </w:rPr>
        <w:t>,</w:t>
      </w:r>
      <w:r w:rsidRPr="003B3D54">
        <w:rPr>
          <w:sz w:val="28"/>
          <w:szCs w:val="28"/>
        </w:rPr>
        <w:t xml:space="preserve"> </w:t>
      </w:r>
      <w:r w:rsidR="005D4354" w:rsidRPr="003B3D54">
        <w:rPr>
          <w:sz w:val="28"/>
          <w:szCs w:val="28"/>
        </w:rPr>
        <w:t xml:space="preserve">врач психиатр </w:t>
      </w:r>
      <w:r w:rsidR="005D4354">
        <w:rPr>
          <w:sz w:val="28"/>
          <w:szCs w:val="28"/>
        </w:rPr>
        <w:t>и</w:t>
      </w:r>
      <w:r w:rsidR="005D4354" w:rsidRPr="003B3D54">
        <w:rPr>
          <w:sz w:val="28"/>
          <w:szCs w:val="28"/>
        </w:rPr>
        <w:t xml:space="preserve"> заведующ</w:t>
      </w:r>
      <w:r w:rsidR="002C6C3E">
        <w:rPr>
          <w:sz w:val="28"/>
          <w:szCs w:val="28"/>
        </w:rPr>
        <w:t>ий</w:t>
      </w:r>
      <w:r w:rsidR="005D4354" w:rsidRPr="003B3D54">
        <w:rPr>
          <w:sz w:val="28"/>
          <w:szCs w:val="28"/>
        </w:rPr>
        <w:t xml:space="preserve"> детской поликлиникой </w:t>
      </w:r>
      <w:r w:rsidRPr="003B3D54">
        <w:rPr>
          <w:sz w:val="28"/>
          <w:szCs w:val="28"/>
        </w:rPr>
        <w:t>ГБУЗ «Областная больница г</w:t>
      </w:r>
      <w:proofErr w:type="gramStart"/>
      <w:r w:rsidRPr="003B3D54">
        <w:rPr>
          <w:sz w:val="28"/>
          <w:szCs w:val="28"/>
        </w:rPr>
        <w:t>.Ч</w:t>
      </w:r>
      <w:proofErr w:type="gramEnd"/>
      <w:r w:rsidRPr="003B3D54">
        <w:rPr>
          <w:sz w:val="28"/>
          <w:szCs w:val="28"/>
        </w:rPr>
        <w:t>ебаркуль» (по согласованию);</w:t>
      </w:r>
    </w:p>
    <w:p w:rsidR="002D6D3C" w:rsidRPr="00D47EE6" w:rsidRDefault="002D6D3C" w:rsidP="00A559B2">
      <w:pPr>
        <w:pStyle w:val="ConsPlusNormal"/>
        <w:ind w:firstLine="709"/>
        <w:jc w:val="both"/>
        <w:rPr>
          <w:sz w:val="28"/>
          <w:szCs w:val="28"/>
        </w:rPr>
      </w:pPr>
      <w:r w:rsidRPr="00D47EE6">
        <w:rPr>
          <w:sz w:val="28"/>
          <w:szCs w:val="28"/>
        </w:rPr>
        <w:t xml:space="preserve">На заседаниях </w:t>
      </w:r>
      <w:r w:rsidR="00FF267C">
        <w:rPr>
          <w:sz w:val="28"/>
          <w:szCs w:val="28"/>
        </w:rPr>
        <w:t>межведомственного</w:t>
      </w:r>
      <w:r w:rsidR="00FF267C" w:rsidRPr="00D47EE6">
        <w:rPr>
          <w:sz w:val="28"/>
          <w:szCs w:val="28"/>
        </w:rPr>
        <w:t xml:space="preserve"> </w:t>
      </w:r>
      <w:r w:rsidR="00D47EE6" w:rsidRPr="00D47EE6">
        <w:rPr>
          <w:sz w:val="28"/>
          <w:szCs w:val="28"/>
        </w:rPr>
        <w:t xml:space="preserve">Координационного совета по формированию здорового образа жизни </w:t>
      </w:r>
      <w:r w:rsidRPr="00D47EE6">
        <w:rPr>
          <w:sz w:val="28"/>
          <w:szCs w:val="28"/>
        </w:rPr>
        <w:t>рассматриваются вопросы по повышению санитарно-гигиенической культуры населения, формированию здорового образа жизни, снижению факторов риска, улучшению демографических показателей и укреплению здоровья жителей города.</w:t>
      </w:r>
      <w:r w:rsidR="00A559B2">
        <w:rPr>
          <w:sz w:val="28"/>
          <w:szCs w:val="28"/>
        </w:rPr>
        <w:t xml:space="preserve"> </w:t>
      </w:r>
      <w:r w:rsidRPr="00D47EE6">
        <w:rPr>
          <w:sz w:val="28"/>
          <w:szCs w:val="28"/>
        </w:rPr>
        <w:t xml:space="preserve">С целью мотивирования граждан к ведению здорового образа жизни и участию в профилактических мероприятиях, особенно среди подрастающего поколения, внедрения системы медицинского обслуживания здоровых и </w:t>
      </w:r>
      <w:r w:rsidRPr="00D47EE6">
        <w:rPr>
          <w:sz w:val="28"/>
          <w:szCs w:val="28"/>
        </w:rPr>
        <w:lastRenderedPageBreak/>
        <w:t>практически здоровых граждан, проводятся информационно-образовательные мероприятия</w:t>
      </w:r>
      <w:r w:rsidR="00D47EE6">
        <w:rPr>
          <w:sz w:val="28"/>
          <w:szCs w:val="28"/>
        </w:rPr>
        <w:t>.</w:t>
      </w:r>
    </w:p>
    <w:p w:rsidR="002D6D3C" w:rsidRPr="00D47EE6" w:rsidRDefault="002D6D3C" w:rsidP="002C6C3E">
      <w:pPr>
        <w:pStyle w:val="ConsPlusNormal"/>
        <w:spacing w:before="200"/>
        <w:jc w:val="center"/>
        <w:rPr>
          <w:sz w:val="28"/>
          <w:szCs w:val="28"/>
        </w:rPr>
      </w:pPr>
      <w:r w:rsidRPr="00D47EE6">
        <w:rPr>
          <w:sz w:val="28"/>
          <w:szCs w:val="28"/>
        </w:rPr>
        <w:t>7. Особенности вовлечения волонтеров</w:t>
      </w:r>
    </w:p>
    <w:p w:rsidR="002D6D3C" w:rsidRPr="00D47EE6" w:rsidRDefault="002D6D3C" w:rsidP="00082C2B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D47EE6">
        <w:rPr>
          <w:sz w:val="28"/>
          <w:szCs w:val="28"/>
        </w:rPr>
        <w:t xml:space="preserve">На территории </w:t>
      </w:r>
      <w:r w:rsidR="00D47EE6">
        <w:rPr>
          <w:sz w:val="28"/>
          <w:szCs w:val="28"/>
        </w:rPr>
        <w:t>Чебаркуль</w:t>
      </w:r>
      <w:r w:rsidRPr="00D47EE6">
        <w:rPr>
          <w:sz w:val="28"/>
          <w:szCs w:val="28"/>
        </w:rPr>
        <w:t xml:space="preserve">ского городского округа </w:t>
      </w:r>
      <w:r w:rsidR="00082C2B">
        <w:rPr>
          <w:sz w:val="28"/>
          <w:szCs w:val="28"/>
        </w:rPr>
        <w:t xml:space="preserve">необходимо </w:t>
      </w:r>
      <w:r w:rsidRPr="00D47EE6">
        <w:rPr>
          <w:sz w:val="28"/>
          <w:szCs w:val="28"/>
        </w:rPr>
        <w:t>актив</w:t>
      </w:r>
      <w:r w:rsidR="00082C2B">
        <w:rPr>
          <w:sz w:val="28"/>
          <w:szCs w:val="28"/>
        </w:rPr>
        <w:t>изировать</w:t>
      </w:r>
      <w:r w:rsidRPr="00D47EE6">
        <w:rPr>
          <w:sz w:val="28"/>
          <w:szCs w:val="28"/>
        </w:rPr>
        <w:t xml:space="preserve"> работ</w:t>
      </w:r>
      <w:r w:rsidR="00082C2B">
        <w:rPr>
          <w:sz w:val="28"/>
          <w:szCs w:val="28"/>
        </w:rPr>
        <w:t>у</w:t>
      </w:r>
      <w:r w:rsidRPr="00D47EE6">
        <w:rPr>
          <w:sz w:val="28"/>
          <w:szCs w:val="28"/>
        </w:rPr>
        <w:t xml:space="preserve"> волонтер</w:t>
      </w:r>
      <w:r w:rsidR="00082C2B">
        <w:rPr>
          <w:sz w:val="28"/>
          <w:szCs w:val="28"/>
        </w:rPr>
        <w:t>ов</w:t>
      </w:r>
      <w:r w:rsidR="00082C2B" w:rsidRPr="00082C2B">
        <w:rPr>
          <w:sz w:val="28"/>
          <w:szCs w:val="28"/>
        </w:rPr>
        <w:t xml:space="preserve"> </w:t>
      </w:r>
      <w:r w:rsidR="00082C2B" w:rsidRPr="00D47EE6">
        <w:rPr>
          <w:sz w:val="28"/>
          <w:szCs w:val="28"/>
        </w:rPr>
        <w:t>в сфере здравоохранения</w:t>
      </w:r>
      <w:r w:rsidRPr="00D47EE6">
        <w:rPr>
          <w:sz w:val="28"/>
          <w:szCs w:val="28"/>
        </w:rPr>
        <w:t>.</w:t>
      </w:r>
    </w:p>
    <w:p w:rsidR="00082C2B" w:rsidRDefault="00FF267C" w:rsidP="00082C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082C2B">
        <w:rPr>
          <w:rFonts w:eastAsiaTheme="minorHAnsi"/>
          <w:sz w:val="28"/>
          <w:szCs w:val="28"/>
          <w:lang w:eastAsia="en-US"/>
        </w:rPr>
        <w:t xml:space="preserve">еобходимо размещать информацию об участии </w:t>
      </w:r>
      <w:r>
        <w:rPr>
          <w:rFonts w:eastAsiaTheme="minorHAnsi"/>
          <w:sz w:val="28"/>
          <w:szCs w:val="28"/>
          <w:lang w:eastAsia="en-US"/>
        </w:rPr>
        <w:t>волонтеров</w:t>
      </w:r>
      <w:r w:rsidR="00082C2B">
        <w:rPr>
          <w:rFonts w:eastAsiaTheme="minorHAnsi"/>
          <w:sz w:val="28"/>
          <w:szCs w:val="28"/>
          <w:lang w:eastAsia="en-US"/>
        </w:rPr>
        <w:t xml:space="preserve"> в мероприятиях по популяризации здорового образа жизни и профилактике заболеваний на сайте администрации Чебаркульского городского округа в сети Интернет и на сайтах </w:t>
      </w:r>
      <w:r w:rsidR="00082C2B" w:rsidRPr="00904EFE">
        <w:rPr>
          <w:rFonts w:eastAsiaTheme="minorHAnsi"/>
          <w:sz w:val="28"/>
          <w:szCs w:val="28"/>
          <w:lang w:eastAsia="en-US"/>
        </w:rPr>
        <w:t xml:space="preserve">ГБУЗ </w:t>
      </w:r>
      <w:r w:rsidR="00082C2B" w:rsidRPr="00904EFE">
        <w:rPr>
          <w:sz w:val="28"/>
          <w:szCs w:val="28"/>
        </w:rPr>
        <w:t>«Областная больница г</w:t>
      </w:r>
      <w:proofErr w:type="gramStart"/>
      <w:r w:rsidR="00082C2B" w:rsidRPr="00904EFE">
        <w:rPr>
          <w:sz w:val="28"/>
          <w:szCs w:val="28"/>
        </w:rPr>
        <w:t>.Ч</w:t>
      </w:r>
      <w:proofErr w:type="gramEnd"/>
      <w:r w:rsidR="00082C2B" w:rsidRPr="00904EFE">
        <w:rPr>
          <w:sz w:val="28"/>
          <w:szCs w:val="28"/>
        </w:rPr>
        <w:t>ебаркуль»</w:t>
      </w:r>
      <w:r w:rsidR="00082C2B">
        <w:rPr>
          <w:sz w:val="28"/>
          <w:szCs w:val="28"/>
        </w:rPr>
        <w:t xml:space="preserve"> </w:t>
      </w:r>
      <w:r w:rsidR="00082C2B">
        <w:rPr>
          <w:rFonts w:eastAsiaTheme="minorHAnsi"/>
          <w:sz w:val="28"/>
          <w:szCs w:val="28"/>
          <w:lang w:eastAsia="en-US"/>
        </w:rPr>
        <w:t xml:space="preserve">и других медицинских организаций, </w:t>
      </w:r>
      <w:r w:rsidR="00082C2B" w:rsidRPr="00D47EE6">
        <w:rPr>
          <w:sz w:val="28"/>
          <w:szCs w:val="28"/>
        </w:rPr>
        <w:t xml:space="preserve">в социальной сети </w:t>
      </w:r>
      <w:r w:rsidR="00082C2B">
        <w:rPr>
          <w:sz w:val="28"/>
          <w:szCs w:val="28"/>
        </w:rPr>
        <w:t>«</w:t>
      </w:r>
      <w:r w:rsidR="00082C2B" w:rsidRPr="00D47EE6">
        <w:rPr>
          <w:sz w:val="28"/>
          <w:szCs w:val="28"/>
        </w:rPr>
        <w:t>В Контакте</w:t>
      </w:r>
      <w:r w:rsidR="00082C2B">
        <w:rPr>
          <w:sz w:val="28"/>
          <w:szCs w:val="28"/>
        </w:rPr>
        <w:t xml:space="preserve">», </w:t>
      </w:r>
      <w:r w:rsidR="00082C2B">
        <w:rPr>
          <w:rFonts w:eastAsiaTheme="minorHAnsi"/>
          <w:sz w:val="28"/>
          <w:szCs w:val="28"/>
          <w:lang w:eastAsia="en-US"/>
        </w:rPr>
        <w:t xml:space="preserve">в пресс-релизах и </w:t>
      </w:r>
      <w:proofErr w:type="spellStart"/>
      <w:r w:rsidR="00082C2B">
        <w:rPr>
          <w:rFonts w:eastAsiaTheme="minorHAnsi"/>
          <w:sz w:val="28"/>
          <w:szCs w:val="28"/>
          <w:lang w:eastAsia="en-US"/>
        </w:rPr>
        <w:t>пост-релизах</w:t>
      </w:r>
      <w:proofErr w:type="spellEnd"/>
      <w:r w:rsidR="00082C2B">
        <w:rPr>
          <w:rFonts w:eastAsiaTheme="minorHAnsi"/>
          <w:sz w:val="28"/>
          <w:szCs w:val="28"/>
          <w:lang w:eastAsia="en-US"/>
        </w:rPr>
        <w:t xml:space="preserve"> информационно-образовательных акций.</w:t>
      </w:r>
    </w:p>
    <w:p w:rsidR="00082C2B" w:rsidRDefault="00082C2B" w:rsidP="00082C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Участвуя в профилактических мероприятиях, волонтеры пройдут дополнительное обучение, получат новые знания и навыки, а также опыт для дальнейшей профессиональной деятельности и карьерного роста.</w:t>
      </w:r>
      <w:r w:rsidR="00A559B2">
        <w:rPr>
          <w:rFonts w:eastAsiaTheme="minorHAnsi"/>
          <w:sz w:val="28"/>
          <w:szCs w:val="28"/>
          <w:lang w:eastAsia="en-US"/>
        </w:rPr>
        <w:t xml:space="preserve"> </w:t>
      </w:r>
      <w:r w:rsidR="00AF5D37">
        <w:rPr>
          <w:rFonts w:eastAsiaTheme="minorHAnsi"/>
          <w:sz w:val="28"/>
          <w:szCs w:val="28"/>
          <w:lang w:eastAsia="en-US"/>
        </w:rPr>
        <w:t>Деятельность</w:t>
      </w:r>
      <w:r>
        <w:rPr>
          <w:rFonts w:eastAsiaTheme="minorHAnsi"/>
          <w:sz w:val="28"/>
          <w:szCs w:val="28"/>
          <w:lang w:eastAsia="en-US"/>
        </w:rPr>
        <w:t xml:space="preserve"> волонтеров необходим</w:t>
      </w:r>
      <w:r w:rsidR="00AF5D3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для проведения профилактической работы с населением по следующим направлениям: формирование здорового образа жизни, распознавание первых признаков неотложных состояний и оказание первой помощи при возникновении этих состояний, ра</w:t>
      </w:r>
      <w:r w:rsidR="00A559B2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нее выявление онкологических заболеваний.</w:t>
      </w:r>
    </w:p>
    <w:p w:rsidR="002D6D3C" w:rsidRPr="00D47EE6" w:rsidRDefault="002D6D3C" w:rsidP="00DB2ADD">
      <w:pPr>
        <w:pStyle w:val="ConsPlusNormal"/>
        <w:spacing w:before="200" w:after="240"/>
        <w:jc w:val="center"/>
        <w:rPr>
          <w:sz w:val="28"/>
          <w:szCs w:val="28"/>
        </w:rPr>
      </w:pPr>
      <w:r w:rsidRPr="00D47EE6">
        <w:rPr>
          <w:sz w:val="28"/>
          <w:szCs w:val="28"/>
        </w:rPr>
        <w:t>8. Перспективы развития службы медицинской профилактики</w:t>
      </w:r>
    </w:p>
    <w:p w:rsidR="00082C2B" w:rsidRPr="00082C2B" w:rsidRDefault="002D6D3C" w:rsidP="00082C2B">
      <w:pPr>
        <w:pStyle w:val="ConsPlusNormal"/>
        <w:ind w:firstLine="709"/>
        <w:jc w:val="both"/>
        <w:rPr>
          <w:sz w:val="28"/>
          <w:szCs w:val="28"/>
        </w:rPr>
      </w:pPr>
      <w:r w:rsidRPr="00082C2B">
        <w:rPr>
          <w:sz w:val="28"/>
          <w:szCs w:val="28"/>
        </w:rPr>
        <w:t xml:space="preserve">Первоочередными задачами по развитию службы медицинской профилактики являются: </w:t>
      </w:r>
    </w:p>
    <w:p w:rsidR="002D6D3C" w:rsidRPr="00082C2B" w:rsidRDefault="00AF5D37" w:rsidP="00082C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D3C" w:rsidRPr="00082C2B">
        <w:rPr>
          <w:sz w:val="28"/>
          <w:szCs w:val="28"/>
        </w:rPr>
        <w:t xml:space="preserve">привлечение гражданского сообщества к участию в реализации мероприятий </w:t>
      </w:r>
      <w:r w:rsidR="00082C2B" w:rsidRPr="00082C2B">
        <w:rPr>
          <w:sz w:val="28"/>
          <w:szCs w:val="28"/>
        </w:rPr>
        <w:t>П</w:t>
      </w:r>
      <w:r w:rsidR="002D6D3C" w:rsidRPr="00082C2B">
        <w:rPr>
          <w:sz w:val="28"/>
          <w:szCs w:val="28"/>
        </w:rPr>
        <w:t>рограмм</w:t>
      </w:r>
      <w:r w:rsidR="00082C2B" w:rsidRPr="00082C2B">
        <w:rPr>
          <w:sz w:val="28"/>
          <w:szCs w:val="28"/>
        </w:rPr>
        <w:t>ы</w:t>
      </w:r>
      <w:r w:rsidR="002D6D3C" w:rsidRPr="00082C2B">
        <w:rPr>
          <w:sz w:val="28"/>
          <w:szCs w:val="28"/>
        </w:rPr>
        <w:t xml:space="preserve"> укрепления общественного здоровья;</w:t>
      </w:r>
    </w:p>
    <w:p w:rsidR="002D6D3C" w:rsidRPr="00082C2B" w:rsidRDefault="00AF5D37" w:rsidP="00082C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D3C" w:rsidRPr="00082C2B">
        <w:rPr>
          <w:sz w:val="28"/>
          <w:szCs w:val="28"/>
        </w:rPr>
        <w:t>совершенствование работы по взаимодействию с волонтерскими и социально ориентированными некоммерческими организациями, направленной на улучшение здоровья и качества жизни населения, формирование культуры общественного здоровья, ответственного отношения к здоровью;</w:t>
      </w:r>
    </w:p>
    <w:p w:rsidR="002D6D3C" w:rsidRPr="00082C2B" w:rsidRDefault="00AF5D37" w:rsidP="00082C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D3C" w:rsidRPr="00082C2B">
        <w:rPr>
          <w:sz w:val="28"/>
          <w:szCs w:val="28"/>
        </w:rPr>
        <w:t>обеспечение эффективного меж</w:t>
      </w:r>
      <w:r w:rsidR="003240B2">
        <w:rPr>
          <w:sz w:val="28"/>
          <w:szCs w:val="28"/>
        </w:rPr>
        <w:t>ведомственного</w:t>
      </w:r>
      <w:r w:rsidR="002D6D3C" w:rsidRPr="00082C2B">
        <w:rPr>
          <w:sz w:val="28"/>
          <w:szCs w:val="28"/>
        </w:rPr>
        <w:t xml:space="preserve"> взаимодействия в вопросах формирования здорового образа жизни населения в рамках деятельности Координационн</w:t>
      </w:r>
      <w:r w:rsidR="00082C2B" w:rsidRPr="00082C2B">
        <w:rPr>
          <w:sz w:val="28"/>
          <w:szCs w:val="28"/>
        </w:rPr>
        <w:t>ого</w:t>
      </w:r>
      <w:r w:rsidR="002D6D3C" w:rsidRPr="00082C2B">
        <w:rPr>
          <w:sz w:val="28"/>
          <w:szCs w:val="28"/>
        </w:rPr>
        <w:t xml:space="preserve"> Совет</w:t>
      </w:r>
      <w:r w:rsidR="00082C2B" w:rsidRPr="00082C2B">
        <w:rPr>
          <w:sz w:val="28"/>
          <w:szCs w:val="28"/>
        </w:rPr>
        <w:t>а</w:t>
      </w:r>
      <w:r w:rsidR="002D6D3C" w:rsidRPr="00082C2B">
        <w:rPr>
          <w:sz w:val="28"/>
          <w:szCs w:val="28"/>
        </w:rPr>
        <w:t xml:space="preserve"> по формированию здорового образа жизни.</w:t>
      </w:r>
    </w:p>
    <w:p w:rsidR="002D6D3C" w:rsidRPr="00917451" w:rsidRDefault="002D6D3C" w:rsidP="00917451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917451">
        <w:rPr>
          <w:b w:val="0"/>
          <w:sz w:val="28"/>
          <w:szCs w:val="28"/>
        </w:rPr>
        <w:t>VIII. Сроки и этапы реализации Программы</w:t>
      </w:r>
    </w:p>
    <w:p w:rsidR="002D6D3C" w:rsidRPr="00904EFE" w:rsidRDefault="002D6D3C" w:rsidP="009174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04EFE">
        <w:rPr>
          <w:sz w:val="28"/>
          <w:szCs w:val="28"/>
        </w:rPr>
        <w:t>Программа реализуется в 202</w:t>
      </w:r>
      <w:r w:rsidR="005D4354">
        <w:rPr>
          <w:sz w:val="28"/>
          <w:szCs w:val="28"/>
        </w:rPr>
        <w:t>1</w:t>
      </w:r>
      <w:r w:rsidRPr="00904EFE">
        <w:rPr>
          <w:sz w:val="28"/>
          <w:szCs w:val="28"/>
        </w:rPr>
        <w:t xml:space="preserve"> - 202</w:t>
      </w:r>
      <w:r w:rsidR="00E55EA1">
        <w:rPr>
          <w:sz w:val="28"/>
          <w:szCs w:val="28"/>
        </w:rPr>
        <w:t>4</w:t>
      </w:r>
      <w:r w:rsidRPr="00904EFE">
        <w:rPr>
          <w:sz w:val="28"/>
          <w:szCs w:val="28"/>
        </w:rPr>
        <w:t xml:space="preserve"> </w:t>
      </w:r>
      <w:r w:rsidR="002C6C3E">
        <w:rPr>
          <w:sz w:val="28"/>
          <w:szCs w:val="28"/>
        </w:rPr>
        <w:t>годы</w:t>
      </w:r>
    </w:p>
    <w:p w:rsidR="002D6D3C" w:rsidRPr="00917451" w:rsidRDefault="002D6D3C" w:rsidP="00917451">
      <w:pPr>
        <w:pStyle w:val="ConsPlusTitle"/>
        <w:spacing w:before="240" w:after="240"/>
        <w:jc w:val="center"/>
        <w:outlineLvl w:val="1"/>
        <w:rPr>
          <w:b w:val="0"/>
          <w:sz w:val="28"/>
          <w:szCs w:val="28"/>
        </w:rPr>
      </w:pPr>
      <w:r w:rsidRPr="00917451">
        <w:rPr>
          <w:b w:val="0"/>
          <w:sz w:val="28"/>
          <w:szCs w:val="28"/>
        </w:rPr>
        <w:t>IX. Программные мероприятия</w:t>
      </w:r>
    </w:p>
    <w:p w:rsidR="003240B2" w:rsidRDefault="003240B2" w:rsidP="00324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40B2">
        <w:rPr>
          <w:rFonts w:eastAsiaTheme="minorHAnsi"/>
          <w:sz w:val="28"/>
          <w:szCs w:val="28"/>
          <w:lang w:eastAsia="en-US"/>
        </w:rPr>
        <w:t xml:space="preserve">Реализация Программы осуществляется </w:t>
      </w:r>
      <w:r w:rsidR="00B52DF5" w:rsidRPr="003240B2">
        <w:rPr>
          <w:rFonts w:eastAsiaTheme="minorHAnsi"/>
          <w:sz w:val="28"/>
          <w:szCs w:val="28"/>
          <w:lang w:eastAsia="en-US"/>
        </w:rPr>
        <w:t>структурными</w:t>
      </w:r>
      <w:r w:rsidRPr="003240B2">
        <w:rPr>
          <w:rFonts w:eastAsiaTheme="minorHAnsi"/>
          <w:sz w:val="28"/>
          <w:szCs w:val="28"/>
          <w:lang w:eastAsia="en-US"/>
        </w:rPr>
        <w:t xml:space="preserve"> подразделениями государственных медицинских организаций Челябинской области в Чебаркульском городском округе,</w:t>
      </w:r>
      <w:r w:rsidRPr="003240B2">
        <w:rPr>
          <w:sz w:val="28"/>
          <w:szCs w:val="28"/>
        </w:rPr>
        <w:t xml:space="preserve"> </w:t>
      </w:r>
      <w:r w:rsidRPr="00904EFE">
        <w:rPr>
          <w:sz w:val="28"/>
          <w:szCs w:val="28"/>
        </w:rPr>
        <w:t xml:space="preserve">медицинскими организациями </w:t>
      </w:r>
      <w:r w:rsidRPr="00904EFE">
        <w:rPr>
          <w:sz w:val="28"/>
          <w:szCs w:val="28"/>
        </w:rPr>
        <w:lastRenderedPageBreak/>
        <w:t>города</w:t>
      </w:r>
      <w:r>
        <w:rPr>
          <w:sz w:val="28"/>
          <w:szCs w:val="28"/>
        </w:rPr>
        <w:t>,</w:t>
      </w:r>
      <w:r w:rsidRPr="003240B2">
        <w:rPr>
          <w:rFonts w:eastAsiaTheme="minorHAnsi"/>
          <w:sz w:val="28"/>
          <w:szCs w:val="28"/>
          <w:lang w:eastAsia="en-US"/>
        </w:rPr>
        <w:t xml:space="preserve"> оказывающими первичную медико-санитарную помощь населению, </w:t>
      </w:r>
      <w:r>
        <w:rPr>
          <w:rFonts w:eastAsiaTheme="minorHAnsi"/>
          <w:sz w:val="28"/>
          <w:szCs w:val="28"/>
          <w:lang w:eastAsia="en-US"/>
        </w:rPr>
        <w:t xml:space="preserve">структурными подразделениями </w:t>
      </w:r>
      <w:r w:rsidRPr="003240B2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3240B2">
        <w:rPr>
          <w:rFonts w:eastAsiaTheme="minorHAnsi"/>
          <w:sz w:val="28"/>
          <w:szCs w:val="28"/>
          <w:lang w:eastAsia="en-US"/>
        </w:rPr>
        <w:t xml:space="preserve"> Чебаркульского городского округа, руководителями предприятий и учреждений Чебаркульского городского округа, волонтерами, социально ориентированными некоммерческими организациями Чебаркульского городского округа.</w:t>
      </w:r>
    </w:p>
    <w:p w:rsidR="003240B2" w:rsidRPr="003240B2" w:rsidRDefault="003240B2" w:rsidP="00324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40B2">
        <w:rPr>
          <w:rFonts w:eastAsiaTheme="minorHAnsi"/>
          <w:sz w:val="28"/>
          <w:szCs w:val="28"/>
          <w:lang w:eastAsia="en-US"/>
        </w:rPr>
        <w:t>Администрация Чебаркульского городского округа</w:t>
      </w:r>
      <w:r w:rsidR="00A939A5" w:rsidRPr="00A939A5">
        <w:rPr>
          <w:rFonts w:eastAsiaTheme="minorHAnsi"/>
          <w:sz w:val="28"/>
          <w:szCs w:val="28"/>
          <w:lang w:eastAsia="en-US"/>
        </w:rPr>
        <w:t xml:space="preserve"> </w:t>
      </w:r>
      <w:r w:rsidR="00A939A5" w:rsidRPr="003240B2">
        <w:rPr>
          <w:rFonts w:eastAsiaTheme="minorHAnsi"/>
          <w:sz w:val="28"/>
          <w:szCs w:val="28"/>
          <w:lang w:eastAsia="en-US"/>
        </w:rPr>
        <w:t>осуществляет</w:t>
      </w:r>
      <w:r w:rsidRPr="003240B2">
        <w:rPr>
          <w:rFonts w:eastAsiaTheme="minorHAnsi"/>
          <w:sz w:val="28"/>
          <w:szCs w:val="28"/>
          <w:lang w:eastAsia="en-US"/>
        </w:rPr>
        <w:t>:</w:t>
      </w:r>
    </w:p>
    <w:p w:rsidR="003240B2" w:rsidRPr="003240B2" w:rsidRDefault="003240B2" w:rsidP="00324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40B2">
        <w:rPr>
          <w:rFonts w:eastAsiaTheme="minorHAnsi"/>
          <w:sz w:val="28"/>
          <w:szCs w:val="28"/>
          <w:lang w:eastAsia="en-US"/>
        </w:rPr>
        <w:t>текущее управление реализацией Программы;</w:t>
      </w:r>
    </w:p>
    <w:p w:rsidR="003240B2" w:rsidRPr="003240B2" w:rsidRDefault="003240B2" w:rsidP="00324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40B2">
        <w:rPr>
          <w:rFonts w:eastAsiaTheme="minorHAnsi"/>
          <w:sz w:val="28"/>
          <w:szCs w:val="28"/>
          <w:lang w:eastAsia="en-US"/>
        </w:rPr>
        <w:t xml:space="preserve">контроль исполнения </w:t>
      </w:r>
      <w:r w:rsidR="00A939A5">
        <w:rPr>
          <w:rFonts w:eastAsiaTheme="minorHAnsi"/>
          <w:sz w:val="28"/>
          <w:szCs w:val="28"/>
          <w:lang w:eastAsia="en-US"/>
        </w:rPr>
        <w:t xml:space="preserve">и </w:t>
      </w:r>
      <w:r w:rsidR="00A939A5" w:rsidRPr="003240B2">
        <w:rPr>
          <w:rFonts w:eastAsiaTheme="minorHAnsi"/>
          <w:sz w:val="28"/>
          <w:szCs w:val="28"/>
          <w:lang w:eastAsia="en-US"/>
        </w:rPr>
        <w:t xml:space="preserve">мониторинг реализации мероприятий </w:t>
      </w:r>
      <w:r w:rsidRPr="003240B2">
        <w:rPr>
          <w:rFonts w:eastAsiaTheme="minorHAnsi"/>
          <w:sz w:val="28"/>
          <w:szCs w:val="28"/>
          <w:lang w:eastAsia="en-US"/>
        </w:rPr>
        <w:t>Программы.</w:t>
      </w:r>
    </w:p>
    <w:p w:rsidR="003240B2" w:rsidRPr="003240B2" w:rsidRDefault="003240B2" w:rsidP="00324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40B2">
        <w:rPr>
          <w:rFonts w:eastAsiaTheme="minorHAnsi"/>
          <w:sz w:val="28"/>
          <w:szCs w:val="28"/>
          <w:lang w:eastAsia="en-US"/>
        </w:rPr>
        <w:t>Исполнители</w:t>
      </w:r>
      <w:r w:rsidR="00AF5D37">
        <w:rPr>
          <w:rFonts w:eastAsiaTheme="minorHAnsi"/>
          <w:sz w:val="28"/>
          <w:szCs w:val="28"/>
          <w:lang w:eastAsia="en-US"/>
        </w:rPr>
        <w:t xml:space="preserve"> и участники</w:t>
      </w:r>
      <w:r w:rsidRPr="003240B2"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AF5D37">
        <w:rPr>
          <w:rFonts w:eastAsiaTheme="minorHAnsi"/>
          <w:sz w:val="28"/>
          <w:szCs w:val="28"/>
          <w:lang w:eastAsia="en-US"/>
        </w:rPr>
        <w:t>осуществляют</w:t>
      </w:r>
      <w:r w:rsidRPr="003240B2">
        <w:rPr>
          <w:rFonts w:eastAsiaTheme="minorHAnsi"/>
          <w:sz w:val="28"/>
          <w:szCs w:val="28"/>
          <w:lang w:eastAsia="en-US"/>
        </w:rPr>
        <w:t xml:space="preserve"> реализаци</w:t>
      </w:r>
      <w:r w:rsidR="00AF5D37">
        <w:rPr>
          <w:rFonts w:eastAsiaTheme="minorHAnsi"/>
          <w:sz w:val="28"/>
          <w:szCs w:val="28"/>
          <w:lang w:eastAsia="en-US"/>
        </w:rPr>
        <w:t>ю</w:t>
      </w:r>
      <w:r w:rsidRPr="003240B2">
        <w:rPr>
          <w:rFonts w:eastAsiaTheme="minorHAnsi"/>
          <w:sz w:val="28"/>
          <w:szCs w:val="28"/>
          <w:lang w:eastAsia="en-US"/>
        </w:rPr>
        <w:t xml:space="preserve"> программных мероприятий и несут ответственность за выполнение мероприятий и достижение индикативных показателей Программы.</w:t>
      </w:r>
    </w:p>
    <w:p w:rsidR="00D73377" w:rsidRDefault="003240B2" w:rsidP="00324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40B2">
        <w:rPr>
          <w:rFonts w:eastAsiaTheme="minorHAnsi"/>
          <w:sz w:val="28"/>
          <w:szCs w:val="28"/>
          <w:lang w:eastAsia="en-US"/>
        </w:rPr>
        <w:t xml:space="preserve">В рамках системы управления реализацией Программы осуществляются мероприятия в соответствии с планом реализации мероприятий Программы. </w:t>
      </w:r>
    </w:p>
    <w:p w:rsidR="003900C4" w:rsidRDefault="002D6D3C" w:rsidP="00DB2ADD">
      <w:pPr>
        <w:pStyle w:val="ConsPlusTitle"/>
        <w:spacing w:before="240" w:after="240"/>
        <w:jc w:val="center"/>
        <w:outlineLvl w:val="2"/>
        <w:rPr>
          <w:b w:val="0"/>
          <w:sz w:val="28"/>
          <w:szCs w:val="28"/>
        </w:rPr>
      </w:pPr>
      <w:r w:rsidRPr="001177ED">
        <w:rPr>
          <w:b w:val="0"/>
          <w:sz w:val="28"/>
          <w:szCs w:val="28"/>
        </w:rPr>
        <w:t>План</w:t>
      </w:r>
      <w:r w:rsidR="003900C4">
        <w:rPr>
          <w:b w:val="0"/>
          <w:sz w:val="28"/>
          <w:szCs w:val="28"/>
        </w:rPr>
        <w:t xml:space="preserve"> </w:t>
      </w:r>
      <w:r w:rsidR="001177ED" w:rsidRPr="001177ED">
        <w:rPr>
          <w:b w:val="0"/>
          <w:sz w:val="28"/>
          <w:szCs w:val="28"/>
        </w:rPr>
        <w:t>реализации мероприятий Программы</w:t>
      </w:r>
      <w:r w:rsidR="001177ED">
        <w:rPr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685"/>
        <w:gridCol w:w="992"/>
        <w:gridCol w:w="4502"/>
      </w:tblGrid>
      <w:tr w:rsidR="002D6D3C" w:rsidTr="00054FE6">
        <w:tc>
          <w:tcPr>
            <w:tcW w:w="488" w:type="dxa"/>
          </w:tcPr>
          <w:p w:rsidR="002D6D3C" w:rsidRPr="001177ED" w:rsidRDefault="001177ED" w:rsidP="004B51B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77ED">
              <w:rPr>
                <w:sz w:val="24"/>
                <w:szCs w:val="24"/>
              </w:rPr>
              <w:t>№</w:t>
            </w:r>
            <w:r w:rsidR="002D6D3C" w:rsidRPr="001177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6D3C" w:rsidRPr="001177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D6D3C" w:rsidRPr="001177ED">
              <w:rPr>
                <w:sz w:val="24"/>
                <w:szCs w:val="24"/>
              </w:rPr>
              <w:t>/</w:t>
            </w:r>
            <w:proofErr w:type="spellStart"/>
            <w:r w:rsidR="002D6D3C" w:rsidRPr="001177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2D6D3C" w:rsidRPr="001177ED" w:rsidRDefault="002D6D3C" w:rsidP="004B51B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77ED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B67E70" w:rsidRDefault="002D6D3C" w:rsidP="00B67E70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1177ED">
              <w:rPr>
                <w:sz w:val="24"/>
                <w:szCs w:val="24"/>
              </w:rPr>
              <w:t xml:space="preserve">Срок </w:t>
            </w:r>
            <w:proofErr w:type="spellStart"/>
            <w:r w:rsidRPr="001177ED">
              <w:rPr>
                <w:sz w:val="24"/>
                <w:szCs w:val="24"/>
              </w:rPr>
              <w:t>исполне</w:t>
            </w:r>
            <w:proofErr w:type="spellEnd"/>
          </w:p>
          <w:p w:rsidR="002D6D3C" w:rsidRPr="001177ED" w:rsidRDefault="002D6D3C" w:rsidP="00B67E70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proofErr w:type="spellStart"/>
            <w:r w:rsidRPr="001177ED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02" w:type="dxa"/>
          </w:tcPr>
          <w:p w:rsidR="002D6D3C" w:rsidRPr="001177ED" w:rsidRDefault="002D6D3C" w:rsidP="004B51B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77ED">
              <w:rPr>
                <w:sz w:val="24"/>
                <w:szCs w:val="24"/>
              </w:rPr>
              <w:t>Исполнитель</w:t>
            </w:r>
          </w:p>
        </w:tc>
      </w:tr>
      <w:tr w:rsidR="004B51B4" w:rsidTr="00054FE6">
        <w:trPr>
          <w:trHeight w:val="291"/>
        </w:trPr>
        <w:tc>
          <w:tcPr>
            <w:tcW w:w="488" w:type="dxa"/>
          </w:tcPr>
          <w:p w:rsidR="004B51B4" w:rsidRPr="00B67E70" w:rsidRDefault="004B51B4" w:rsidP="004B51B4">
            <w:pPr>
              <w:pStyle w:val="ConsPlusNormal"/>
              <w:jc w:val="both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B51B4" w:rsidRPr="00B67E70" w:rsidRDefault="004B51B4" w:rsidP="00A939A5">
            <w:pPr>
              <w:pStyle w:val="ConsPlusNormal"/>
              <w:jc w:val="both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Разработка и утверждени</w:t>
            </w:r>
            <w:r w:rsidR="00F446FF" w:rsidRPr="00B67E70">
              <w:rPr>
                <w:sz w:val="24"/>
                <w:szCs w:val="24"/>
              </w:rPr>
              <w:t>е</w:t>
            </w:r>
            <w:r w:rsidRPr="00B67E70">
              <w:rPr>
                <w:sz w:val="24"/>
                <w:szCs w:val="24"/>
              </w:rPr>
              <w:t xml:space="preserve"> программы «Укрепление общественного здоровья в </w:t>
            </w:r>
            <w:r w:rsidRPr="00B67E70">
              <w:rPr>
                <w:color w:val="000000"/>
                <w:sz w:val="24"/>
                <w:szCs w:val="24"/>
              </w:rPr>
              <w:t xml:space="preserve">муниципальном образовании </w:t>
            </w:r>
            <w:r w:rsidRPr="00B67E70">
              <w:rPr>
                <w:sz w:val="24"/>
                <w:szCs w:val="24"/>
              </w:rPr>
              <w:t>«Чебаркульский городской округ»</w:t>
            </w:r>
          </w:p>
        </w:tc>
        <w:tc>
          <w:tcPr>
            <w:tcW w:w="992" w:type="dxa"/>
          </w:tcPr>
          <w:p w:rsidR="004B51B4" w:rsidRPr="00B67E70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2021 год</w:t>
            </w:r>
          </w:p>
        </w:tc>
        <w:tc>
          <w:tcPr>
            <w:tcW w:w="4502" w:type="dxa"/>
          </w:tcPr>
          <w:p w:rsidR="004B51B4" w:rsidRPr="00B67E70" w:rsidRDefault="002D1383" w:rsidP="00F44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51B4" w:rsidRPr="00B67E70">
              <w:rPr>
                <w:sz w:val="24"/>
                <w:szCs w:val="24"/>
              </w:rPr>
              <w:t>дминистрация Чебаркульского городского округа</w:t>
            </w:r>
          </w:p>
        </w:tc>
      </w:tr>
      <w:tr w:rsidR="004B51B4" w:rsidTr="00F446FF">
        <w:trPr>
          <w:trHeight w:val="291"/>
        </w:trPr>
        <w:tc>
          <w:tcPr>
            <w:tcW w:w="488" w:type="dxa"/>
          </w:tcPr>
          <w:p w:rsidR="004B51B4" w:rsidRPr="00B67E70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2.</w:t>
            </w:r>
          </w:p>
        </w:tc>
        <w:tc>
          <w:tcPr>
            <w:tcW w:w="9179" w:type="dxa"/>
            <w:gridSpan w:val="3"/>
          </w:tcPr>
          <w:p w:rsidR="004B51B4" w:rsidRPr="00B67E70" w:rsidRDefault="004B51B4" w:rsidP="00F446FF">
            <w:pPr>
              <w:pStyle w:val="ConsPlusNormal"/>
              <w:jc w:val="both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Проведение информационно-коммуникационной кампании с использованием современных каналов коммуникации и интерактивных способов донесения информации, с учетом целевых групп населения и распространенности факторов риска хронических неинфекционных заболеваний</w:t>
            </w:r>
          </w:p>
        </w:tc>
      </w:tr>
      <w:tr w:rsidR="004B51B4" w:rsidTr="00054FE6">
        <w:trPr>
          <w:trHeight w:val="291"/>
        </w:trPr>
        <w:tc>
          <w:tcPr>
            <w:tcW w:w="488" w:type="dxa"/>
          </w:tcPr>
          <w:p w:rsidR="004B51B4" w:rsidRPr="00B67E70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4B51B4" w:rsidRPr="00B67E70" w:rsidRDefault="004B51B4" w:rsidP="00B67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7E7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информационно-образовательных акций по профилактике заболеваний и</w:t>
            </w:r>
            <w:r w:rsidRPr="00B67E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7E70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формированию здорового образа жизни</w:t>
            </w:r>
          </w:p>
        </w:tc>
        <w:tc>
          <w:tcPr>
            <w:tcW w:w="992" w:type="dxa"/>
          </w:tcPr>
          <w:p w:rsidR="004B51B4" w:rsidRPr="00B67E70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Отдел по связям с общественностью и СМИ администрации Чебаркульского городского округа</w:t>
            </w:r>
            <w:r w:rsidR="002C6C3E">
              <w:rPr>
                <w:sz w:val="24"/>
                <w:szCs w:val="24"/>
              </w:rPr>
              <w:t>;</w:t>
            </w:r>
          </w:p>
          <w:p w:rsidR="004B51B4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руководители медицинских организаций (по согласованию);</w:t>
            </w:r>
          </w:p>
          <w:p w:rsidR="004B51B4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волонтеры</w:t>
            </w:r>
          </w:p>
        </w:tc>
      </w:tr>
      <w:tr w:rsidR="004B51B4" w:rsidTr="00054FE6">
        <w:trPr>
          <w:trHeight w:val="291"/>
        </w:trPr>
        <w:tc>
          <w:tcPr>
            <w:tcW w:w="488" w:type="dxa"/>
          </w:tcPr>
          <w:p w:rsidR="004B51B4" w:rsidRPr="00B67E70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4B51B4" w:rsidRPr="00B67E70" w:rsidRDefault="004B51B4" w:rsidP="00B67E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67E70">
              <w:rPr>
                <w:rFonts w:eastAsiaTheme="minorHAnsi"/>
                <w:sz w:val="24"/>
                <w:szCs w:val="24"/>
                <w:lang w:eastAsia="en-US"/>
              </w:rPr>
              <w:t>Реализация областного профилактического проекта «Территория здоровья» в Чебаркульском городском округе</w:t>
            </w:r>
          </w:p>
        </w:tc>
        <w:tc>
          <w:tcPr>
            <w:tcW w:w="992" w:type="dxa"/>
          </w:tcPr>
          <w:p w:rsidR="004B51B4" w:rsidRPr="00B67E70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B67E70" w:rsidRDefault="004B51B4" w:rsidP="00054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администрация Чебаркульского городского округа</w:t>
            </w:r>
            <w:r w:rsidR="002C6C3E">
              <w:rPr>
                <w:sz w:val="24"/>
                <w:szCs w:val="24"/>
              </w:rPr>
              <w:t>;</w:t>
            </w:r>
          </w:p>
          <w:p w:rsidR="004B51B4" w:rsidRPr="00B67E70" w:rsidRDefault="004B51B4" w:rsidP="00054F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7E70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B67E70">
              <w:rPr>
                <w:sz w:val="24"/>
                <w:szCs w:val="24"/>
              </w:rPr>
              <w:t>.Ч</w:t>
            </w:r>
            <w:proofErr w:type="gramEnd"/>
            <w:r w:rsidRPr="00B67E70">
              <w:rPr>
                <w:sz w:val="24"/>
                <w:szCs w:val="24"/>
              </w:rPr>
              <w:t>ебаркуль» (по согласованию)</w:t>
            </w:r>
            <w:r w:rsidR="002C6C3E">
              <w:rPr>
                <w:sz w:val="24"/>
                <w:szCs w:val="24"/>
              </w:rPr>
              <w:t>;</w:t>
            </w:r>
          </w:p>
          <w:p w:rsidR="004B51B4" w:rsidRPr="00B67E70" w:rsidRDefault="004B51B4" w:rsidP="00054F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7E70">
              <w:rPr>
                <w:rFonts w:eastAsiaTheme="minorHAnsi"/>
                <w:bCs/>
                <w:sz w:val="24"/>
                <w:szCs w:val="24"/>
                <w:lang w:eastAsia="en-US"/>
              </w:rPr>
              <w:t>главные врачи медицинских организаций городского округа, оказывающих первичную медико-санитарную помощь населению;</w:t>
            </w:r>
          </w:p>
          <w:p w:rsidR="004B51B4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волонтеры</w:t>
            </w:r>
          </w:p>
        </w:tc>
      </w:tr>
      <w:tr w:rsidR="004B51B4" w:rsidTr="00054FE6">
        <w:trPr>
          <w:trHeight w:val="291"/>
        </w:trPr>
        <w:tc>
          <w:tcPr>
            <w:tcW w:w="488" w:type="dxa"/>
          </w:tcPr>
          <w:p w:rsidR="004B51B4" w:rsidRPr="00B67E70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5" w:type="dxa"/>
          </w:tcPr>
          <w:p w:rsidR="004B51B4" w:rsidRPr="00B67E70" w:rsidRDefault="004B51B4" w:rsidP="00B67E70">
            <w:pPr>
              <w:pStyle w:val="ConsPlusNormal"/>
              <w:jc w:val="both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Реализация совместных проектов</w:t>
            </w:r>
            <w:r w:rsidRPr="00B67E70">
              <w:rPr>
                <w:color w:val="FF0000"/>
                <w:sz w:val="24"/>
                <w:szCs w:val="24"/>
              </w:rPr>
              <w:t xml:space="preserve"> </w:t>
            </w:r>
            <w:r w:rsidRPr="00B67E70">
              <w:rPr>
                <w:sz w:val="24"/>
                <w:szCs w:val="24"/>
              </w:rPr>
              <w:t xml:space="preserve">с социально ориентированными некоммерческими организациями, направленных на формирование культуры общественного здоровья и улучшение качества жизни населения </w:t>
            </w:r>
          </w:p>
        </w:tc>
        <w:tc>
          <w:tcPr>
            <w:tcW w:w="992" w:type="dxa"/>
          </w:tcPr>
          <w:p w:rsidR="004B51B4" w:rsidRPr="00B67E70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B67E70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 xml:space="preserve">Управление социальной защиты населения администрации Чебаркульского городского округа; </w:t>
            </w:r>
          </w:p>
          <w:p w:rsidR="004B51B4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руководители медицинских организаций (по согласованию);</w:t>
            </w:r>
          </w:p>
          <w:p w:rsidR="00B67E70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отдел по связям с общественностью и СМИ администрации Чебаркульского городского округа</w:t>
            </w:r>
            <w:r w:rsidR="00B67E70" w:rsidRPr="00B67E70">
              <w:rPr>
                <w:sz w:val="24"/>
                <w:szCs w:val="24"/>
              </w:rPr>
              <w:t xml:space="preserve">; </w:t>
            </w:r>
          </w:p>
          <w:p w:rsidR="004B51B4" w:rsidRPr="00B67E70" w:rsidRDefault="00B67E70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 xml:space="preserve">социально ориентированные некоммерческие организации </w:t>
            </w:r>
          </w:p>
        </w:tc>
      </w:tr>
      <w:tr w:rsidR="004B51B4" w:rsidTr="00054FE6">
        <w:trPr>
          <w:trHeight w:val="291"/>
        </w:trPr>
        <w:tc>
          <w:tcPr>
            <w:tcW w:w="488" w:type="dxa"/>
          </w:tcPr>
          <w:p w:rsidR="004B51B4" w:rsidRPr="00B67E70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2.4</w:t>
            </w:r>
          </w:p>
        </w:tc>
        <w:tc>
          <w:tcPr>
            <w:tcW w:w="3685" w:type="dxa"/>
          </w:tcPr>
          <w:p w:rsidR="004B51B4" w:rsidRPr="00B67E70" w:rsidRDefault="004B51B4" w:rsidP="00B67E70">
            <w:pPr>
              <w:pStyle w:val="ConsPlusNormal"/>
              <w:jc w:val="both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 xml:space="preserve">Публикация в местных печатных СМИ, а также размещение на различных местных наиболее посещаемых и новостных </w:t>
            </w:r>
            <w:proofErr w:type="spellStart"/>
            <w:r w:rsidRPr="00B67E70">
              <w:rPr>
                <w:sz w:val="24"/>
                <w:szCs w:val="24"/>
              </w:rPr>
              <w:t>интернет-ресурсах</w:t>
            </w:r>
            <w:proofErr w:type="spellEnd"/>
            <w:r w:rsidRPr="00B67E70">
              <w:rPr>
                <w:sz w:val="24"/>
                <w:szCs w:val="24"/>
              </w:rPr>
              <w:t xml:space="preserve"> материалов по здоровому образу жизни и профилактике неинфекционных заболеваний, использование социальных сетей для размещения профилактических материалов </w:t>
            </w:r>
          </w:p>
        </w:tc>
        <w:tc>
          <w:tcPr>
            <w:tcW w:w="992" w:type="dxa"/>
          </w:tcPr>
          <w:p w:rsidR="004B51B4" w:rsidRPr="00B67E70" w:rsidRDefault="004B51B4" w:rsidP="00E55EA1">
            <w:pPr>
              <w:pStyle w:val="ConsPlusNormal"/>
              <w:ind w:left="-62" w:right="-62" w:firstLine="62"/>
              <w:jc w:val="center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Отдел по связям с общественностью и СМИ администрации Чебаркульского городского округа</w:t>
            </w:r>
            <w:r w:rsidR="002C6C3E">
              <w:rPr>
                <w:sz w:val="24"/>
                <w:szCs w:val="24"/>
              </w:rPr>
              <w:t>;</w:t>
            </w:r>
          </w:p>
          <w:p w:rsidR="004B51B4" w:rsidRPr="00B67E70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B67E70">
              <w:rPr>
                <w:sz w:val="24"/>
                <w:szCs w:val="24"/>
              </w:rPr>
              <w:t>руководители медицинских организаций (по согласованию)</w:t>
            </w:r>
          </w:p>
        </w:tc>
      </w:tr>
      <w:tr w:rsidR="004B51B4" w:rsidRPr="00A559B2" w:rsidTr="00F446FF">
        <w:tc>
          <w:tcPr>
            <w:tcW w:w="488" w:type="dxa"/>
          </w:tcPr>
          <w:p w:rsidR="004B51B4" w:rsidRPr="00BE288C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1B4">
              <w:rPr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3"/>
          </w:tcPr>
          <w:p w:rsidR="004B51B4" w:rsidRPr="00BE288C" w:rsidRDefault="004B51B4" w:rsidP="00A939A5">
            <w:pPr>
              <w:pStyle w:val="ConsPlusNormal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BE288C">
              <w:rPr>
                <w:sz w:val="24"/>
                <w:szCs w:val="24"/>
              </w:rPr>
              <w:t xml:space="preserve">мероприятий, направленных на корректировку факторов риска развития хронических неинфекционных заболеваний с учетом уровня смертности от основных причин 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146E01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1B4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4B51B4" w:rsidRPr="00146E0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Совершенствование работы по коррекции факторов риска развития хронических неинфекционных заболеваний</w:t>
            </w:r>
          </w:p>
        </w:tc>
        <w:tc>
          <w:tcPr>
            <w:tcW w:w="992" w:type="dxa"/>
          </w:tcPr>
          <w:p w:rsidR="004B51B4" w:rsidRPr="00146E0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46E01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4502" w:type="dxa"/>
          </w:tcPr>
          <w:p w:rsidR="004B51B4" w:rsidRPr="00146E01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Руководители медицинских организаций (по согласованию)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146E01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1B4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4B51B4" w:rsidRPr="00146E0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Проведение диспансеризации и профилактических медицинских осмотров определенных гру</w:t>
            </w:r>
            <w:proofErr w:type="gramStart"/>
            <w:r w:rsidRPr="00146E01">
              <w:rPr>
                <w:sz w:val="24"/>
                <w:szCs w:val="24"/>
              </w:rPr>
              <w:t>пп взр</w:t>
            </w:r>
            <w:proofErr w:type="gramEnd"/>
            <w:r w:rsidRPr="00146E01">
              <w:rPr>
                <w:sz w:val="24"/>
                <w:szCs w:val="24"/>
              </w:rPr>
              <w:t>ослого населения</w:t>
            </w:r>
          </w:p>
        </w:tc>
        <w:tc>
          <w:tcPr>
            <w:tcW w:w="992" w:type="dxa"/>
          </w:tcPr>
          <w:p w:rsidR="004B51B4" w:rsidRPr="00146E0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46E01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4502" w:type="dxa"/>
          </w:tcPr>
          <w:p w:rsidR="004B51B4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146E01">
              <w:rPr>
                <w:sz w:val="24"/>
                <w:szCs w:val="24"/>
              </w:rPr>
              <w:t>.Ч</w:t>
            </w:r>
            <w:proofErr w:type="gramEnd"/>
            <w:r w:rsidRPr="00146E01">
              <w:rPr>
                <w:sz w:val="24"/>
                <w:szCs w:val="24"/>
              </w:rPr>
              <w:t>ебаркуль»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4B51B4" w:rsidRDefault="004B51B4" w:rsidP="00054FE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559B2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A559B2">
              <w:rPr>
                <w:sz w:val="24"/>
                <w:szCs w:val="24"/>
              </w:rPr>
              <w:t xml:space="preserve"> медицинских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146E01">
              <w:rPr>
                <w:sz w:val="24"/>
                <w:szCs w:val="24"/>
              </w:rPr>
              <w:t>(по согласованию)</w:t>
            </w:r>
            <w:r w:rsidR="002C6C3E">
              <w:rPr>
                <w:sz w:val="24"/>
                <w:szCs w:val="24"/>
              </w:rPr>
              <w:t>;</w:t>
            </w:r>
          </w:p>
          <w:p w:rsidR="002C6C3E" w:rsidRPr="00146E01" w:rsidRDefault="002C6C3E" w:rsidP="00054FE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учреждений  (по согласованию)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A559B2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1B4">
              <w:rPr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4B51B4" w:rsidRPr="00A559B2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>ение</w:t>
            </w:r>
            <w:r w:rsidRPr="00A5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охвата </w:t>
            </w:r>
            <w:r w:rsidRPr="00A559B2">
              <w:rPr>
                <w:sz w:val="24"/>
                <w:szCs w:val="24"/>
              </w:rPr>
              <w:t>женщин обследовани</w:t>
            </w:r>
            <w:r>
              <w:rPr>
                <w:sz w:val="24"/>
                <w:szCs w:val="24"/>
              </w:rPr>
              <w:t>ем</w:t>
            </w:r>
            <w:r w:rsidRPr="00A559B2">
              <w:rPr>
                <w:sz w:val="24"/>
                <w:szCs w:val="24"/>
              </w:rPr>
              <w:t xml:space="preserve"> по </w:t>
            </w:r>
            <w:proofErr w:type="spellStart"/>
            <w:r w:rsidRPr="00A559B2">
              <w:rPr>
                <w:sz w:val="24"/>
                <w:szCs w:val="24"/>
              </w:rPr>
              <w:t>ММГ-скринингу</w:t>
            </w:r>
            <w:proofErr w:type="spellEnd"/>
          </w:p>
        </w:tc>
        <w:tc>
          <w:tcPr>
            <w:tcW w:w="992" w:type="dxa"/>
          </w:tcPr>
          <w:p w:rsidR="004B51B4" w:rsidRPr="00A559B2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559B2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4502" w:type="dxa"/>
          </w:tcPr>
          <w:p w:rsidR="004B51B4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146E01">
              <w:rPr>
                <w:sz w:val="24"/>
                <w:szCs w:val="24"/>
              </w:rPr>
              <w:t>.Ч</w:t>
            </w:r>
            <w:proofErr w:type="gramEnd"/>
            <w:r w:rsidRPr="00146E01">
              <w:rPr>
                <w:sz w:val="24"/>
                <w:szCs w:val="24"/>
              </w:rPr>
              <w:t>ебаркуль» (по согласованию)</w:t>
            </w:r>
            <w:r w:rsidR="002C6C3E">
              <w:rPr>
                <w:sz w:val="24"/>
                <w:szCs w:val="24"/>
              </w:rPr>
              <w:t>;</w:t>
            </w:r>
          </w:p>
          <w:p w:rsidR="002C6C3E" w:rsidRPr="00A559B2" w:rsidRDefault="002C6C3E" w:rsidP="00054FE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учреждений (по согласованию)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A559B2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1B4">
              <w:rPr>
                <w:sz w:val="24"/>
                <w:szCs w:val="24"/>
              </w:rPr>
              <w:t>.4</w:t>
            </w:r>
          </w:p>
        </w:tc>
        <w:tc>
          <w:tcPr>
            <w:tcW w:w="3685" w:type="dxa"/>
          </w:tcPr>
          <w:p w:rsidR="004B51B4" w:rsidRPr="00A559B2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 xml:space="preserve">Вакцинация и ревакцинация </w:t>
            </w:r>
            <w:r w:rsidR="00B67E70">
              <w:rPr>
                <w:sz w:val="24"/>
                <w:szCs w:val="24"/>
              </w:rPr>
              <w:t xml:space="preserve">населения </w:t>
            </w:r>
            <w:r w:rsidRPr="00A559B2">
              <w:rPr>
                <w:sz w:val="24"/>
                <w:szCs w:val="24"/>
              </w:rPr>
              <w:t>против клещевого вирусного энцефалита</w:t>
            </w:r>
            <w:r>
              <w:rPr>
                <w:sz w:val="24"/>
                <w:szCs w:val="24"/>
              </w:rPr>
              <w:t>, иных болезней</w:t>
            </w:r>
            <w:r w:rsidRPr="00A5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B51B4" w:rsidRPr="00A559B2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559B2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4502" w:type="dxa"/>
          </w:tcPr>
          <w:p w:rsidR="004B51B4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146E01">
              <w:rPr>
                <w:sz w:val="24"/>
                <w:szCs w:val="24"/>
              </w:rPr>
              <w:t>.Ч</w:t>
            </w:r>
            <w:proofErr w:type="gramEnd"/>
            <w:r w:rsidRPr="00146E01">
              <w:rPr>
                <w:sz w:val="24"/>
                <w:szCs w:val="24"/>
              </w:rPr>
              <w:t>ебаркуль» (по согласованию)</w:t>
            </w:r>
            <w:r w:rsidR="002C6C3E">
              <w:rPr>
                <w:sz w:val="24"/>
                <w:szCs w:val="24"/>
              </w:rPr>
              <w:t>;</w:t>
            </w:r>
          </w:p>
          <w:p w:rsidR="002C6C3E" w:rsidRPr="00A559B2" w:rsidRDefault="002C6C3E" w:rsidP="00054FE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учреждений (по согласованию)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Default="00F446FF" w:rsidP="00B67E70">
            <w:pPr>
              <w:pStyle w:val="ConsPlusNormal"/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1B4">
              <w:rPr>
                <w:sz w:val="24"/>
                <w:szCs w:val="24"/>
              </w:rPr>
              <w:t>.</w:t>
            </w:r>
            <w:r w:rsidR="00B67E70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B51B4" w:rsidRPr="001B1C03" w:rsidRDefault="004B51B4" w:rsidP="004B51B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B1C03">
              <w:rPr>
                <w:color w:val="000000"/>
                <w:sz w:val="24"/>
                <w:szCs w:val="24"/>
              </w:rPr>
              <w:t>Ревакцинация детей школьного возраста против клещевого энцефалита</w:t>
            </w:r>
          </w:p>
        </w:tc>
        <w:tc>
          <w:tcPr>
            <w:tcW w:w="992" w:type="dxa"/>
          </w:tcPr>
          <w:p w:rsidR="004B51B4" w:rsidRPr="00A559B2" w:rsidRDefault="00B67E70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559B2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4502" w:type="dxa"/>
          </w:tcPr>
          <w:p w:rsidR="004B51B4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146E01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146E01">
              <w:rPr>
                <w:sz w:val="24"/>
                <w:szCs w:val="24"/>
              </w:rPr>
              <w:t>.Ч</w:t>
            </w:r>
            <w:proofErr w:type="gramEnd"/>
            <w:r w:rsidRPr="00146E01">
              <w:rPr>
                <w:sz w:val="24"/>
                <w:szCs w:val="24"/>
              </w:rPr>
              <w:t>ебаркуль» (по согласованию)</w:t>
            </w:r>
            <w:r w:rsidR="00A939A5">
              <w:rPr>
                <w:sz w:val="24"/>
                <w:szCs w:val="24"/>
              </w:rPr>
              <w:t>;</w:t>
            </w:r>
          </w:p>
          <w:p w:rsidR="004B51B4" w:rsidRPr="00A559B2" w:rsidRDefault="004B51B4" w:rsidP="00054FE6">
            <w:pPr>
              <w:pStyle w:val="ConsPlusNormal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>Чебаркульского городского округа</w:t>
            </w:r>
          </w:p>
        </w:tc>
      </w:tr>
      <w:tr w:rsidR="004B51B4" w:rsidRPr="00A559B2" w:rsidTr="00F446FF">
        <w:tc>
          <w:tcPr>
            <w:tcW w:w="488" w:type="dxa"/>
          </w:tcPr>
          <w:p w:rsidR="004B51B4" w:rsidRPr="00BE288C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79" w:type="dxa"/>
            <w:gridSpan w:val="3"/>
          </w:tcPr>
          <w:p w:rsidR="004B51B4" w:rsidRPr="00BE288C" w:rsidRDefault="004B51B4" w:rsidP="004B51B4">
            <w:pPr>
              <w:pStyle w:val="ConsPlusNormal"/>
              <w:jc w:val="both"/>
              <w:rPr>
                <w:sz w:val="24"/>
                <w:szCs w:val="24"/>
              </w:rPr>
            </w:pPr>
            <w:r w:rsidRPr="00BE288C">
              <w:rPr>
                <w:sz w:val="24"/>
                <w:szCs w:val="24"/>
              </w:rPr>
              <w:t>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алкоголя, создание условий для занятий физической культурой и спортом</w:t>
            </w:r>
            <w:r>
              <w:rPr>
                <w:sz w:val="24"/>
                <w:szCs w:val="24"/>
              </w:rPr>
              <w:t>. Ф</w:t>
            </w:r>
            <w:r w:rsidRPr="00BE288C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BE288C">
              <w:rPr>
                <w:sz w:val="24"/>
                <w:szCs w:val="24"/>
              </w:rPr>
              <w:t xml:space="preserve"> основ здорового образа жизни среди детей и подростков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A559B2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51B4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 xml:space="preserve">Проведение мониторинга организации работы в образовательных организациях по сохранению и укреплению здоровья обучающихся </w:t>
            </w:r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 w:rsidR="00A939A5">
              <w:rPr>
                <w:sz w:val="24"/>
                <w:szCs w:val="24"/>
              </w:rPr>
              <w:t>;</w:t>
            </w:r>
            <w:r w:rsidRPr="006471C1">
              <w:rPr>
                <w:sz w:val="24"/>
                <w:szCs w:val="24"/>
              </w:rPr>
              <w:t xml:space="preserve"> </w:t>
            </w:r>
          </w:p>
          <w:p w:rsidR="004B51B4" w:rsidRPr="006471C1" w:rsidRDefault="004B51B4" w:rsidP="00A939A5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 xml:space="preserve">ГБПОУ «Чебаркульский </w:t>
            </w:r>
            <w:r w:rsidR="002D1383">
              <w:rPr>
                <w:sz w:val="24"/>
                <w:szCs w:val="24"/>
              </w:rPr>
              <w:t>п</w:t>
            </w:r>
            <w:r w:rsidRPr="006471C1">
              <w:rPr>
                <w:sz w:val="24"/>
                <w:szCs w:val="24"/>
              </w:rPr>
              <w:t xml:space="preserve">рофессиональный </w:t>
            </w:r>
            <w:r w:rsidR="00A939A5">
              <w:rPr>
                <w:sz w:val="24"/>
                <w:szCs w:val="24"/>
              </w:rPr>
              <w:t>т</w:t>
            </w:r>
            <w:r w:rsidRPr="006471C1">
              <w:rPr>
                <w:sz w:val="24"/>
                <w:szCs w:val="24"/>
              </w:rPr>
              <w:t>ехникум» (по согласованию)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A559B2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51B4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 xml:space="preserve">Организация методической поддержки образовательных организаций по вопросам </w:t>
            </w:r>
            <w:proofErr w:type="spellStart"/>
            <w:r w:rsidRPr="006471C1">
              <w:rPr>
                <w:sz w:val="24"/>
                <w:szCs w:val="24"/>
              </w:rPr>
              <w:t>здоровьесбережения</w:t>
            </w:r>
            <w:proofErr w:type="spellEnd"/>
            <w:r w:rsidRPr="006471C1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6471C1">
              <w:rPr>
                <w:sz w:val="24"/>
                <w:szCs w:val="24"/>
              </w:rPr>
              <w:t>.Ч</w:t>
            </w:r>
            <w:proofErr w:type="gramEnd"/>
            <w:r w:rsidRPr="006471C1">
              <w:rPr>
                <w:sz w:val="24"/>
                <w:szCs w:val="24"/>
              </w:rPr>
              <w:t>ебаркуль» (по согласованию)</w:t>
            </w:r>
            <w:r w:rsidR="00A939A5">
              <w:rPr>
                <w:sz w:val="24"/>
                <w:szCs w:val="24"/>
              </w:rPr>
              <w:t>;</w:t>
            </w:r>
          </w:p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A559B2" w:rsidRDefault="00F446FF" w:rsidP="004B51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51B4">
              <w:rPr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4B51B4" w:rsidRPr="006471C1" w:rsidRDefault="004B51B4" w:rsidP="00B67E70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 xml:space="preserve">Проведение </w:t>
            </w:r>
            <w:r w:rsidR="00B67E70" w:rsidRPr="006471C1">
              <w:rPr>
                <w:sz w:val="24"/>
                <w:szCs w:val="24"/>
              </w:rPr>
              <w:t>Д</w:t>
            </w:r>
            <w:r w:rsidRPr="006471C1">
              <w:rPr>
                <w:sz w:val="24"/>
                <w:szCs w:val="24"/>
              </w:rPr>
              <w:t>ней здоровья в образовательных организациях</w:t>
            </w:r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6471C1">
              <w:rPr>
                <w:sz w:val="24"/>
                <w:szCs w:val="24"/>
              </w:rPr>
              <w:t>.Ч</w:t>
            </w:r>
            <w:proofErr w:type="gramEnd"/>
            <w:r w:rsidRPr="006471C1">
              <w:rPr>
                <w:sz w:val="24"/>
                <w:szCs w:val="24"/>
              </w:rPr>
              <w:t>ебаркуль» (по согласованию)</w:t>
            </w:r>
            <w:r w:rsidR="00A939A5">
              <w:rPr>
                <w:sz w:val="24"/>
                <w:szCs w:val="24"/>
              </w:rPr>
              <w:t>;</w:t>
            </w:r>
          </w:p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6471C1" w:rsidRDefault="00F446FF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4</w:t>
            </w:r>
            <w:r w:rsidR="004B51B4" w:rsidRPr="006471C1">
              <w:rPr>
                <w:sz w:val="24"/>
                <w:szCs w:val="24"/>
              </w:rPr>
              <w:t>.4</w:t>
            </w:r>
          </w:p>
        </w:tc>
        <w:tc>
          <w:tcPr>
            <w:tcW w:w="3685" w:type="dxa"/>
          </w:tcPr>
          <w:p w:rsidR="004B51B4" w:rsidRPr="006471C1" w:rsidRDefault="004B51B4" w:rsidP="00A939A5">
            <w:pPr>
              <w:pStyle w:val="ConsPlusNormal"/>
              <w:ind w:right="-62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6471C1" w:rsidRDefault="00F446FF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4</w:t>
            </w:r>
            <w:r w:rsidR="004B51B4" w:rsidRPr="006471C1">
              <w:rPr>
                <w:sz w:val="24"/>
                <w:szCs w:val="24"/>
              </w:rPr>
              <w:t>.5</w:t>
            </w:r>
          </w:p>
        </w:tc>
        <w:tc>
          <w:tcPr>
            <w:tcW w:w="3685" w:type="dxa"/>
          </w:tcPr>
          <w:p w:rsidR="004B51B4" w:rsidRPr="006471C1" w:rsidRDefault="004B51B4" w:rsidP="00B67E7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471C1">
              <w:rPr>
                <w:color w:val="000000"/>
                <w:sz w:val="24"/>
                <w:szCs w:val="24"/>
              </w:rPr>
              <w:t xml:space="preserve">Обеспечение питанием обучающихся с ограниченными возможностями здоровья в </w:t>
            </w:r>
            <w:r w:rsidR="002C6C3E"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6471C1">
              <w:rPr>
                <w:color w:val="000000"/>
                <w:sz w:val="24"/>
                <w:szCs w:val="24"/>
              </w:rPr>
              <w:t>общеобразовательных организациях</w:t>
            </w:r>
            <w:proofErr w:type="gramEnd"/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6471C1" w:rsidRDefault="00F446FF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4</w:t>
            </w:r>
            <w:r w:rsidR="004B51B4" w:rsidRPr="006471C1">
              <w:rPr>
                <w:sz w:val="24"/>
                <w:szCs w:val="24"/>
              </w:rPr>
              <w:t>.6</w:t>
            </w:r>
          </w:p>
        </w:tc>
        <w:tc>
          <w:tcPr>
            <w:tcW w:w="3685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471C1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6471C1" w:rsidRDefault="00F446FF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4</w:t>
            </w:r>
            <w:r w:rsidR="004B51B4" w:rsidRPr="006471C1">
              <w:rPr>
                <w:sz w:val="24"/>
                <w:szCs w:val="24"/>
              </w:rPr>
              <w:t>.7</w:t>
            </w:r>
          </w:p>
        </w:tc>
        <w:tc>
          <w:tcPr>
            <w:tcW w:w="3685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color w:val="000000"/>
                <w:sz w:val="24"/>
                <w:szCs w:val="24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6471C1" w:rsidRDefault="00F446FF" w:rsidP="00F446FF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4</w:t>
            </w:r>
            <w:r w:rsidR="004B51B4" w:rsidRPr="006471C1">
              <w:rPr>
                <w:sz w:val="24"/>
                <w:szCs w:val="24"/>
              </w:rPr>
              <w:t>.</w:t>
            </w:r>
            <w:r w:rsidRPr="006471C1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B51B4" w:rsidRPr="006471C1" w:rsidRDefault="004B51B4" w:rsidP="002C6C3E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Внедрение Всероссийского физкультурно-спортивного комплекса «ГТО» в образовательных учреждениях</w:t>
            </w:r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4B51B4" w:rsidRPr="006471C1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 w:rsidR="00B67E70" w:rsidRPr="006471C1">
              <w:rPr>
                <w:sz w:val="24"/>
                <w:szCs w:val="24"/>
              </w:rPr>
              <w:t>;</w:t>
            </w:r>
          </w:p>
          <w:p w:rsidR="004B51B4" w:rsidRDefault="004B51B4" w:rsidP="004B51B4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по физической культуре и спорту администрации Чебаркульского городского округа</w:t>
            </w:r>
            <w:r w:rsidR="002C6C3E">
              <w:rPr>
                <w:sz w:val="24"/>
                <w:szCs w:val="24"/>
              </w:rPr>
              <w:t>;</w:t>
            </w:r>
          </w:p>
          <w:p w:rsidR="002C6C3E" w:rsidRPr="006471C1" w:rsidRDefault="002C6C3E" w:rsidP="002C6C3E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lastRenderedPageBreak/>
              <w:t>ГБПОУ «Чебаркульский профессиональный техникум» (по согласованию)</w:t>
            </w:r>
            <w:r w:rsidRPr="006471C1">
              <w:rPr>
                <w:sz w:val="24"/>
                <w:szCs w:val="24"/>
              </w:rPr>
              <w:t xml:space="preserve"> </w:t>
            </w:r>
          </w:p>
        </w:tc>
      </w:tr>
      <w:tr w:rsidR="004B51B4" w:rsidRPr="00A559B2" w:rsidTr="00054FE6">
        <w:tc>
          <w:tcPr>
            <w:tcW w:w="488" w:type="dxa"/>
          </w:tcPr>
          <w:p w:rsidR="004B51B4" w:rsidRPr="006471C1" w:rsidRDefault="00F446FF" w:rsidP="00F446FF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lastRenderedPageBreak/>
              <w:t>4</w:t>
            </w:r>
            <w:r w:rsidR="004B51B4" w:rsidRPr="006471C1">
              <w:rPr>
                <w:sz w:val="24"/>
                <w:szCs w:val="24"/>
              </w:rPr>
              <w:t>.</w:t>
            </w:r>
            <w:r w:rsidRPr="006471C1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B51B4" w:rsidRPr="006471C1" w:rsidRDefault="004B51B4" w:rsidP="004B51B4">
            <w:pPr>
              <w:pStyle w:val="af"/>
              <w:ind w:left="1"/>
            </w:pPr>
            <w:r w:rsidRPr="006471C1">
              <w:t>Организация отдыха детей и молодежи</w:t>
            </w:r>
            <w:r w:rsidRPr="006471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B51B4" w:rsidRPr="006471C1" w:rsidRDefault="004B51B4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Default="006471C1" w:rsidP="004863E9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 xml:space="preserve">Управление образования администрации Чебаркульского городского округа; </w:t>
            </w:r>
          </w:p>
          <w:p w:rsidR="004B51B4" w:rsidRPr="006471C1" w:rsidRDefault="004B51B4" w:rsidP="004863E9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социальной защиты населения администрации Чебаркульского городского округа</w:t>
            </w:r>
          </w:p>
        </w:tc>
      </w:tr>
      <w:tr w:rsidR="002D1383" w:rsidRPr="00A559B2" w:rsidTr="00054FE6">
        <w:tc>
          <w:tcPr>
            <w:tcW w:w="488" w:type="dxa"/>
          </w:tcPr>
          <w:p w:rsidR="002D1383" w:rsidRPr="006471C1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4.10</w:t>
            </w:r>
          </w:p>
        </w:tc>
        <w:tc>
          <w:tcPr>
            <w:tcW w:w="3685" w:type="dxa"/>
          </w:tcPr>
          <w:p w:rsidR="002D1383" w:rsidRPr="006471C1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Организация и проведение походов и сплавов для молодежи</w:t>
            </w:r>
          </w:p>
        </w:tc>
        <w:tc>
          <w:tcPr>
            <w:tcW w:w="992" w:type="dxa"/>
          </w:tcPr>
          <w:p w:rsidR="002D1383" w:rsidRPr="009553EF" w:rsidRDefault="002D1383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  <w:highlight w:val="yellow"/>
              </w:rPr>
            </w:pPr>
            <w:r w:rsidRPr="00A559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559B2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4502" w:type="dxa"/>
          </w:tcPr>
          <w:p w:rsidR="002D1383" w:rsidRPr="00A512F9" w:rsidRDefault="002D1383" w:rsidP="002D1383">
            <w:pPr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</w:tr>
      <w:tr w:rsidR="002D1383" w:rsidRPr="00A559B2" w:rsidTr="00054FE6">
        <w:tc>
          <w:tcPr>
            <w:tcW w:w="488" w:type="dxa"/>
          </w:tcPr>
          <w:p w:rsidR="002D1383" w:rsidRPr="006471C1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3685" w:type="dxa"/>
          </w:tcPr>
          <w:p w:rsidR="002D1383" w:rsidRPr="00A559B2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>Организация отдыха и оздоровления взрослого населения</w:t>
            </w:r>
          </w:p>
        </w:tc>
        <w:tc>
          <w:tcPr>
            <w:tcW w:w="992" w:type="dxa"/>
          </w:tcPr>
          <w:p w:rsidR="002D1383" w:rsidRPr="006471C1" w:rsidRDefault="002D1383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A559B2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A559B2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r>
              <w:rPr>
                <w:sz w:val="24"/>
                <w:szCs w:val="24"/>
              </w:rPr>
              <w:t>Чебаркульского городского округа</w:t>
            </w:r>
          </w:p>
        </w:tc>
      </w:tr>
      <w:tr w:rsidR="002D1383" w:rsidRPr="00A559B2" w:rsidTr="00054FE6">
        <w:tc>
          <w:tcPr>
            <w:tcW w:w="488" w:type="dxa"/>
          </w:tcPr>
          <w:p w:rsidR="002D1383" w:rsidRPr="00A559B2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3685" w:type="dxa"/>
          </w:tcPr>
          <w:p w:rsidR="002D1383" w:rsidRPr="006471C1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 xml:space="preserve">Проведение в образовательных организациях уроков </w:t>
            </w:r>
            <w:proofErr w:type="spellStart"/>
            <w:r w:rsidRPr="006471C1">
              <w:rPr>
                <w:sz w:val="24"/>
                <w:szCs w:val="24"/>
              </w:rPr>
              <w:t>антинаркотической</w:t>
            </w:r>
            <w:proofErr w:type="spellEnd"/>
            <w:r w:rsidRPr="006471C1">
              <w:rPr>
                <w:sz w:val="24"/>
                <w:szCs w:val="24"/>
              </w:rPr>
              <w:t xml:space="preserve"> направленности, организация и проведение акции «Город без наркотиков»</w:t>
            </w:r>
          </w:p>
        </w:tc>
        <w:tc>
          <w:tcPr>
            <w:tcW w:w="992" w:type="dxa"/>
          </w:tcPr>
          <w:p w:rsidR="002D1383" w:rsidRPr="006471C1" w:rsidRDefault="002D1383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>
              <w:rPr>
                <w:sz w:val="24"/>
                <w:szCs w:val="24"/>
              </w:rPr>
              <w:t>;</w:t>
            </w:r>
            <w:r w:rsidRPr="00953F47">
              <w:rPr>
                <w:sz w:val="24"/>
                <w:szCs w:val="24"/>
              </w:rPr>
              <w:t xml:space="preserve"> </w:t>
            </w:r>
          </w:p>
          <w:p w:rsidR="002D1383" w:rsidRPr="006471C1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ГБПОУ «Чебаркульский профессиональный техникум» (по согласованию)</w:t>
            </w:r>
          </w:p>
        </w:tc>
      </w:tr>
      <w:tr w:rsidR="002D1383" w:rsidRPr="00A559B2" w:rsidTr="00054FE6">
        <w:tc>
          <w:tcPr>
            <w:tcW w:w="488" w:type="dxa"/>
          </w:tcPr>
          <w:p w:rsidR="002D1383" w:rsidRPr="00A559B2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3685" w:type="dxa"/>
          </w:tcPr>
          <w:p w:rsidR="002D1383" w:rsidRPr="006471C1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Обеспечение развития массовых видов спорта, создание условий для вовлечения детей и молодежи в систематические занятия физической культурой и спортом</w:t>
            </w:r>
          </w:p>
        </w:tc>
        <w:tc>
          <w:tcPr>
            <w:tcW w:w="992" w:type="dxa"/>
          </w:tcPr>
          <w:p w:rsidR="002D1383" w:rsidRPr="006471C1" w:rsidRDefault="002D1383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6471C1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округа;</w:t>
            </w:r>
          </w:p>
          <w:p w:rsidR="002D1383" w:rsidRPr="006471C1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по физической культуре и спорту администрации Чебаркульского городского округа</w:t>
            </w:r>
          </w:p>
        </w:tc>
      </w:tr>
      <w:tr w:rsidR="002D1383" w:rsidRPr="00A559B2" w:rsidTr="00054FE6">
        <w:tc>
          <w:tcPr>
            <w:tcW w:w="488" w:type="dxa"/>
          </w:tcPr>
          <w:p w:rsidR="002D1383" w:rsidRPr="00A559B2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3685" w:type="dxa"/>
          </w:tcPr>
          <w:p w:rsidR="002D1383" w:rsidRPr="006471C1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 xml:space="preserve">Выявление земель и угодий, засоренных </w:t>
            </w:r>
            <w:proofErr w:type="spellStart"/>
            <w:r w:rsidRPr="006471C1">
              <w:rPr>
                <w:sz w:val="24"/>
                <w:szCs w:val="24"/>
              </w:rPr>
              <w:t>наркосодержащими</w:t>
            </w:r>
            <w:proofErr w:type="spellEnd"/>
            <w:r w:rsidRPr="006471C1">
              <w:rPr>
                <w:sz w:val="24"/>
                <w:szCs w:val="24"/>
              </w:rPr>
              <w:t xml:space="preserve"> растениями, с последующим уничтожением дикорастущих </w:t>
            </w:r>
            <w:proofErr w:type="spellStart"/>
            <w:r w:rsidRPr="006471C1">
              <w:rPr>
                <w:sz w:val="24"/>
                <w:szCs w:val="24"/>
              </w:rPr>
              <w:t>наркосодержащих</w:t>
            </w:r>
            <w:proofErr w:type="spellEnd"/>
            <w:r w:rsidRPr="006471C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992" w:type="dxa"/>
          </w:tcPr>
          <w:p w:rsidR="002D1383" w:rsidRPr="006471C1" w:rsidRDefault="002D1383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6471C1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2D1383" w:rsidRPr="00A559B2" w:rsidTr="00054FE6">
        <w:tc>
          <w:tcPr>
            <w:tcW w:w="488" w:type="dxa"/>
          </w:tcPr>
          <w:p w:rsidR="002D1383" w:rsidRPr="00A559B2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3685" w:type="dxa"/>
          </w:tcPr>
          <w:p w:rsidR="002D1383" w:rsidRPr="006471C1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Организация информационной пропагандистской деятельности, направленной на профилактику наркомании и формирование здорового образа жизни, повышение уровня знаний населения города о неблагоприятных последствиях немедицинского употребления наркотических средств, психотропных веществ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383" w:rsidRPr="006471C1" w:rsidRDefault="002D1383" w:rsidP="00E55EA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2D1383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>
              <w:rPr>
                <w:sz w:val="24"/>
                <w:szCs w:val="24"/>
              </w:rPr>
              <w:t>;</w:t>
            </w:r>
            <w:r w:rsidRPr="00953F47">
              <w:rPr>
                <w:sz w:val="24"/>
                <w:szCs w:val="24"/>
              </w:rPr>
              <w:t xml:space="preserve"> </w:t>
            </w:r>
          </w:p>
          <w:p w:rsidR="002D1383" w:rsidRPr="006471C1" w:rsidRDefault="002D1383" w:rsidP="002D1383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ГБПОУ «Чебаркульский профессиональный техникум» (по согласованию)</w:t>
            </w:r>
          </w:p>
        </w:tc>
      </w:tr>
      <w:tr w:rsidR="002D1383" w:rsidRPr="00A559B2" w:rsidTr="00054FE6">
        <w:tc>
          <w:tcPr>
            <w:tcW w:w="488" w:type="dxa"/>
            <w:vMerge w:val="restart"/>
          </w:tcPr>
          <w:p w:rsidR="002D1383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D1383" w:rsidRPr="000D0BEB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0D0BEB">
              <w:rPr>
                <w:sz w:val="24"/>
                <w:szCs w:val="24"/>
              </w:rPr>
              <w:t>Обеспечение развития массового физкультурно-оздоровительного движения. О</w:t>
            </w:r>
            <w:r w:rsidRPr="000D0BEB">
              <w:rPr>
                <w:bCs/>
                <w:sz w:val="24"/>
                <w:szCs w:val="24"/>
              </w:rPr>
              <w:t xml:space="preserve">беспечение доступа к объектам спорта, </w:t>
            </w:r>
            <w:r w:rsidRPr="000D0BEB">
              <w:rPr>
                <w:sz w:val="24"/>
                <w:szCs w:val="24"/>
              </w:rPr>
              <w:t xml:space="preserve">организация и </w:t>
            </w:r>
            <w:r w:rsidRPr="000D0BEB">
              <w:rPr>
                <w:sz w:val="24"/>
                <w:szCs w:val="24"/>
              </w:rPr>
              <w:lastRenderedPageBreak/>
              <w:t>проведение официальных физкультурных (физкультурно-оздоровительных) мероприятий, проведение занятий физкультурно-спортивной направленности по месту проживания граждан</w:t>
            </w:r>
            <w:r>
              <w:rPr>
                <w:sz w:val="24"/>
                <w:szCs w:val="24"/>
              </w:rPr>
              <w:t>:</w:t>
            </w:r>
            <w:r w:rsidRPr="000D0B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83" w:rsidRPr="006471C1" w:rsidRDefault="002D1383" w:rsidP="002D13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83" w:rsidRPr="00A559B2" w:rsidRDefault="002D1383" w:rsidP="002D138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383" w:rsidRPr="00A559B2" w:rsidTr="00054FE6">
        <w:tc>
          <w:tcPr>
            <w:tcW w:w="488" w:type="dxa"/>
            <w:vMerge/>
          </w:tcPr>
          <w:p w:rsidR="002D1383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D1383" w:rsidRPr="000D0BEB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0D0BEB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ей</w:t>
            </w:r>
            <w:r w:rsidRPr="000D0BEB">
              <w:rPr>
                <w:sz w:val="24"/>
                <w:szCs w:val="24"/>
              </w:rPr>
              <w:t xml:space="preserve"> и молодеж</w:t>
            </w:r>
            <w:r>
              <w:rPr>
                <w:sz w:val="24"/>
                <w:szCs w:val="24"/>
              </w:rPr>
              <w:t>и</w:t>
            </w:r>
            <w:r w:rsidRPr="000D0BEB">
              <w:rPr>
                <w:sz w:val="24"/>
                <w:szCs w:val="24"/>
              </w:rPr>
              <w:t xml:space="preserve"> в возрасте от 6 до 18 лет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D1383" w:rsidRPr="006471C1" w:rsidRDefault="002D1383" w:rsidP="002D1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C1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  <w:vMerge w:val="restart"/>
            <w:tcBorders>
              <w:top w:val="nil"/>
            </w:tcBorders>
          </w:tcPr>
          <w:p w:rsidR="002D1383" w:rsidRDefault="002D1383" w:rsidP="002D1383">
            <w:r w:rsidRPr="00A512F9">
              <w:rPr>
                <w:sz w:val="24"/>
                <w:szCs w:val="24"/>
              </w:rPr>
              <w:t>Управление по физической культуре и спорту администрации Чебаркульского городского округа</w:t>
            </w:r>
          </w:p>
        </w:tc>
      </w:tr>
      <w:tr w:rsidR="002D1383" w:rsidRPr="00A559B2" w:rsidTr="00054FE6">
        <w:tc>
          <w:tcPr>
            <w:tcW w:w="488" w:type="dxa"/>
            <w:vMerge/>
          </w:tcPr>
          <w:p w:rsidR="002D1383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D1383" w:rsidRPr="000D0BEB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0D0BEB">
              <w:rPr>
                <w:sz w:val="24"/>
                <w:szCs w:val="24"/>
              </w:rPr>
              <w:t>населени</w:t>
            </w:r>
            <w:r>
              <w:rPr>
                <w:sz w:val="24"/>
                <w:szCs w:val="24"/>
              </w:rPr>
              <w:t>я</w:t>
            </w:r>
            <w:r w:rsidRPr="000D0BEB">
              <w:rPr>
                <w:sz w:val="24"/>
                <w:szCs w:val="24"/>
              </w:rPr>
              <w:t>, занят</w:t>
            </w:r>
            <w:r>
              <w:rPr>
                <w:sz w:val="24"/>
                <w:szCs w:val="24"/>
              </w:rPr>
              <w:t>ого</w:t>
            </w:r>
            <w:r w:rsidRPr="000D0BEB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992" w:type="dxa"/>
            <w:vMerge/>
          </w:tcPr>
          <w:p w:rsidR="002D1383" w:rsidRPr="00953F47" w:rsidRDefault="002D1383" w:rsidP="002D13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D1383" w:rsidRDefault="002D1383" w:rsidP="002D1383"/>
        </w:tc>
      </w:tr>
      <w:tr w:rsidR="002D1383" w:rsidRPr="00A559B2" w:rsidTr="00054FE6">
        <w:tc>
          <w:tcPr>
            <w:tcW w:w="488" w:type="dxa"/>
            <w:vMerge/>
          </w:tcPr>
          <w:p w:rsidR="002D1383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D1383" w:rsidRPr="000D0BEB" w:rsidRDefault="002D1383" w:rsidP="00054FE6">
            <w:pPr>
              <w:pStyle w:val="ConsPlusNormal"/>
              <w:ind w:right="-62"/>
              <w:rPr>
                <w:sz w:val="24"/>
                <w:szCs w:val="24"/>
              </w:rPr>
            </w:pPr>
            <w:r w:rsidRPr="000D0BEB">
              <w:rPr>
                <w:sz w:val="24"/>
                <w:szCs w:val="24"/>
              </w:rPr>
              <w:t>населени</w:t>
            </w:r>
            <w:r>
              <w:rPr>
                <w:sz w:val="24"/>
                <w:szCs w:val="24"/>
              </w:rPr>
              <w:t>я</w:t>
            </w:r>
            <w:r w:rsidRPr="000D0BEB">
              <w:rPr>
                <w:sz w:val="24"/>
                <w:szCs w:val="24"/>
              </w:rPr>
              <w:t xml:space="preserve"> старшего возраста</w:t>
            </w:r>
          </w:p>
        </w:tc>
        <w:tc>
          <w:tcPr>
            <w:tcW w:w="992" w:type="dxa"/>
            <w:vMerge/>
          </w:tcPr>
          <w:p w:rsidR="002D1383" w:rsidRPr="00953F47" w:rsidRDefault="002D1383" w:rsidP="002D13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D1383" w:rsidRDefault="002D1383" w:rsidP="002D1383"/>
        </w:tc>
      </w:tr>
      <w:tr w:rsidR="002D1383" w:rsidRPr="00A559B2" w:rsidTr="00054FE6">
        <w:tc>
          <w:tcPr>
            <w:tcW w:w="488" w:type="dxa"/>
            <w:vMerge/>
          </w:tcPr>
          <w:p w:rsidR="002D1383" w:rsidRDefault="002D1383" w:rsidP="002D1383">
            <w:pPr>
              <w:pStyle w:val="ConsPlusNormal"/>
              <w:ind w:right="-62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D1383" w:rsidRPr="000D0BEB" w:rsidRDefault="002D1383" w:rsidP="00054FE6">
            <w:pPr>
              <w:pStyle w:val="ConsPlusNormal"/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граждан </w:t>
            </w:r>
            <w:r w:rsidRPr="000D0BEB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992" w:type="dxa"/>
            <w:vMerge/>
          </w:tcPr>
          <w:p w:rsidR="002D1383" w:rsidRPr="006471C1" w:rsidRDefault="002D1383" w:rsidP="002D13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D1383" w:rsidRDefault="002D1383" w:rsidP="002D1383"/>
        </w:tc>
      </w:tr>
      <w:tr w:rsidR="002D1383" w:rsidRPr="00A559B2" w:rsidTr="00F446FF">
        <w:tc>
          <w:tcPr>
            <w:tcW w:w="488" w:type="dxa"/>
          </w:tcPr>
          <w:p w:rsidR="002D1383" w:rsidRPr="00953F47" w:rsidRDefault="002D1383" w:rsidP="002D1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F47">
              <w:rPr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3"/>
          </w:tcPr>
          <w:p w:rsidR="002D1383" w:rsidRPr="00953F47" w:rsidRDefault="002D1383" w:rsidP="00054FE6">
            <w:pPr>
              <w:pStyle w:val="ConsPlusNormal"/>
              <w:ind w:right="-62"/>
              <w:jc w:val="both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Внедрение корпоративных программ, направленных на укрепление здоровья работников. Вовлечение гражданского сообщества, добровольцев, волонтеров к участию в реализации мероприятий Программы</w:t>
            </w:r>
          </w:p>
        </w:tc>
      </w:tr>
      <w:tr w:rsidR="002D1383" w:rsidRPr="00A559B2" w:rsidTr="00A939A5">
        <w:tc>
          <w:tcPr>
            <w:tcW w:w="488" w:type="dxa"/>
          </w:tcPr>
          <w:p w:rsidR="002D1383" w:rsidRPr="00953F47" w:rsidRDefault="002D1383" w:rsidP="002D1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F47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2D1383" w:rsidRPr="00953F47" w:rsidRDefault="002D1383" w:rsidP="00054FE6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53F47">
              <w:rPr>
                <w:rFonts w:eastAsiaTheme="minorHAnsi"/>
                <w:sz w:val="24"/>
                <w:szCs w:val="24"/>
                <w:lang w:eastAsia="en-US"/>
              </w:rPr>
              <w:t>нформирование работодателей об имеющихся в Челябинской области практиках реализации корпоративных программ, направленных на укрепление здоровья работников</w:t>
            </w:r>
          </w:p>
        </w:tc>
        <w:tc>
          <w:tcPr>
            <w:tcW w:w="992" w:type="dxa"/>
          </w:tcPr>
          <w:p w:rsidR="002D1383" w:rsidRPr="00953F47" w:rsidRDefault="002D1383" w:rsidP="002D1383">
            <w:pPr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Отдел по связям с общественностью и СМИ администрации Чебаркульского городского округа</w:t>
            </w:r>
          </w:p>
        </w:tc>
      </w:tr>
      <w:tr w:rsidR="002D1383" w:rsidRPr="00A559B2" w:rsidTr="00A939A5">
        <w:tc>
          <w:tcPr>
            <w:tcW w:w="488" w:type="dxa"/>
          </w:tcPr>
          <w:p w:rsidR="002D1383" w:rsidRPr="00953F47" w:rsidRDefault="002D1383" w:rsidP="002D1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F47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2D1383" w:rsidRPr="00953F47" w:rsidRDefault="002D1383" w:rsidP="00054FE6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  <w:szCs w:val="24"/>
              </w:rPr>
            </w:pPr>
            <w:r w:rsidRPr="00953F47">
              <w:rPr>
                <w:rFonts w:eastAsiaTheme="minorHAnsi"/>
                <w:sz w:val="24"/>
                <w:szCs w:val="24"/>
                <w:lang w:eastAsia="en-US"/>
              </w:rPr>
              <w:t>Внедрение корпоративных программ укрепления здоровья работников на ведущих предприятиях и в учреждениях городского округа</w:t>
            </w:r>
          </w:p>
        </w:tc>
        <w:tc>
          <w:tcPr>
            <w:tcW w:w="992" w:type="dxa"/>
          </w:tcPr>
          <w:p w:rsidR="002D1383" w:rsidRPr="00953F47" w:rsidRDefault="002D1383" w:rsidP="002D1383">
            <w:pPr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953F47" w:rsidRDefault="002D1383" w:rsidP="00054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администрация Чебаркульского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руководители предприятий и учреждений</w:t>
            </w:r>
            <w:r>
              <w:rPr>
                <w:sz w:val="24"/>
                <w:szCs w:val="24"/>
              </w:rPr>
              <w:t>;</w:t>
            </w:r>
            <w:r w:rsidRPr="00953F47">
              <w:rPr>
                <w:sz w:val="24"/>
                <w:szCs w:val="24"/>
              </w:rPr>
              <w:t xml:space="preserve"> </w:t>
            </w:r>
          </w:p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волонтеры</w:t>
            </w:r>
          </w:p>
        </w:tc>
      </w:tr>
      <w:tr w:rsidR="002D1383" w:rsidRPr="00A559B2" w:rsidTr="00A939A5">
        <w:tc>
          <w:tcPr>
            <w:tcW w:w="488" w:type="dxa"/>
          </w:tcPr>
          <w:p w:rsidR="002D1383" w:rsidRPr="00953F47" w:rsidRDefault="002D1383" w:rsidP="002D1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F47">
              <w:rPr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2D1383" w:rsidRPr="00953F47" w:rsidRDefault="002D1383" w:rsidP="00054FE6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  <w:szCs w:val="24"/>
              </w:rPr>
            </w:pPr>
            <w:r w:rsidRPr="00953F47">
              <w:rPr>
                <w:rFonts w:eastAsiaTheme="minorHAnsi"/>
                <w:sz w:val="24"/>
                <w:szCs w:val="24"/>
                <w:lang w:eastAsia="en-US"/>
              </w:rPr>
              <w:t>Организация вовлечения обучающихся образовательных организаций среднего, среднего специального образования, добровольцев, волонтеров в реализацию мероприятий Программы</w:t>
            </w:r>
          </w:p>
        </w:tc>
        <w:tc>
          <w:tcPr>
            <w:tcW w:w="992" w:type="dxa"/>
          </w:tcPr>
          <w:p w:rsidR="002D1383" w:rsidRPr="00953F47" w:rsidRDefault="002D1383" w:rsidP="002D1383">
            <w:pPr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 w:rsidR="00A939A5">
              <w:rPr>
                <w:sz w:val="24"/>
                <w:szCs w:val="24"/>
              </w:rPr>
              <w:t>;</w:t>
            </w:r>
          </w:p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ГБПОУ «Чебаркульский профессиональный техникум» (по согласованию)</w:t>
            </w:r>
            <w:r w:rsidR="00A939A5">
              <w:rPr>
                <w:sz w:val="24"/>
                <w:szCs w:val="24"/>
              </w:rPr>
              <w:t>;</w:t>
            </w:r>
          </w:p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953F47">
              <w:rPr>
                <w:sz w:val="24"/>
                <w:szCs w:val="24"/>
              </w:rPr>
              <w:t>.Ч</w:t>
            </w:r>
            <w:proofErr w:type="gramEnd"/>
            <w:r w:rsidRPr="00953F47">
              <w:rPr>
                <w:sz w:val="24"/>
                <w:szCs w:val="24"/>
              </w:rPr>
              <w:t>ебаркуль» (по согласованию)</w:t>
            </w:r>
          </w:p>
        </w:tc>
      </w:tr>
      <w:tr w:rsidR="002D1383" w:rsidRPr="00A559B2" w:rsidTr="00A939A5">
        <w:tc>
          <w:tcPr>
            <w:tcW w:w="488" w:type="dxa"/>
          </w:tcPr>
          <w:p w:rsidR="002D1383" w:rsidRPr="00953F47" w:rsidRDefault="002D1383" w:rsidP="002D1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F47">
              <w:rPr>
                <w:sz w:val="24"/>
                <w:szCs w:val="24"/>
              </w:rPr>
              <w:t>.4</w:t>
            </w:r>
          </w:p>
        </w:tc>
        <w:tc>
          <w:tcPr>
            <w:tcW w:w="3685" w:type="dxa"/>
          </w:tcPr>
          <w:p w:rsidR="002D1383" w:rsidRPr="00953F47" w:rsidRDefault="002D1383" w:rsidP="00054FE6">
            <w:pPr>
              <w:autoSpaceDE w:val="0"/>
              <w:autoSpaceDN w:val="0"/>
              <w:adjustRightInd w:val="0"/>
              <w:ind w:right="8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3F47">
              <w:rPr>
                <w:rFonts w:eastAsiaTheme="minorHAnsi"/>
                <w:sz w:val="24"/>
                <w:szCs w:val="24"/>
                <w:lang w:eastAsia="en-US"/>
              </w:rPr>
              <w:t>Организация заседаний Координационного совета по формированию здорового образа жизни</w:t>
            </w:r>
          </w:p>
        </w:tc>
        <w:tc>
          <w:tcPr>
            <w:tcW w:w="992" w:type="dxa"/>
          </w:tcPr>
          <w:p w:rsidR="002D1383" w:rsidRPr="00953F47" w:rsidRDefault="002D1383" w:rsidP="002D1383">
            <w:pPr>
              <w:jc w:val="center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953F47" w:rsidRDefault="002D1383" w:rsidP="00054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администрация Чебаркульского городского округа</w:t>
            </w:r>
            <w:r w:rsidR="00A939A5">
              <w:rPr>
                <w:sz w:val="24"/>
                <w:szCs w:val="24"/>
              </w:rPr>
              <w:t>;</w:t>
            </w:r>
          </w:p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953F47">
              <w:rPr>
                <w:sz w:val="24"/>
                <w:szCs w:val="24"/>
              </w:rPr>
              <w:t>.Ч</w:t>
            </w:r>
            <w:proofErr w:type="gramEnd"/>
            <w:r w:rsidRPr="00953F47">
              <w:rPr>
                <w:sz w:val="24"/>
                <w:szCs w:val="24"/>
              </w:rPr>
              <w:t>ебаркуль» (по согласованию)</w:t>
            </w:r>
          </w:p>
        </w:tc>
      </w:tr>
      <w:tr w:rsidR="002D1383" w:rsidRPr="00A559B2" w:rsidTr="00A939A5">
        <w:tc>
          <w:tcPr>
            <w:tcW w:w="488" w:type="dxa"/>
          </w:tcPr>
          <w:p w:rsidR="002D1383" w:rsidRPr="00953F47" w:rsidRDefault="002D1383" w:rsidP="002D1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F47">
              <w:rPr>
                <w:sz w:val="24"/>
                <w:szCs w:val="24"/>
              </w:rPr>
              <w:t>.5</w:t>
            </w:r>
          </w:p>
        </w:tc>
        <w:tc>
          <w:tcPr>
            <w:tcW w:w="3685" w:type="dxa"/>
          </w:tcPr>
          <w:p w:rsidR="002D1383" w:rsidRPr="00953F47" w:rsidRDefault="002D1383" w:rsidP="00A939A5">
            <w:pPr>
              <w:autoSpaceDE w:val="0"/>
              <w:autoSpaceDN w:val="0"/>
              <w:adjustRightInd w:val="0"/>
              <w:ind w:right="80"/>
              <w:rPr>
                <w:rFonts w:eastAsiaTheme="minorHAnsi"/>
                <w:sz w:val="24"/>
                <w:szCs w:val="24"/>
                <w:lang w:eastAsia="en-US"/>
              </w:rPr>
            </w:pPr>
            <w:r w:rsidRPr="00953F4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ежегодного </w:t>
            </w:r>
            <w:proofErr w:type="gramStart"/>
            <w:r w:rsidRPr="00953F47">
              <w:rPr>
                <w:rFonts w:eastAsiaTheme="minorHAnsi"/>
                <w:sz w:val="24"/>
                <w:szCs w:val="24"/>
                <w:lang w:eastAsia="en-US"/>
              </w:rPr>
              <w:t>анализа основных показателей эффективности реализации Программы</w:t>
            </w:r>
            <w:proofErr w:type="gramEnd"/>
            <w:r w:rsidRPr="00953F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2D1383" w:rsidRPr="00953F47" w:rsidRDefault="002D1383" w:rsidP="002D1383">
            <w:pPr>
              <w:jc w:val="center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2021 - 2024 годы</w:t>
            </w:r>
          </w:p>
        </w:tc>
        <w:tc>
          <w:tcPr>
            <w:tcW w:w="4502" w:type="dxa"/>
          </w:tcPr>
          <w:p w:rsidR="002D1383" w:rsidRPr="00953F47" w:rsidRDefault="002D1383" w:rsidP="00054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администрация Чебаркульского городского округа</w:t>
            </w:r>
            <w:r w:rsidR="00A939A5">
              <w:rPr>
                <w:sz w:val="24"/>
                <w:szCs w:val="24"/>
              </w:rPr>
              <w:t>;</w:t>
            </w:r>
          </w:p>
          <w:p w:rsidR="002D1383" w:rsidRPr="00953F47" w:rsidRDefault="002D1383" w:rsidP="00054FE6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ГБУЗ «Областная больница г</w:t>
            </w:r>
            <w:proofErr w:type="gramStart"/>
            <w:r w:rsidRPr="00953F47">
              <w:rPr>
                <w:sz w:val="24"/>
                <w:szCs w:val="24"/>
              </w:rPr>
              <w:t>.Ч</w:t>
            </w:r>
            <w:proofErr w:type="gramEnd"/>
            <w:r w:rsidRPr="00953F47">
              <w:rPr>
                <w:sz w:val="24"/>
                <w:szCs w:val="24"/>
              </w:rPr>
              <w:t>ебаркуль» (по согласованию)</w:t>
            </w:r>
          </w:p>
        </w:tc>
      </w:tr>
    </w:tbl>
    <w:p w:rsidR="002D6D3C" w:rsidRPr="00917451" w:rsidRDefault="00377C54" w:rsidP="00BE288C">
      <w:pPr>
        <w:pStyle w:val="ConsPlusNormal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2D6D3C" w:rsidRPr="00917451">
        <w:rPr>
          <w:sz w:val="28"/>
          <w:szCs w:val="28"/>
        </w:rPr>
        <w:t xml:space="preserve">. Описание социальных, экономических и экологических последствий реализации Программы, общей оценки ее вклада в достижение </w:t>
      </w:r>
      <w:r w:rsidR="002D6D3C" w:rsidRPr="00917451">
        <w:rPr>
          <w:sz w:val="28"/>
          <w:szCs w:val="28"/>
        </w:rPr>
        <w:lastRenderedPageBreak/>
        <w:t>соответствующей стратегической цели, оценки рисков ее реализации</w:t>
      </w:r>
    </w:p>
    <w:p w:rsidR="002D6D3C" w:rsidRPr="00917451" w:rsidRDefault="002D6D3C" w:rsidP="00917451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917451">
        <w:rPr>
          <w:sz w:val="28"/>
          <w:szCs w:val="28"/>
        </w:rPr>
        <w:t>Социальная эффективность Программы заключается в улучшении здоровья и качества жизни населения, формировании культуры общественного здоровья, ответственного отношения к здоровью.</w:t>
      </w:r>
    </w:p>
    <w:p w:rsidR="00377C54" w:rsidRDefault="002D6D3C" w:rsidP="00917451">
      <w:pPr>
        <w:pStyle w:val="ConsPlusNormal"/>
        <w:ind w:firstLine="709"/>
        <w:jc w:val="both"/>
        <w:rPr>
          <w:sz w:val="28"/>
          <w:szCs w:val="28"/>
        </w:rPr>
      </w:pPr>
      <w:r w:rsidRPr="00917451">
        <w:rPr>
          <w:sz w:val="28"/>
          <w:szCs w:val="28"/>
        </w:rPr>
        <w:t xml:space="preserve">При реализации </w:t>
      </w:r>
      <w:r w:rsidR="002D1383">
        <w:rPr>
          <w:sz w:val="28"/>
          <w:szCs w:val="28"/>
        </w:rPr>
        <w:t xml:space="preserve">мероприятий </w:t>
      </w:r>
      <w:r w:rsidRPr="00917451">
        <w:rPr>
          <w:sz w:val="28"/>
          <w:szCs w:val="28"/>
        </w:rPr>
        <w:t xml:space="preserve">Программы необходимо учитывать возможные экономические и социальные риски. Основным риском является недостаточное финансирование </w:t>
      </w:r>
      <w:r w:rsidR="00377C54">
        <w:rPr>
          <w:sz w:val="28"/>
          <w:szCs w:val="28"/>
        </w:rPr>
        <w:t>либо</w:t>
      </w:r>
      <w:r w:rsidRPr="00917451">
        <w:rPr>
          <w:sz w:val="28"/>
          <w:szCs w:val="28"/>
        </w:rPr>
        <w:t xml:space="preserve"> его отсутствие. </w:t>
      </w:r>
    </w:p>
    <w:p w:rsidR="002D6D3C" w:rsidRDefault="002D6D3C" w:rsidP="002D1383">
      <w:pPr>
        <w:pStyle w:val="ConsPlusNormal"/>
        <w:ind w:firstLine="709"/>
        <w:jc w:val="both"/>
      </w:pPr>
      <w:r w:rsidRPr="00917451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в реализации приоритетных направлений Программы.</w:t>
      </w:r>
    </w:p>
    <w:p w:rsidR="002D6D3C" w:rsidRDefault="002D6D3C">
      <w:pPr>
        <w:sectPr w:rsidR="002D6D3C" w:rsidSect="00A254DF">
          <w:headerReference w:type="default" r:id="rId3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723C" w:rsidRPr="00917451" w:rsidRDefault="0078723C" w:rsidP="0078723C">
      <w:pPr>
        <w:pStyle w:val="ConsPlusNormal"/>
        <w:jc w:val="center"/>
        <w:rPr>
          <w:sz w:val="28"/>
          <w:szCs w:val="28"/>
        </w:rPr>
      </w:pPr>
      <w:r w:rsidRPr="00917451">
        <w:rPr>
          <w:sz w:val="28"/>
          <w:szCs w:val="28"/>
        </w:rPr>
        <w:lastRenderedPageBreak/>
        <w:t xml:space="preserve">Показатели эффективности </w:t>
      </w:r>
      <w:r w:rsidR="00F84F19">
        <w:rPr>
          <w:sz w:val="28"/>
          <w:szCs w:val="28"/>
        </w:rPr>
        <w:t xml:space="preserve">реализации </w:t>
      </w:r>
      <w:r w:rsidRPr="00917451">
        <w:rPr>
          <w:sz w:val="28"/>
          <w:szCs w:val="28"/>
        </w:rPr>
        <w:t>Программы (индикаторы Программы)</w:t>
      </w:r>
    </w:p>
    <w:tbl>
      <w:tblPr>
        <w:tblpPr w:leftFromText="180" w:rightFromText="180" w:vertAnchor="page" w:horzAnchor="margin" w:tblpX="-222" w:tblpY="2481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9639"/>
        <w:gridCol w:w="936"/>
        <w:gridCol w:w="992"/>
        <w:gridCol w:w="993"/>
        <w:gridCol w:w="992"/>
        <w:gridCol w:w="992"/>
      </w:tblGrid>
      <w:tr w:rsidR="002D1383" w:rsidTr="002D1383">
        <w:trPr>
          <w:trHeight w:val="276"/>
        </w:trPr>
        <w:tc>
          <w:tcPr>
            <w:tcW w:w="629" w:type="dxa"/>
          </w:tcPr>
          <w:p w:rsidR="002D1383" w:rsidRPr="0078723C" w:rsidRDefault="002D1383" w:rsidP="006503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872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72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23C">
              <w:rPr>
                <w:sz w:val="24"/>
                <w:szCs w:val="24"/>
              </w:rPr>
              <w:t>/</w:t>
            </w:r>
            <w:proofErr w:type="spellStart"/>
            <w:r w:rsidRPr="007872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2D1383" w:rsidRPr="0078723C" w:rsidRDefault="002D1383" w:rsidP="00650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6" w:type="dxa"/>
          </w:tcPr>
          <w:p w:rsidR="002D1383" w:rsidRPr="0078723C" w:rsidRDefault="002D1383" w:rsidP="00650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D1383" w:rsidRPr="0078723C" w:rsidRDefault="002D1383" w:rsidP="00650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2D1383" w:rsidRPr="0078723C" w:rsidRDefault="002D1383" w:rsidP="00650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D1383" w:rsidRPr="0078723C" w:rsidRDefault="002D1383" w:rsidP="00650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D1383" w:rsidRPr="0078723C" w:rsidRDefault="002D1383" w:rsidP="00650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2024</w:t>
            </w:r>
          </w:p>
        </w:tc>
      </w:tr>
      <w:tr w:rsidR="002D1383" w:rsidTr="002D1383">
        <w:tc>
          <w:tcPr>
            <w:tcW w:w="629" w:type="dxa"/>
          </w:tcPr>
          <w:p w:rsidR="002D1383" w:rsidRPr="00650320" w:rsidRDefault="002D1383" w:rsidP="00650320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2D1383" w:rsidRPr="00650320" w:rsidRDefault="002D1383" w:rsidP="00650320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Смертность женщин в возрасте 16 - 54 лет на 100 тыс. человек</w:t>
            </w:r>
          </w:p>
        </w:tc>
        <w:tc>
          <w:tcPr>
            <w:tcW w:w="936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283,1</w:t>
            </w:r>
          </w:p>
        </w:tc>
        <w:tc>
          <w:tcPr>
            <w:tcW w:w="992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280,9</w:t>
            </w:r>
          </w:p>
        </w:tc>
        <w:tc>
          <w:tcPr>
            <w:tcW w:w="993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278,1</w:t>
            </w:r>
          </w:p>
        </w:tc>
        <w:tc>
          <w:tcPr>
            <w:tcW w:w="992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276,1</w:t>
            </w:r>
          </w:p>
        </w:tc>
        <w:tc>
          <w:tcPr>
            <w:tcW w:w="992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274,3</w:t>
            </w:r>
          </w:p>
        </w:tc>
      </w:tr>
      <w:tr w:rsidR="002D1383" w:rsidTr="002D1383">
        <w:tc>
          <w:tcPr>
            <w:tcW w:w="629" w:type="dxa"/>
          </w:tcPr>
          <w:p w:rsidR="002D1383" w:rsidRPr="00650320" w:rsidRDefault="002D1383" w:rsidP="00650320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2D1383" w:rsidRPr="00650320" w:rsidRDefault="002D1383" w:rsidP="00650320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Смертность мужчин в возрасте 16 - 59 лет на 100 тыс. человек</w:t>
            </w:r>
          </w:p>
        </w:tc>
        <w:tc>
          <w:tcPr>
            <w:tcW w:w="936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831,4</w:t>
            </w:r>
          </w:p>
        </w:tc>
        <w:tc>
          <w:tcPr>
            <w:tcW w:w="992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828,2</w:t>
            </w:r>
          </w:p>
        </w:tc>
        <w:tc>
          <w:tcPr>
            <w:tcW w:w="993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809,6</w:t>
            </w:r>
          </w:p>
        </w:tc>
        <w:tc>
          <w:tcPr>
            <w:tcW w:w="992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796,1</w:t>
            </w:r>
          </w:p>
        </w:tc>
        <w:tc>
          <w:tcPr>
            <w:tcW w:w="992" w:type="dxa"/>
          </w:tcPr>
          <w:p w:rsidR="002D1383" w:rsidRPr="00650320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790,1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2D138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D1383" w:rsidRPr="0078723C" w:rsidRDefault="002D1383" w:rsidP="00650320">
            <w:pPr>
              <w:pStyle w:val="ConsPlusNormal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Общий коэффициент смертности населения на 1000 человек</w:t>
            </w:r>
          </w:p>
        </w:tc>
        <w:tc>
          <w:tcPr>
            <w:tcW w:w="936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12,21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12,21</w:t>
            </w:r>
          </w:p>
        </w:tc>
        <w:tc>
          <w:tcPr>
            <w:tcW w:w="993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11,93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11,86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23C">
              <w:rPr>
                <w:sz w:val="24"/>
                <w:szCs w:val="24"/>
              </w:rPr>
              <w:t>11,72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D1383" w:rsidRPr="009553EF" w:rsidRDefault="002D1383" w:rsidP="00650320">
            <w:pPr>
              <w:ind w:firstLine="57"/>
              <w:jc w:val="both"/>
              <w:rPr>
                <w:sz w:val="24"/>
                <w:szCs w:val="24"/>
              </w:rPr>
            </w:pPr>
            <w:proofErr w:type="gramStart"/>
            <w:r w:rsidRPr="009553EF">
              <w:rPr>
                <w:sz w:val="24"/>
                <w:szCs w:val="24"/>
              </w:rPr>
              <w:t>Доля обучающихся с ограниченными возможностями здоровья в общеобразовательных организациях, обеспеченных питанием, в общем количестве обучающихся с ограниченными возможностями здоровья в общеобразовательных организациях</w:t>
            </w:r>
            <w:proofErr w:type="gramEnd"/>
          </w:p>
        </w:tc>
        <w:tc>
          <w:tcPr>
            <w:tcW w:w="936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D1383" w:rsidRPr="009553EF" w:rsidRDefault="002D1383" w:rsidP="00650320">
            <w:pPr>
              <w:ind w:firstLine="57"/>
              <w:jc w:val="both"/>
              <w:rPr>
                <w:sz w:val="24"/>
                <w:szCs w:val="24"/>
              </w:rPr>
            </w:pPr>
            <w:r w:rsidRPr="009553EF">
              <w:rPr>
                <w:sz w:val="24"/>
                <w:szCs w:val="24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936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D1383" w:rsidRPr="009553EF" w:rsidRDefault="002D1383" w:rsidP="00650320">
            <w:pPr>
              <w:pStyle w:val="af"/>
              <w:spacing w:after="0"/>
              <w:jc w:val="both"/>
            </w:pPr>
            <w:r w:rsidRPr="005F0749"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</w:t>
            </w:r>
          </w:p>
        </w:tc>
        <w:tc>
          <w:tcPr>
            <w:tcW w:w="936" w:type="dxa"/>
          </w:tcPr>
          <w:p w:rsidR="002D1383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2D1383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:rsidR="002D1383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2D1383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2D1383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D1383" w:rsidRPr="005F0749" w:rsidRDefault="002D1383" w:rsidP="00650320">
            <w:pPr>
              <w:pStyle w:val="af"/>
              <w:spacing w:after="0"/>
              <w:jc w:val="both"/>
            </w:pPr>
            <w:r w:rsidRPr="005F0749"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936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2D1383" w:rsidRPr="00563658" w:rsidRDefault="002D1383" w:rsidP="00650320">
            <w:pPr>
              <w:tabs>
                <w:tab w:val="left" w:pos="459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36" w:type="dxa"/>
          </w:tcPr>
          <w:p w:rsidR="002D1383" w:rsidRPr="00563658" w:rsidRDefault="002D1383" w:rsidP="00F84F19">
            <w:pPr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64,</w:t>
            </w:r>
            <w:r w:rsidR="008B7C43">
              <w:rPr>
                <w:sz w:val="24"/>
                <w:szCs w:val="24"/>
              </w:rPr>
              <w:t>1</w:t>
            </w:r>
            <w:r w:rsidRPr="005636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64,50</w:t>
            </w:r>
          </w:p>
        </w:tc>
        <w:tc>
          <w:tcPr>
            <w:tcW w:w="993" w:type="dxa"/>
          </w:tcPr>
          <w:p w:rsidR="002D1383" w:rsidRPr="00563658" w:rsidRDefault="002D1383" w:rsidP="00F84F19">
            <w:pPr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64,60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64,8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2D1383" w:rsidRPr="00563658" w:rsidRDefault="002D1383" w:rsidP="006503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Доля граждан, выполняющих нормы ГТО, в общей численности населения городского округа, принявшего участие в выполнении нормативов ГТО</w:t>
            </w:r>
          </w:p>
        </w:tc>
        <w:tc>
          <w:tcPr>
            <w:tcW w:w="936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34,0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34,0</w:t>
            </w:r>
          </w:p>
        </w:tc>
        <w:tc>
          <w:tcPr>
            <w:tcW w:w="993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34,0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34,0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34,0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2D1383" w:rsidRPr="00563658" w:rsidRDefault="002D1383" w:rsidP="00650320">
            <w:pPr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563658">
              <w:rPr>
                <w:sz w:val="24"/>
                <w:szCs w:val="24"/>
              </w:rPr>
              <w:lastRenderedPageBreak/>
              <w:t>категории населения</w:t>
            </w:r>
          </w:p>
        </w:tc>
        <w:tc>
          <w:tcPr>
            <w:tcW w:w="936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lastRenderedPageBreak/>
              <w:t>20,0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20,0</w:t>
            </w:r>
          </w:p>
        </w:tc>
        <w:tc>
          <w:tcPr>
            <w:tcW w:w="993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20,0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20,0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2D1383" w:rsidRPr="00563658" w:rsidRDefault="002D1383" w:rsidP="00650320">
            <w:pPr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36" w:type="dxa"/>
          </w:tcPr>
          <w:p w:rsidR="002D1383" w:rsidRPr="00563658" w:rsidRDefault="008B7C43" w:rsidP="00F84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89,86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83,01</w:t>
            </w:r>
          </w:p>
        </w:tc>
        <w:tc>
          <w:tcPr>
            <w:tcW w:w="993" w:type="dxa"/>
          </w:tcPr>
          <w:p w:rsidR="002D1383" w:rsidRPr="00563658" w:rsidRDefault="002D1383" w:rsidP="00F84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83,68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84,35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85,02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2D1383" w:rsidRPr="00563658" w:rsidRDefault="002D1383" w:rsidP="00650320">
            <w:pPr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Доля граждан в возрасте от 3 до 79 лет, систематически занимающихся физической культурой и спортом, в общей численности граждан в возрасте 3-79 лет</w:t>
            </w:r>
          </w:p>
        </w:tc>
        <w:tc>
          <w:tcPr>
            <w:tcW w:w="936" w:type="dxa"/>
          </w:tcPr>
          <w:p w:rsidR="002D1383" w:rsidRPr="00563658" w:rsidRDefault="008B7C43" w:rsidP="00F84F19">
            <w:pPr>
              <w:pStyle w:val="a7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50,01</w:t>
            </w:r>
          </w:p>
        </w:tc>
        <w:tc>
          <w:tcPr>
            <w:tcW w:w="993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51,68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53,35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55,02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2D1383" w:rsidRPr="00563658" w:rsidRDefault="002D1383" w:rsidP="00650320">
            <w:pPr>
              <w:ind w:right="-62"/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36" w:type="dxa"/>
          </w:tcPr>
          <w:p w:rsidR="002D1383" w:rsidRPr="00563658" w:rsidRDefault="008B7C43" w:rsidP="00F84F19">
            <w:pPr>
              <w:pStyle w:val="a7"/>
              <w:spacing w:before="0" w:beforeAutospacing="0" w:after="0" w:afterAutospacing="0"/>
              <w:jc w:val="center"/>
            </w:pPr>
            <w:r>
              <w:t>49,1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41,00</w:t>
            </w:r>
          </w:p>
        </w:tc>
        <w:tc>
          <w:tcPr>
            <w:tcW w:w="993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44,00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47,00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D1383" w:rsidTr="002D1383">
        <w:tc>
          <w:tcPr>
            <w:tcW w:w="629" w:type="dxa"/>
          </w:tcPr>
          <w:p w:rsidR="002D1383" w:rsidRPr="0078723C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4F1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2D1383" w:rsidRPr="00563658" w:rsidRDefault="002D1383" w:rsidP="00650320">
            <w:pPr>
              <w:rPr>
                <w:sz w:val="24"/>
                <w:szCs w:val="24"/>
              </w:rPr>
            </w:pPr>
            <w:r w:rsidRPr="00563658">
              <w:rPr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36" w:type="dxa"/>
          </w:tcPr>
          <w:p w:rsidR="002D1383" w:rsidRPr="00563658" w:rsidRDefault="008B7C43" w:rsidP="00F84F19">
            <w:pPr>
              <w:pStyle w:val="a7"/>
              <w:spacing w:before="0" w:beforeAutospacing="0" w:after="0" w:afterAutospacing="0"/>
              <w:jc w:val="center"/>
            </w:pPr>
            <w:r>
              <w:t>9,3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16,99</w:t>
            </w:r>
          </w:p>
        </w:tc>
        <w:tc>
          <w:tcPr>
            <w:tcW w:w="993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21,32</w:t>
            </w:r>
          </w:p>
        </w:tc>
        <w:tc>
          <w:tcPr>
            <w:tcW w:w="992" w:type="dxa"/>
          </w:tcPr>
          <w:p w:rsidR="002D1383" w:rsidRPr="00563658" w:rsidRDefault="002D1383" w:rsidP="00F84F19">
            <w:pPr>
              <w:pStyle w:val="a7"/>
              <w:spacing w:before="0" w:beforeAutospacing="0" w:after="0" w:afterAutospacing="0"/>
              <w:jc w:val="center"/>
            </w:pPr>
            <w:r w:rsidRPr="00563658">
              <w:t>26,65</w:t>
            </w:r>
          </w:p>
        </w:tc>
        <w:tc>
          <w:tcPr>
            <w:tcW w:w="992" w:type="dxa"/>
          </w:tcPr>
          <w:p w:rsidR="002D1383" w:rsidRPr="0078723C" w:rsidRDefault="002D1383" w:rsidP="00F84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30,98</w:t>
            </w:r>
          </w:p>
        </w:tc>
      </w:tr>
    </w:tbl>
    <w:p w:rsidR="002D6D3C" w:rsidRDefault="002D6D3C">
      <w:pPr>
        <w:pStyle w:val="ConsPlusNormal"/>
        <w:jc w:val="both"/>
      </w:pPr>
    </w:p>
    <w:p w:rsidR="002D6D3C" w:rsidRPr="00953F47" w:rsidRDefault="002D6D3C">
      <w:pPr>
        <w:pStyle w:val="ConsPlusTitle"/>
        <w:jc w:val="center"/>
        <w:rPr>
          <w:b w:val="0"/>
          <w:sz w:val="28"/>
          <w:szCs w:val="28"/>
        </w:rPr>
      </w:pPr>
      <w:r w:rsidRPr="00953F47">
        <w:rPr>
          <w:b w:val="0"/>
          <w:sz w:val="28"/>
          <w:szCs w:val="28"/>
        </w:rPr>
        <w:t>Мероприятия,</w:t>
      </w:r>
      <w:r w:rsidR="00953F47" w:rsidRPr="00953F47">
        <w:rPr>
          <w:b w:val="0"/>
          <w:sz w:val="28"/>
          <w:szCs w:val="28"/>
        </w:rPr>
        <w:t xml:space="preserve"> </w:t>
      </w:r>
      <w:r w:rsidRPr="00953F47">
        <w:rPr>
          <w:b w:val="0"/>
          <w:sz w:val="28"/>
          <w:szCs w:val="28"/>
        </w:rPr>
        <w:t>направленные на корректировку факторов риска</w:t>
      </w:r>
    </w:p>
    <w:p w:rsidR="002D6D3C" w:rsidRDefault="002D6D3C">
      <w:pPr>
        <w:pStyle w:val="ConsPlusNormal"/>
        <w:jc w:val="both"/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438"/>
        <w:gridCol w:w="3323"/>
        <w:gridCol w:w="6459"/>
      </w:tblGrid>
      <w:tr w:rsidR="002D6D3C" w:rsidTr="00650320">
        <w:tc>
          <w:tcPr>
            <w:tcW w:w="2948" w:type="dxa"/>
          </w:tcPr>
          <w:p w:rsidR="002D6D3C" w:rsidRPr="00953F47" w:rsidRDefault="002D6D3C" w:rsidP="00953F47">
            <w:pPr>
              <w:pStyle w:val="ConsPlusNormal"/>
              <w:jc w:val="center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Показатель</w:t>
            </w:r>
          </w:p>
        </w:tc>
        <w:tc>
          <w:tcPr>
            <w:tcW w:w="2438" w:type="dxa"/>
          </w:tcPr>
          <w:p w:rsidR="002D6D3C" w:rsidRPr="00953F47" w:rsidRDefault="002D6D3C" w:rsidP="00953F47">
            <w:pPr>
              <w:pStyle w:val="ConsPlusNormal"/>
              <w:jc w:val="center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Проблема</w:t>
            </w:r>
          </w:p>
        </w:tc>
        <w:tc>
          <w:tcPr>
            <w:tcW w:w="3323" w:type="dxa"/>
          </w:tcPr>
          <w:p w:rsidR="002D6D3C" w:rsidRPr="00953F47" w:rsidRDefault="002D6D3C" w:rsidP="00953F47">
            <w:pPr>
              <w:pStyle w:val="ConsPlusNormal"/>
              <w:jc w:val="center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Направления</w:t>
            </w:r>
          </w:p>
        </w:tc>
        <w:tc>
          <w:tcPr>
            <w:tcW w:w="6459" w:type="dxa"/>
          </w:tcPr>
          <w:p w:rsidR="002D6D3C" w:rsidRPr="00953F47" w:rsidRDefault="002D6D3C" w:rsidP="00953F47">
            <w:pPr>
              <w:pStyle w:val="ConsPlusNormal"/>
              <w:jc w:val="center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Мероприятия, целевые группы</w:t>
            </w:r>
          </w:p>
        </w:tc>
      </w:tr>
      <w:tr w:rsidR="00953F47" w:rsidTr="00650320">
        <w:tc>
          <w:tcPr>
            <w:tcW w:w="15168" w:type="dxa"/>
            <w:gridSpan w:val="4"/>
          </w:tcPr>
          <w:p w:rsidR="00953F47" w:rsidRPr="00953F47" w:rsidRDefault="00953F47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Показатели смертности населения в трудоспособном возрасте </w:t>
            </w:r>
          </w:p>
        </w:tc>
      </w:tr>
      <w:tr w:rsidR="002D6D3C" w:rsidTr="00650320">
        <w:tc>
          <w:tcPr>
            <w:tcW w:w="2948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Смертность от болезней системы кровообращения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Факт 201</w:t>
            </w:r>
            <w:r w:rsidR="0057573D" w:rsidRPr="00953F47">
              <w:rPr>
                <w:sz w:val="24"/>
                <w:szCs w:val="24"/>
              </w:rPr>
              <w:t>8</w:t>
            </w:r>
            <w:r w:rsidRPr="00953F47">
              <w:rPr>
                <w:sz w:val="24"/>
                <w:szCs w:val="24"/>
              </w:rPr>
              <w:t xml:space="preserve"> год:</w:t>
            </w:r>
          </w:p>
          <w:p w:rsidR="002D6D3C" w:rsidRPr="00953F47" w:rsidRDefault="007872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Чебаркульский </w:t>
            </w:r>
            <w:r w:rsidR="002D6D3C" w:rsidRPr="00953F47">
              <w:rPr>
                <w:sz w:val="24"/>
                <w:szCs w:val="24"/>
              </w:rPr>
              <w:t xml:space="preserve">ГО </w:t>
            </w:r>
            <w:r w:rsidR="0057573D" w:rsidRPr="00953F47">
              <w:rPr>
                <w:sz w:val="24"/>
                <w:szCs w:val="24"/>
              </w:rPr>
              <w:t>–</w:t>
            </w:r>
            <w:r w:rsidR="002D6D3C" w:rsidRPr="00953F47">
              <w:rPr>
                <w:sz w:val="24"/>
                <w:szCs w:val="24"/>
              </w:rPr>
              <w:t xml:space="preserve"> </w:t>
            </w:r>
            <w:r w:rsidR="0057573D" w:rsidRPr="00953F47">
              <w:rPr>
                <w:sz w:val="24"/>
                <w:szCs w:val="24"/>
              </w:rPr>
              <w:t>140,2</w:t>
            </w:r>
            <w:r w:rsidR="002D6D3C" w:rsidRPr="00953F47">
              <w:rPr>
                <w:sz w:val="24"/>
                <w:szCs w:val="24"/>
              </w:rPr>
              <w:t>;</w:t>
            </w:r>
          </w:p>
          <w:p w:rsidR="002D6D3C" w:rsidRPr="00953F47" w:rsidRDefault="002D6D3C" w:rsidP="0057573D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Челябинская обл. </w:t>
            </w:r>
            <w:r w:rsidR="0057573D" w:rsidRPr="00953F47">
              <w:rPr>
                <w:sz w:val="24"/>
                <w:szCs w:val="24"/>
              </w:rPr>
              <w:t>–</w:t>
            </w:r>
            <w:r w:rsidRPr="00953F47">
              <w:rPr>
                <w:sz w:val="24"/>
                <w:szCs w:val="24"/>
              </w:rPr>
              <w:t xml:space="preserve"> </w:t>
            </w:r>
            <w:r w:rsidR="0057573D" w:rsidRPr="00953F47">
              <w:rPr>
                <w:sz w:val="24"/>
                <w:szCs w:val="24"/>
              </w:rPr>
              <w:t>155,8</w:t>
            </w:r>
          </w:p>
        </w:tc>
        <w:tc>
          <w:tcPr>
            <w:tcW w:w="2438" w:type="dxa"/>
          </w:tcPr>
          <w:p w:rsidR="002D6D3C" w:rsidRPr="00953F47" w:rsidRDefault="002D6D3C" w:rsidP="0057573D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Поздняя обращаемость от начала проявлений острого коронарного синдрома и острого нарушения мозгового кровообращения (</w:t>
            </w:r>
            <w:r w:rsidR="0057573D" w:rsidRPr="00953F47">
              <w:rPr>
                <w:sz w:val="24"/>
                <w:szCs w:val="24"/>
              </w:rPr>
              <w:t>н</w:t>
            </w:r>
            <w:r w:rsidRPr="00953F47">
              <w:rPr>
                <w:sz w:val="24"/>
                <w:szCs w:val="24"/>
              </w:rPr>
              <w:t xml:space="preserve">изкий показатель поступления </w:t>
            </w:r>
            <w:proofErr w:type="gramStart"/>
            <w:r w:rsidRPr="00953F47">
              <w:rPr>
                <w:sz w:val="24"/>
                <w:szCs w:val="24"/>
              </w:rPr>
              <w:t>в первые</w:t>
            </w:r>
            <w:proofErr w:type="gramEnd"/>
            <w:r w:rsidRPr="00953F47">
              <w:rPr>
                <w:sz w:val="24"/>
                <w:szCs w:val="24"/>
              </w:rPr>
              <w:t xml:space="preserve"> часы от начала заболевания)</w:t>
            </w:r>
          </w:p>
        </w:tc>
        <w:tc>
          <w:tcPr>
            <w:tcW w:w="3323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6459" w:type="dxa"/>
          </w:tcPr>
          <w:p w:rsidR="007872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Дни здоровья (Праздники здоровья, Аллеи здоровья) 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Мастер-классы в организованных коллективах (Скандинавская ходьба, гимнастика, тренинги, зарядка, </w:t>
            </w:r>
            <w:proofErr w:type="spellStart"/>
            <w:r w:rsidRPr="00953F47">
              <w:rPr>
                <w:sz w:val="24"/>
                <w:szCs w:val="24"/>
              </w:rPr>
              <w:t>фейс-билдинг</w:t>
            </w:r>
            <w:proofErr w:type="spellEnd"/>
            <w:r w:rsidRPr="00953F47">
              <w:rPr>
                <w:sz w:val="24"/>
                <w:szCs w:val="24"/>
              </w:rPr>
              <w:t>);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Статьи в местной печати, выступления на местном телевидении;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53F47">
              <w:rPr>
                <w:sz w:val="24"/>
                <w:szCs w:val="24"/>
              </w:rPr>
              <w:t>Видеодемонстрации</w:t>
            </w:r>
            <w:proofErr w:type="spellEnd"/>
            <w:r w:rsidRPr="00953F47">
              <w:rPr>
                <w:sz w:val="24"/>
                <w:szCs w:val="24"/>
              </w:rPr>
              <w:t xml:space="preserve"> роликов на информационных панелях (поликлиники МО, ОУ, социальные центры (КЦСОН города, МФЦ);</w:t>
            </w:r>
          </w:p>
          <w:p w:rsidR="002D6D3C" w:rsidRPr="00953F47" w:rsidRDefault="002D6D3C" w:rsidP="00953F47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Обучение в организованных коллективах первой помощи при неотложных состояниях, </w:t>
            </w:r>
            <w:r w:rsidR="0057573D" w:rsidRPr="00953F47">
              <w:rPr>
                <w:sz w:val="24"/>
                <w:szCs w:val="24"/>
              </w:rPr>
              <w:t>п</w:t>
            </w:r>
            <w:r w:rsidRPr="00953F47">
              <w:rPr>
                <w:sz w:val="24"/>
                <w:szCs w:val="24"/>
              </w:rPr>
              <w:t>сихологические консультации</w:t>
            </w:r>
          </w:p>
        </w:tc>
      </w:tr>
      <w:tr w:rsidR="002D6D3C" w:rsidTr="00650320">
        <w:tc>
          <w:tcPr>
            <w:tcW w:w="2948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lastRenderedPageBreak/>
              <w:t>Смертность от заболеваний органов дыхания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Факт 20</w:t>
            </w:r>
            <w:r w:rsidR="0057573D" w:rsidRPr="00953F47">
              <w:rPr>
                <w:sz w:val="24"/>
                <w:szCs w:val="24"/>
              </w:rPr>
              <w:t>18</w:t>
            </w:r>
            <w:r w:rsidRPr="00953F47">
              <w:rPr>
                <w:sz w:val="24"/>
                <w:szCs w:val="24"/>
              </w:rPr>
              <w:t xml:space="preserve"> год:</w:t>
            </w:r>
          </w:p>
          <w:p w:rsidR="002D6D3C" w:rsidRPr="00953F47" w:rsidRDefault="007872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Чебаркульский ГО </w:t>
            </w:r>
            <w:r w:rsidR="002D6D3C" w:rsidRPr="00953F47">
              <w:rPr>
                <w:sz w:val="24"/>
                <w:szCs w:val="24"/>
              </w:rPr>
              <w:t xml:space="preserve">- </w:t>
            </w:r>
            <w:r w:rsidR="0057573D" w:rsidRPr="00953F47">
              <w:rPr>
                <w:sz w:val="24"/>
                <w:szCs w:val="24"/>
              </w:rPr>
              <w:t>17</w:t>
            </w:r>
            <w:r w:rsidR="002D6D3C" w:rsidRPr="00953F47">
              <w:rPr>
                <w:sz w:val="24"/>
                <w:szCs w:val="24"/>
              </w:rPr>
              <w:t>,5;</w:t>
            </w:r>
          </w:p>
          <w:p w:rsidR="002D6D3C" w:rsidRPr="00953F47" w:rsidRDefault="002D6D3C" w:rsidP="0057573D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Челябинская обл. </w:t>
            </w:r>
            <w:r w:rsidR="0057573D" w:rsidRPr="00953F47">
              <w:rPr>
                <w:sz w:val="24"/>
                <w:szCs w:val="24"/>
              </w:rPr>
              <w:t>–</w:t>
            </w:r>
            <w:r w:rsidRPr="00953F47">
              <w:rPr>
                <w:sz w:val="24"/>
                <w:szCs w:val="24"/>
              </w:rPr>
              <w:t xml:space="preserve"> </w:t>
            </w:r>
            <w:r w:rsidR="0057573D" w:rsidRPr="00953F47">
              <w:rPr>
                <w:sz w:val="24"/>
                <w:szCs w:val="24"/>
              </w:rPr>
              <w:t>13,1</w:t>
            </w:r>
          </w:p>
        </w:tc>
        <w:tc>
          <w:tcPr>
            <w:tcW w:w="2438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Анализ причин смертности</w:t>
            </w:r>
          </w:p>
        </w:tc>
        <w:tc>
          <w:tcPr>
            <w:tcW w:w="3323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Имеется четкая корреляция: Хроническая </w:t>
            </w:r>
            <w:proofErr w:type="spellStart"/>
            <w:r w:rsidRPr="00953F47">
              <w:rPr>
                <w:sz w:val="24"/>
                <w:szCs w:val="24"/>
              </w:rPr>
              <w:t>обструктивная</w:t>
            </w:r>
            <w:proofErr w:type="spellEnd"/>
            <w:r w:rsidRPr="00953F47">
              <w:rPr>
                <w:sz w:val="24"/>
                <w:szCs w:val="24"/>
              </w:rPr>
              <w:t xml:space="preserve"> болезнь легких связана с курением;</w:t>
            </w:r>
          </w:p>
          <w:p w:rsidR="002D6D3C" w:rsidRPr="00953F47" w:rsidRDefault="002D6D3C" w:rsidP="00A254DF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Пневмония - недостаточная вакцинация от гриппа, пневмококка и т.д., злоупотребление алкоголем</w:t>
            </w:r>
          </w:p>
        </w:tc>
        <w:tc>
          <w:tcPr>
            <w:tcW w:w="6459" w:type="dxa"/>
          </w:tcPr>
          <w:p w:rsidR="002D6D3C" w:rsidRPr="00953F47" w:rsidRDefault="002D6D3C" w:rsidP="00953F47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Информирование населения о необходимости отказа от курения, злоупотребления алкоголем. Информирование населения о важности </w:t>
            </w:r>
            <w:proofErr w:type="spellStart"/>
            <w:r w:rsidRPr="00953F47">
              <w:rPr>
                <w:sz w:val="24"/>
                <w:szCs w:val="24"/>
              </w:rPr>
              <w:t>вакцинопрофилактики</w:t>
            </w:r>
            <w:proofErr w:type="spellEnd"/>
            <w:r w:rsidRPr="00953F47">
              <w:rPr>
                <w:sz w:val="24"/>
                <w:szCs w:val="24"/>
              </w:rPr>
              <w:t xml:space="preserve">. Информирование пациентов о возможности обращений в кабинеты отказа от курения на базе медицинских организаций, оказывающих первичную медико-санитарную помощь, Круглые столы, совещания, Дни здоровья, </w:t>
            </w:r>
            <w:r w:rsidR="0057573D" w:rsidRPr="00953F47">
              <w:rPr>
                <w:sz w:val="24"/>
                <w:szCs w:val="24"/>
              </w:rPr>
              <w:t>л</w:t>
            </w:r>
            <w:r w:rsidRPr="00953F47">
              <w:rPr>
                <w:sz w:val="24"/>
                <w:szCs w:val="24"/>
              </w:rPr>
              <w:t xml:space="preserve">екции, </w:t>
            </w:r>
            <w:r w:rsidR="0057573D" w:rsidRPr="00953F47">
              <w:rPr>
                <w:sz w:val="24"/>
                <w:szCs w:val="24"/>
              </w:rPr>
              <w:t>к</w:t>
            </w:r>
            <w:r w:rsidRPr="00953F47">
              <w:rPr>
                <w:sz w:val="24"/>
                <w:szCs w:val="24"/>
              </w:rPr>
              <w:t xml:space="preserve">онкурсы и викторины, </w:t>
            </w:r>
            <w:r w:rsidR="0057573D" w:rsidRPr="00953F47">
              <w:rPr>
                <w:sz w:val="24"/>
                <w:szCs w:val="24"/>
              </w:rPr>
              <w:t>с</w:t>
            </w:r>
            <w:r w:rsidRPr="00953F47">
              <w:rPr>
                <w:sz w:val="24"/>
                <w:szCs w:val="24"/>
              </w:rPr>
              <w:t xml:space="preserve">оциологическое исследование, </w:t>
            </w:r>
            <w:r w:rsidR="0057573D" w:rsidRPr="00953F47">
              <w:rPr>
                <w:sz w:val="24"/>
                <w:szCs w:val="24"/>
              </w:rPr>
              <w:t>з</w:t>
            </w:r>
            <w:r w:rsidRPr="00953F47">
              <w:rPr>
                <w:sz w:val="24"/>
                <w:szCs w:val="24"/>
              </w:rPr>
              <w:t xml:space="preserve">арядка, СМИ, </w:t>
            </w:r>
            <w:proofErr w:type="spellStart"/>
            <w:r w:rsidRPr="00953F47">
              <w:rPr>
                <w:sz w:val="24"/>
                <w:szCs w:val="24"/>
              </w:rPr>
              <w:t>видеодемонстрации</w:t>
            </w:r>
            <w:proofErr w:type="spellEnd"/>
            <w:r w:rsidRPr="00953F47">
              <w:rPr>
                <w:sz w:val="24"/>
                <w:szCs w:val="24"/>
              </w:rPr>
              <w:t xml:space="preserve">, </w:t>
            </w:r>
            <w:r w:rsidR="0057573D" w:rsidRPr="00953F47">
              <w:rPr>
                <w:sz w:val="24"/>
                <w:szCs w:val="24"/>
              </w:rPr>
              <w:t>в</w:t>
            </w:r>
            <w:r w:rsidRPr="00953F47">
              <w:rPr>
                <w:sz w:val="24"/>
                <w:szCs w:val="24"/>
              </w:rPr>
              <w:t xml:space="preserve">ыставки, </w:t>
            </w:r>
            <w:r w:rsidR="0057573D" w:rsidRPr="00953F47">
              <w:rPr>
                <w:sz w:val="24"/>
                <w:szCs w:val="24"/>
              </w:rPr>
              <w:t>п</w:t>
            </w:r>
            <w:r w:rsidRPr="00953F47">
              <w:rPr>
                <w:sz w:val="24"/>
                <w:szCs w:val="24"/>
              </w:rPr>
              <w:t>сихологические консультации</w:t>
            </w:r>
          </w:p>
        </w:tc>
      </w:tr>
      <w:tr w:rsidR="002D6D3C" w:rsidTr="00650320">
        <w:tc>
          <w:tcPr>
            <w:tcW w:w="2948" w:type="dxa"/>
            <w:vMerge w:val="restart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Смертность от онкологических заболеваний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Факт 201</w:t>
            </w:r>
            <w:r w:rsidR="0057573D" w:rsidRPr="00953F47">
              <w:rPr>
                <w:sz w:val="24"/>
                <w:szCs w:val="24"/>
              </w:rPr>
              <w:t>8</w:t>
            </w:r>
            <w:r w:rsidRPr="00953F47">
              <w:rPr>
                <w:sz w:val="24"/>
                <w:szCs w:val="24"/>
              </w:rPr>
              <w:t xml:space="preserve"> год:</w:t>
            </w:r>
          </w:p>
          <w:p w:rsidR="002D6D3C" w:rsidRPr="00953F47" w:rsidRDefault="0057573D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Чебаркульский ГО –</w:t>
            </w:r>
            <w:r w:rsidR="002D6D3C" w:rsidRPr="00953F47">
              <w:rPr>
                <w:sz w:val="24"/>
                <w:szCs w:val="24"/>
              </w:rPr>
              <w:t xml:space="preserve"> </w:t>
            </w:r>
            <w:r w:rsidRPr="00953F47">
              <w:rPr>
                <w:sz w:val="24"/>
                <w:szCs w:val="24"/>
              </w:rPr>
              <w:t>87,6</w:t>
            </w:r>
            <w:r w:rsidR="002D6D3C" w:rsidRPr="00953F47">
              <w:rPr>
                <w:sz w:val="24"/>
                <w:szCs w:val="24"/>
              </w:rPr>
              <w:t>;</w:t>
            </w:r>
          </w:p>
          <w:p w:rsidR="002D6D3C" w:rsidRPr="00953F47" w:rsidRDefault="002D6D3C" w:rsidP="0057573D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Челябинская обл. </w:t>
            </w:r>
            <w:r w:rsidR="0057573D" w:rsidRPr="00953F47">
              <w:rPr>
                <w:sz w:val="24"/>
                <w:szCs w:val="24"/>
              </w:rPr>
              <w:t>–</w:t>
            </w:r>
            <w:r w:rsidRPr="00953F47">
              <w:rPr>
                <w:sz w:val="24"/>
                <w:szCs w:val="24"/>
              </w:rPr>
              <w:t xml:space="preserve"> </w:t>
            </w:r>
            <w:r w:rsidR="0057573D" w:rsidRPr="00953F47">
              <w:rPr>
                <w:sz w:val="24"/>
                <w:szCs w:val="24"/>
              </w:rPr>
              <w:t>74,85</w:t>
            </w:r>
          </w:p>
        </w:tc>
        <w:tc>
          <w:tcPr>
            <w:tcW w:w="2438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Позднее выявление онкологических заболеваний (III - IV стадии)</w:t>
            </w:r>
          </w:p>
        </w:tc>
        <w:tc>
          <w:tcPr>
            <w:tcW w:w="3323" w:type="dxa"/>
          </w:tcPr>
          <w:p w:rsidR="002D6D3C" w:rsidRPr="00953F47" w:rsidRDefault="002D6D3C" w:rsidP="00A254DF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Недостаточное информирование и мотивирование населения на регулярные профилактические осмотры, диспансеризацию и посещение смотровых кабинетов (анализ причин: отдаленные территории, нехватка времени?)</w:t>
            </w:r>
          </w:p>
        </w:tc>
        <w:tc>
          <w:tcPr>
            <w:tcW w:w="6459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Информирование населения: СМИ, </w:t>
            </w:r>
            <w:proofErr w:type="spellStart"/>
            <w:r w:rsidRPr="00953F47">
              <w:rPr>
                <w:sz w:val="24"/>
                <w:szCs w:val="24"/>
              </w:rPr>
              <w:t>видеодемонстрации</w:t>
            </w:r>
            <w:proofErr w:type="spellEnd"/>
            <w:r w:rsidRPr="00953F47">
              <w:rPr>
                <w:sz w:val="24"/>
                <w:szCs w:val="24"/>
              </w:rPr>
              <w:t xml:space="preserve"> роликов, выездные формы диспансеризации</w:t>
            </w:r>
          </w:p>
        </w:tc>
      </w:tr>
      <w:tr w:rsidR="002D6D3C" w:rsidTr="00650320">
        <w:tc>
          <w:tcPr>
            <w:tcW w:w="2948" w:type="dxa"/>
            <w:vMerge/>
          </w:tcPr>
          <w:p w:rsidR="002D6D3C" w:rsidRPr="00953F47" w:rsidRDefault="002D6D3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Анализ наиболее частых локализаций онкологических заболеваний в муниципалитете</w:t>
            </w:r>
          </w:p>
        </w:tc>
        <w:tc>
          <w:tcPr>
            <w:tcW w:w="3323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Работа над факторами риска данных локализаций: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Рак легких - курение</w:t>
            </w:r>
          </w:p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Рак органов ЖКТ - нерациональное питание, злоупотребление алкоголем</w:t>
            </w:r>
          </w:p>
        </w:tc>
        <w:tc>
          <w:tcPr>
            <w:tcW w:w="6459" w:type="dxa"/>
          </w:tcPr>
          <w:p w:rsidR="002D6D3C" w:rsidRPr="00953F47" w:rsidRDefault="002D6D3C" w:rsidP="00953F47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Работа над факторами риска в организованных коллективах (трудоспособное население), работа с общественными организациями: мастер-классы по пальпации молочных желез, семинары для желающих отказаться от курения, </w:t>
            </w:r>
            <w:r w:rsidR="0057573D" w:rsidRPr="00953F47">
              <w:rPr>
                <w:sz w:val="24"/>
                <w:szCs w:val="24"/>
              </w:rPr>
              <w:t>л</w:t>
            </w:r>
            <w:r w:rsidRPr="00953F47">
              <w:rPr>
                <w:sz w:val="24"/>
                <w:szCs w:val="24"/>
              </w:rPr>
              <w:t xml:space="preserve">екции, </w:t>
            </w:r>
            <w:r w:rsidR="0057573D" w:rsidRPr="00953F47">
              <w:rPr>
                <w:sz w:val="24"/>
                <w:szCs w:val="24"/>
              </w:rPr>
              <w:t>к</w:t>
            </w:r>
            <w:r w:rsidRPr="00953F47">
              <w:rPr>
                <w:sz w:val="24"/>
                <w:szCs w:val="24"/>
              </w:rPr>
              <w:t xml:space="preserve">онкурсы и викторины, </w:t>
            </w:r>
            <w:r w:rsidR="0057573D" w:rsidRPr="00953F47">
              <w:rPr>
                <w:sz w:val="24"/>
                <w:szCs w:val="24"/>
              </w:rPr>
              <w:t>с</w:t>
            </w:r>
            <w:r w:rsidRPr="00953F47">
              <w:rPr>
                <w:sz w:val="24"/>
                <w:szCs w:val="24"/>
              </w:rPr>
              <w:t xml:space="preserve">оциологическое исследование, </w:t>
            </w:r>
            <w:r w:rsidR="0057573D" w:rsidRPr="00953F47">
              <w:rPr>
                <w:sz w:val="24"/>
                <w:szCs w:val="24"/>
              </w:rPr>
              <w:t>з</w:t>
            </w:r>
            <w:r w:rsidRPr="00953F47">
              <w:rPr>
                <w:sz w:val="24"/>
                <w:szCs w:val="24"/>
              </w:rPr>
              <w:t xml:space="preserve">арядка, </w:t>
            </w:r>
            <w:r w:rsidR="0057573D" w:rsidRPr="00953F47">
              <w:rPr>
                <w:sz w:val="24"/>
                <w:szCs w:val="24"/>
              </w:rPr>
              <w:t>п</w:t>
            </w:r>
            <w:r w:rsidRPr="00953F47">
              <w:rPr>
                <w:sz w:val="24"/>
                <w:szCs w:val="24"/>
              </w:rPr>
              <w:t>сихологические консультации</w:t>
            </w:r>
          </w:p>
        </w:tc>
      </w:tr>
      <w:tr w:rsidR="002D6D3C" w:rsidTr="00650320">
        <w:tc>
          <w:tcPr>
            <w:tcW w:w="2948" w:type="dxa"/>
          </w:tcPr>
          <w:p w:rsidR="002D6D3C" w:rsidRPr="00953F47" w:rsidRDefault="008B7C43" w:rsidP="006503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6D3C" w:rsidRPr="00953F47">
              <w:rPr>
                <w:sz w:val="24"/>
                <w:szCs w:val="24"/>
              </w:rPr>
              <w:t>оказатель выполнения плана диспансеризации</w:t>
            </w:r>
          </w:p>
        </w:tc>
        <w:tc>
          <w:tcPr>
            <w:tcW w:w="2438" w:type="dxa"/>
          </w:tcPr>
          <w:p w:rsidR="002D6D3C" w:rsidRPr="00953F47" w:rsidRDefault="002D6D3C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>Недостаточная информированность населения о доступности диспансеризации</w:t>
            </w:r>
          </w:p>
        </w:tc>
        <w:tc>
          <w:tcPr>
            <w:tcW w:w="3323" w:type="dxa"/>
          </w:tcPr>
          <w:p w:rsidR="002D6D3C" w:rsidRPr="00953F47" w:rsidRDefault="002D6D3C" w:rsidP="0057573D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t xml:space="preserve">Акцент на </w:t>
            </w:r>
            <w:proofErr w:type="spellStart"/>
            <w:r w:rsidRPr="00953F47">
              <w:rPr>
                <w:sz w:val="24"/>
                <w:szCs w:val="24"/>
              </w:rPr>
              <w:t>онкоскрининговый</w:t>
            </w:r>
            <w:proofErr w:type="spellEnd"/>
            <w:r w:rsidRPr="00953F47">
              <w:rPr>
                <w:sz w:val="24"/>
                <w:szCs w:val="24"/>
              </w:rPr>
              <w:t xml:space="preserve"> характер обследований в рамках диспансеризации. Мотивационные ролики, памятки, плакаты. </w:t>
            </w:r>
            <w:r w:rsidRPr="00953F47">
              <w:rPr>
                <w:sz w:val="24"/>
                <w:szCs w:val="24"/>
              </w:rPr>
              <w:lastRenderedPageBreak/>
              <w:t>Межведомственный характер работы: СМИ, общественные организации, трудовые коллективы, работодатели, спортивные секции, образовательные и социальные учреждения</w:t>
            </w:r>
          </w:p>
        </w:tc>
        <w:tc>
          <w:tcPr>
            <w:tcW w:w="6459" w:type="dxa"/>
          </w:tcPr>
          <w:p w:rsidR="002D6D3C" w:rsidRPr="00953F47" w:rsidRDefault="002D6D3C" w:rsidP="00650320">
            <w:pPr>
              <w:pStyle w:val="ConsPlusNormal"/>
              <w:rPr>
                <w:sz w:val="24"/>
                <w:szCs w:val="24"/>
              </w:rPr>
            </w:pPr>
            <w:r w:rsidRPr="00953F47">
              <w:rPr>
                <w:sz w:val="24"/>
                <w:szCs w:val="24"/>
              </w:rPr>
              <w:lastRenderedPageBreak/>
              <w:t xml:space="preserve">СМИ, </w:t>
            </w:r>
            <w:r w:rsidR="0057573D" w:rsidRPr="00953F47">
              <w:rPr>
                <w:sz w:val="24"/>
                <w:szCs w:val="24"/>
              </w:rPr>
              <w:t>п</w:t>
            </w:r>
            <w:r w:rsidRPr="00953F47">
              <w:rPr>
                <w:sz w:val="24"/>
                <w:szCs w:val="24"/>
              </w:rPr>
              <w:t xml:space="preserve">лакаты, памятки, </w:t>
            </w:r>
            <w:r w:rsidR="0057573D" w:rsidRPr="00953F47">
              <w:rPr>
                <w:sz w:val="24"/>
                <w:szCs w:val="24"/>
              </w:rPr>
              <w:t>с</w:t>
            </w:r>
            <w:r w:rsidRPr="00953F47">
              <w:rPr>
                <w:sz w:val="24"/>
                <w:szCs w:val="24"/>
              </w:rPr>
              <w:t>оциологическое исследование</w:t>
            </w:r>
          </w:p>
        </w:tc>
      </w:tr>
      <w:tr w:rsidR="002D6D3C" w:rsidTr="00650320">
        <w:tc>
          <w:tcPr>
            <w:tcW w:w="15168" w:type="dxa"/>
            <w:gridSpan w:val="4"/>
          </w:tcPr>
          <w:p w:rsidR="002D6D3C" w:rsidRPr="00650320" w:rsidRDefault="002D6D3C" w:rsidP="00650320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lastRenderedPageBreak/>
              <w:t>Распространенность факторов риска</w:t>
            </w:r>
          </w:p>
        </w:tc>
      </w:tr>
      <w:tr w:rsidR="002D6D3C" w:rsidTr="00650320">
        <w:tc>
          <w:tcPr>
            <w:tcW w:w="2948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Показатель распространенности артериальной гипертензии по данным диспансеризации</w:t>
            </w:r>
          </w:p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Факт 20</w:t>
            </w:r>
            <w:r w:rsidR="0057573D" w:rsidRPr="00650320">
              <w:rPr>
                <w:sz w:val="24"/>
                <w:szCs w:val="24"/>
              </w:rPr>
              <w:t>18</w:t>
            </w:r>
            <w:r w:rsidRPr="00650320">
              <w:rPr>
                <w:sz w:val="24"/>
                <w:szCs w:val="24"/>
              </w:rPr>
              <w:t xml:space="preserve"> год:</w:t>
            </w:r>
          </w:p>
          <w:p w:rsidR="002D6D3C" w:rsidRPr="00650320" w:rsidRDefault="0057573D" w:rsidP="00A254DF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 xml:space="preserve">Чебаркульский </w:t>
            </w:r>
            <w:r w:rsidR="002D6D3C" w:rsidRPr="00650320">
              <w:rPr>
                <w:sz w:val="24"/>
                <w:szCs w:val="24"/>
              </w:rPr>
              <w:t xml:space="preserve">ГО </w:t>
            </w:r>
            <w:r w:rsidR="00A254DF" w:rsidRPr="00650320">
              <w:rPr>
                <w:sz w:val="24"/>
                <w:szCs w:val="24"/>
              </w:rPr>
              <w:t>–</w:t>
            </w:r>
            <w:r w:rsidR="002D6D3C" w:rsidRPr="00650320">
              <w:rPr>
                <w:sz w:val="24"/>
                <w:szCs w:val="24"/>
              </w:rPr>
              <w:t xml:space="preserve"> </w:t>
            </w:r>
            <w:r w:rsidR="00A254DF" w:rsidRPr="00650320">
              <w:rPr>
                <w:sz w:val="24"/>
                <w:szCs w:val="24"/>
              </w:rPr>
              <w:t>43,71</w:t>
            </w:r>
          </w:p>
        </w:tc>
        <w:tc>
          <w:tcPr>
            <w:tcW w:w="2438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Высокий уровень свидетельствует об удовлетворительном выявлении повышенного артериального давления</w:t>
            </w:r>
          </w:p>
        </w:tc>
        <w:tc>
          <w:tcPr>
            <w:tcW w:w="3323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Мероприятия по коррекции вновь выявленной гипертензии</w:t>
            </w:r>
          </w:p>
        </w:tc>
        <w:tc>
          <w:tcPr>
            <w:tcW w:w="6459" w:type="dxa"/>
          </w:tcPr>
          <w:p w:rsidR="002D6D3C" w:rsidRPr="00650320" w:rsidRDefault="002D6D3C" w:rsidP="0065032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50320">
              <w:rPr>
                <w:sz w:val="24"/>
                <w:szCs w:val="24"/>
              </w:rPr>
              <w:t xml:space="preserve">Круглые столы, совещания, Дни здоровья, </w:t>
            </w:r>
            <w:r w:rsidR="00650320">
              <w:rPr>
                <w:sz w:val="24"/>
                <w:szCs w:val="24"/>
              </w:rPr>
              <w:t>л</w:t>
            </w:r>
            <w:r w:rsidRPr="00650320">
              <w:rPr>
                <w:sz w:val="24"/>
                <w:szCs w:val="24"/>
              </w:rPr>
              <w:t xml:space="preserve">екции, </w:t>
            </w:r>
            <w:r w:rsidR="00650320">
              <w:rPr>
                <w:sz w:val="24"/>
                <w:szCs w:val="24"/>
              </w:rPr>
              <w:t>к</w:t>
            </w:r>
            <w:r w:rsidRPr="00650320">
              <w:rPr>
                <w:sz w:val="24"/>
                <w:szCs w:val="24"/>
              </w:rPr>
              <w:t xml:space="preserve">онкурсы и викторины, </w:t>
            </w:r>
            <w:r w:rsidR="00650320">
              <w:rPr>
                <w:sz w:val="24"/>
                <w:szCs w:val="24"/>
              </w:rPr>
              <w:t>с</w:t>
            </w:r>
            <w:r w:rsidRPr="00650320">
              <w:rPr>
                <w:sz w:val="24"/>
                <w:szCs w:val="24"/>
              </w:rPr>
              <w:t xml:space="preserve">оциологическое исследование, </w:t>
            </w:r>
            <w:r w:rsidR="00650320">
              <w:rPr>
                <w:sz w:val="24"/>
                <w:szCs w:val="24"/>
              </w:rPr>
              <w:t>з</w:t>
            </w:r>
            <w:r w:rsidRPr="00650320">
              <w:rPr>
                <w:sz w:val="24"/>
                <w:szCs w:val="24"/>
              </w:rPr>
              <w:t xml:space="preserve">арядка, СМИ, </w:t>
            </w:r>
            <w:proofErr w:type="spellStart"/>
            <w:r w:rsidRPr="00650320">
              <w:rPr>
                <w:sz w:val="24"/>
                <w:szCs w:val="24"/>
              </w:rPr>
              <w:t>видеодемонстрации</w:t>
            </w:r>
            <w:proofErr w:type="spellEnd"/>
            <w:r w:rsidRPr="00650320">
              <w:rPr>
                <w:sz w:val="24"/>
                <w:szCs w:val="24"/>
              </w:rPr>
              <w:t xml:space="preserve">, </w:t>
            </w:r>
            <w:r w:rsidR="00650320">
              <w:rPr>
                <w:sz w:val="24"/>
                <w:szCs w:val="24"/>
              </w:rPr>
              <w:t>в</w:t>
            </w:r>
            <w:r w:rsidRPr="00650320">
              <w:rPr>
                <w:sz w:val="24"/>
                <w:szCs w:val="24"/>
              </w:rPr>
              <w:t xml:space="preserve">ыставки, </w:t>
            </w:r>
            <w:r w:rsidR="00650320">
              <w:rPr>
                <w:sz w:val="24"/>
                <w:szCs w:val="24"/>
              </w:rPr>
              <w:t>п</w:t>
            </w:r>
            <w:r w:rsidRPr="00650320">
              <w:rPr>
                <w:sz w:val="24"/>
                <w:szCs w:val="24"/>
              </w:rPr>
              <w:t>сихологические консультации</w:t>
            </w:r>
            <w:proofErr w:type="gramEnd"/>
          </w:p>
        </w:tc>
      </w:tr>
      <w:tr w:rsidR="002D6D3C" w:rsidTr="00650320">
        <w:tc>
          <w:tcPr>
            <w:tcW w:w="2948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Показатель распространенности избыточной массы тела по данным диспансеризации</w:t>
            </w:r>
          </w:p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Факт 20</w:t>
            </w:r>
            <w:r w:rsidR="0057573D" w:rsidRPr="00650320">
              <w:rPr>
                <w:sz w:val="24"/>
                <w:szCs w:val="24"/>
              </w:rPr>
              <w:t>18</w:t>
            </w:r>
            <w:r w:rsidRPr="00650320">
              <w:rPr>
                <w:sz w:val="24"/>
                <w:szCs w:val="24"/>
              </w:rPr>
              <w:t xml:space="preserve"> год:</w:t>
            </w:r>
          </w:p>
          <w:p w:rsidR="002D6D3C" w:rsidRPr="00650320" w:rsidRDefault="0057573D" w:rsidP="00A254DF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Чебаркульский</w:t>
            </w:r>
            <w:r w:rsidR="002D6D3C" w:rsidRPr="00650320">
              <w:rPr>
                <w:sz w:val="24"/>
                <w:szCs w:val="24"/>
              </w:rPr>
              <w:t xml:space="preserve"> ГО </w:t>
            </w:r>
            <w:r w:rsidR="00A254DF" w:rsidRPr="00650320">
              <w:rPr>
                <w:sz w:val="24"/>
                <w:szCs w:val="24"/>
              </w:rPr>
              <w:t>–</w:t>
            </w:r>
            <w:r w:rsidR="002D6D3C" w:rsidRPr="00650320">
              <w:rPr>
                <w:sz w:val="24"/>
                <w:szCs w:val="24"/>
              </w:rPr>
              <w:t xml:space="preserve"> </w:t>
            </w:r>
            <w:r w:rsidR="00A254DF" w:rsidRPr="00650320">
              <w:rPr>
                <w:sz w:val="24"/>
                <w:szCs w:val="24"/>
              </w:rPr>
              <w:t>38,76</w:t>
            </w:r>
          </w:p>
        </w:tc>
        <w:tc>
          <w:tcPr>
            <w:tcW w:w="2438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Высокий показатель</w:t>
            </w:r>
          </w:p>
        </w:tc>
        <w:tc>
          <w:tcPr>
            <w:tcW w:w="3323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Межведомственная работа</w:t>
            </w:r>
          </w:p>
        </w:tc>
        <w:tc>
          <w:tcPr>
            <w:tcW w:w="6459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 xml:space="preserve">Зарядка, лекции, мастер-классы, конкурсы, викторины, СМИ, методические материалы, </w:t>
            </w:r>
            <w:proofErr w:type="spellStart"/>
            <w:r w:rsidRPr="00650320">
              <w:rPr>
                <w:sz w:val="24"/>
                <w:szCs w:val="24"/>
              </w:rPr>
              <w:t>видеодемонстрации</w:t>
            </w:r>
            <w:proofErr w:type="spellEnd"/>
          </w:p>
        </w:tc>
      </w:tr>
      <w:tr w:rsidR="002D6D3C" w:rsidTr="00650320">
        <w:tc>
          <w:tcPr>
            <w:tcW w:w="2948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Показатель распространенности злоупотребления алкоголя</w:t>
            </w:r>
          </w:p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Факт 201</w:t>
            </w:r>
            <w:r w:rsidR="0057573D" w:rsidRPr="00650320">
              <w:rPr>
                <w:sz w:val="24"/>
                <w:szCs w:val="24"/>
              </w:rPr>
              <w:t>8</w:t>
            </w:r>
            <w:r w:rsidRPr="00650320">
              <w:rPr>
                <w:sz w:val="24"/>
                <w:szCs w:val="24"/>
              </w:rPr>
              <w:t xml:space="preserve"> год:</w:t>
            </w:r>
          </w:p>
          <w:p w:rsidR="002D6D3C" w:rsidRPr="00650320" w:rsidRDefault="0057573D" w:rsidP="00A254DF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Чебаркульский</w:t>
            </w:r>
            <w:r w:rsidR="002D6D3C" w:rsidRPr="00650320">
              <w:rPr>
                <w:sz w:val="24"/>
                <w:szCs w:val="24"/>
              </w:rPr>
              <w:t xml:space="preserve"> ГО </w:t>
            </w:r>
            <w:r w:rsidR="00A254DF" w:rsidRPr="00650320">
              <w:rPr>
                <w:sz w:val="24"/>
                <w:szCs w:val="24"/>
              </w:rPr>
              <w:t>–</w:t>
            </w:r>
            <w:r w:rsidR="002D6D3C" w:rsidRPr="00650320">
              <w:rPr>
                <w:sz w:val="24"/>
                <w:szCs w:val="24"/>
              </w:rPr>
              <w:t xml:space="preserve"> </w:t>
            </w:r>
            <w:r w:rsidR="00A254DF" w:rsidRPr="00650320">
              <w:rPr>
                <w:sz w:val="24"/>
                <w:szCs w:val="24"/>
              </w:rPr>
              <w:t>1,01</w:t>
            </w:r>
          </w:p>
        </w:tc>
        <w:tc>
          <w:tcPr>
            <w:tcW w:w="2438" w:type="dxa"/>
          </w:tcPr>
          <w:p w:rsidR="002D6D3C" w:rsidRPr="00650320" w:rsidRDefault="002D6D3C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Высокое употребление алкоголя в муниципалитете</w:t>
            </w:r>
          </w:p>
        </w:tc>
        <w:tc>
          <w:tcPr>
            <w:tcW w:w="3323" w:type="dxa"/>
          </w:tcPr>
          <w:p w:rsidR="002D6D3C" w:rsidRPr="00650320" w:rsidRDefault="002D6D3C" w:rsidP="00650320">
            <w:pPr>
              <w:pStyle w:val="ConsPlusNormal"/>
              <w:rPr>
                <w:sz w:val="24"/>
                <w:szCs w:val="24"/>
              </w:rPr>
            </w:pPr>
            <w:r w:rsidRPr="00650320">
              <w:rPr>
                <w:sz w:val="24"/>
                <w:szCs w:val="24"/>
              </w:rPr>
              <w:t>Межведомственная работа с привлечением</w:t>
            </w:r>
            <w:r w:rsidR="00650320">
              <w:rPr>
                <w:sz w:val="24"/>
                <w:szCs w:val="24"/>
              </w:rPr>
              <w:t xml:space="preserve"> </w:t>
            </w:r>
            <w:r w:rsidRPr="00650320">
              <w:rPr>
                <w:sz w:val="24"/>
                <w:szCs w:val="24"/>
              </w:rPr>
              <w:t>социальной службы</w:t>
            </w:r>
            <w:r w:rsidR="00650320">
              <w:rPr>
                <w:sz w:val="24"/>
                <w:szCs w:val="24"/>
              </w:rPr>
              <w:t xml:space="preserve">, </w:t>
            </w:r>
            <w:r w:rsidRPr="00650320">
              <w:rPr>
                <w:sz w:val="24"/>
                <w:szCs w:val="24"/>
              </w:rPr>
              <w:t>управления образования</w:t>
            </w:r>
            <w:r w:rsidR="00650320">
              <w:rPr>
                <w:sz w:val="24"/>
                <w:szCs w:val="24"/>
              </w:rPr>
              <w:t xml:space="preserve">, </w:t>
            </w:r>
            <w:r w:rsidRPr="00650320">
              <w:rPr>
                <w:sz w:val="24"/>
                <w:szCs w:val="24"/>
              </w:rPr>
              <w:t>управление спорта</w:t>
            </w:r>
            <w:r w:rsidR="00650320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459" w:type="dxa"/>
          </w:tcPr>
          <w:p w:rsidR="002D6D3C" w:rsidRPr="00650320" w:rsidRDefault="002D6D3C" w:rsidP="0065032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50320">
              <w:rPr>
                <w:sz w:val="24"/>
                <w:szCs w:val="24"/>
              </w:rPr>
              <w:t xml:space="preserve">Круглые столы, совещания, Дни здоровья, </w:t>
            </w:r>
            <w:r w:rsidR="00A254DF" w:rsidRPr="00650320">
              <w:rPr>
                <w:sz w:val="24"/>
                <w:szCs w:val="24"/>
              </w:rPr>
              <w:t>л</w:t>
            </w:r>
            <w:r w:rsidRPr="00650320">
              <w:rPr>
                <w:sz w:val="24"/>
                <w:szCs w:val="24"/>
              </w:rPr>
              <w:t xml:space="preserve">екции, </w:t>
            </w:r>
            <w:r w:rsidR="00A254DF" w:rsidRPr="00650320">
              <w:rPr>
                <w:sz w:val="24"/>
                <w:szCs w:val="24"/>
              </w:rPr>
              <w:t>к</w:t>
            </w:r>
            <w:r w:rsidRPr="00650320">
              <w:rPr>
                <w:sz w:val="24"/>
                <w:szCs w:val="24"/>
              </w:rPr>
              <w:t xml:space="preserve">онкурсы и викторины, </w:t>
            </w:r>
            <w:r w:rsidR="00A254DF" w:rsidRPr="00650320">
              <w:rPr>
                <w:sz w:val="24"/>
                <w:szCs w:val="24"/>
              </w:rPr>
              <w:t>с</w:t>
            </w:r>
            <w:r w:rsidRPr="00650320">
              <w:rPr>
                <w:sz w:val="24"/>
                <w:szCs w:val="24"/>
              </w:rPr>
              <w:t xml:space="preserve">оциологическое исследование, </w:t>
            </w:r>
            <w:r w:rsidR="00A254DF" w:rsidRPr="00650320">
              <w:rPr>
                <w:sz w:val="24"/>
                <w:szCs w:val="24"/>
              </w:rPr>
              <w:t>з</w:t>
            </w:r>
            <w:r w:rsidRPr="00650320">
              <w:rPr>
                <w:sz w:val="24"/>
                <w:szCs w:val="24"/>
              </w:rPr>
              <w:t xml:space="preserve">арядка, СМИ, </w:t>
            </w:r>
            <w:proofErr w:type="spellStart"/>
            <w:r w:rsidRPr="00650320">
              <w:rPr>
                <w:sz w:val="24"/>
                <w:szCs w:val="24"/>
              </w:rPr>
              <w:t>видеодемонстрации</w:t>
            </w:r>
            <w:proofErr w:type="spellEnd"/>
            <w:r w:rsidRPr="00650320">
              <w:rPr>
                <w:sz w:val="24"/>
                <w:szCs w:val="24"/>
              </w:rPr>
              <w:t xml:space="preserve">, </w:t>
            </w:r>
            <w:r w:rsidR="00A254DF" w:rsidRPr="00650320">
              <w:rPr>
                <w:sz w:val="24"/>
                <w:szCs w:val="24"/>
              </w:rPr>
              <w:t>в</w:t>
            </w:r>
            <w:r w:rsidRPr="00650320">
              <w:rPr>
                <w:sz w:val="24"/>
                <w:szCs w:val="24"/>
              </w:rPr>
              <w:t xml:space="preserve">ыставки, </w:t>
            </w:r>
            <w:r w:rsidR="00A254DF" w:rsidRPr="00650320">
              <w:rPr>
                <w:sz w:val="24"/>
                <w:szCs w:val="24"/>
              </w:rPr>
              <w:t>п</w:t>
            </w:r>
            <w:r w:rsidRPr="00650320">
              <w:rPr>
                <w:sz w:val="24"/>
                <w:szCs w:val="24"/>
              </w:rPr>
              <w:t>сихологические консультации, методические материалы</w:t>
            </w:r>
            <w:proofErr w:type="gramEnd"/>
          </w:p>
        </w:tc>
      </w:tr>
    </w:tbl>
    <w:p w:rsidR="00650320" w:rsidRDefault="00650320" w:rsidP="008B7C43">
      <w:pPr>
        <w:spacing w:before="100" w:beforeAutospacing="1"/>
        <w:rPr>
          <w:sz w:val="24"/>
          <w:szCs w:val="24"/>
        </w:rPr>
      </w:pPr>
      <w:bookmarkStart w:id="1" w:name="_Toc387820370"/>
      <w:bookmarkEnd w:id="1"/>
    </w:p>
    <w:sectPr w:rsidR="00650320" w:rsidSect="00A254DF">
      <w:pgSz w:w="16838" w:h="11906" w:orient="landscape"/>
      <w:pgMar w:top="1701" w:right="1134" w:bottom="850" w:left="1134" w:header="10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20" w:rsidRDefault="00A82320" w:rsidP="00A254DF">
      <w:pPr>
        <w:pStyle w:val="ConsPlusNormal"/>
      </w:pPr>
      <w:r>
        <w:separator/>
      </w:r>
    </w:p>
  </w:endnote>
  <w:endnote w:type="continuationSeparator" w:id="0">
    <w:p w:rsidR="00A82320" w:rsidRDefault="00A82320" w:rsidP="00A254DF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20" w:rsidRDefault="00A82320" w:rsidP="00A254DF">
      <w:pPr>
        <w:pStyle w:val="ConsPlusNormal"/>
      </w:pPr>
      <w:r>
        <w:separator/>
      </w:r>
    </w:p>
  </w:footnote>
  <w:footnote w:type="continuationSeparator" w:id="0">
    <w:p w:rsidR="00A82320" w:rsidRDefault="00A82320" w:rsidP="00A254DF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499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182C" w:rsidRDefault="002237C5">
        <w:pPr>
          <w:pStyle w:val="ab"/>
          <w:jc w:val="center"/>
        </w:pPr>
        <w:r w:rsidRPr="00F66B64">
          <w:rPr>
            <w:sz w:val="24"/>
            <w:szCs w:val="24"/>
          </w:rPr>
          <w:fldChar w:fldCharType="begin"/>
        </w:r>
        <w:r w:rsidR="003E182C" w:rsidRPr="00F66B64">
          <w:rPr>
            <w:sz w:val="24"/>
            <w:szCs w:val="24"/>
          </w:rPr>
          <w:instrText xml:space="preserve"> PAGE   \* MERGEFORMAT </w:instrText>
        </w:r>
        <w:r w:rsidRPr="00F66B64">
          <w:rPr>
            <w:sz w:val="24"/>
            <w:szCs w:val="24"/>
          </w:rPr>
          <w:fldChar w:fldCharType="separate"/>
        </w:r>
        <w:r w:rsidR="00CF6A12">
          <w:rPr>
            <w:noProof/>
            <w:sz w:val="24"/>
            <w:szCs w:val="24"/>
          </w:rPr>
          <w:t>25</w:t>
        </w:r>
        <w:r w:rsidRPr="00F66B6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34A"/>
    <w:multiLevelType w:val="multilevel"/>
    <w:tmpl w:val="CD4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90AD4"/>
    <w:multiLevelType w:val="hybridMultilevel"/>
    <w:tmpl w:val="DFD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3C"/>
    <w:rsid w:val="0001342A"/>
    <w:rsid w:val="00040B48"/>
    <w:rsid w:val="00054FE6"/>
    <w:rsid w:val="000630BB"/>
    <w:rsid w:val="00075366"/>
    <w:rsid w:val="00082C2B"/>
    <w:rsid w:val="000C5605"/>
    <w:rsid w:val="000D0BEB"/>
    <w:rsid w:val="000D3045"/>
    <w:rsid w:val="000D7079"/>
    <w:rsid w:val="000F5166"/>
    <w:rsid w:val="000F7F0D"/>
    <w:rsid w:val="001029D3"/>
    <w:rsid w:val="00105A35"/>
    <w:rsid w:val="00117675"/>
    <w:rsid w:val="001177ED"/>
    <w:rsid w:val="00123739"/>
    <w:rsid w:val="00124E0C"/>
    <w:rsid w:val="001312EB"/>
    <w:rsid w:val="0013494C"/>
    <w:rsid w:val="00146E01"/>
    <w:rsid w:val="00187863"/>
    <w:rsid w:val="001A124F"/>
    <w:rsid w:val="001B1C03"/>
    <w:rsid w:val="001B3805"/>
    <w:rsid w:val="002147E4"/>
    <w:rsid w:val="002237C5"/>
    <w:rsid w:val="00245336"/>
    <w:rsid w:val="00262D04"/>
    <w:rsid w:val="002773ED"/>
    <w:rsid w:val="002821E3"/>
    <w:rsid w:val="00290AC5"/>
    <w:rsid w:val="002A31B3"/>
    <w:rsid w:val="002C0963"/>
    <w:rsid w:val="002C6C3E"/>
    <w:rsid w:val="002D1383"/>
    <w:rsid w:val="002D6D3C"/>
    <w:rsid w:val="003037A6"/>
    <w:rsid w:val="00306D95"/>
    <w:rsid w:val="0032087E"/>
    <w:rsid w:val="0032255D"/>
    <w:rsid w:val="00322836"/>
    <w:rsid w:val="003240B2"/>
    <w:rsid w:val="0033199E"/>
    <w:rsid w:val="00334602"/>
    <w:rsid w:val="00335E7B"/>
    <w:rsid w:val="00345E3E"/>
    <w:rsid w:val="00352748"/>
    <w:rsid w:val="003610E7"/>
    <w:rsid w:val="0036695D"/>
    <w:rsid w:val="00366BC4"/>
    <w:rsid w:val="00377C54"/>
    <w:rsid w:val="00384E37"/>
    <w:rsid w:val="003900C4"/>
    <w:rsid w:val="00392FB6"/>
    <w:rsid w:val="0039722F"/>
    <w:rsid w:val="003B3D54"/>
    <w:rsid w:val="003C02EE"/>
    <w:rsid w:val="003C5621"/>
    <w:rsid w:val="003C617D"/>
    <w:rsid w:val="003E182C"/>
    <w:rsid w:val="003F3CA1"/>
    <w:rsid w:val="00420A2B"/>
    <w:rsid w:val="004215F0"/>
    <w:rsid w:val="00434FE3"/>
    <w:rsid w:val="00443422"/>
    <w:rsid w:val="004475D5"/>
    <w:rsid w:val="00460EA0"/>
    <w:rsid w:val="00464E8B"/>
    <w:rsid w:val="004700A3"/>
    <w:rsid w:val="004863E9"/>
    <w:rsid w:val="00492C83"/>
    <w:rsid w:val="004A4D6C"/>
    <w:rsid w:val="004B0519"/>
    <w:rsid w:val="004B51B4"/>
    <w:rsid w:val="004C621C"/>
    <w:rsid w:val="004E6D40"/>
    <w:rsid w:val="00520DD4"/>
    <w:rsid w:val="00550627"/>
    <w:rsid w:val="005545E1"/>
    <w:rsid w:val="005553A4"/>
    <w:rsid w:val="0055726C"/>
    <w:rsid w:val="00571657"/>
    <w:rsid w:val="0057573D"/>
    <w:rsid w:val="0058082F"/>
    <w:rsid w:val="005B0DB2"/>
    <w:rsid w:val="005B1E5F"/>
    <w:rsid w:val="005B439D"/>
    <w:rsid w:val="005B6BCD"/>
    <w:rsid w:val="005C46C5"/>
    <w:rsid w:val="005D4354"/>
    <w:rsid w:val="005E0FCF"/>
    <w:rsid w:val="005E6EC8"/>
    <w:rsid w:val="005F0749"/>
    <w:rsid w:val="005F5C8D"/>
    <w:rsid w:val="0060004A"/>
    <w:rsid w:val="0062672C"/>
    <w:rsid w:val="006465FE"/>
    <w:rsid w:val="006471C1"/>
    <w:rsid w:val="00650320"/>
    <w:rsid w:val="00693407"/>
    <w:rsid w:val="006A4983"/>
    <w:rsid w:val="006C1134"/>
    <w:rsid w:val="006C1C9D"/>
    <w:rsid w:val="006C3EFD"/>
    <w:rsid w:val="006F21B7"/>
    <w:rsid w:val="006F2D25"/>
    <w:rsid w:val="0075571D"/>
    <w:rsid w:val="007701CD"/>
    <w:rsid w:val="00777F7B"/>
    <w:rsid w:val="00781FB6"/>
    <w:rsid w:val="00782E1C"/>
    <w:rsid w:val="007868E7"/>
    <w:rsid w:val="0078723C"/>
    <w:rsid w:val="00790745"/>
    <w:rsid w:val="00793472"/>
    <w:rsid w:val="007B34CF"/>
    <w:rsid w:val="007B67DD"/>
    <w:rsid w:val="007C3D98"/>
    <w:rsid w:val="007D41DA"/>
    <w:rsid w:val="007F4729"/>
    <w:rsid w:val="007F51B8"/>
    <w:rsid w:val="00801E66"/>
    <w:rsid w:val="008077A5"/>
    <w:rsid w:val="008249BB"/>
    <w:rsid w:val="00835020"/>
    <w:rsid w:val="00836E1B"/>
    <w:rsid w:val="008450E6"/>
    <w:rsid w:val="0087480D"/>
    <w:rsid w:val="0089259C"/>
    <w:rsid w:val="00893754"/>
    <w:rsid w:val="008A115B"/>
    <w:rsid w:val="008A1EC4"/>
    <w:rsid w:val="008A4F4E"/>
    <w:rsid w:val="008A51B7"/>
    <w:rsid w:val="008A77DD"/>
    <w:rsid w:val="008B4197"/>
    <w:rsid w:val="008B7C43"/>
    <w:rsid w:val="008C38ED"/>
    <w:rsid w:val="008D176C"/>
    <w:rsid w:val="00904EFE"/>
    <w:rsid w:val="00917451"/>
    <w:rsid w:val="00932E6D"/>
    <w:rsid w:val="0093752F"/>
    <w:rsid w:val="00953F47"/>
    <w:rsid w:val="009553EF"/>
    <w:rsid w:val="009558D5"/>
    <w:rsid w:val="009565A8"/>
    <w:rsid w:val="00963006"/>
    <w:rsid w:val="00982D41"/>
    <w:rsid w:val="009A1BFE"/>
    <w:rsid w:val="009C2301"/>
    <w:rsid w:val="009C7747"/>
    <w:rsid w:val="009E0D47"/>
    <w:rsid w:val="009E4AC8"/>
    <w:rsid w:val="009E64E4"/>
    <w:rsid w:val="00A073B7"/>
    <w:rsid w:val="00A254DF"/>
    <w:rsid w:val="00A559B2"/>
    <w:rsid w:val="00A60677"/>
    <w:rsid w:val="00A61AB6"/>
    <w:rsid w:val="00A82320"/>
    <w:rsid w:val="00A939A5"/>
    <w:rsid w:val="00AA09AE"/>
    <w:rsid w:val="00AC2F87"/>
    <w:rsid w:val="00AE1BE1"/>
    <w:rsid w:val="00AE2205"/>
    <w:rsid w:val="00AE2EED"/>
    <w:rsid w:val="00AF37F1"/>
    <w:rsid w:val="00AF5D37"/>
    <w:rsid w:val="00B123AC"/>
    <w:rsid w:val="00B13D72"/>
    <w:rsid w:val="00B255AD"/>
    <w:rsid w:val="00B31A11"/>
    <w:rsid w:val="00B44A2D"/>
    <w:rsid w:val="00B51161"/>
    <w:rsid w:val="00B52DF5"/>
    <w:rsid w:val="00B63480"/>
    <w:rsid w:val="00B67E70"/>
    <w:rsid w:val="00B80810"/>
    <w:rsid w:val="00BB0714"/>
    <w:rsid w:val="00BB50FE"/>
    <w:rsid w:val="00BC49E0"/>
    <w:rsid w:val="00BC53CA"/>
    <w:rsid w:val="00BE288C"/>
    <w:rsid w:val="00BF5A56"/>
    <w:rsid w:val="00BF5B60"/>
    <w:rsid w:val="00C01170"/>
    <w:rsid w:val="00C10F46"/>
    <w:rsid w:val="00C37711"/>
    <w:rsid w:val="00C65C60"/>
    <w:rsid w:val="00C7516F"/>
    <w:rsid w:val="00C76505"/>
    <w:rsid w:val="00CA4F74"/>
    <w:rsid w:val="00CB4A79"/>
    <w:rsid w:val="00CF355C"/>
    <w:rsid w:val="00CF4FB1"/>
    <w:rsid w:val="00CF6A12"/>
    <w:rsid w:val="00D02477"/>
    <w:rsid w:val="00D04C10"/>
    <w:rsid w:val="00D15EE8"/>
    <w:rsid w:val="00D173A2"/>
    <w:rsid w:val="00D45BF5"/>
    <w:rsid w:val="00D47EE6"/>
    <w:rsid w:val="00D513BE"/>
    <w:rsid w:val="00D73377"/>
    <w:rsid w:val="00D84049"/>
    <w:rsid w:val="00D9542F"/>
    <w:rsid w:val="00DB1FD1"/>
    <w:rsid w:val="00DB2ADD"/>
    <w:rsid w:val="00DD5470"/>
    <w:rsid w:val="00DE35E9"/>
    <w:rsid w:val="00DE4C8B"/>
    <w:rsid w:val="00DF20AF"/>
    <w:rsid w:val="00E03151"/>
    <w:rsid w:val="00E41704"/>
    <w:rsid w:val="00E55EA1"/>
    <w:rsid w:val="00E65AFC"/>
    <w:rsid w:val="00E72330"/>
    <w:rsid w:val="00EA48EF"/>
    <w:rsid w:val="00EC2246"/>
    <w:rsid w:val="00EC4BCC"/>
    <w:rsid w:val="00EE477C"/>
    <w:rsid w:val="00EF117D"/>
    <w:rsid w:val="00EF6490"/>
    <w:rsid w:val="00F0112D"/>
    <w:rsid w:val="00F04BC9"/>
    <w:rsid w:val="00F42608"/>
    <w:rsid w:val="00F446FF"/>
    <w:rsid w:val="00F577FE"/>
    <w:rsid w:val="00F66B64"/>
    <w:rsid w:val="00F74500"/>
    <w:rsid w:val="00F84F19"/>
    <w:rsid w:val="00FA6A50"/>
    <w:rsid w:val="00FC6B0D"/>
    <w:rsid w:val="00FC6B7E"/>
    <w:rsid w:val="00FC7929"/>
    <w:rsid w:val="00FD2655"/>
    <w:rsid w:val="00FE2292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D3C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29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29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9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9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29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029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5166"/>
    <w:rPr>
      <w:b/>
      <w:bCs/>
    </w:rPr>
  </w:style>
  <w:style w:type="paragraph" w:styleId="a7">
    <w:name w:val="Normal (Web)"/>
    <w:basedOn w:val="a"/>
    <w:uiPriority w:val="99"/>
    <w:unhideWhenUsed/>
    <w:rsid w:val="004B051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773ED"/>
    <w:rPr>
      <w:color w:val="0000FF"/>
      <w:u w:val="single"/>
    </w:rPr>
  </w:style>
  <w:style w:type="character" w:customStyle="1" w:styleId="zag">
    <w:name w:val="zag"/>
    <w:basedOn w:val="a0"/>
    <w:rsid w:val="0087480D"/>
  </w:style>
  <w:style w:type="table" w:styleId="a9">
    <w:name w:val="Table Grid"/>
    <w:basedOn w:val="a1"/>
    <w:uiPriority w:val="59"/>
    <w:rsid w:val="00CB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">
    <w:name w:val="top"/>
    <w:basedOn w:val="a0"/>
    <w:rsid w:val="00A073B7"/>
  </w:style>
  <w:style w:type="character" w:customStyle="1" w:styleId="bottom">
    <w:name w:val="bottom"/>
    <w:basedOn w:val="a0"/>
    <w:rsid w:val="00A073B7"/>
  </w:style>
  <w:style w:type="character" w:customStyle="1" w:styleId="40">
    <w:name w:val="Заголовок 4 Знак"/>
    <w:basedOn w:val="a0"/>
    <w:link w:val="4"/>
    <w:uiPriority w:val="9"/>
    <w:semiHidden/>
    <w:rsid w:val="003319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ont7">
    <w:name w:val="font_7"/>
    <w:basedOn w:val="a"/>
    <w:rsid w:val="00290AC5"/>
    <w:pPr>
      <w:spacing w:before="100" w:beforeAutospacing="1" w:after="100" w:afterAutospacing="1"/>
    </w:pPr>
    <w:rPr>
      <w:sz w:val="24"/>
      <w:szCs w:val="24"/>
    </w:rPr>
  </w:style>
  <w:style w:type="character" w:customStyle="1" w:styleId="color20">
    <w:name w:val="color_20"/>
    <w:basedOn w:val="a0"/>
    <w:rsid w:val="00290AC5"/>
  </w:style>
  <w:style w:type="character" w:styleId="aa">
    <w:name w:val="Emphasis"/>
    <w:basedOn w:val="a0"/>
    <w:uiPriority w:val="20"/>
    <w:qFormat/>
    <w:rsid w:val="00105A35"/>
    <w:rPr>
      <w:i/>
      <w:iCs/>
    </w:rPr>
  </w:style>
  <w:style w:type="paragraph" w:styleId="ab">
    <w:name w:val="header"/>
    <w:basedOn w:val="a"/>
    <w:link w:val="ac"/>
    <w:uiPriority w:val="99"/>
    <w:unhideWhenUsed/>
    <w:rsid w:val="00A25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25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5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790745"/>
  </w:style>
  <w:style w:type="paragraph" w:styleId="af">
    <w:name w:val="Body Text"/>
    <w:basedOn w:val="a"/>
    <w:link w:val="af0"/>
    <w:uiPriority w:val="99"/>
    <w:unhideWhenUsed/>
    <w:rsid w:val="00F4260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4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471C1"/>
    <w:pPr>
      <w:jc w:val="center"/>
    </w:pPr>
    <w:rPr>
      <w:rFonts w:ascii="Arial" w:hAnsi="Arial"/>
      <w:sz w:val="26"/>
      <w:szCs w:val="24"/>
    </w:rPr>
  </w:style>
  <w:style w:type="character" w:customStyle="1" w:styleId="af2">
    <w:name w:val="Название Знак"/>
    <w:basedOn w:val="a0"/>
    <w:link w:val="af1"/>
    <w:rsid w:val="006471C1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7001689ED11588EF99C6431B6C7E7424FA2CFFA1FB6A370A057CA97166963E5658B10FB713DD37562200C0C98294D6F8B9A6084DA65A698F37162xARBI" TargetMode="External"/><Relationship Id="rId13" Type="http://schemas.openxmlformats.org/officeDocument/2006/relationships/hyperlink" Target="https://ru.wikipedia.org/wiki/%D0%9F%D0%B5%D0%BD%D0%B7%D0%B0" TargetMode="External"/><Relationship Id="rId18" Type="http://schemas.openxmlformats.org/officeDocument/2006/relationships/hyperlink" Target="https://ru.wikipedia.org/wiki/%D0%A1%D0%B0%D1%80%D0%B0%D0%BD%D1%81%D0%BA" TargetMode="External"/><Relationship Id="rId26" Type="http://schemas.openxmlformats.org/officeDocument/2006/relationships/hyperlink" Target="consultantplus://offline/ref=A6D9572AC01EDC82631AD0FF5C332663DA97EDE93D933EF07441D17CA38892B95313FB33A79DDE2914F6E8D0951DE524C73B793D79D82D780AFDD44D75L4G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0%BC%D0%B0%D1%80%D0%B0" TargetMode="External"/><Relationship Id="rId34" Type="http://schemas.openxmlformats.org/officeDocument/2006/relationships/hyperlink" Target="consultantplus://offline/ref=EB67001689ED11588EF99C6431B6C7E7424FA2CFFA1BB7A475AD57CA97166963E5658B10E97165DF75623E050F8D7F1C29xDRE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1%8F%D0%B7%D0%B0%D0%BD%D1%8C" TargetMode="External"/><Relationship Id="rId17" Type="http://schemas.openxmlformats.org/officeDocument/2006/relationships/hyperlink" Target="https://ru.wikipedia.org/wiki/%D0%A0%D1%8F%D0%B7%D0%B0%D0%BD%D1%8C" TargetMode="External"/><Relationship Id="rId25" Type="http://schemas.openxmlformats.org/officeDocument/2006/relationships/hyperlink" Target="consultantplus://offline/ref=A6D9572AC01EDC82631AC7EB4D5F7968D49FB2ED35943CA12B1CD72BFCD894EC0153A56AE5DCCD2916E8EFD29471L6G" TargetMode="External"/><Relationship Id="rId33" Type="http://schemas.openxmlformats.org/officeDocument/2006/relationships/hyperlink" Target="http://foms74.ru/Uploaded/files/&#1056;&#1045;&#1045;&#1057;&#1058;&#1056;_&#1052;&#1054;_20190704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5%D0%BB%D1%8F%D0%B1%D0%B8%D0%BD%D1%81%D0%BA" TargetMode="External"/><Relationship Id="rId20" Type="http://schemas.openxmlformats.org/officeDocument/2006/relationships/hyperlink" Target="https://ru.wikipedia.org/wiki/%D0%A3%D0%BB%D1%8C%D1%8F%D0%BD%D0%BE%D0%B2%D1%81%D0%BA" TargetMode="External"/><Relationship Id="rId29" Type="http://schemas.openxmlformats.org/officeDocument/2006/relationships/hyperlink" Target="consultantplus://offline/ref=A6D9572AC01EDC82631AC7EB4D5F7968D49FB2ED35943CA12B1CD72BFCD894EC0153A56AE5DCCD2916E8EFD29471L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1%81%D0%BA%D0%B2%D0%B0" TargetMode="External"/><Relationship Id="rId24" Type="http://schemas.openxmlformats.org/officeDocument/2006/relationships/hyperlink" Target="https://ru.wikipedia.org/wiki/%D0%95%D0%BA%D0%B0%D1%82%D0%B5%D1%80%D0%B8%D0%BD%D0%B1%D1%83%D1%80%D0%B3" TargetMode="External"/><Relationship Id="rId32" Type="http://schemas.openxmlformats.org/officeDocument/2006/relationships/hyperlink" Target="consultantplus://offline/ref=A6D9572AC01EDC82631AD0FF5C332663DA97EDE93D933EF07441D17CA38892B95313FB33A79DDE2914F6E8D0951DE524C73B793D79D82D780AFDD44D75L4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1%84%D0%B0" TargetMode="External"/><Relationship Id="rId23" Type="http://schemas.openxmlformats.org/officeDocument/2006/relationships/hyperlink" Target="https://ru.wikipedia.org/wiki/%D0%A3%D1%84%D0%B0" TargetMode="External"/><Relationship Id="rId28" Type="http://schemas.openxmlformats.org/officeDocument/2006/relationships/hyperlink" Target="consultantplus://offline/ref=A6D9572AC01EDC82631AD0FF5C332663DA97EDE93D933EF07441D17CA38892B95313FB33A79DDE2914F6E8D0951DE524C73B793D79D82D780AFDD44D75L4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0%D0%B2%D1%82%D0%BE%D0%BC%D0%BE%D0%B1%D0%B8%D0%BB%D1%8C%D0%BD%D1%8B%D0%B5_%D0%B4%D0%BE%D1%80%D0%BE%D0%B3%D0%B8_%D0%A0%D0%BE%D1%81%D1%81%D0%B8%D0%B8_%D1%84%D0%B5%D0%B4%D0%B5%D1%80%D0%B0%D0%BB%D1%8C%D0%BD%D0%BE%D0%B3%D0%BE_%D0%B7%D0%BD%D0%B0%D1%87%D0%B5%D0%BD%D0%B8%D1%8F" TargetMode="External"/><Relationship Id="rId19" Type="http://schemas.openxmlformats.org/officeDocument/2006/relationships/hyperlink" Target="https://ru.wikipedia.org/wiki/%D0%9F%D0%B5%D0%BD%D0%B7%D0%B0" TargetMode="External"/><Relationship Id="rId31" Type="http://schemas.openxmlformats.org/officeDocument/2006/relationships/hyperlink" Target="consultantplus://offline/ref=A6D9572AC01EDC82631AC7EB4D5F7968D49FB2ED35943CA12B1CD72BFCD894EC0153A56AE5DCCD2916E8EFD29471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7001689ED11588EF99C6431B6C7E7424FA2CFFA1BB7A475AD57CA97166963E5658B10E97165DF75623E050F8D7F1C29xDREI" TargetMode="External"/><Relationship Id="rId14" Type="http://schemas.openxmlformats.org/officeDocument/2006/relationships/hyperlink" Target="https://ru.wikipedia.org/wiki/%D0%A1%D0%B0%D0%BC%D0%B0%D1%80%D0%B0" TargetMode="External"/><Relationship Id="rId22" Type="http://schemas.openxmlformats.org/officeDocument/2006/relationships/hyperlink" Target="https://ru.wikipedia.org/wiki/%D0%9E%D1%80%D0%B5%D0%BD%D0%B1%D1%83%D1%80%D0%B3" TargetMode="External"/><Relationship Id="rId27" Type="http://schemas.openxmlformats.org/officeDocument/2006/relationships/hyperlink" Target="consultantplus://offline/ref=A6D9572AC01EDC82631AC7EB4D5F7968D49FB2ED35943CA12B1CD72BFCD894EC0153A56AE5DCCD2916E8EFD29471L6G" TargetMode="External"/><Relationship Id="rId30" Type="http://schemas.openxmlformats.org/officeDocument/2006/relationships/hyperlink" Target="consultantplus://offline/ref=A6D9572AC01EDC82631AD0FF5C332663DA97EDE93D933EF07441D17CA38892B95313FB33A79DDE2914F6E8D0951DE524C73B793D79D82D780AFDD44D75L4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EC6F-7382-4E13-81C4-734DDE13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7919</Words>
  <Characters>45143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KSR-1</dc:creator>
  <cp:lastModifiedBy>Усманова А.М.</cp:lastModifiedBy>
  <cp:revision>2</cp:revision>
  <cp:lastPrinted>2021-07-08T08:37:00Z</cp:lastPrinted>
  <dcterms:created xsi:type="dcterms:W3CDTF">2021-07-08T09:19:00Z</dcterms:created>
  <dcterms:modified xsi:type="dcterms:W3CDTF">2021-07-08T09:19:00Z</dcterms:modified>
</cp:coreProperties>
</file>