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B" w:rsidRDefault="00F672FA" w:rsidP="00197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D1B" w:rsidRPr="0019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  <w:r w:rsidR="00197D1B">
        <w:rPr>
          <w:rFonts w:ascii="Times New Roman" w:hAnsi="Times New Roman" w:cs="Times New Roman"/>
          <w:sz w:val="28"/>
          <w:szCs w:val="28"/>
        </w:rPr>
        <w:t>А</w:t>
      </w:r>
    </w:p>
    <w:p w:rsidR="00865FAF" w:rsidRPr="00197D1B" w:rsidRDefault="00865FAF" w:rsidP="00197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D1B" w:rsidRPr="00197D1B" w:rsidRDefault="00197D1B" w:rsidP="00197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D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7D1B" w:rsidRPr="00197D1B" w:rsidRDefault="00197D1B" w:rsidP="00197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D1B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197D1B" w:rsidRDefault="00197D1B" w:rsidP="00197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D1B">
        <w:rPr>
          <w:rFonts w:ascii="Times New Roman" w:hAnsi="Times New Roman" w:cs="Times New Roman"/>
          <w:sz w:val="28"/>
          <w:szCs w:val="28"/>
        </w:rPr>
        <w:t xml:space="preserve">от </w:t>
      </w:r>
      <w:r w:rsidR="00714BDE">
        <w:rPr>
          <w:rFonts w:ascii="Times New Roman" w:hAnsi="Times New Roman" w:cs="Times New Roman"/>
          <w:sz w:val="28"/>
          <w:szCs w:val="28"/>
        </w:rPr>
        <w:t>08.11.2021г.</w:t>
      </w:r>
      <w:r w:rsidRPr="00197D1B">
        <w:rPr>
          <w:rFonts w:ascii="Times New Roman" w:hAnsi="Times New Roman" w:cs="Times New Roman"/>
          <w:sz w:val="28"/>
          <w:szCs w:val="28"/>
        </w:rPr>
        <w:t xml:space="preserve"> № </w:t>
      </w:r>
      <w:r w:rsidR="00714BDE">
        <w:rPr>
          <w:rFonts w:ascii="Times New Roman" w:hAnsi="Times New Roman" w:cs="Times New Roman"/>
          <w:sz w:val="28"/>
          <w:szCs w:val="28"/>
        </w:rPr>
        <w:t>649</w:t>
      </w:r>
    </w:p>
    <w:p w:rsidR="00714BDE" w:rsidRPr="00197D1B" w:rsidRDefault="00714BDE" w:rsidP="00197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</w:t>
      </w:r>
      <w:r w:rsidR="00F70DAF">
        <w:rPr>
          <w:rFonts w:ascii="Times New Roman" w:hAnsi="Times New Roman" w:cs="Times New Roman"/>
          <w:sz w:val="28"/>
          <w:szCs w:val="28"/>
        </w:rPr>
        <w:t>зменениями от 30.12.2022г. № 973</w:t>
      </w:r>
      <w:r w:rsidR="00CB0B28">
        <w:rPr>
          <w:rFonts w:ascii="Times New Roman" w:hAnsi="Times New Roman" w:cs="Times New Roman"/>
          <w:sz w:val="28"/>
          <w:szCs w:val="28"/>
        </w:rPr>
        <w:t>)</w:t>
      </w:r>
    </w:p>
    <w:p w:rsidR="00197D1B" w:rsidRDefault="00197D1B" w:rsidP="00A274CB">
      <w:pPr>
        <w:spacing w:after="0" w:line="240" w:lineRule="auto"/>
        <w:ind w:left="5664" w:right="-1" w:firstLine="708"/>
        <w:rPr>
          <w:rFonts w:ascii="Times New Roman" w:hAnsi="Times New Roman" w:cs="Times New Roman"/>
          <w:sz w:val="28"/>
          <w:szCs w:val="28"/>
        </w:rPr>
      </w:pPr>
    </w:p>
    <w:p w:rsidR="00865FAF" w:rsidRDefault="00865FAF" w:rsidP="00A274CB">
      <w:pPr>
        <w:spacing w:after="0" w:line="240" w:lineRule="auto"/>
        <w:ind w:left="5664" w:right="-1" w:firstLine="708"/>
        <w:rPr>
          <w:rFonts w:ascii="Times New Roman" w:hAnsi="Times New Roman" w:cs="Times New Roman"/>
          <w:sz w:val="28"/>
          <w:szCs w:val="28"/>
        </w:rPr>
      </w:pPr>
    </w:p>
    <w:p w:rsidR="00D56CDF" w:rsidRPr="00B43C6A" w:rsidRDefault="00D56CDF" w:rsidP="00D56CDF">
      <w:pPr>
        <w:pStyle w:val="ConsPlusNormal"/>
        <w:jc w:val="center"/>
      </w:pPr>
      <w:r w:rsidRPr="00B43C6A">
        <w:t xml:space="preserve">Муниципальная программа </w:t>
      </w:r>
    </w:p>
    <w:p w:rsidR="00E073F8" w:rsidRDefault="00D56CDF" w:rsidP="00D56CDF">
      <w:pPr>
        <w:pStyle w:val="ConsPlusNormal"/>
        <w:jc w:val="center"/>
      </w:pPr>
      <w:r w:rsidRPr="00B43C6A">
        <w:t>«Обеспечение выполнения мероприятий в сфере</w:t>
      </w:r>
      <w:r w:rsidR="00167D8B" w:rsidRPr="00B43C6A">
        <w:t xml:space="preserve"> </w:t>
      </w:r>
      <w:r w:rsidRPr="00B43C6A">
        <w:t xml:space="preserve"> предупреждения возникновения и развития чрезвычайных </w:t>
      </w:r>
      <w:r w:rsidR="00167D8B" w:rsidRPr="00B43C6A">
        <w:t xml:space="preserve"> </w:t>
      </w:r>
      <w:r w:rsidRPr="00B43C6A">
        <w:t xml:space="preserve">ситуаций в </w:t>
      </w:r>
    </w:p>
    <w:p w:rsidR="00D56CDF" w:rsidRPr="00B43C6A" w:rsidRDefault="00D56CDF" w:rsidP="00D56CDF">
      <w:pPr>
        <w:pStyle w:val="ConsPlusNormal"/>
        <w:jc w:val="center"/>
      </w:pPr>
      <w:r w:rsidRPr="00B43C6A">
        <w:t xml:space="preserve">Чебаркульском городском округе» </w:t>
      </w:r>
    </w:p>
    <w:p w:rsidR="00167D8B" w:rsidRPr="00B43C6A" w:rsidRDefault="00167D8B" w:rsidP="00167D8B">
      <w:pPr>
        <w:pStyle w:val="af"/>
        <w:ind w:firstLine="0"/>
        <w:jc w:val="center"/>
        <w:rPr>
          <w:sz w:val="28"/>
          <w:szCs w:val="28"/>
        </w:rPr>
      </w:pPr>
      <w:r w:rsidRPr="00B43C6A">
        <w:rPr>
          <w:sz w:val="28"/>
          <w:szCs w:val="28"/>
        </w:rPr>
        <w:t>(далее программа)</w:t>
      </w:r>
    </w:p>
    <w:p w:rsidR="00167D8B" w:rsidRPr="00B43C6A" w:rsidRDefault="00167D8B" w:rsidP="00167D8B">
      <w:pPr>
        <w:pStyle w:val="ConsPlusNormal"/>
        <w:jc w:val="center"/>
        <w:rPr>
          <w:sz w:val="24"/>
          <w:szCs w:val="24"/>
        </w:rPr>
      </w:pPr>
    </w:p>
    <w:p w:rsidR="00D56CDF" w:rsidRDefault="00167D8B" w:rsidP="00167D8B">
      <w:pPr>
        <w:pStyle w:val="Style6"/>
        <w:widowControl/>
        <w:suppressAutoHyphens/>
        <w:spacing w:line="240" w:lineRule="auto"/>
        <w:rPr>
          <w:sz w:val="28"/>
          <w:szCs w:val="28"/>
        </w:rPr>
      </w:pPr>
      <w:r w:rsidRPr="00B43C6A">
        <w:rPr>
          <w:sz w:val="28"/>
          <w:szCs w:val="28"/>
        </w:rPr>
        <w:t xml:space="preserve">Паспорт программы </w:t>
      </w:r>
    </w:p>
    <w:p w:rsidR="00E073F8" w:rsidRPr="00B43C6A" w:rsidRDefault="00E073F8" w:rsidP="00167D8B">
      <w:pPr>
        <w:pStyle w:val="Style6"/>
        <w:widowControl/>
        <w:suppressAutoHyphens/>
        <w:spacing w:line="240" w:lineRule="auto"/>
      </w:pPr>
    </w:p>
    <w:tbl>
      <w:tblPr>
        <w:tblW w:w="96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2"/>
        <w:gridCol w:w="7381"/>
      </w:tblGrid>
      <w:tr w:rsidR="00D56CDF" w:rsidRPr="00EB0E17" w:rsidTr="00654076">
        <w:trPr>
          <w:trHeight w:val="486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F5739B" w:rsidP="00F5739B">
            <w:pPr>
              <w:pStyle w:val="af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 и взаимодействию с правоохранительными органами </w:t>
            </w:r>
            <w:r w:rsidR="008D0DFD" w:rsidRPr="00EB0E17">
              <w:rPr>
                <w:sz w:val="28"/>
                <w:szCs w:val="28"/>
              </w:rPr>
              <w:t>Администрация Чебаркульского городского округа</w:t>
            </w:r>
          </w:p>
        </w:tc>
      </w:tr>
      <w:tr w:rsidR="00D56CDF" w:rsidRPr="00EB0E17" w:rsidTr="00654076">
        <w:trPr>
          <w:trHeight w:val="884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17D" w:rsidRPr="00EB0E17" w:rsidRDefault="008D0DFD" w:rsidP="00364B15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Муниципальное казенное учреждение «Единая дежурн</w:t>
            </w:r>
            <w:r w:rsidR="00364B15" w:rsidRPr="00EB0E17">
              <w:rPr>
                <w:sz w:val="28"/>
                <w:szCs w:val="28"/>
              </w:rPr>
              <w:t>о-</w:t>
            </w:r>
            <w:r w:rsidRPr="00EB0E17">
              <w:rPr>
                <w:sz w:val="28"/>
                <w:szCs w:val="28"/>
              </w:rPr>
              <w:t>диспетчерская служба Чебаркульского городского округа»</w:t>
            </w:r>
          </w:p>
        </w:tc>
      </w:tr>
      <w:tr w:rsidR="00D56CDF" w:rsidRPr="00EB0E17" w:rsidTr="00654076">
        <w:trPr>
          <w:trHeight w:val="151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F5739B" w:rsidP="00F5739B">
            <w:pPr>
              <w:pStyle w:val="af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C2531" w:rsidRPr="00EB0E17">
              <w:rPr>
                <w:sz w:val="28"/>
                <w:szCs w:val="28"/>
              </w:rPr>
              <w:t xml:space="preserve"> </w:t>
            </w:r>
            <w:r w:rsidR="00D56CDF" w:rsidRPr="00EB0E17">
              <w:rPr>
                <w:sz w:val="28"/>
                <w:szCs w:val="28"/>
              </w:rPr>
              <w:t>Чебаркульского городского округа</w:t>
            </w:r>
          </w:p>
        </w:tc>
      </w:tr>
      <w:tr w:rsidR="00D56CDF" w:rsidRPr="00EB0E17" w:rsidTr="00654076">
        <w:trPr>
          <w:trHeight w:val="350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 xml:space="preserve">Основные цели муниципальной программы  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3B0B15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Обеспечение охраны жизни и здоровья граждан на территории Чебаркульского городского округа</w:t>
            </w:r>
          </w:p>
        </w:tc>
      </w:tr>
      <w:tr w:rsidR="00D56CDF" w:rsidRPr="00EB0E17" w:rsidTr="00654076">
        <w:trPr>
          <w:trHeight w:val="1032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D0064">
            <w:pPr>
              <w:pStyle w:val="af"/>
              <w:ind w:firstLine="213"/>
              <w:rPr>
                <w:bCs/>
                <w:iCs/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Предупреждение возникновения и развития чрезвычайных ситуаций, п</w:t>
            </w:r>
            <w:r w:rsidRPr="00EB0E17">
              <w:rPr>
                <w:bCs/>
                <w:iCs/>
                <w:sz w:val="28"/>
                <w:szCs w:val="28"/>
              </w:rPr>
              <w:t>овышение готовности и способности к ликвидации чрезвыч</w:t>
            </w:r>
            <w:r w:rsidR="003E517D" w:rsidRPr="00EB0E17">
              <w:rPr>
                <w:bCs/>
                <w:iCs/>
                <w:sz w:val="28"/>
                <w:szCs w:val="28"/>
              </w:rPr>
              <w:t>айных ситуаций и их последствий;</w:t>
            </w:r>
          </w:p>
          <w:p w:rsidR="003E517D" w:rsidRPr="00EB0E17" w:rsidRDefault="003E517D" w:rsidP="00CD0064">
            <w:pPr>
              <w:pStyle w:val="af"/>
              <w:ind w:firstLine="213"/>
              <w:rPr>
                <w:bCs/>
                <w:iCs/>
                <w:sz w:val="28"/>
                <w:szCs w:val="28"/>
              </w:rPr>
            </w:pPr>
            <w:r w:rsidRPr="00EB0E17">
              <w:rPr>
                <w:bCs/>
                <w:iCs/>
                <w:sz w:val="28"/>
                <w:szCs w:val="28"/>
              </w:rPr>
              <w:t>Обеспечени</w:t>
            </w:r>
            <w:r w:rsidR="00416EC0" w:rsidRPr="00EB0E17">
              <w:rPr>
                <w:bCs/>
                <w:iCs/>
                <w:sz w:val="28"/>
                <w:szCs w:val="28"/>
              </w:rPr>
              <w:t>е</w:t>
            </w:r>
            <w:r w:rsidRPr="00EB0E17">
              <w:rPr>
                <w:bCs/>
                <w:iCs/>
                <w:sz w:val="28"/>
                <w:szCs w:val="28"/>
              </w:rPr>
              <w:t xml:space="preserve"> пожарной безопасности,  предупреждение и профилактика пожаров</w:t>
            </w:r>
            <w:r w:rsidR="001A6021" w:rsidRPr="00EB0E17">
              <w:rPr>
                <w:bCs/>
                <w:iCs/>
                <w:sz w:val="28"/>
                <w:szCs w:val="28"/>
              </w:rPr>
              <w:t>;</w:t>
            </w:r>
          </w:p>
          <w:p w:rsidR="001A6021" w:rsidRPr="00EB0E17" w:rsidRDefault="001A6021" w:rsidP="00CD0064">
            <w:pPr>
              <w:pStyle w:val="af"/>
              <w:ind w:firstLine="213"/>
              <w:rPr>
                <w:bCs/>
                <w:iCs/>
                <w:sz w:val="28"/>
                <w:szCs w:val="28"/>
              </w:rPr>
            </w:pPr>
            <w:r w:rsidRPr="00EB0E17">
              <w:rPr>
                <w:bCs/>
                <w:iCs/>
                <w:sz w:val="28"/>
                <w:szCs w:val="28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</w:t>
            </w:r>
          </w:p>
        </w:tc>
      </w:tr>
      <w:tr w:rsidR="00D56CDF" w:rsidRPr="00EB0E17" w:rsidTr="00654076">
        <w:trPr>
          <w:trHeight w:val="1204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BE65D9">
            <w:pPr>
              <w:pStyle w:val="af"/>
              <w:ind w:firstLine="213"/>
              <w:rPr>
                <w:sz w:val="28"/>
                <w:szCs w:val="28"/>
              </w:rPr>
            </w:pPr>
            <w:bookmarkStart w:id="0" w:name="_Toc263021579"/>
            <w:r w:rsidRPr="00EB0E17">
              <w:rPr>
                <w:sz w:val="28"/>
                <w:szCs w:val="28"/>
              </w:rPr>
              <w:t>20</w:t>
            </w:r>
            <w:r w:rsidR="00186BE0" w:rsidRPr="00EB0E17">
              <w:rPr>
                <w:sz w:val="28"/>
                <w:szCs w:val="28"/>
                <w:lang w:val="en-US"/>
              </w:rPr>
              <w:t>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>-202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>год</w:t>
            </w:r>
            <w:bookmarkEnd w:id="0"/>
            <w:r w:rsidRPr="00EB0E17">
              <w:rPr>
                <w:sz w:val="28"/>
                <w:szCs w:val="28"/>
              </w:rPr>
              <w:t xml:space="preserve">ы  </w:t>
            </w:r>
          </w:p>
        </w:tc>
      </w:tr>
      <w:tr w:rsidR="00D56CDF" w:rsidRPr="00EB0E17" w:rsidTr="00654076">
        <w:trPr>
          <w:trHeight w:val="983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lastRenderedPageBreak/>
              <w:t>Структура муниципальной программы</w:t>
            </w:r>
          </w:p>
          <w:p w:rsidR="00E073F8" w:rsidRPr="00EB0E17" w:rsidRDefault="00E073F8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D006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Подпрограмм</w:t>
            </w:r>
            <w:r w:rsidR="00CD0064" w:rsidRPr="00EB0E17">
              <w:rPr>
                <w:sz w:val="28"/>
                <w:szCs w:val="28"/>
              </w:rPr>
              <w:t>ы</w:t>
            </w:r>
            <w:r w:rsidRPr="00EB0E17">
              <w:rPr>
                <w:sz w:val="28"/>
                <w:szCs w:val="28"/>
              </w:rPr>
              <w:t xml:space="preserve"> не</w:t>
            </w:r>
            <w:r w:rsidR="00CD0064" w:rsidRPr="00EB0E17">
              <w:rPr>
                <w:sz w:val="28"/>
                <w:szCs w:val="28"/>
              </w:rPr>
              <w:t xml:space="preserve"> предусмотрены</w:t>
            </w:r>
          </w:p>
        </w:tc>
      </w:tr>
      <w:tr w:rsidR="00D56CDF" w:rsidRPr="00EB0E17" w:rsidTr="00654076">
        <w:trPr>
          <w:trHeight w:val="304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Объёмы  бюджетных ассигнований муниципальной программы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073F8" w:rsidRDefault="00D56CDF" w:rsidP="00CF7F0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Общий объем финансирования муниц</w:t>
            </w:r>
            <w:r w:rsidR="0075483C" w:rsidRPr="00EB0E17">
              <w:rPr>
                <w:sz w:val="28"/>
                <w:szCs w:val="28"/>
              </w:rPr>
              <w:t xml:space="preserve">ипальной программы составляет </w:t>
            </w:r>
            <w:r w:rsidR="00F31DD5">
              <w:rPr>
                <w:sz w:val="28"/>
                <w:szCs w:val="28"/>
              </w:rPr>
              <w:t xml:space="preserve">25 590 947 </w:t>
            </w:r>
            <w:r w:rsidR="00F31DD5" w:rsidRPr="00E073F8">
              <w:rPr>
                <w:sz w:val="28"/>
                <w:szCs w:val="28"/>
              </w:rPr>
              <w:t>рубл</w:t>
            </w:r>
            <w:r w:rsidR="00F31DD5">
              <w:rPr>
                <w:sz w:val="28"/>
                <w:szCs w:val="28"/>
              </w:rPr>
              <w:t>ей 47 копеек</w:t>
            </w:r>
            <w:r w:rsidRPr="00E073F8">
              <w:rPr>
                <w:sz w:val="28"/>
                <w:szCs w:val="28"/>
              </w:rPr>
              <w:t xml:space="preserve">, средства местного бюджета по годам: </w:t>
            </w:r>
          </w:p>
          <w:p w:rsidR="003D58F0" w:rsidRPr="00E073F8" w:rsidRDefault="003D58F0" w:rsidP="003D58F0">
            <w:pPr>
              <w:pStyle w:val="af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073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073F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E07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9250213,47 </w:t>
            </w:r>
            <w:r w:rsidRPr="00E073F8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я</w:t>
            </w:r>
            <w:r w:rsidRPr="00E073F8">
              <w:rPr>
                <w:sz w:val="28"/>
                <w:szCs w:val="28"/>
              </w:rPr>
              <w:t xml:space="preserve">; </w:t>
            </w:r>
          </w:p>
          <w:p w:rsidR="003D58F0" w:rsidRPr="00E073F8" w:rsidRDefault="003D58F0" w:rsidP="003D58F0">
            <w:pPr>
              <w:pStyle w:val="af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073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073F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E07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8 165729,00</w:t>
            </w:r>
            <w:r w:rsidRPr="00E073F8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E073F8">
              <w:rPr>
                <w:sz w:val="28"/>
                <w:szCs w:val="28"/>
              </w:rPr>
              <w:t>;</w:t>
            </w:r>
          </w:p>
          <w:p w:rsidR="00D56CDF" w:rsidRPr="00EB0E17" w:rsidRDefault="003D58F0" w:rsidP="00FD756E">
            <w:pPr>
              <w:pStyle w:val="af"/>
              <w:ind w:firstLine="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E073F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073F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E07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8 175005,00</w:t>
            </w:r>
            <w:r w:rsidRPr="00E073F8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E073F8">
              <w:rPr>
                <w:sz w:val="28"/>
                <w:szCs w:val="28"/>
              </w:rPr>
              <w:t>.</w:t>
            </w:r>
          </w:p>
        </w:tc>
      </w:tr>
      <w:tr w:rsidR="00D56CDF" w:rsidRPr="00EB0E17" w:rsidTr="00654076">
        <w:trPr>
          <w:trHeight w:val="169"/>
        </w:trPr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Показатели  (индикаторы) муниципальной программы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653274" w:rsidP="0065327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отработанных вызовов</w:t>
            </w:r>
            <w:r w:rsidR="00C8430F" w:rsidRPr="00EB0E17">
              <w:rPr>
                <w:sz w:val="28"/>
                <w:szCs w:val="28"/>
              </w:rPr>
              <w:t xml:space="preserve">  поступивш</w:t>
            </w:r>
            <w:r w:rsidRPr="00EB0E17">
              <w:rPr>
                <w:sz w:val="28"/>
                <w:szCs w:val="28"/>
              </w:rPr>
              <w:t>ей</w:t>
            </w:r>
            <w:r w:rsidR="00C8430F" w:rsidRPr="00EB0E17">
              <w:rPr>
                <w:sz w:val="28"/>
                <w:szCs w:val="28"/>
              </w:rPr>
              <w:t xml:space="preserve"> информаци</w:t>
            </w:r>
            <w:r w:rsidRPr="00EB0E17">
              <w:rPr>
                <w:sz w:val="28"/>
                <w:szCs w:val="28"/>
              </w:rPr>
              <w:t>и</w:t>
            </w:r>
            <w:r w:rsidR="00C8430F" w:rsidRPr="00EB0E17">
              <w:rPr>
                <w:sz w:val="28"/>
                <w:szCs w:val="28"/>
              </w:rPr>
              <w:t xml:space="preserve"> об угрозе возникновения чрезвычайных ситуаций</w:t>
            </w:r>
            <w:r w:rsidR="003E517D" w:rsidRPr="00EB0E17">
              <w:rPr>
                <w:sz w:val="28"/>
                <w:szCs w:val="28"/>
              </w:rPr>
              <w:t>;</w:t>
            </w:r>
          </w:p>
          <w:p w:rsidR="003E517D" w:rsidRPr="00EB0E17" w:rsidRDefault="003E517D" w:rsidP="0065327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обученного населения</w:t>
            </w:r>
            <w:r w:rsidR="002636DD" w:rsidRPr="00EB0E17">
              <w:rPr>
                <w:sz w:val="28"/>
                <w:szCs w:val="28"/>
              </w:rPr>
              <w:t xml:space="preserve"> мерам пожарной безопасности</w:t>
            </w:r>
            <w:r w:rsidRPr="00EB0E17">
              <w:rPr>
                <w:sz w:val="28"/>
                <w:szCs w:val="28"/>
              </w:rPr>
              <w:t xml:space="preserve"> от общего количества населения ЧГО;</w:t>
            </w:r>
          </w:p>
          <w:p w:rsidR="003E517D" w:rsidRPr="00EB0E17" w:rsidRDefault="003E517D" w:rsidP="0065327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Кол-во проведенных профилактических мероприятий</w:t>
            </w:r>
            <w:r w:rsidR="002636DD" w:rsidRPr="00EB0E17">
              <w:rPr>
                <w:sz w:val="28"/>
                <w:szCs w:val="28"/>
              </w:rPr>
              <w:t xml:space="preserve"> по пожарной безопасности</w:t>
            </w:r>
            <w:r w:rsidRPr="00EB0E17">
              <w:rPr>
                <w:sz w:val="28"/>
                <w:szCs w:val="28"/>
              </w:rPr>
              <w:t>;</w:t>
            </w:r>
          </w:p>
          <w:p w:rsidR="003E517D" w:rsidRPr="00EB0E17" w:rsidRDefault="003E517D" w:rsidP="0065327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населения, охваченного противопожарной пропагандой;</w:t>
            </w:r>
          </w:p>
          <w:p w:rsidR="003E517D" w:rsidRDefault="003E517D" w:rsidP="00653274">
            <w:pPr>
              <w:pStyle w:val="af"/>
              <w:ind w:firstLine="213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B0E1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Размещение информации, </w:t>
            </w:r>
            <w:r w:rsidRPr="00EB0E17">
              <w:rPr>
                <w:sz w:val="28"/>
                <w:szCs w:val="28"/>
              </w:rPr>
              <w:t>направленной на обеспечение безопасности населения по вопросам пожарной безопасности</w:t>
            </w:r>
            <w:r w:rsidRPr="00EB0E1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на сайте</w:t>
            </w:r>
            <w:r w:rsidRPr="00EB0E17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183064" w:rsidRPr="00EB0E17">
              <w:rPr>
                <w:sz w:val="28"/>
                <w:szCs w:val="28"/>
                <w:shd w:val="clear" w:color="auto" w:fill="FFFFFF"/>
              </w:rPr>
              <w:t>, информационных стендах (баннерах), брошюрах</w:t>
            </w:r>
            <w:r w:rsidRPr="00EB0E17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и в СМИ</w:t>
            </w:r>
            <w:r w:rsidR="001A6021" w:rsidRPr="00EB0E17">
              <w:rPr>
                <w:rFonts w:eastAsia="Calibri"/>
                <w:sz w:val="28"/>
                <w:szCs w:val="28"/>
                <w:shd w:val="clear" w:color="auto" w:fill="FFFFFF"/>
              </w:rPr>
              <w:t>;</w:t>
            </w:r>
          </w:p>
          <w:p w:rsidR="00DB2523" w:rsidRDefault="00C9462E" w:rsidP="00653274">
            <w:pPr>
              <w:pStyle w:val="af"/>
              <w:ind w:firstLine="213"/>
            </w:pPr>
            <w:r>
              <w:t>Изготавление</w:t>
            </w:r>
            <w:r w:rsidR="003478AB">
              <w:t xml:space="preserve"> плана действий по предупреждению и ликвидации ЧС ЧГО;</w:t>
            </w:r>
          </w:p>
          <w:p w:rsidR="003478AB" w:rsidRPr="00E073F8" w:rsidRDefault="003478AB" w:rsidP="00653274">
            <w:pPr>
              <w:pStyle w:val="af"/>
              <w:ind w:firstLine="213"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t>Оборудование учебно-консультационных пунктов по ГОЧС и пожарной безопасности ЧГО</w:t>
            </w:r>
          </w:p>
          <w:p w:rsidR="001A6021" w:rsidRPr="00EB0E17" w:rsidRDefault="001A6021" w:rsidP="00653274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населения, охваченного техническими средствами оповещения об опасностях, возникающих при военных конфликтах, а также при угрозе возникновения (возникновении) чрезвычайных ситуаций природного и техногенного характера</w:t>
            </w:r>
            <w:r w:rsidR="00DB2523">
              <w:rPr>
                <w:sz w:val="28"/>
                <w:szCs w:val="28"/>
              </w:rPr>
              <w:t>.</w:t>
            </w:r>
          </w:p>
        </w:tc>
      </w:tr>
      <w:tr w:rsidR="00D56CDF" w:rsidRPr="00EB0E17" w:rsidTr="00654076">
        <w:trPr>
          <w:trHeight w:val="1401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DF" w:rsidRPr="00EB0E17" w:rsidRDefault="00D56CDF" w:rsidP="00CF7F04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отработанных вызовов  поступившей информации об угрозе возникновения чрезвычайных ситуаций и террористических актов: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100%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100%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8E08F0">
              <w:rPr>
                <w:sz w:val="28"/>
                <w:szCs w:val="28"/>
              </w:rPr>
              <w:t xml:space="preserve"> </w:t>
            </w:r>
            <w:r w:rsidRPr="00EB0E17">
              <w:rPr>
                <w:sz w:val="28"/>
                <w:szCs w:val="28"/>
              </w:rPr>
              <w:t>- 100%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обученного населения мерам пожарной безопасности от общего количества населения ЧГО: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2</w:t>
            </w:r>
            <w:r w:rsidR="00E61B82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="00E61B82">
              <w:rPr>
                <w:sz w:val="28"/>
                <w:szCs w:val="28"/>
              </w:rPr>
              <w:t>8</w:t>
            </w:r>
            <w:r w:rsidR="008E08F0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>%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="00E61B82">
              <w:rPr>
                <w:sz w:val="28"/>
                <w:szCs w:val="28"/>
              </w:rPr>
              <w:t>8</w:t>
            </w:r>
            <w:r w:rsidR="008E08F0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>%</w:t>
            </w:r>
          </w:p>
          <w:p w:rsidR="002636DD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8E08F0">
              <w:rPr>
                <w:sz w:val="28"/>
                <w:szCs w:val="28"/>
              </w:rPr>
              <w:t xml:space="preserve"> </w:t>
            </w:r>
            <w:r w:rsidRPr="00EB0E17">
              <w:rPr>
                <w:sz w:val="28"/>
                <w:szCs w:val="28"/>
              </w:rPr>
              <w:t xml:space="preserve">- </w:t>
            </w:r>
            <w:r w:rsidR="008E08F0">
              <w:rPr>
                <w:sz w:val="28"/>
                <w:szCs w:val="28"/>
              </w:rPr>
              <w:t>85</w:t>
            </w:r>
            <w:r w:rsidRPr="00EB0E17">
              <w:rPr>
                <w:sz w:val="28"/>
                <w:szCs w:val="28"/>
              </w:rPr>
              <w:t>%</w:t>
            </w:r>
          </w:p>
          <w:p w:rsidR="005B53A7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Кол-во проведенных профилактических мероприятий по пожарной безопасности</w:t>
            </w:r>
            <w:r w:rsidR="005B53A7" w:rsidRPr="00EB0E17">
              <w:rPr>
                <w:sz w:val="28"/>
                <w:szCs w:val="28"/>
              </w:rPr>
              <w:t>: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lastRenderedPageBreak/>
              <w:t>202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1</w:t>
            </w:r>
            <w:r w:rsidR="008E08F0">
              <w:rPr>
                <w:sz w:val="28"/>
                <w:szCs w:val="28"/>
              </w:rPr>
              <w:t>1</w:t>
            </w:r>
            <w:r w:rsidRPr="00EB0E17">
              <w:rPr>
                <w:sz w:val="28"/>
                <w:szCs w:val="28"/>
              </w:rPr>
              <w:t xml:space="preserve"> шт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1</w:t>
            </w:r>
            <w:r w:rsidR="008E08F0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шт</w:t>
            </w:r>
          </w:p>
          <w:p w:rsidR="002636DD" w:rsidRPr="00EB0E17" w:rsidRDefault="005B53A7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8E08F0">
              <w:rPr>
                <w:sz w:val="28"/>
                <w:szCs w:val="28"/>
              </w:rPr>
              <w:t xml:space="preserve"> </w:t>
            </w:r>
            <w:r w:rsidRPr="00EB0E17">
              <w:rPr>
                <w:sz w:val="28"/>
                <w:szCs w:val="28"/>
              </w:rPr>
              <w:t>- 1</w:t>
            </w:r>
            <w:r w:rsidR="004F1170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шт</w:t>
            </w:r>
          </w:p>
          <w:p w:rsidR="005B53A7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населения, охваченного противопожарной пропагандой</w:t>
            </w:r>
            <w:r w:rsidR="005B53A7" w:rsidRPr="00EB0E17">
              <w:rPr>
                <w:sz w:val="28"/>
                <w:szCs w:val="28"/>
              </w:rPr>
              <w:t>: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="00520F97">
              <w:rPr>
                <w:sz w:val="28"/>
                <w:szCs w:val="28"/>
              </w:rPr>
              <w:t>80</w:t>
            </w:r>
            <w:r w:rsidRPr="00EB0E17">
              <w:rPr>
                <w:sz w:val="28"/>
                <w:szCs w:val="28"/>
              </w:rPr>
              <w:t xml:space="preserve"> шт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8</w:t>
            </w:r>
            <w:r w:rsidR="00520F97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шт</w:t>
            </w:r>
          </w:p>
          <w:p w:rsidR="002636DD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8E08F0">
              <w:rPr>
                <w:sz w:val="28"/>
                <w:szCs w:val="28"/>
              </w:rPr>
              <w:t xml:space="preserve"> </w:t>
            </w:r>
            <w:r w:rsidRPr="00EB0E17">
              <w:rPr>
                <w:sz w:val="28"/>
                <w:szCs w:val="28"/>
              </w:rPr>
              <w:t>- 85 шт</w:t>
            </w:r>
          </w:p>
          <w:p w:rsidR="00F54E22" w:rsidRPr="00EB0E17" w:rsidRDefault="002636DD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Размещение информации, направленной на обеспечение безопасности населения по вопросам пожарной безопасности на сайте администрации</w:t>
            </w:r>
            <w:r w:rsidR="00183064" w:rsidRPr="00EB0E17">
              <w:rPr>
                <w:sz w:val="28"/>
                <w:szCs w:val="28"/>
              </w:rPr>
              <w:t xml:space="preserve">, </w:t>
            </w:r>
            <w:r w:rsidR="00183064" w:rsidRPr="00EB0E17">
              <w:rPr>
                <w:sz w:val="28"/>
                <w:szCs w:val="28"/>
                <w:shd w:val="clear" w:color="auto" w:fill="FFFFFF"/>
              </w:rPr>
              <w:t>информационных стендах (баннерах), брошюрах</w:t>
            </w:r>
            <w:r w:rsidRPr="00EB0E17">
              <w:rPr>
                <w:sz w:val="28"/>
                <w:szCs w:val="28"/>
              </w:rPr>
              <w:t xml:space="preserve"> и в СМИ</w:t>
            </w:r>
            <w:r w:rsidR="005B53A7" w:rsidRPr="00EB0E17">
              <w:rPr>
                <w:sz w:val="28"/>
                <w:szCs w:val="28"/>
              </w:rPr>
              <w:t xml:space="preserve">: 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AB6832">
              <w:rPr>
                <w:sz w:val="28"/>
                <w:szCs w:val="28"/>
              </w:rPr>
              <w:t xml:space="preserve">- </w:t>
            </w:r>
            <w:r w:rsidR="00BE0DCF" w:rsidRPr="00EB0E17">
              <w:rPr>
                <w:sz w:val="28"/>
                <w:szCs w:val="28"/>
              </w:rPr>
              <w:t>по мере необходимости</w:t>
            </w:r>
          </w:p>
          <w:p w:rsidR="005B53A7" w:rsidRPr="00EB0E17" w:rsidRDefault="005B53A7" w:rsidP="005B53A7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год </w:t>
            </w:r>
            <w:r w:rsidR="00AB6832">
              <w:rPr>
                <w:sz w:val="28"/>
                <w:szCs w:val="28"/>
              </w:rPr>
              <w:t>-</w:t>
            </w:r>
            <w:r w:rsidRPr="00EB0E17">
              <w:rPr>
                <w:sz w:val="28"/>
                <w:szCs w:val="28"/>
              </w:rPr>
              <w:t xml:space="preserve"> </w:t>
            </w:r>
            <w:r w:rsidR="00BE0DCF" w:rsidRPr="00EB0E17">
              <w:rPr>
                <w:sz w:val="28"/>
                <w:szCs w:val="28"/>
              </w:rPr>
              <w:t>по мере необходимости</w:t>
            </w:r>
          </w:p>
          <w:p w:rsidR="005B53A7" w:rsidRDefault="005B53A7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AB6832">
              <w:rPr>
                <w:sz w:val="28"/>
                <w:szCs w:val="28"/>
              </w:rPr>
              <w:t xml:space="preserve"> </w:t>
            </w:r>
            <w:r w:rsidRPr="00EB0E17">
              <w:rPr>
                <w:sz w:val="28"/>
                <w:szCs w:val="28"/>
              </w:rPr>
              <w:t xml:space="preserve">- </w:t>
            </w:r>
            <w:r w:rsidR="00BE0DCF" w:rsidRPr="00EB0E17">
              <w:rPr>
                <w:sz w:val="28"/>
                <w:szCs w:val="28"/>
              </w:rPr>
              <w:t>по мере необходимости</w:t>
            </w:r>
          </w:p>
          <w:p w:rsidR="003478AB" w:rsidRDefault="00B747F2" w:rsidP="003478AB">
            <w:pPr>
              <w:pStyle w:val="af"/>
              <w:ind w:firstLine="213"/>
            </w:pPr>
            <w:r>
              <w:t>Изготовление</w:t>
            </w:r>
            <w:r w:rsidR="003478AB">
              <w:t xml:space="preserve"> плана действий по предупреждению и ликвидации ЧС ЧГО.</w:t>
            </w:r>
          </w:p>
          <w:p w:rsidR="003478AB" w:rsidRDefault="003478AB" w:rsidP="002636DD">
            <w:pPr>
              <w:pStyle w:val="af"/>
              <w:ind w:firstLine="213"/>
              <w:rPr>
                <w:sz w:val="28"/>
                <w:szCs w:val="28"/>
              </w:rPr>
            </w:pPr>
            <w:r>
              <w:t>Оборудование учебно-консультационных пунктов по ГОЧС и пожарной безопасности ЧГО</w:t>
            </w:r>
            <w:r w:rsidRPr="00EB0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фасадными табличками и графиками.</w:t>
            </w:r>
          </w:p>
          <w:p w:rsidR="001A6021" w:rsidRPr="00EB0E17" w:rsidRDefault="001A6021" w:rsidP="002636DD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Доля населения, охваченного техническими средствами оповещения об опасностях, возникающих при военных конфликтах, а также при угрозе возникновения (возникновении) чрезвычайных ситуаций природного и техногенного характера:</w:t>
            </w:r>
          </w:p>
          <w:p w:rsidR="001A6021" w:rsidRPr="00EB0E17" w:rsidRDefault="001A6021" w:rsidP="001A6021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2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7</w:t>
            </w:r>
            <w:r w:rsidR="004F1170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%</w:t>
            </w:r>
          </w:p>
          <w:p w:rsidR="001A6021" w:rsidRPr="00EB0E17" w:rsidRDefault="001A6021" w:rsidP="001A6021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3</w:t>
            </w:r>
            <w:r w:rsidRPr="00EB0E17">
              <w:rPr>
                <w:sz w:val="28"/>
                <w:szCs w:val="28"/>
              </w:rPr>
              <w:t xml:space="preserve"> год </w:t>
            </w:r>
            <w:r w:rsidR="008E08F0">
              <w:rPr>
                <w:sz w:val="28"/>
                <w:szCs w:val="28"/>
              </w:rPr>
              <w:t xml:space="preserve">- </w:t>
            </w:r>
            <w:r w:rsidRPr="00EB0E17">
              <w:rPr>
                <w:sz w:val="28"/>
                <w:szCs w:val="28"/>
              </w:rPr>
              <w:t>7</w:t>
            </w:r>
            <w:r w:rsidR="004F1170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%</w:t>
            </w:r>
          </w:p>
          <w:p w:rsidR="001A6021" w:rsidRPr="00EB0E17" w:rsidRDefault="001A6021" w:rsidP="00BE65D9">
            <w:pPr>
              <w:pStyle w:val="af"/>
              <w:ind w:firstLine="213"/>
              <w:rPr>
                <w:sz w:val="28"/>
                <w:szCs w:val="28"/>
              </w:rPr>
            </w:pPr>
            <w:r w:rsidRPr="00EB0E17">
              <w:rPr>
                <w:sz w:val="28"/>
                <w:szCs w:val="28"/>
              </w:rPr>
              <w:t>202</w:t>
            </w:r>
            <w:r w:rsidR="00BE65D9">
              <w:rPr>
                <w:sz w:val="28"/>
                <w:szCs w:val="28"/>
              </w:rPr>
              <w:t>4</w:t>
            </w:r>
            <w:r w:rsidRPr="00EB0E17">
              <w:rPr>
                <w:sz w:val="28"/>
                <w:szCs w:val="28"/>
              </w:rPr>
              <w:t xml:space="preserve"> год</w:t>
            </w:r>
            <w:r w:rsidR="008E08F0">
              <w:rPr>
                <w:sz w:val="28"/>
                <w:szCs w:val="28"/>
              </w:rPr>
              <w:t xml:space="preserve"> - </w:t>
            </w:r>
            <w:r w:rsidRPr="00EB0E17">
              <w:rPr>
                <w:sz w:val="28"/>
                <w:szCs w:val="28"/>
              </w:rPr>
              <w:t>75%</w:t>
            </w:r>
          </w:p>
        </w:tc>
      </w:tr>
    </w:tbl>
    <w:p w:rsidR="00D56CDF" w:rsidRPr="00B43C6A" w:rsidRDefault="00D56CDF" w:rsidP="00D56CDF">
      <w:pPr>
        <w:pStyle w:val="af"/>
        <w:jc w:val="center"/>
        <w:rPr>
          <w:b/>
          <w:sz w:val="28"/>
          <w:szCs w:val="28"/>
        </w:rPr>
      </w:pPr>
    </w:p>
    <w:p w:rsidR="00A20BFD" w:rsidRPr="00B43C6A" w:rsidRDefault="00D56CDF" w:rsidP="00DA6E49">
      <w:pPr>
        <w:pStyle w:val="af"/>
        <w:jc w:val="center"/>
        <w:rPr>
          <w:sz w:val="28"/>
          <w:szCs w:val="28"/>
        </w:rPr>
      </w:pPr>
      <w:r w:rsidRPr="00B43C6A">
        <w:rPr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DA6E49" w:rsidRPr="00B43C6A" w:rsidRDefault="00DA6E49" w:rsidP="00A20BFD">
      <w:pPr>
        <w:pStyle w:val="af"/>
        <w:rPr>
          <w:sz w:val="28"/>
          <w:szCs w:val="28"/>
        </w:rPr>
      </w:pPr>
    </w:p>
    <w:p w:rsidR="00AF279C" w:rsidRPr="00B43C6A" w:rsidRDefault="00D56CDF" w:rsidP="00AF279C">
      <w:pPr>
        <w:pStyle w:val="af"/>
        <w:ind w:firstLine="708"/>
        <w:rPr>
          <w:sz w:val="28"/>
          <w:szCs w:val="28"/>
        </w:rPr>
      </w:pPr>
      <w:r w:rsidRPr="00B43C6A">
        <w:rPr>
          <w:sz w:val="28"/>
          <w:szCs w:val="28"/>
        </w:rPr>
        <w:t xml:space="preserve">На территории Чебаркульского городского округа </w:t>
      </w:r>
      <w:r w:rsidR="00840239" w:rsidRPr="00B43C6A">
        <w:rPr>
          <w:sz w:val="28"/>
          <w:szCs w:val="28"/>
        </w:rPr>
        <w:t>существует</w:t>
      </w:r>
      <w:r w:rsidRPr="00B43C6A">
        <w:rPr>
          <w:sz w:val="28"/>
          <w:szCs w:val="28"/>
        </w:rPr>
        <w:t xml:space="preserve"> угроза чрезвычайных ситуаций (далее – ЧС) природного и техногенного характера и тенденция роста количества и масштабов последствий чрезвычайных ситуаций,  что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</w:t>
      </w:r>
      <w:r w:rsidR="00E94615" w:rsidRPr="00B43C6A">
        <w:rPr>
          <w:sz w:val="28"/>
          <w:szCs w:val="28"/>
        </w:rPr>
        <w:t xml:space="preserve"> Вопросы местного значения предполагают непосредственное обеспечение жизнедеятельности населения муниципального образования. </w:t>
      </w:r>
    </w:p>
    <w:p w:rsidR="00436E20" w:rsidRPr="00B43C6A" w:rsidRDefault="00436E20" w:rsidP="00436E20">
      <w:pPr>
        <w:pStyle w:val="af"/>
        <w:ind w:firstLine="708"/>
        <w:rPr>
          <w:sz w:val="28"/>
          <w:szCs w:val="28"/>
        </w:rPr>
      </w:pPr>
      <w:r w:rsidRPr="00B43C6A">
        <w:rPr>
          <w:sz w:val="28"/>
          <w:szCs w:val="28"/>
        </w:rPr>
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Чебаркульском городском округе»  разработана согласно </w:t>
      </w:r>
      <w:r w:rsidR="003806C6">
        <w:rPr>
          <w:sz w:val="28"/>
          <w:szCs w:val="28"/>
        </w:rPr>
        <w:t xml:space="preserve">пункта 28 </w:t>
      </w:r>
      <w:r w:rsidRPr="00B43C6A">
        <w:rPr>
          <w:sz w:val="28"/>
          <w:szCs w:val="28"/>
        </w:rPr>
        <w:t>статьи 16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C2531" w:rsidRPr="00B43C6A" w:rsidRDefault="00FC2531" w:rsidP="00FC2531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lastRenderedPageBreak/>
        <w:t>Муниципальная программа основывается на необходимости выполнения на территории Чебаркульского городского округа мероприятий в сфере предупреждения возникновения и развития чрезвычайных ситуаций, исходя из реальной ситуации, и сформирована с учетом нормативно-правовых, социально-экономических, финансовых, и иных условий организации и выполнения этих мероприятий. Муниципальная программа не включает решения всех проблем города в части ЧС. В условиях ограниченности бюджетных средств, муниципальная программа ориентирована на решение насущных проблем</w:t>
      </w:r>
      <w:r w:rsidR="00364B15">
        <w:rPr>
          <w:sz w:val="28"/>
          <w:szCs w:val="28"/>
        </w:rPr>
        <w:t xml:space="preserve"> МКУ</w:t>
      </w:r>
      <w:r w:rsidRPr="00B43C6A">
        <w:rPr>
          <w:sz w:val="28"/>
          <w:szCs w:val="28"/>
        </w:rPr>
        <w:t xml:space="preserve"> </w:t>
      </w:r>
      <w:r w:rsidR="00364B15">
        <w:rPr>
          <w:sz w:val="28"/>
          <w:szCs w:val="28"/>
        </w:rPr>
        <w:t>«Единая дежурно-диспетчерская служба Чебаркульского городского округа»</w:t>
      </w:r>
      <w:r w:rsidRPr="00B43C6A">
        <w:rPr>
          <w:sz w:val="28"/>
          <w:szCs w:val="28"/>
        </w:rPr>
        <w:t>.</w:t>
      </w:r>
    </w:p>
    <w:p w:rsidR="00D56CDF" w:rsidRPr="00B43C6A" w:rsidRDefault="00D56CDF" w:rsidP="00E94615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t>Основными причинами возникновения чрезвычайных ситуаций являются: изношенность основных производственных фондов, отсутствие современных систем управления опасными процессами, беспечность и халатность людей.</w:t>
      </w:r>
      <w:r w:rsidR="00E94615" w:rsidRPr="00B43C6A">
        <w:rPr>
          <w:sz w:val="28"/>
          <w:szCs w:val="28"/>
        </w:rPr>
        <w:t xml:space="preserve"> Обеспечение безопасности Чебаркульского городского округа является необходимым условием обеспечения жизнедеятельности населения, соблюдения их законных прав и свобод, эффективного функционирования системы управления, экономики, городского хозяйства, транспорта и связи, сохранения на необходимом уровне параметров среды обитания, развития социальной и духовной сфер общества.</w:t>
      </w:r>
    </w:p>
    <w:p w:rsidR="005251D1" w:rsidRPr="00B43C6A" w:rsidRDefault="005251D1" w:rsidP="00E94615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t xml:space="preserve">Для решения указанных проблем необходимо содержание </w:t>
      </w:r>
      <w:r w:rsidR="00364B15">
        <w:rPr>
          <w:sz w:val="28"/>
          <w:szCs w:val="28"/>
        </w:rPr>
        <w:t>единой дежурно-диспетчерской службы</w:t>
      </w:r>
      <w:r w:rsidRPr="00B43C6A">
        <w:rPr>
          <w:sz w:val="28"/>
          <w:szCs w:val="28"/>
        </w:rPr>
        <w:t xml:space="preserve"> и обеспечение</w:t>
      </w:r>
      <w:r w:rsidR="00364B15">
        <w:rPr>
          <w:sz w:val="28"/>
          <w:szCs w:val="28"/>
        </w:rPr>
        <w:t xml:space="preserve"> ее</w:t>
      </w:r>
      <w:r w:rsidRPr="00B43C6A">
        <w:rPr>
          <w:sz w:val="28"/>
          <w:szCs w:val="28"/>
        </w:rPr>
        <w:t xml:space="preserve"> работоспособности. Программно-целевой метод решения</w:t>
      </w:r>
      <w:r w:rsidR="00EF0FB7" w:rsidRPr="00B43C6A">
        <w:rPr>
          <w:sz w:val="28"/>
          <w:szCs w:val="28"/>
        </w:rPr>
        <w:t xml:space="preserve"> поставленных задач обеспечит предупреждение возникновения и развития чрезвычайных ситуаций, повышение готовности и способности к ликвидации чрезвычайных ситуаций и их последствий, а так же повысит эффективность расходования бюджетных средств.</w:t>
      </w:r>
    </w:p>
    <w:p w:rsidR="00E94615" w:rsidRPr="00B43C6A" w:rsidRDefault="00E94615" w:rsidP="00FC2531">
      <w:pPr>
        <w:pStyle w:val="af"/>
        <w:rPr>
          <w:sz w:val="28"/>
          <w:szCs w:val="28"/>
        </w:rPr>
      </w:pPr>
    </w:p>
    <w:p w:rsidR="008030FE" w:rsidRPr="00B43C6A" w:rsidRDefault="008030FE" w:rsidP="00FC2531">
      <w:pPr>
        <w:pStyle w:val="af"/>
        <w:rPr>
          <w:sz w:val="28"/>
          <w:szCs w:val="28"/>
        </w:rPr>
      </w:pPr>
    </w:p>
    <w:p w:rsidR="00D56CDF" w:rsidRPr="00B43C6A" w:rsidRDefault="00D56CDF" w:rsidP="00DA6E49">
      <w:pPr>
        <w:pStyle w:val="af"/>
        <w:ind w:firstLine="709"/>
        <w:jc w:val="center"/>
        <w:rPr>
          <w:sz w:val="28"/>
          <w:szCs w:val="28"/>
        </w:rPr>
      </w:pPr>
      <w:r w:rsidRPr="00B43C6A">
        <w:rPr>
          <w:sz w:val="28"/>
          <w:szCs w:val="28"/>
        </w:rPr>
        <w:t>Раздел 2. Основные цели и задачи муниципальной программы</w:t>
      </w:r>
    </w:p>
    <w:p w:rsidR="00DA6E49" w:rsidRPr="00B43C6A" w:rsidRDefault="00DA6E49" w:rsidP="003B0B15">
      <w:pPr>
        <w:pStyle w:val="af"/>
        <w:ind w:firstLine="709"/>
        <w:rPr>
          <w:sz w:val="28"/>
          <w:szCs w:val="28"/>
        </w:rPr>
      </w:pPr>
    </w:p>
    <w:p w:rsidR="00D56CDF" w:rsidRPr="00B43C6A" w:rsidRDefault="00F54E22" w:rsidP="00D56CDF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B43C6A">
        <w:rPr>
          <w:bCs/>
          <w:iCs/>
          <w:color w:val="auto"/>
          <w:sz w:val="28"/>
          <w:szCs w:val="28"/>
        </w:rPr>
        <w:t>Целью реализации муниципальной программы является обеспечение охраны жизни и здоровья граждан на территории Чебаркульского городского округа.</w:t>
      </w:r>
    </w:p>
    <w:p w:rsidR="00F54E22" w:rsidRPr="00B43C6A" w:rsidRDefault="00F54E22" w:rsidP="00D56CDF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B43C6A">
        <w:rPr>
          <w:bCs/>
          <w:iCs/>
          <w:color w:val="auto"/>
          <w:sz w:val="28"/>
          <w:szCs w:val="28"/>
        </w:rPr>
        <w:t>Для достижения указанной цели необходимо решение следующих задач:</w:t>
      </w:r>
    </w:p>
    <w:p w:rsidR="009A08F6" w:rsidRPr="00B43C6A" w:rsidRDefault="009A08F6" w:rsidP="009A08F6">
      <w:pPr>
        <w:shd w:val="clear" w:color="auto" w:fill="FFFFFF"/>
        <w:tabs>
          <w:tab w:val="left" w:pos="998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pacing w:val="-11"/>
          <w:sz w:val="28"/>
          <w:szCs w:val="28"/>
        </w:rPr>
        <w:t>1)</w:t>
      </w:r>
      <w:r w:rsidRPr="00B43C6A">
        <w:rPr>
          <w:sz w:val="28"/>
          <w:szCs w:val="28"/>
        </w:rPr>
        <w:t xml:space="preserve"> </w:t>
      </w:r>
      <w:r w:rsidRPr="00B43C6A">
        <w:rPr>
          <w:rFonts w:ascii="Times New Roman" w:hAnsi="Times New Roman" w:cs="Times New Roman"/>
          <w:sz w:val="28"/>
          <w:szCs w:val="28"/>
        </w:rPr>
        <w:t>предупреждение возникновения и развития чрезвычайных ситуаций, п</w:t>
      </w:r>
      <w:r w:rsidRPr="00B43C6A">
        <w:rPr>
          <w:rFonts w:ascii="Times New Roman" w:hAnsi="Times New Roman" w:cs="Times New Roman"/>
          <w:bCs/>
          <w:iCs/>
          <w:sz w:val="28"/>
          <w:szCs w:val="28"/>
        </w:rPr>
        <w:t>овышение готовности и способности к ликвидации чрезвычайных ситуаций и их последствий</w:t>
      </w:r>
      <w:r w:rsidRPr="00B43C6A">
        <w:rPr>
          <w:rFonts w:ascii="Times New Roman" w:hAnsi="Times New Roman" w:cs="Times New Roman"/>
          <w:sz w:val="28"/>
          <w:szCs w:val="28"/>
        </w:rPr>
        <w:t>;</w:t>
      </w:r>
    </w:p>
    <w:p w:rsidR="009A08F6" w:rsidRPr="00B43C6A" w:rsidRDefault="009A08F6" w:rsidP="009A08F6">
      <w:pPr>
        <w:shd w:val="clear" w:color="auto" w:fill="FFFFFF"/>
        <w:tabs>
          <w:tab w:val="left" w:pos="998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pacing w:val="-8"/>
          <w:sz w:val="28"/>
          <w:szCs w:val="28"/>
        </w:rPr>
        <w:t>2)</w:t>
      </w:r>
      <w:r w:rsidRPr="00B43C6A">
        <w:rPr>
          <w:bCs/>
          <w:iCs/>
          <w:sz w:val="28"/>
          <w:szCs w:val="28"/>
        </w:rPr>
        <w:t xml:space="preserve"> </w:t>
      </w:r>
      <w:r w:rsidRPr="00B43C6A">
        <w:rPr>
          <w:rFonts w:ascii="Times New Roman" w:hAnsi="Times New Roman" w:cs="Times New Roman"/>
          <w:bCs/>
          <w:iCs/>
          <w:sz w:val="28"/>
          <w:szCs w:val="28"/>
        </w:rPr>
        <w:t>обеспечения пожарной безопасности,  предупреждение и профилактика пожаров</w:t>
      </w:r>
      <w:r w:rsidR="001A6021" w:rsidRPr="00B43C6A">
        <w:rPr>
          <w:rFonts w:ascii="Times New Roman" w:hAnsi="Times New Roman" w:cs="Times New Roman"/>
          <w:sz w:val="28"/>
          <w:szCs w:val="28"/>
        </w:rPr>
        <w:t>;</w:t>
      </w:r>
    </w:p>
    <w:p w:rsidR="001A6021" w:rsidRPr="00B43C6A" w:rsidRDefault="001A6021" w:rsidP="009A08F6">
      <w:pPr>
        <w:shd w:val="clear" w:color="auto" w:fill="FFFFFF"/>
        <w:tabs>
          <w:tab w:val="left" w:pos="998"/>
        </w:tabs>
        <w:spacing w:after="0"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3)</w:t>
      </w:r>
      <w:r w:rsidRPr="00B43C6A">
        <w:t xml:space="preserve"> </w:t>
      </w:r>
      <w:r w:rsidRPr="00B43C6A">
        <w:rPr>
          <w:rFonts w:ascii="Times New Roman" w:hAnsi="Times New Roman" w:cs="Times New Roman"/>
          <w:sz w:val="28"/>
          <w:szCs w:val="28"/>
        </w:rPr>
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</w:t>
      </w:r>
    </w:p>
    <w:p w:rsidR="00E94615" w:rsidRPr="00B43C6A" w:rsidRDefault="00E94615" w:rsidP="00D56CDF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p w:rsidR="00D56CDF" w:rsidRPr="00B43C6A" w:rsidRDefault="00D56CDF" w:rsidP="00DA6E49">
      <w:pPr>
        <w:pStyle w:val="af"/>
        <w:ind w:firstLine="709"/>
        <w:jc w:val="center"/>
        <w:rPr>
          <w:sz w:val="28"/>
          <w:szCs w:val="28"/>
        </w:rPr>
      </w:pPr>
      <w:r w:rsidRPr="00B43C6A">
        <w:rPr>
          <w:sz w:val="28"/>
          <w:szCs w:val="28"/>
        </w:rPr>
        <w:lastRenderedPageBreak/>
        <w:t>Раздел 3. Сроки и этапы реализации муниципальной программы</w:t>
      </w:r>
    </w:p>
    <w:p w:rsidR="00DA6E49" w:rsidRPr="00B43C6A" w:rsidRDefault="00DA6E49" w:rsidP="009A08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8F6" w:rsidRPr="00B43C6A" w:rsidRDefault="009A08F6" w:rsidP="009A08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</w:t>
      </w:r>
      <w:r w:rsidR="00186BE0" w:rsidRPr="00B43C6A">
        <w:rPr>
          <w:rFonts w:ascii="Times New Roman" w:hAnsi="Times New Roman" w:cs="Times New Roman"/>
          <w:sz w:val="28"/>
          <w:szCs w:val="28"/>
        </w:rPr>
        <w:t>2</w:t>
      </w:r>
      <w:r w:rsidR="00BE65D9">
        <w:rPr>
          <w:rFonts w:ascii="Times New Roman" w:hAnsi="Times New Roman" w:cs="Times New Roman"/>
          <w:sz w:val="28"/>
          <w:szCs w:val="28"/>
        </w:rPr>
        <w:t>2</w:t>
      </w:r>
      <w:r w:rsidRPr="00B43C6A">
        <w:rPr>
          <w:rFonts w:ascii="Times New Roman" w:hAnsi="Times New Roman" w:cs="Times New Roman"/>
          <w:sz w:val="28"/>
          <w:szCs w:val="28"/>
        </w:rPr>
        <w:t>-202</w:t>
      </w:r>
      <w:r w:rsidR="00BE65D9">
        <w:rPr>
          <w:rFonts w:ascii="Times New Roman" w:hAnsi="Times New Roman" w:cs="Times New Roman"/>
          <w:sz w:val="28"/>
          <w:szCs w:val="28"/>
        </w:rPr>
        <w:t>4</w:t>
      </w:r>
      <w:r w:rsidRPr="00B43C6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A6758" w:rsidRPr="00B43C6A" w:rsidRDefault="009A08F6" w:rsidP="009A0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lang w:eastAsia="ru-RU"/>
        </w:rPr>
        <w:sectPr w:rsidR="00EA6758" w:rsidRPr="00B43C6A" w:rsidSect="008907C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43C6A">
        <w:rPr>
          <w:rFonts w:ascii="Times New Roman" w:hAnsi="Times New Roman" w:cs="Times New Roman"/>
          <w:sz w:val="28"/>
          <w:szCs w:val="28"/>
        </w:rPr>
        <w:t>Муниципальная программа носит постоянный характер. В силу постоянного характера решаемых задач, выделение отдельных этапов не предусмотрено.</w:t>
      </w:r>
    </w:p>
    <w:p w:rsidR="00E85BB8" w:rsidRPr="00B43C6A" w:rsidRDefault="00E85BB8" w:rsidP="00656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Раздел 4</w:t>
      </w:r>
      <w:r w:rsidR="00FC2531" w:rsidRPr="00B43C6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B43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Система мероприятий и показатели (индикаторы) муниципальной программы</w:t>
      </w:r>
    </w:p>
    <w:p w:rsidR="003E3741" w:rsidRPr="00CF0765" w:rsidRDefault="003E3741" w:rsidP="00E9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85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6"/>
        <w:gridCol w:w="2894"/>
        <w:gridCol w:w="3659"/>
        <w:gridCol w:w="3456"/>
        <w:gridCol w:w="57"/>
        <w:gridCol w:w="1580"/>
        <w:gridCol w:w="1951"/>
      </w:tblGrid>
      <w:tr w:rsidR="00E85BB8" w:rsidRPr="00EB0E17" w:rsidTr="00D80B4B">
        <w:trPr>
          <w:trHeight w:val="1171"/>
        </w:trPr>
        <w:tc>
          <w:tcPr>
            <w:tcW w:w="240" w:type="pct"/>
          </w:tcPr>
          <w:p w:rsidR="00E85BB8" w:rsidRPr="00EB0E17" w:rsidRDefault="00E85BB8" w:rsidP="003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3" w:type="pct"/>
          </w:tcPr>
          <w:p w:rsidR="00E85BB8" w:rsidRPr="00EB0E17" w:rsidRDefault="00E85BB8" w:rsidP="003B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81" w:type="pct"/>
          </w:tcPr>
          <w:p w:rsidR="00E85BB8" w:rsidRPr="00EB0E17" w:rsidRDefault="00E85BB8" w:rsidP="003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0" w:type="pct"/>
            <w:gridSpan w:val="2"/>
          </w:tcPr>
          <w:p w:rsidR="00E85BB8" w:rsidRPr="00EB0E17" w:rsidRDefault="00E85BB8" w:rsidP="003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553" w:type="pct"/>
          </w:tcPr>
          <w:p w:rsidR="00E85BB8" w:rsidRPr="00EB0E17" w:rsidRDefault="00E85BB8" w:rsidP="003B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3" w:type="pct"/>
          </w:tcPr>
          <w:p w:rsidR="00E85BB8" w:rsidRPr="00EB0E17" w:rsidRDefault="00E85BB8" w:rsidP="003B0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85BB8" w:rsidRPr="00EB0E17" w:rsidTr="00CF0765">
        <w:trPr>
          <w:trHeight w:val="205"/>
        </w:trPr>
        <w:tc>
          <w:tcPr>
            <w:tcW w:w="240" w:type="pct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pct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pct"/>
            <w:gridSpan w:val="2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pct"/>
            <w:vAlign w:val="center"/>
          </w:tcPr>
          <w:p w:rsidR="00E85BB8" w:rsidRPr="00EB0E17" w:rsidRDefault="00E85BB8" w:rsidP="00BC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5BB8" w:rsidRPr="00EB0E17" w:rsidTr="00CF0765">
        <w:trPr>
          <w:trHeight w:val="424"/>
        </w:trPr>
        <w:tc>
          <w:tcPr>
            <w:tcW w:w="5000" w:type="pct"/>
            <w:gridSpan w:val="7"/>
            <w:vAlign w:val="center"/>
          </w:tcPr>
          <w:p w:rsidR="00E85BB8" w:rsidRPr="00EB0E17" w:rsidRDefault="00E85BB8" w:rsidP="00D8581C">
            <w:pPr>
              <w:spacing w:after="0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EB0E1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06"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охраны жизни и здоровья граждан на территории Чебаркульского городского округа</w:t>
            </w:r>
          </w:p>
        </w:tc>
      </w:tr>
      <w:tr w:rsidR="00BC0706" w:rsidRPr="00EB0E17" w:rsidTr="00CF0765">
        <w:trPr>
          <w:trHeight w:val="2942"/>
        </w:trPr>
        <w:tc>
          <w:tcPr>
            <w:tcW w:w="240" w:type="pct"/>
            <w:tcBorders>
              <w:bottom w:val="single" w:sz="4" w:space="0" w:color="auto"/>
            </w:tcBorders>
          </w:tcPr>
          <w:p w:rsidR="00BC0706" w:rsidRPr="00EB0E17" w:rsidRDefault="00BC0706" w:rsidP="003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BC0706" w:rsidRPr="00EB0E17" w:rsidRDefault="00BC0706" w:rsidP="003B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и развития чрезвычайных ситуаций, повышение готовности и способности к ликвидации чрезвычайных ситуаций и их последствий.</w:t>
            </w:r>
          </w:p>
        </w:tc>
        <w:tc>
          <w:tcPr>
            <w:tcW w:w="1281" w:type="pct"/>
          </w:tcPr>
          <w:p w:rsidR="008707A0" w:rsidRPr="00EB0E17" w:rsidRDefault="00FB6D1E" w:rsidP="00DA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DA091F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50648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казенного учреждения «Единая дежурн</w:t>
            </w:r>
            <w:r w:rsidR="00364B15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="00450648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диспетчерская служба Чебаркульского городского округа»</w:t>
            </w: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</w:t>
            </w:r>
            <w:r w:rsidR="0045386B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и оплата услуг связи, коммунальных услуг, услуг по содержанию им</w:t>
            </w:r>
            <w:r w:rsidR="00695611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ущества, прочие работы и услуги,</w:t>
            </w:r>
            <w:r w:rsidR="0045386B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611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5386B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спецодеждой, снаряжением</w:t>
            </w: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5386B"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shd w:val="clear" w:color="auto" w:fill="auto"/>
          </w:tcPr>
          <w:p w:rsidR="00BC0706" w:rsidRPr="00EB0E17" w:rsidRDefault="005B53A7" w:rsidP="00594D30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>Доля отработанных вызовов  поступившей информации об угрозе возникновения чрезвычайных ситуаций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BC0706" w:rsidRPr="00EB0E17" w:rsidRDefault="00BC0706" w:rsidP="00BE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6BE0"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83" w:type="pct"/>
            <w:shd w:val="clear" w:color="auto" w:fill="auto"/>
          </w:tcPr>
          <w:p w:rsidR="00BC0706" w:rsidRPr="00EB0E17" w:rsidRDefault="008D0DFD" w:rsidP="00364B15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Муниципальное казенное учреждение «</w:t>
            </w:r>
            <w:r w:rsidR="00364B15" w:rsidRPr="00EB0E17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="00364B15" w:rsidRPr="00EB0E17">
              <w:rPr>
                <w:sz w:val="24"/>
                <w:szCs w:val="24"/>
              </w:rPr>
              <w:t xml:space="preserve"> </w:t>
            </w:r>
            <w:r w:rsidRPr="00EB0E17">
              <w:rPr>
                <w:sz w:val="24"/>
                <w:szCs w:val="24"/>
              </w:rPr>
              <w:t>Чебаркульского городского округа»</w:t>
            </w:r>
          </w:p>
        </w:tc>
      </w:tr>
      <w:tr w:rsidR="009A08F6" w:rsidRPr="00EB0E17" w:rsidTr="00CF0765">
        <w:trPr>
          <w:trHeight w:val="618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08F6" w:rsidRPr="00EB0E17" w:rsidRDefault="009A08F6" w:rsidP="003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F6" w:rsidRPr="00EB0E17" w:rsidRDefault="009A08F6" w:rsidP="003B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безопасности,  предупреждение и профилактика пожаров</w:t>
            </w:r>
          </w:p>
        </w:tc>
        <w:tc>
          <w:tcPr>
            <w:tcW w:w="1281" w:type="pct"/>
            <w:tcBorders>
              <w:left w:val="single" w:sz="4" w:space="0" w:color="auto"/>
            </w:tcBorders>
          </w:tcPr>
          <w:p w:rsidR="009A08F6" w:rsidRPr="00EB0E17" w:rsidRDefault="009A08F6" w:rsidP="00FB6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населения Чебаркульского городского округа мерам пожарной безопасности в системе курсового обучения по ГО и ЧС</w:t>
            </w:r>
          </w:p>
        </w:tc>
        <w:tc>
          <w:tcPr>
            <w:tcW w:w="1210" w:type="pct"/>
            <w:shd w:val="clear" w:color="auto" w:fill="auto"/>
          </w:tcPr>
          <w:p w:rsidR="009A08F6" w:rsidRPr="00EB0E17" w:rsidRDefault="005B53A7" w:rsidP="00594D30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>Доля обученного населения мерам пожарной безопасности от общего количества населения ЧГО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9A08F6" w:rsidRPr="00EB0E17" w:rsidRDefault="00460514" w:rsidP="00BE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BE0"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3" w:type="pct"/>
            <w:shd w:val="clear" w:color="auto" w:fill="auto"/>
          </w:tcPr>
          <w:p w:rsidR="009A08F6" w:rsidRPr="00EB0E17" w:rsidRDefault="008369E8" w:rsidP="00853A4E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9A08F6" w:rsidRPr="00EB0E17" w:rsidTr="00CF0765">
        <w:trPr>
          <w:trHeight w:val="319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F6" w:rsidRPr="00EB0E17" w:rsidRDefault="009A08F6" w:rsidP="003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08F6" w:rsidRPr="00EB0E17" w:rsidRDefault="009A08F6" w:rsidP="003B0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left w:val="single" w:sz="4" w:space="0" w:color="auto"/>
            </w:tcBorders>
          </w:tcPr>
          <w:p w:rsidR="009A08F6" w:rsidRPr="00EB0E17" w:rsidRDefault="009A08F6" w:rsidP="00FB6D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на собраниях граждан вопроса пожарной безопасности, проведение бесед, инструктажей о мерах пожарной безопасности</w:t>
            </w:r>
          </w:p>
        </w:tc>
        <w:tc>
          <w:tcPr>
            <w:tcW w:w="1210" w:type="pct"/>
            <w:shd w:val="clear" w:color="auto" w:fill="auto"/>
          </w:tcPr>
          <w:p w:rsidR="009A08F6" w:rsidRPr="00EB0E17" w:rsidRDefault="005B53A7" w:rsidP="00594D30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>Кол-во проведенных профилактических мероприятий по пожарной безопасности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9A08F6" w:rsidRPr="00EB0E17" w:rsidRDefault="00460514" w:rsidP="00BE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BE0"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3" w:type="pct"/>
            <w:shd w:val="clear" w:color="auto" w:fill="auto"/>
          </w:tcPr>
          <w:p w:rsidR="009A08F6" w:rsidRPr="00EB0E17" w:rsidRDefault="008D0DFD" w:rsidP="00DA091F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Муниципальное казенное учреждение «</w:t>
            </w:r>
            <w:r w:rsidR="00364B15" w:rsidRPr="00EB0E17">
              <w:rPr>
                <w:rFonts w:eastAsia="Calibri"/>
                <w:sz w:val="24"/>
                <w:szCs w:val="24"/>
              </w:rPr>
              <w:t>Единая дежурно-</w:t>
            </w:r>
            <w:r w:rsidR="00364B15" w:rsidRPr="00EB0E17">
              <w:rPr>
                <w:rFonts w:eastAsia="Calibri"/>
                <w:sz w:val="24"/>
                <w:szCs w:val="24"/>
              </w:rPr>
              <w:lastRenderedPageBreak/>
              <w:t>диспетчерская служба</w:t>
            </w:r>
            <w:r w:rsidR="00364B15" w:rsidRPr="00EB0E17">
              <w:rPr>
                <w:sz w:val="24"/>
                <w:szCs w:val="24"/>
              </w:rPr>
              <w:t xml:space="preserve"> </w:t>
            </w:r>
            <w:r w:rsidRPr="00EB0E17">
              <w:rPr>
                <w:sz w:val="24"/>
                <w:szCs w:val="24"/>
              </w:rPr>
              <w:t>Чебаркульского городского округа»</w:t>
            </w:r>
          </w:p>
        </w:tc>
      </w:tr>
    </w:tbl>
    <w:p w:rsidR="00524361" w:rsidRPr="00EB0E17" w:rsidRDefault="00524361" w:rsidP="00183064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XSpec="center" w:tblpY="85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6"/>
        <w:gridCol w:w="2894"/>
        <w:gridCol w:w="3659"/>
        <w:gridCol w:w="3456"/>
        <w:gridCol w:w="1637"/>
        <w:gridCol w:w="1951"/>
      </w:tblGrid>
      <w:tr w:rsidR="00166259" w:rsidRPr="00EB0E17" w:rsidTr="00166259">
        <w:trPr>
          <w:trHeight w:val="1982"/>
        </w:trPr>
        <w:tc>
          <w:tcPr>
            <w:tcW w:w="240" w:type="pct"/>
            <w:vMerge w:val="restart"/>
            <w:tcBorders>
              <w:top w:val="nil"/>
            </w:tcBorders>
          </w:tcPr>
          <w:p w:rsidR="00166259" w:rsidRPr="00EB0E17" w:rsidRDefault="00166259" w:rsidP="0016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 w:val="restart"/>
            <w:tcBorders>
              <w:top w:val="nil"/>
            </w:tcBorders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</w:tcBorders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профилактике лесных пожаров, пожаров в жилищном фонде и жилых домах граждан с подворным обходом домов</w:t>
            </w:r>
          </w:p>
        </w:tc>
        <w:tc>
          <w:tcPr>
            <w:tcW w:w="1210" w:type="pct"/>
            <w:tcBorders>
              <w:top w:val="nil"/>
            </w:tcBorders>
            <w:shd w:val="clear" w:color="auto" w:fill="auto"/>
          </w:tcPr>
          <w:p w:rsidR="00166259" w:rsidRPr="00EB0E17" w:rsidRDefault="00166259" w:rsidP="00166259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>Доля населения, охваченного противопожарной пропагандой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</w:tcPr>
          <w:p w:rsidR="00166259" w:rsidRPr="00EB0E17" w:rsidRDefault="00166259" w:rsidP="0016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83" w:type="pct"/>
            <w:tcBorders>
              <w:top w:val="nil"/>
            </w:tcBorders>
            <w:shd w:val="clear" w:color="auto" w:fill="auto"/>
          </w:tcPr>
          <w:p w:rsidR="00166259" w:rsidRPr="00EB0E17" w:rsidRDefault="00166259" w:rsidP="0016625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Муниципальное казенное учреждение «</w:t>
            </w:r>
            <w:r w:rsidRPr="00EB0E17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Pr="00EB0E17">
              <w:rPr>
                <w:sz w:val="24"/>
                <w:szCs w:val="24"/>
              </w:rPr>
              <w:t xml:space="preserve"> Чебаркульского городского округа»</w:t>
            </w:r>
          </w:p>
        </w:tc>
      </w:tr>
      <w:tr w:rsidR="00166259" w:rsidRPr="00EB0E17" w:rsidTr="00166259">
        <w:trPr>
          <w:trHeight w:val="2171"/>
        </w:trPr>
        <w:tc>
          <w:tcPr>
            <w:tcW w:w="240" w:type="pct"/>
            <w:vMerge/>
          </w:tcPr>
          <w:p w:rsidR="00166259" w:rsidRPr="00EB0E17" w:rsidRDefault="00166259" w:rsidP="0016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в области пожарной безопасности</w:t>
            </w:r>
          </w:p>
        </w:tc>
        <w:tc>
          <w:tcPr>
            <w:tcW w:w="1210" w:type="pct"/>
            <w:shd w:val="clear" w:color="auto" w:fill="auto"/>
          </w:tcPr>
          <w:p w:rsidR="00166259" w:rsidRPr="00EB0E17" w:rsidRDefault="00166259" w:rsidP="00166259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 xml:space="preserve">Размещение информации, направленной на обеспечение безопасности населения по вопросам пожарной безопасности на сайте  администрации, </w:t>
            </w:r>
            <w:r w:rsidRPr="00EB0E17">
              <w:rPr>
                <w:shd w:val="clear" w:color="auto" w:fill="FFFFFF"/>
              </w:rPr>
              <w:t xml:space="preserve"> информационных стендах (баннерах), брошюрах</w:t>
            </w:r>
            <w:r w:rsidRPr="00EB0E17">
              <w:rPr>
                <w:color w:val="auto"/>
              </w:rPr>
              <w:t xml:space="preserve">  и в СМИ</w:t>
            </w:r>
          </w:p>
        </w:tc>
        <w:tc>
          <w:tcPr>
            <w:tcW w:w="573" w:type="pct"/>
            <w:shd w:val="clear" w:color="auto" w:fill="auto"/>
          </w:tcPr>
          <w:p w:rsidR="00166259" w:rsidRPr="00EB0E17" w:rsidRDefault="00166259" w:rsidP="0016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83" w:type="pct"/>
            <w:shd w:val="clear" w:color="auto" w:fill="auto"/>
          </w:tcPr>
          <w:p w:rsidR="00166259" w:rsidRPr="00EB0E17" w:rsidRDefault="00166259" w:rsidP="0016625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166259" w:rsidRPr="00EB0E17" w:rsidTr="00387794">
        <w:trPr>
          <w:trHeight w:val="883"/>
        </w:trPr>
        <w:tc>
          <w:tcPr>
            <w:tcW w:w="240" w:type="pct"/>
            <w:vMerge/>
          </w:tcPr>
          <w:p w:rsidR="00166259" w:rsidRPr="00EB0E17" w:rsidRDefault="00166259" w:rsidP="0016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166259" w:rsidRPr="00E073F8" w:rsidRDefault="00166259" w:rsidP="0016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плана предупреждения и ликвидации ЧС ЧГО</w:t>
            </w:r>
          </w:p>
        </w:tc>
        <w:tc>
          <w:tcPr>
            <w:tcW w:w="1210" w:type="pct"/>
            <w:shd w:val="clear" w:color="auto" w:fill="auto"/>
          </w:tcPr>
          <w:p w:rsidR="00166259" w:rsidRPr="00E073F8" w:rsidRDefault="00E87B85" w:rsidP="00166259">
            <w:pPr>
              <w:pStyle w:val="Default"/>
              <w:rPr>
                <w:color w:val="auto"/>
              </w:rPr>
            </w:pPr>
            <w:r>
              <w:t>Изготовление плана предупреждения и ликвидации ЧС ЧГО</w:t>
            </w:r>
          </w:p>
        </w:tc>
        <w:tc>
          <w:tcPr>
            <w:tcW w:w="573" w:type="pct"/>
            <w:shd w:val="clear" w:color="auto" w:fill="auto"/>
          </w:tcPr>
          <w:p w:rsidR="00166259" w:rsidRPr="00E073F8" w:rsidRDefault="00166259" w:rsidP="0016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3" w:type="pct"/>
            <w:shd w:val="clear" w:color="auto" w:fill="auto"/>
          </w:tcPr>
          <w:p w:rsidR="00166259" w:rsidRPr="00E073F8" w:rsidRDefault="00166259" w:rsidP="0016625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166259" w:rsidRPr="00EB0E17" w:rsidTr="00387794">
        <w:trPr>
          <w:trHeight w:val="459"/>
        </w:trPr>
        <w:tc>
          <w:tcPr>
            <w:tcW w:w="240" w:type="pct"/>
            <w:vMerge/>
          </w:tcPr>
          <w:p w:rsidR="00166259" w:rsidRPr="00EB0E17" w:rsidRDefault="00166259" w:rsidP="0016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</w:tcPr>
          <w:p w:rsidR="00166259" w:rsidRPr="00EB0E17" w:rsidRDefault="00166259" w:rsidP="0016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</w:tcPr>
          <w:p w:rsidR="00166259" w:rsidRDefault="009F3324" w:rsidP="00387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УКП по ГО и ЧС и пожарной безопасности  </w:t>
            </w:r>
            <w:r w:rsidRPr="00162651">
              <w:rPr>
                <w:rFonts w:eastAsia="Calibri"/>
                <w:sz w:val="28"/>
                <w:szCs w:val="28"/>
              </w:rPr>
              <w:t xml:space="preserve"> </w:t>
            </w:r>
            <w:r w:rsidRPr="00BE0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фасадными табличками и </w:t>
            </w:r>
            <w:r w:rsidRPr="00BE05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графиками работ</w:t>
            </w:r>
          </w:p>
        </w:tc>
        <w:tc>
          <w:tcPr>
            <w:tcW w:w="1210" w:type="pct"/>
            <w:shd w:val="clear" w:color="auto" w:fill="auto"/>
          </w:tcPr>
          <w:p w:rsidR="00166259" w:rsidRDefault="00387794" w:rsidP="001662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Изготовление </w:t>
            </w:r>
            <w:r w:rsidRPr="00BE05BA">
              <w:t xml:space="preserve"> </w:t>
            </w:r>
            <w:r>
              <w:t>фасадных табличек и графиков</w:t>
            </w:r>
            <w:r w:rsidRPr="00BE05BA">
              <w:t xml:space="preserve"> работ</w:t>
            </w:r>
          </w:p>
        </w:tc>
        <w:tc>
          <w:tcPr>
            <w:tcW w:w="573" w:type="pct"/>
            <w:shd w:val="clear" w:color="auto" w:fill="auto"/>
          </w:tcPr>
          <w:p w:rsidR="00166259" w:rsidRPr="00EB0E17" w:rsidRDefault="00387794" w:rsidP="00166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3" w:type="pct"/>
            <w:shd w:val="clear" w:color="auto" w:fill="auto"/>
          </w:tcPr>
          <w:p w:rsidR="00166259" w:rsidRPr="00EB0E17" w:rsidRDefault="00387794" w:rsidP="00387794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EB0E17" w:rsidRPr="00EB0E17" w:rsidTr="00166259">
        <w:trPr>
          <w:trHeight w:val="618"/>
        </w:trPr>
        <w:tc>
          <w:tcPr>
            <w:tcW w:w="240" w:type="pct"/>
          </w:tcPr>
          <w:p w:rsidR="00EB0E17" w:rsidRPr="00EB0E17" w:rsidRDefault="00EB0E17" w:rsidP="0016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3" w:type="pct"/>
          </w:tcPr>
          <w:p w:rsidR="00EB0E17" w:rsidRPr="00EB0E17" w:rsidRDefault="00EB0E17" w:rsidP="0016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</w:t>
            </w:r>
          </w:p>
        </w:tc>
        <w:tc>
          <w:tcPr>
            <w:tcW w:w="1281" w:type="pct"/>
          </w:tcPr>
          <w:p w:rsidR="00EB0E17" w:rsidRPr="00EB0E17" w:rsidRDefault="00EB0E17" w:rsidP="0016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муниципальной системы оповещения для обеспечения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округа.</w:t>
            </w:r>
          </w:p>
        </w:tc>
        <w:tc>
          <w:tcPr>
            <w:tcW w:w="1210" w:type="pct"/>
            <w:shd w:val="clear" w:color="auto" w:fill="auto"/>
          </w:tcPr>
          <w:p w:rsidR="00EB0E17" w:rsidRPr="00EB0E17" w:rsidRDefault="00EB0E17" w:rsidP="00166259">
            <w:pPr>
              <w:pStyle w:val="Default"/>
              <w:rPr>
                <w:color w:val="auto"/>
              </w:rPr>
            </w:pPr>
            <w:r w:rsidRPr="00EB0E17">
              <w:rPr>
                <w:color w:val="auto"/>
              </w:rPr>
              <w:t>Доля населения, охваченного техническими средствами оповещения об опасностях, возникающих при военных конфликтах, а также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573" w:type="pct"/>
            <w:shd w:val="clear" w:color="auto" w:fill="auto"/>
          </w:tcPr>
          <w:p w:rsidR="00EB0E17" w:rsidRPr="00EB0E17" w:rsidRDefault="00460514" w:rsidP="0016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E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E17"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3" w:type="pct"/>
            <w:shd w:val="clear" w:color="auto" w:fill="auto"/>
          </w:tcPr>
          <w:p w:rsidR="00EB0E17" w:rsidRPr="00EB0E17" w:rsidRDefault="00EB0E17" w:rsidP="0016625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Муниципальное казенное учреждение «</w:t>
            </w:r>
            <w:r w:rsidRPr="00EB0E17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Pr="00EB0E17">
              <w:rPr>
                <w:sz w:val="24"/>
                <w:szCs w:val="24"/>
              </w:rPr>
              <w:t xml:space="preserve"> Чебаркульского городского округа»</w:t>
            </w:r>
          </w:p>
        </w:tc>
      </w:tr>
    </w:tbl>
    <w:p w:rsidR="00824684" w:rsidRPr="00B43C6A" w:rsidRDefault="00824684" w:rsidP="00DE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684" w:rsidRPr="00B43C6A" w:rsidRDefault="00824684" w:rsidP="00DE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0FE" w:rsidRPr="00B43C6A" w:rsidRDefault="008030FE" w:rsidP="006540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076" w:rsidRPr="00B43C6A" w:rsidRDefault="00654076" w:rsidP="0065407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654076" w:rsidRPr="00B43C6A" w:rsidSect="00A274CB">
          <w:pgSz w:w="16838" w:h="11906" w:orient="landscape"/>
          <w:pgMar w:top="1702" w:right="1245" w:bottom="567" w:left="1134" w:header="709" w:footer="709" w:gutter="0"/>
          <w:cols w:space="708"/>
          <w:titlePg/>
          <w:docGrid w:linePitch="360"/>
        </w:sectPr>
      </w:pPr>
    </w:p>
    <w:p w:rsidR="00DE19E2" w:rsidRPr="00D560A6" w:rsidRDefault="00DE19E2" w:rsidP="00654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60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порядке сбора информации и методике расчета пока</w:t>
      </w:r>
      <w:r w:rsidR="0093002D" w:rsidRPr="00D560A6">
        <w:rPr>
          <w:rFonts w:ascii="Times New Roman" w:hAnsi="Times New Roman" w:cs="Times New Roman"/>
          <w:sz w:val="28"/>
          <w:szCs w:val="28"/>
          <w:lang w:eastAsia="ru-RU"/>
        </w:rPr>
        <w:t>зателей (индикаторов) программы</w:t>
      </w:r>
    </w:p>
    <w:p w:rsidR="00955349" w:rsidRPr="00D560A6" w:rsidRDefault="00955349" w:rsidP="00DE1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992"/>
        <w:gridCol w:w="1985"/>
        <w:gridCol w:w="1984"/>
        <w:gridCol w:w="1843"/>
        <w:gridCol w:w="1701"/>
        <w:gridCol w:w="1559"/>
        <w:gridCol w:w="2410"/>
      </w:tblGrid>
      <w:tr w:rsidR="00DE19E2" w:rsidRPr="00D560A6" w:rsidTr="006431B3">
        <w:trPr>
          <w:trHeight w:val="1356"/>
        </w:trPr>
        <w:tc>
          <w:tcPr>
            <w:tcW w:w="425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955349"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иница</w:t>
            </w: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измере</w:t>
            </w:r>
            <w:r w:rsidR="00955349"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показателя (индикатора)</w:t>
            </w:r>
          </w:p>
        </w:tc>
        <w:tc>
          <w:tcPr>
            <w:tcW w:w="1984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1843" w:type="dxa"/>
          </w:tcPr>
          <w:p w:rsidR="00DE19E2" w:rsidRPr="00D560A6" w:rsidRDefault="00853A4E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9E2"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лгоритм формирования (формула) и методологические пояснения к показателю (индикатору)</w:t>
            </w:r>
          </w:p>
        </w:tc>
        <w:tc>
          <w:tcPr>
            <w:tcW w:w="1701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1559" w:type="dxa"/>
          </w:tcPr>
          <w:p w:rsidR="00DE19E2" w:rsidRPr="00D560A6" w:rsidRDefault="00DE19E2" w:rsidP="006357D0">
            <w:pPr>
              <w:tabs>
                <w:tab w:val="center" w:pos="4677"/>
                <w:tab w:val="right" w:pos="9355"/>
              </w:tabs>
              <w:spacing w:after="0" w:line="240" w:lineRule="auto"/>
              <w:ind w:left="-3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2410" w:type="dxa"/>
          </w:tcPr>
          <w:p w:rsidR="00DE19E2" w:rsidRPr="00D560A6" w:rsidRDefault="00DE19E2" w:rsidP="0095534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</w:t>
            </w:r>
          </w:p>
        </w:tc>
      </w:tr>
      <w:tr w:rsidR="008D0DFD" w:rsidRPr="00EB0E17" w:rsidTr="006431B3">
        <w:trPr>
          <w:trHeight w:val="227"/>
        </w:trPr>
        <w:tc>
          <w:tcPr>
            <w:tcW w:w="425" w:type="dxa"/>
          </w:tcPr>
          <w:p w:rsidR="008D0DFD" w:rsidRPr="00D560A6" w:rsidRDefault="008D0DFD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D0DFD" w:rsidRPr="00D560A6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Style w:val="af0"/>
                <w:rFonts w:cs="Times New Roman"/>
                <w:sz w:val="24"/>
                <w:szCs w:val="24"/>
              </w:rPr>
              <w:t>Доля отработанных вызовов  поступившей информации об угрозе возникновения чрезвычайных ситуаций</w:t>
            </w:r>
          </w:p>
        </w:tc>
        <w:tc>
          <w:tcPr>
            <w:tcW w:w="992" w:type="dxa"/>
          </w:tcPr>
          <w:p w:rsidR="008D0DFD" w:rsidRPr="00D560A6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8D0DFD" w:rsidRPr="00D560A6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Реагирование на поступившую информацию об угрозе возникновения чрезвычайных ситуаций и террористических актов.</w:t>
            </w:r>
          </w:p>
        </w:tc>
        <w:tc>
          <w:tcPr>
            <w:tcW w:w="1984" w:type="dxa"/>
          </w:tcPr>
          <w:p w:rsidR="008D0DFD" w:rsidRPr="00D560A6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D0DFD" w:rsidRPr="00D560A6" w:rsidRDefault="008D0DFD" w:rsidP="008D0DFD">
            <w:pPr>
              <w:pStyle w:val="a6"/>
              <w:spacing w:before="0" w:beforeAutospacing="0" w:after="0" w:afterAutospacing="0"/>
            </w:pPr>
            <w:r w:rsidRPr="00D560A6">
              <w:t>Кв * 100 / Ко</w:t>
            </w:r>
          </w:p>
          <w:p w:rsidR="008D0DFD" w:rsidRPr="00D560A6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FD" w:rsidRPr="00D560A6" w:rsidRDefault="008D0DFD" w:rsidP="008D0DFD">
            <w:pPr>
              <w:pStyle w:val="a6"/>
              <w:spacing w:before="0" w:beforeAutospacing="0" w:after="0" w:afterAutospacing="0"/>
            </w:pPr>
            <w:r w:rsidRPr="00D560A6">
              <w:t>Кв - количество реагирований,</w:t>
            </w:r>
          </w:p>
          <w:p w:rsidR="008D0DFD" w:rsidRPr="00D560A6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A6">
              <w:rPr>
                <w:rFonts w:ascii="Times New Roman" w:hAnsi="Times New Roman" w:cs="Times New Roman"/>
                <w:sz w:val="24"/>
                <w:szCs w:val="24"/>
              </w:rPr>
              <w:t>Ко – количество обращений.</w:t>
            </w:r>
          </w:p>
        </w:tc>
        <w:tc>
          <w:tcPr>
            <w:tcW w:w="1559" w:type="dxa"/>
          </w:tcPr>
          <w:p w:rsidR="008D0DFD" w:rsidRPr="00D560A6" w:rsidRDefault="008D0DFD" w:rsidP="008D0DFD">
            <w:pPr>
              <w:pStyle w:val="a6"/>
              <w:spacing w:before="0" w:beforeAutospacing="0" w:after="0" w:afterAutospacing="0"/>
            </w:pPr>
            <w:r w:rsidRPr="00D560A6">
              <w:t>Журнал регистраций обращений в ЕДДС</w:t>
            </w:r>
          </w:p>
        </w:tc>
        <w:tc>
          <w:tcPr>
            <w:tcW w:w="2410" w:type="dxa"/>
          </w:tcPr>
          <w:p w:rsidR="008D0DFD" w:rsidRPr="00EB0E17" w:rsidRDefault="008D0DFD" w:rsidP="00DA091F">
            <w:pPr>
              <w:pStyle w:val="af"/>
              <w:ind w:firstLine="0"/>
              <w:rPr>
                <w:sz w:val="24"/>
                <w:szCs w:val="24"/>
              </w:rPr>
            </w:pPr>
            <w:r w:rsidRPr="00D560A6">
              <w:rPr>
                <w:sz w:val="24"/>
                <w:szCs w:val="24"/>
              </w:rPr>
              <w:t>Муниципальное казенное учреждение «</w:t>
            </w:r>
            <w:r w:rsidR="00DA091F" w:rsidRPr="00D560A6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="00DA091F" w:rsidRPr="00D560A6">
              <w:rPr>
                <w:sz w:val="24"/>
                <w:szCs w:val="24"/>
              </w:rPr>
              <w:t xml:space="preserve"> </w:t>
            </w:r>
            <w:r w:rsidRPr="00D560A6">
              <w:rPr>
                <w:sz w:val="24"/>
                <w:szCs w:val="24"/>
              </w:rPr>
              <w:t>Чебаркульского городского округа»</w:t>
            </w:r>
          </w:p>
        </w:tc>
      </w:tr>
      <w:tr w:rsidR="008D0DFD" w:rsidRPr="00EB0E17" w:rsidTr="006431B3">
        <w:trPr>
          <w:trHeight w:val="227"/>
        </w:trPr>
        <w:tc>
          <w:tcPr>
            <w:tcW w:w="425" w:type="dxa"/>
          </w:tcPr>
          <w:p w:rsidR="008D0DFD" w:rsidRPr="00EB0E17" w:rsidRDefault="008D0DFD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D0DFD" w:rsidRPr="00EB0E17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Доля обученного населения мерам пожарной безопасности от общего количества населения ЧГО</w:t>
            </w:r>
          </w:p>
        </w:tc>
        <w:tc>
          <w:tcPr>
            <w:tcW w:w="992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8D0DFD" w:rsidRPr="00EB0E17" w:rsidRDefault="008D0DFD" w:rsidP="00F41498">
            <w:pPr>
              <w:spacing w:after="0" w:line="240" w:lineRule="auto"/>
              <w:rPr>
                <w:rStyle w:val="af0"/>
                <w:rFonts w:cs="Times New Roman"/>
                <w:sz w:val="24"/>
                <w:szCs w:val="24"/>
              </w:rPr>
            </w:pPr>
            <w:r w:rsidRPr="00EB0E17">
              <w:rPr>
                <w:rStyle w:val="af0"/>
                <w:rFonts w:cs="Times New Roman"/>
                <w:sz w:val="24"/>
                <w:szCs w:val="24"/>
              </w:rPr>
              <w:t>Курсовое  обучение население по ГО и ЧС, КШУ(Т), ОТ</w:t>
            </w:r>
          </w:p>
        </w:tc>
        <w:tc>
          <w:tcPr>
            <w:tcW w:w="1984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Ко * 100 / Кж</w:t>
            </w:r>
          </w:p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8D0DFD" w:rsidRPr="00EB0E17" w:rsidRDefault="008D0DFD" w:rsidP="008D0DFD">
            <w:pPr>
              <w:pStyle w:val="a6"/>
              <w:spacing w:after="0"/>
            </w:pPr>
            <w:r w:rsidRPr="00EB0E17">
              <w:t>Ко - количество обученных,Кж – количество жителей.</w:t>
            </w:r>
          </w:p>
        </w:tc>
        <w:tc>
          <w:tcPr>
            <w:tcW w:w="1559" w:type="dxa"/>
          </w:tcPr>
          <w:p w:rsidR="008D0DFD" w:rsidRPr="00EB0E17" w:rsidRDefault="008D0DFD" w:rsidP="008D0DFD">
            <w:pPr>
              <w:pStyle w:val="a6"/>
              <w:spacing w:after="0"/>
            </w:pPr>
            <w:r w:rsidRPr="00EB0E17">
              <w:t xml:space="preserve">Форма </w:t>
            </w:r>
          </w:p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«1 ОБУЧ»</w:t>
            </w:r>
          </w:p>
        </w:tc>
        <w:tc>
          <w:tcPr>
            <w:tcW w:w="2410" w:type="dxa"/>
          </w:tcPr>
          <w:p w:rsidR="008D0DFD" w:rsidRPr="00EB0E17" w:rsidRDefault="008D0DFD" w:rsidP="008D0DFD">
            <w:pPr>
              <w:pStyle w:val="af"/>
              <w:ind w:firstLine="34"/>
              <w:jc w:val="left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8D0DFD" w:rsidRPr="00EB0E17" w:rsidTr="006431B3">
        <w:trPr>
          <w:trHeight w:val="2195"/>
        </w:trPr>
        <w:tc>
          <w:tcPr>
            <w:tcW w:w="425" w:type="dxa"/>
          </w:tcPr>
          <w:p w:rsidR="008D0DFD" w:rsidRPr="00EB0E17" w:rsidRDefault="008D0DFD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8D0DFD" w:rsidRPr="00EB0E17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Кол-во проведенных профилактических мероприятий по пожарной безопасности</w:t>
            </w:r>
          </w:p>
        </w:tc>
        <w:tc>
          <w:tcPr>
            <w:tcW w:w="992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штуки</w:t>
            </w:r>
          </w:p>
        </w:tc>
        <w:tc>
          <w:tcPr>
            <w:tcW w:w="1985" w:type="dxa"/>
          </w:tcPr>
          <w:p w:rsidR="008D0DFD" w:rsidRPr="00EB0E17" w:rsidRDefault="008D0DFD" w:rsidP="008D0DFD">
            <w:pPr>
              <w:spacing w:after="0" w:line="240" w:lineRule="auto"/>
              <w:rPr>
                <w:rStyle w:val="af0"/>
                <w:rFonts w:cs="Times New Roman"/>
                <w:sz w:val="24"/>
                <w:szCs w:val="24"/>
              </w:rPr>
            </w:pPr>
            <w:r w:rsidRPr="00EB0E17">
              <w:rPr>
                <w:rStyle w:val="af0"/>
                <w:rFonts w:cs="Times New Roman"/>
                <w:sz w:val="24"/>
                <w:szCs w:val="24"/>
              </w:rPr>
              <w:t>Собрание членов ТСЖ, жителей многоквартирных домов и проживающих в частном секторе</w:t>
            </w:r>
          </w:p>
        </w:tc>
        <w:tc>
          <w:tcPr>
            <w:tcW w:w="1984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-</w:t>
            </w:r>
          </w:p>
        </w:tc>
        <w:tc>
          <w:tcPr>
            <w:tcW w:w="1701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-</w:t>
            </w:r>
          </w:p>
        </w:tc>
        <w:tc>
          <w:tcPr>
            <w:tcW w:w="1559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Годовой отчет</w:t>
            </w:r>
          </w:p>
        </w:tc>
        <w:tc>
          <w:tcPr>
            <w:tcW w:w="2410" w:type="dxa"/>
          </w:tcPr>
          <w:p w:rsidR="008D0DFD" w:rsidRPr="00EB0E17" w:rsidRDefault="008D0DFD" w:rsidP="00DA091F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Муниципальное казенное учреждение «</w:t>
            </w:r>
            <w:r w:rsidR="00DA091F" w:rsidRPr="00EB0E17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="00DA091F" w:rsidRPr="00EB0E17">
              <w:rPr>
                <w:sz w:val="24"/>
                <w:szCs w:val="24"/>
              </w:rPr>
              <w:t xml:space="preserve"> </w:t>
            </w:r>
            <w:r w:rsidRPr="00EB0E17">
              <w:rPr>
                <w:sz w:val="24"/>
                <w:szCs w:val="24"/>
              </w:rPr>
              <w:t>Чебаркульского городского округа»</w:t>
            </w:r>
          </w:p>
        </w:tc>
      </w:tr>
      <w:tr w:rsidR="008D0DFD" w:rsidRPr="00EB0E17" w:rsidTr="006431B3">
        <w:trPr>
          <w:trHeight w:val="627"/>
        </w:trPr>
        <w:tc>
          <w:tcPr>
            <w:tcW w:w="425" w:type="dxa"/>
          </w:tcPr>
          <w:p w:rsidR="008D0DFD" w:rsidRPr="00EB0E17" w:rsidRDefault="008D0DFD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D0DFD" w:rsidRPr="00EB0E17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</w:t>
            </w:r>
            <w:r w:rsidRPr="00EB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пропагандой</w:t>
            </w:r>
          </w:p>
        </w:tc>
        <w:tc>
          <w:tcPr>
            <w:tcW w:w="992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85" w:type="dxa"/>
          </w:tcPr>
          <w:p w:rsidR="008D0DFD" w:rsidRPr="00EB0E17" w:rsidRDefault="008D0DFD" w:rsidP="008D0DFD">
            <w:pPr>
              <w:spacing w:after="0" w:line="240" w:lineRule="auto"/>
              <w:rPr>
                <w:rStyle w:val="af0"/>
                <w:rFonts w:cs="Times New Roman"/>
                <w:sz w:val="24"/>
                <w:szCs w:val="24"/>
              </w:rPr>
            </w:pPr>
            <w:r w:rsidRPr="00EB0E17">
              <w:rPr>
                <w:rStyle w:val="af0"/>
                <w:rFonts w:cs="Times New Roman"/>
                <w:sz w:val="24"/>
                <w:szCs w:val="24"/>
              </w:rPr>
              <w:t xml:space="preserve">Проведение бесед по </w:t>
            </w:r>
            <w:r w:rsidRPr="00EB0E17">
              <w:rPr>
                <w:rStyle w:val="af0"/>
                <w:rFonts w:cs="Times New Roman"/>
                <w:sz w:val="24"/>
                <w:szCs w:val="24"/>
              </w:rPr>
              <w:lastRenderedPageBreak/>
              <w:t>противопожарной безопасности в образовательных организациях,  жилищном фонде и жилых домах</w:t>
            </w:r>
          </w:p>
        </w:tc>
        <w:tc>
          <w:tcPr>
            <w:tcW w:w="1984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Кп* 100 / Кж</w:t>
            </w:r>
          </w:p>
        </w:tc>
        <w:tc>
          <w:tcPr>
            <w:tcW w:w="1701" w:type="dxa"/>
          </w:tcPr>
          <w:p w:rsidR="008D0DFD" w:rsidRPr="00EB0E17" w:rsidRDefault="008D0DFD" w:rsidP="008D0DFD">
            <w:pPr>
              <w:pStyle w:val="a6"/>
              <w:spacing w:after="0"/>
            </w:pPr>
            <w:r w:rsidRPr="00EB0E17">
              <w:t xml:space="preserve">Кп - количество </w:t>
            </w:r>
            <w:r w:rsidRPr="00EB0E17">
              <w:lastRenderedPageBreak/>
              <w:t>проинструктированныхх,</w:t>
            </w:r>
          </w:p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Кж – количество жителей.</w:t>
            </w:r>
          </w:p>
        </w:tc>
        <w:tc>
          <w:tcPr>
            <w:tcW w:w="1559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lastRenderedPageBreak/>
              <w:t>Ведомости инструктажа</w:t>
            </w:r>
          </w:p>
        </w:tc>
        <w:tc>
          <w:tcPr>
            <w:tcW w:w="2410" w:type="dxa"/>
          </w:tcPr>
          <w:p w:rsidR="008D0DFD" w:rsidRPr="00EB0E17" w:rsidRDefault="008D0DFD" w:rsidP="00DA091F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EB0E17">
              <w:rPr>
                <w:sz w:val="24"/>
                <w:szCs w:val="24"/>
              </w:rPr>
              <w:lastRenderedPageBreak/>
              <w:t>«</w:t>
            </w:r>
            <w:r w:rsidR="00DA091F" w:rsidRPr="00EB0E17">
              <w:rPr>
                <w:rFonts w:eastAsia="Calibri"/>
                <w:sz w:val="24"/>
                <w:szCs w:val="24"/>
              </w:rPr>
              <w:t>Единая дежурно-диспетчерская служба</w:t>
            </w:r>
            <w:r w:rsidR="00DA091F" w:rsidRPr="00EB0E17">
              <w:rPr>
                <w:sz w:val="24"/>
                <w:szCs w:val="24"/>
              </w:rPr>
              <w:t xml:space="preserve"> </w:t>
            </w:r>
            <w:r w:rsidRPr="00EB0E17">
              <w:rPr>
                <w:sz w:val="24"/>
                <w:szCs w:val="24"/>
              </w:rPr>
              <w:t>Чебаркульского городского округа»</w:t>
            </w:r>
          </w:p>
        </w:tc>
      </w:tr>
      <w:tr w:rsidR="008D0DFD" w:rsidRPr="00EB0E17" w:rsidTr="006431B3">
        <w:trPr>
          <w:trHeight w:val="227"/>
        </w:trPr>
        <w:tc>
          <w:tcPr>
            <w:tcW w:w="425" w:type="dxa"/>
          </w:tcPr>
          <w:p w:rsidR="008D0DFD" w:rsidRPr="00EB0E17" w:rsidRDefault="008D0DFD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</w:tcPr>
          <w:p w:rsidR="008D0DFD" w:rsidRPr="00EB0E17" w:rsidRDefault="008D0DFD" w:rsidP="008D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направленной на обеспечение безопасности населения по вопросам пожарной безопасности на сайте администрации</w:t>
            </w:r>
            <w:r w:rsidR="00183064"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64" w:rsidRPr="00EB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 стендах (баннерах), брошюрах</w:t>
            </w: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 и в СМИ</w:t>
            </w:r>
          </w:p>
        </w:tc>
        <w:tc>
          <w:tcPr>
            <w:tcW w:w="992" w:type="dxa"/>
          </w:tcPr>
          <w:p w:rsidR="008D0DFD" w:rsidRPr="00EB0E17" w:rsidRDefault="00BD2B72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0DFD"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985" w:type="dxa"/>
          </w:tcPr>
          <w:p w:rsidR="008D0DFD" w:rsidRPr="00EB0E17" w:rsidRDefault="008D0DFD" w:rsidP="008D0DFD">
            <w:pPr>
              <w:spacing w:after="0" w:line="240" w:lineRule="auto"/>
              <w:rPr>
                <w:rStyle w:val="af0"/>
                <w:rFonts w:cs="Times New Roman"/>
                <w:sz w:val="24"/>
                <w:szCs w:val="24"/>
              </w:rPr>
            </w:pPr>
            <w:r w:rsidRPr="00EB0E17">
              <w:rPr>
                <w:rStyle w:val="af0"/>
                <w:rFonts w:cs="Times New Roman"/>
                <w:sz w:val="24"/>
                <w:szCs w:val="24"/>
              </w:rPr>
              <w:t>Мероприятие по информированию населения</w:t>
            </w:r>
          </w:p>
        </w:tc>
        <w:tc>
          <w:tcPr>
            <w:tcW w:w="1984" w:type="dxa"/>
          </w:tcPr>
          <w:p w:rsidR="008D0DFD" w:rsidRPr="00EB0E17" w:rsidRDefault="008D0DFD" w:rsidP="008D0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-</w:t>
            </w:r>
          </w:p>
        </w:tc>
        <w:tc>
          <w:tcPr>
            <w:tcW w:w="1701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-</w:t>
            </w:r>
          </w:p>
        </w:tc>
        <w:tc>
          <w:tcPr>
            <w:tcW w:w="1559" w:type="dxa"/>
          </w:tcPr>
          <w:p w:rsidR="008D0DFD" w:rsidRPr="00EB0E17" w:rsidRDefault="008D0DFD" w:rsidP="008D0DFD">
            <w:pPr>
              <w:pStyle w:val="a6"/>
              <w:spacing w:before="0" w:beforeAutospacing="0" w:after="0" w:afterAutospacing="0"/>
            </w:pPr>
            <w:r w:rsidRPr="00EB0E17">
              <w:t>Информация на сайте</w:t>
            </w:r>
            <w:r w:rsidR="00183064" w:rsidRPr="00EB0E17">
              <w:t xml:space="preserve">, </w:t>
            </w:r>
            <w:r w:rsidR="00183064" w:rsidRPr="00EB0E17">
              <w:rPr>
                <w:shd w:val="clear" w:color="auto" w:fill="FFFFFF"/>
              </w:rPr>
              <w:t>информационных стендах (баннерах), брошюрах</w:t>
            </w:r>
            <w:r w:rsidRPr="00EB0E17">
              <w:t xml:space="preserve"> и в СМИ</w:t>
            </w:r>
          </w:p>
        </w:tc>
        <w:tc>
          <w:tcPr>
            <w:tcW w:w="2410" w:type="dxa"/>
          </w:tcPr>
          <w:p w:rsidR="008D0DFD" w:rsidRPr="00EB0E17" w:rsidRDefault="008D0DFD" w:rsidP="008D0DFD">
            <w:pPr>
              <w:pStyle w:val="af"/>
              <w:ind w:firstLine="34"/>
              <w:jc w:val="left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CF0765" w:rsidRPr="00CF0765" w:rsidTr="00AC6679">
        <w:trPr>
          <w:trHeight w:val="1511"/>
        </w:trPr>
        <w:tc>
          <w:tcPr>
            <w:tcW w:w="425" w:type="dxa"/>
          </w:tcPr>
          <w:p w:rsidR="00CF0765" w:rsidRPr="00E073F8" w:rsidRDefault="00CF0765" w:rsidP="008D0D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CF0765" w:rsidRPr="00E073F8" w:rsidRDefault="007D757E" w:rsidP="001C1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плана предупреждения и ликвидации ЧС ЧГО</w:t>
            </w:r>
          </w:p>
        </w:tc>
        <w:tc>
          <w:tcPr>
            <w:tcW w:w="992" w:type="dxa"/>
          </w:tcPr>
          <w:p w:rsidR="00CF0765" w:rsidRPr="00E073F8" w:rsidRDefault="00CF0765" w:rsidP="001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5" w:type="dxa"/>
          </w:tcPr>
          <w:p w:rsidR="007D757E" w:rsidRPr="007D757E" w:rsidRDefault="00AC6679" w:rsidP="001C1D10">
            <w:pPr>
              <w:rPr>
                <w:rStyle w:val="af0"/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плана предупреждения и ликвидации ЧС ЧГО</w:t>
            </w:r>
          </w:p>
        </w:tc>
        <w:tc>
          <w:tcPr>
            <w:tcW w:w="1984" w:type="dxa"/>
          </w:tcPr>
          <w:p w:rsidR="00CF0765" w:rsidRPr="00E073F8" w:rsidRDefault="00143212" w:rsidP="001C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CF0765" w:rsidRPr="00E073F8" w:rsidRDefault="00CF0765" w:rsidP="001C1D10">
            <w:pPr>
              <w:pStyle w:val="a6"/>
              <w:spacing w:before="0" w:beforeAutospacing="0" w:after="0" w:afterAutospacing="0"/>
            </w:pPr>
            <w:r w:rsidRPr="00E073F8">
              <w:t>-</w:t>
            </w:r>
          </w:p>
        </w:tc>
        <w:tc>
          <w:tcPr>
            <w:tcW w:w="1701" w:type="dxa"/>
          </w:tcPr>
          <w:p w:rsidR="00CF0765" w:rsidRPr="00E073F8" w:rsidRDefault="00CF0765" w:rsidP="001C1D10">
            <w:pPr>
              <w:pStyle w:val="a6"/>
              <w:spacing w:after="0"/>
            </w:pPr>
            <w:r w:rsidRPr="00E073F8">
              <w:t>-</w:t>
            </w:r>
          </w:p>
        </w:tc>
        <w:tc>
          <w:tcPr>
            <w:tcW w:w="1559" w:type="dxa"/>
          </w:tcPr>
          <w:p w:rsidR="00CF0765" w:rsidRPr="00E073F8" w:rsidRDefault="00C43E44" w:rsidP="001C1D10">
            <w:pPr>
              <w:pStyle w:val="a6"/>
              <w:spacing w:before="0" w:beforeAutospacing="0" w:after="0" w:afterAutospacing="0"/>
            </w:pPr>
            <w:r w:rsidRPr="007D757E">
              <w:t>Утверждение плана в МОБ Челябинской области</w:t>
            </w:r>
          </w:p>
        </w:tc>
        <w:tc>
          <w:tcPr>
            <w:tcW w:w="2410" w:type="dxa"/>
          </w:tcPr>
          <w:p w:rsidR="00CF0765" w:rsidRPr="00E073F8" w:rsidRDefault="007D757E" w:rsidP="001C1D10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7D757E" w:rsidRPr="00CF0765" w:rsidTr="006431B3">
        <w:trPr>
          <w:trHeight w:val="879"/>
        </w:trPr>
        <w:tc>
          <w:tcPr>
            <w:tcW w:w="425" w:type="dxa"/>
          </w:tcPr>
          <w:p w:rsidR="007D757E" w:rsidRPr="00E073F8" w:rsidRDefault="009E52A4" w:rsidP="008D0DF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7D757E" w:rsidRDefault="00BD2B72" w:rsidP="001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УКП по ГО и ЧС и пожарной безопасности  </w:t>
            </w:r>
            <w:r w:rsidRPr="00162651">
              <w:rPr>
                <w:rFonts w:eastAsia="Calibri"/>
                <w:sz w:val="28"/>
                <w:szCs w:val="28"/>
              </w:rPr>
              <w:t xml:space="preserve"> </w:t>
            </w:r>
            <w:r w:rsidRPr="00BE05BA">
              <w:rPr>
                <w:rFonts w:ascii="Times New Roman" w:eastAsia="Calibri" w:hAnsi="Times New Roman" w:cs="Times New Roman"/>
                <w:sz w:val="24"/>
                <w:szCs w:val="24"/>
              </w:rPr>
              <w:t>фасадными табличками и</w:t>
            </w:r>
          </w:p>
        </w:tc>
        <w:tc>
          <w:tcPr>
            <w:tcW w:w="992" w:type="dxa"/>
          </w:tcPr>
          <w:p w:rsidR="007D757E" w:rsidRPr="00E073F8" w:rsidRDefault="00BD2B72" w:rsidP="001C1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а/нет</w:t>
            </w:r>
          </w:p>
        </w:tc>
        <w:tc>
          <w:tcPr>
            <w:tcW w:w="1985" w:type="dxa"/>
          </w:tcPr>
          <w:p w:rsidR="007D757E" w:rsidRPr="00C43E44" w:rsidRDefault="00C43E44" w:rsidP="001C1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E44">
              <w:rPr>
                <w:rFonts w:ascii="Times New Roman" w:hAnsi="Times New Roman" w:cs="Times New Roman"/>
              </w:rPr>
              <w:t>Изготовление  фасадных табличек и графиков</w:t>
            </w:r>
            <w:r w:rsidRPr="00C4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  <w:p w:rsidR="007D757E" w:rsidRPr="007D757E" w:rsidRDefault="007D757E" w:rsidP="001C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D757E" w:rsidRPr="00EB0E17" w:rsidRDefault="00C43E44" w:rsidP="001C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7D757E" w:rsidRPr="00E073F8" w:rsidRDefault="007D757E" w:rsidP="001C1D10">
            <w:pPr>
              <w:pStyle w:val="a6"/>
            </w:pPr>
          </w:p>
        </w:tc>
        <w:tc>
          <w:tcPr>
            <w:tcW w:w="1701" w:type="dxa"/>
          </w:tcPr>
          <w:p w:rsidR="007D757E" w:rsidRPr="00E073F8" w:rsidRDefault="007D757E" w:rsidP="001C1D10">
            <w:pPr>
              <w:pStyle w:val="a6"/>
            </w:pPr>
          </w:p>
        </w:tc>
        <w:tc>
          <w:tcPr>
            <w:tcW w:w="1559" w:type="dxa"/>
          </w:tcPr>
          <w:p w:rsidR="007D757E" w:rsidRPr="00E073F8" w:rsidRDefault="00C43E44" w:rsidP="001C1D10">
            <w:pPr>
              <w:pStyle w:val="a6"/>
            </w:pPr>
            <w:r>
              <w:t>Акт приема-передачи</w:t>
            </w:r>
          </w:p>
        </w:tc>
        <w:tc>
          <w:tcPr>
            <w:tcW w:w="2410" w:type="dxa"/>
          </w:tcPr>
          <w:p w:rsidR="007D757E" w:rsidRPr="00EB0E17" w:rsidRDefault="00C43E44" w:rsidP="00C43E44">
            <w:pPr>
              <w:pStyle w:val="af"/>
              <w:ind w:firstLine="34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Отдел ГО и ЧС администрации ЧГО</w:t>
            </w:r>
          </w:p>
        </w:tc>
      </w:tr>
      <w:tr w:rsidR="00CF0765" w:rsidRPr="00EB0E17" w:rsidTr="006431B3">
        <w:trPr>
          <w:trHeight w:val="227"/>
        </w:trPr>
        <w:tc>
          <w:tcPr>
            <w:tcW w:w="425" w:type="dxa"/>
          </w:tcPr>
          <w:p w:rsidR="00CF0765" w:rsidRPr="00EB0E17" w:rsidRDefault="009E52A4" w:rsidP="00EB0E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CF0765" w:rsidRPr="00EB0E17" w:rsidRDefault="00CF0765" w:rsidP="00EB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техническими </w:t>
            </w:r>
            <w:r w:rsidRPr="00EB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оповещения об опасностях, возникающих при военных конфликтах, а также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992" w:type="dxa"/>
          </w:tcPr>
          <w:p w:rsidR="00CF0765" w:rsidRPr="00EB0E17" w:rsidRDefault="00CF0765" w:rsidP="00EB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85" w:type="dxa"/>
          </w:tcPr>
          <w:p w:rsidR="00CF0765" w:rsidRPr="00EB0E17" w:rsidRDefault="00CF0765" w:rsidP="00EB0E17">
            <w:pPr>
              <w:spacing w:after="0" w:line="240" w:lineRule="auto"/>
              <w:rPr>
                <w:rStyle w:val="af0"/>
                <w:rFonts w:cs="Times New Roman"/>
                <w:sz w:val="24"/>
                <w:szCs w:val="24"/>
              </w:rPr>
            </w:pPr>
            <w:r w:rsidRPr="00EB0E17">
              <w:rPr>
                <w:rStyle w:val="af0"/>
                <w:rFonts w:cs="Times New Roman"/>
                <w:sz w:val="24"/>
                <w:szCs w:val="24"/>
              </w:rPr>
              <w:t xml:space="preserve">Установка дополнительных технических </w:t>
            </w:r>
            <w:r w:rsidRPr="00EB0E17">
              <w:rPr>
                <w:rStyle w:val="af0"/>
                <w:rFonts w:cs="Times New Roman"/>
                <w:sz w:val="24"/>
                <w:szCs w:val="24"/>
              </w:rPr>
              <w:lastRenderedPageBreak/>
              <w:t>средств оповещения (громкоговорящие установки)</w:t>
            </w:r>
          </w:p>
        </w:tc>
        <w:tc>
          <w:tcPr>
            <w:tcW w:w="1984" w:type="dxa"/>
          </w:tcPr>
          <w:p w:rsidR="00CF0765" w:rsidRPr="00EB0E17" w:rsidRDefault="00CF0765" w:rsidP="00EB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CF0765" w:rsidRPr="00EB0E17" w:rsidRDefault="00CF0765" w:rsidP="00EB0E17">
            <w:pPr>
              <w:pStyle w:val="a6"/>
              <w:spacing w:before="0" w:beforeAutospacing="0" w:after="0" w:afterAutospacing="0"/>
            </w:pPr>
            <w:r w:rsidRPr="00EB0E17">
              <w:t>Коп* 100 / Кж</w:t>
            </w:r>
          </w:p>
        </w:tc>
        <w:tc>
          <w:tcPr>
            <w:tcW w:w="1701" w:type="dxa"/>
          </w:tcPr>
          <w:p w:rsidR="00CF0765" w:rsidRPr="00EB0E17" w:rsidRDefault="00CF0765" w:rsidP="00EB0E17">
            <w:pPr>
              <w:pStyle w:val="a6"/>
              <w:spacing w:after="0"/>
            </w:pPr>
            <w:r w:rsidRPr="00EB0E17">
              <w:t xml:space="preserve">Коп - количество </w:t>
            </w:r>
            <w:r w:rsidRPr="00EB0E17">
              <w:lastRenderedPageBreak/>
              <w:t>оповещенных</w:t>
            </w:r>
          </w:p>
          <w:p w:rsidR="00CF0765" w:rsidRPr="00EB0E17" w:rsidRDefault="00CF0765" w:rsidP="00EB0E17">
            <w:pPr>
              <w:pStyle w:val="a6"/>
              <w:spacing w:before="0" w:beforeAutospacing="0" w:after="0" w:afterAutospacing="0"/>
            </w:pPr>
            <w:r w:rsidRPr="00EB0E17">
              <w:t>Кж – количество жителей</w:t>
            </w:r>
          </w:p>
        </w:tc>
        <w:tc>
          <w:tcPr>
            <w:tcW w:w="1559" w:type="dxa"/>
          </w:tcPr>
          <w:p w:rsidR="00CF0765" w:rsidRPr="00EB0E17" w:rsidRDefault="00CF0765" w:rsidP="00EB0E17">
            <w:pPr>
              <w:pStyle w:val="a6"/>
              <w:spacing w:before="0" w:beforeAutospacing="0" w:after="0" w:afterAutospacing="0"/>
            </w:pPr>
            <w:r w:rsidRPr="00EB0E17">
              <w:lastRenderedPageBreak/>
              <w:t xml:space="preserve">Результаты Годовой технической </w:t>
            </w:r>
            <w:r w:rsidRPr="00EB0E17">
              <w:lastRenderedPageBreak/>
              <w:t>проверки РАСЦО ГО Челябинской области с запуском средств оповещения</w:t>
            </w:r>
          </w:p>
        </w:tc>
        <w:tc>
          <w:tcPr>
            <w:tcW w:w="2410" w:type="dxa"/>
          </w:tcPr>
          <w:p w:rsidR="00CF0765" w:rsidRPr="00EB0E17" w:rsidRDefault="00CF0765" w:rsidP="00EB0E17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lastRenderedPageBreak/>
              <w:t>Муниципальное казенное учреждение «</w:t>
            </w:r>
            <w:r w:rsidRPr="00EB0E17">
              <w:rPr>
                <w:rFonts w:eastAsia="Calibri"/>
                <w:sz w:val="24"/>
                <w:szCs w:val="24"/>
              </w:rPr>
              <w:t>Единая дежурно-</w:t>
            </w:r>
            <w:r w:rsidRPr="00EB0E17">
              <w:rPr>
                <w:rFonts w:eastAsia="Calibri"/>
                <w:sz w:val="24"/>
                <w:szCs w:val="24"/>
              </w:rPr>
              <w:lastRenderedPageBreak/>
              <w:t>диспетчерская служба</w:t>
            </w:r>
            <w:r w:rsidRPr="00EB0E17">
              <w:rPr>
                <w:sz w:val="24"/>
                <w:szCs w:val="24"/>
              </w:rPr>
              <w:t xml:space="preserve"> Чебаркульского городского округа»</w:t>
            </w:r>
          </w:p>
        </w:tc>
      </w:tr>
    </w:tbl>
    <w:p w:rsidR="00524361" w:rsidRDefault="00524361" w:rsidP="0052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24361" w:rsidSect="0052436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24361" w:rsidRPr="00B43C6A" w:rsidRDefault="00524361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сбора информации и методика расчета показателей (индикаторов) программы определяется по журналу регистраций обращений в Единую дежурно-диспетчерскую службу.</w:t>
      </w:r>
    </w:p>
    <w:p w:rsidR="00524361" w:rsidRPr="00B43C6A" w:rsidRDefault="00524361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D8581C" w:rsidRDefault="00524361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-  недобросовестные исполнители услуг (подрядчики работ);</w:t>
      </w:r>
    </w:p>
    <w:p w:rsidR="00D8581C" w:rsidRDefault="00D8581C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4361" w:rsidRPr="00B43C6A">
        <w:rPr>
          <w:rFonts w:ascii="Times New Roman" w:hAnsi="Times New Roman" w:cs="Times New Roman"/>
          <w:sz w:val="28"/>
          <w:szCs w:val="28"/>
          <w:lang w:eastAsia="ru-RU"/>
        </w:rPr>
        <w:t>риски связанные и изменением бюджетного и налогового законодательства;</w:t>
      </w:r>
    </w:p>
    <w:p w:rsidR="00524361" w:rsidRPr="00B43C6A" w:rsidRDefault="00D8581C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4361" w:rsidRPr="00B43C6A">
        <w:rPr>
          <w:rFonts w:ascii="Times New Roman" w:hAnsi="Times New Roman" w:cs="Times New Roman"/>
          <w:sz w:val="28"/>
          <w:szCs w:val="28"/>
          <w:lang w:eastAsia="ru-RU"/>
        </w:rPr>
        <w:t>финансовые риски, связанные с финансированием муниципальной программы</w:t>
      </w:r>
    </w:p>
    <w:p w:rsidR="00524361" w:rsidRPr="00B43C6A" w:rsidRDefault="00524361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не в полном объеме за счет бюджетных средств, изменением уровня инфляции, кризисными явлениями.</w:t>
      </w:r>
    </w:p>
    <w:p w:rsidR="00524361" w:rsidRPr="00B43C6A" w:rsidRDefault="00524361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61" w:rsidRPr="000E4FEE" w:rsidRDefault="00524361" w:rsidP="00D858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FEE">
        <w:rPr>
          <w:rFonts w:ascii="Times New Roman" w:hAnsi="Times New Roman" w:cs="Times New Roman"/>
          <w:b/>
          <w:sz w:val="28"/>
          <w:szCs w:val="28"/>
          <w:lang w:eastAsia="ru-RU"/>
        </w:rPr>
        <w:t>Раздел 5. Ресурсное обеспечение муниципальной программы</w:t>
      </w:r>
    </w:p>
    <w:p w:rsidR="00524361" w:rsidRPr="00B43C6A" w:rsidRDefault="00524361" w:rsidP="00D85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361" w:rsidRPr="00B43C6A" w:rsidRDefault="00524361" w:rsidP="00D8581C">
      <w:pPr>
        <w:pStyle w:val="ConsPlusNormal"/>
        <w:ind w:firstLine="709"/>
        <w:jc w:val="both"/>
      </w:pPr>
      <w:r w:rsidRPr="00B43C6A">
        <w:t>Ресурсное обеспечение и объёмы финансирования в рамках муниципальной программы «Обеспечение выполнения мероприятий в сфере предупреждения возникновения и развития чрезвычайных ситуаций в Чебаркульском городском округе» рассчитаны на 202</w:t>
      </w:r>
      <w:r w:rsidR="00BE65D9">
        <w:t>2</w:t>
      </w:r>
      <w:r w:rsidRPr="00B43C6A">
        <w:t xml:space="preserve"> год и плановый период 202</w:t>
      </w:r>
      <w:r w:rsidR="00BE65D9">
        <w:t>3</w:t>
      </w:r>
      <w:r w:rsidRPr="00B43C6A">
        <w:t xml:space="preserve"> и 202</w:t>
      </w:r>
      <w:r w:rsidR="00BE65D9">
        <w:t>4</w:t>
      </w:r>
      <w:r w:rsidRPr="00B43C6A">
        <w:t xml:space="preserve"> годов и представлены в таблице.</w:t>
      </w:r>
    </w:p>
    <w:p w:rsidR="00524361" w:rsidRPr="00B43C6A" w:rsidRDefault="00524361" w:rsidP="00D8581C">
      <w:pPr>
        <w:pStyle w:val="ConsPlusNormal"/>
        <w:ind w:firstLine="709"/>
        <w:jc w:val="both"/>
        <w:sectPr w:rsidR="00524361" w:rsidRPr="00B43C6A" w:rsidSect="00046D2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1C64" w:rsidRPr="00B43C6A" w:rsidRDefault="000C546B" w:rsidP="00A274CB">
      <w:pPr>
        <w:pStyle w:val="ConsPlusNormal"/>
      </w:pPr>
      <w:r w:rsidRPr="00B43C6A">
        <w:lastRenderedPageBreak/>
        <w:t>Бюджетные ассигнования и иные средства, направленные на выполнение мероприятий муниципальной программы</w:t>
      </w:r>
    </w:p>
    <w:p w:rsidR="001D1C64" w:rsidRPr="00B43C6A" w:rsidRDefault="001D1C64" w:rsidP="001D1C64">
      <w:pPr>
        <w:pStyle w:val="ConsPlusNormal"/>
        <w:jc w:val="center"/>
      </w:pPr>
    </w:p>
    <w:tbl>
      <w:tblPr>
        <w:tblW w:w="1407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1"/>
        <w:gridCol w:w="3967"/>
        <w:gridCol w:w="1849"/>
        <w:gridCol w:w="2410"/>
        <w:gridCol w:w="1418"/>
        <w:gridCol w:w="1417"/>
        <w:gridCol w:w="1294"/>
        <w:gridCol w:w="1295"/>
      </w:tblGrid>
      <w:tr w:rsidR="00FB6E14" w:rsidRPr="00EB0E17" w:rsidTr="00C35E0C">
        <w:trPr>
          <w:trHeight w:val="340"/>
        </w:trPr>
        <w:tc>
          <w:tcPr>
            <w:tcW w:w="421" w:type="dxa"/>
            <w:vMerge w:val="restart"/>
          </w:tcPr>
          <w:p w:rsidR="00FB6E14" w:rsidRPr="00EB0E17" w:rsidRDefault="00E86FFC" w:rsidP="00A274CB">
            <w:pPr>
              <w:pStyle w:val="af"/>
              <w:ind w:left="-1136" w:firstLine="1136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№</w:t>
            </w:r>
            <w:r w:rsidR="00FB6E14" w:rsidRPr="00EB0E17">
              <w:rPr>
                <w:sz w:val="24"/>
                <w:szCs w:val="24"/>
              </w:rPr>
              <w:t>п/п</w:t>
            </w:r>
          </w:p>
        </w:tc>
        <w:tc>
          <w:tcPr>
            <w:tcW w:w="3967" w:type="dxa"/>
            <w:vMerge w:val="restart"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1849" w:type="dxa"/>
            <w:vMerge w:val="restart"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Код</w:t>
            </w:r>
          </w:p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бюджетной классификации</w:t>
            </w:r>
          </w:p>
        </w:tc>
        <w:tc>
          <w:tcPr>
            <w:tcW w:w="1418" w:type="dxa"/>
            <w:vMerge w:val="restart"/>
          </w:tcPr>
          <w:p w:rsidR="00FB6E14" w:rsidRPr="00EB0E17" w:rsidRDefault="00FB6E14" w:rsidP="007801FF">
            <w:pPr>
              <w:pStyle w:val="af"/>
              <w:ind w:left="-59" w:right="-51"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006" w:type="dxa"/>
            <w:gridSpan w:val="3"/>
          </w:tcPr>
          <w:p w:rsidR="00E86FFC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Объем финансирования,</w:t>
            </w:r>
          </w:p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рублей</w:t>
            </w:r>
          </w:p>
        </w:tc>
      </w:tr>
      <w:tr w:rsidR="00FB6E14" w:rsidRPr="00EB0E17" w:rsidTr="00C35E0C">
        <w:trPr>
          <w:trHeight w:val="325"/>
        </w:trPr>
        <w:tc>
          <w:tcPr>
            <w:tcW w:w="421" w:type="dxa"/>
            <w:vMerge/>
          </w:tcPr>
          <w:p w:rsidR="00FB6E14" w:rsidRPr="00EB0E17" w:rsidRDefault="00FB6E14" w:rsidP="006357D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E14" w:rsidRPr="00EB0E17" w:rsidRDefault="00FB6E14" w:rsidP="006357D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6E14" w:rsidRPr="00EB0E17" w:rsidRDefault="00FB6E14" w:rsidP="00BE65D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20</w:t>
            </w:r>
            <w:r w:rsidR="00186BE0" w:rsidRPr="00EB0E17">
              <w:rPr>
                <w:sz w:val="24"/>
                <w:szCs w:val="24"/>
                <w:lang w:val="en-US"/>
              </w:rPr>
              <w:t>2</w:t>
            </w:r>
            <w:r w:rsidR="00BE65D9">
              <w:rPr>
                <w:sz w:val="24"/>
                <w:szCs w:val="24"/>
              </w:rPr>
              <w:t>2</w:t>
            </w:r>
            <w:r w:rsidRPr="00EB0E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4" w:type="dxa"/>
          </w:tcPr>
          <w:p w:rsidR="00FB6E14" w:rsidRPr="00EB0E17" w:rsidRDefault="00FB6E14" w:rsidP="00BE65D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20</w:t>
            </w:r>
            <w:r w:rsidR="000C546B" w:rsidRPr="00EB0E17">
              <w:rPr>
                <w:sz w:val="24"/>
                <w:szCs w:val="24"/>
              </w:rPr>
              <w:t>2</w:t>
            </w:r>
            <w:r w:rsidR="00BE65D9">
              <w:rPr>
                <w:sz w:val="24"/>
                <w:szCs w:val="24"/>
              </w:rPr>
              <w:t>3</w:t>
            </w:r>
            <w:r w:rsidRPr="00EB0E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FB6E14" w:rsidRPr="00EB0E17" w:rsidRDefault="00FB6E14" w:rsidP="00BE65D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202</w:t>
            </w:r>
            <w:r w:rsidR="00BE65D9">
              <w:rPr>
                <w:sz w:val="24"/>
                <w:szCs w:val="24"/>
              </w:rPr>
              <w:t>4</w:t>
            </w:r>
            <w:r w:rsidRPr="00EB0E17">
              <w:rPr>
                <w:sz w:val="24"/>
                <w:szCs w:val="24"/>
              </w:rPr>
              <w:t xml:space="preserve"> год</w:t>
            </w:r>
          </w:p>
        </w:tc>
      </w:tr>
      <w:tr w:rsidR="00FB6E14" w:rsidRPr="00EB0E17" w:rsidTr="00C35E0C">
        <w:trPr>
          <w:trHeight w:val="137"/>
        </w:trPr>
        <w:tc>
          <w:tcPr>
            <w:tcW w:w="421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:rsidR="00FB6E14" w:rsidRPr="00EB0E17" w:rsidRDefault="00FB6E14" w:rsidP="00E86FFC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8</w:t>
            </w:r>
          </w:p>
        </w:tc>
      </w:tr>
      <w:tr w:rsidR="007801FF" w:rsidRPr="00EB0E17" w:rsidTr="00C35E0C">
        <w:trPr>
          <w:trHeight w:val="388"/>
        </w:trPr>
        <w:tc>
          <w:tcPr>
            <w:tcW w:w="421" w:type="dxa"/>
            <w:vMerge w:val="restart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выполнения мероприятий в сфере предупреждения возникновения и развития чрезвычайных ситуаций в Чебаркульском городском округе» рассчитаны на 2022 год, плановый период 2023 и 2024 годов</w:t>
            </w:r>
          </w:p>
        </w:tc>
        <w:tc>
          <w:tcPr>
            <w:tcW w:w="1849" w:type="dxa"/>
            <w:vMerge w:val="restart"/>
            <w:vAlign w:val="center"/>
          </w:tcPr>
          <w:p w:rsidR="00360CDF" w:rsidRPr="00EB0E17" w:rsidRDefault="00360CDF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60CDF" w:rsidRPr="00FB6F02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9 250 213,47</w:t>
            </w:r>
          </w:p>
        </w:tc>
        <w:tc>
          <w:tcPr>
            <w:tcW w:w="1294" w:type="dxa"/>
            <w:vAlign w:val="center"/>
          </w:tcPr>
          <w:p w:rsidR="00360CDF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8 155 329</w:t>
            </w:r>
          </w:p>
        </w:tc>
        <w:tc>
          <w:tcPr>
            <w:tcW w:w="1295" w:type="dxa"/>
            <w:vAlign w:val="center"/>
          </w:tcPr>
          <w:p w:rsidR="00360CDF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8 164 605</w:t>
            </w:r>
          </w:p>
        </w:tc>
      </w:tr>
      <w:tr w:rsidR="007801FF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360CDF" w:rsidRPr="00FB6F02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360CDF" w:rsidRPr="00AC0449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360CDF" w:rsidRPr="00AC0449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</w:tr>
      <w:tr w:rsidR="007801FF" w:rsidRPr="00EB0E17" w:rsidTr="00C35E0C">
        <w:trPr>
          <w:trHeight w:val="240"/>
        </w:trPr>
        <w:tc>
          <w:tcPr>
            <w:tcW w:w="421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360CDF" w:rsidRPr="00EB0E17" w:rsidRDefault="00360CDF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0CDF" w:rsidRPr="00EB0E17" w:rsidRDefault="00360CDF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360CDF" w:rsidRPr="00FB6F02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360CDF" w:rsidRPr="00AC0449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360CDF" w:rsidRPr="00AC0449" w:rsidRDefault="00360CDF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9 250 213,47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8 155 329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8 164 605</w:t>
            </w:r>
          </w:p>
        </w:tc>
      </w:tr>
      <w:tr w:rsidR="00C35E0C" w:rsidRPr="00EB0E17" w:rsidTr="00C35E0C">
        <w:trPr>
          <w:trHeight w:val="113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388"/>
        </w:trPr>
        <w:tc>
          <w:tcPr>
            <w:tcW w:w="421" w:type="dxa"/>
            <w:vMerge w:val="restart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vMerge w:val="restart"/>
          </w:tcPr>
          <w:p w:rsidR="00C35E0C" w:rsidRPr="00EB0E17" w:rsidRDefault="00C35E0C" w:rsidP="00DA091F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Обеспечение деятельности муниципального казенного учреждения «Единая дежурно-диспетчерская служба Чебаркульского городского округа» (содержание и оплата услуг связи, коммунальных услуг,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0499A">
              <w:rPr>
                <w:rFonts w:eastAsia="Calibri"/>
                <w:sz w:val="24"/>
                <w:szCs w:val="24"/>
              </w:rPr>
              <w:t>текущий ремонт, услуг по содержанию</w:t>
            </w:r>
            <w:r w:rsidRPr="00EB0E17">
              <w:rPr>
                <w:rFonts w:eastAsia="Calibri"/>
                <w:sz w:val="24"/>
                <w:szCs w:val="24"/>
              </w:rPr>
              <w:t xml:space="preserve"> имущества, прочие работы и услуги, обеспечение спецодеждой, снаряжением).</w:t>
            </w:r>
          </w:p>
        </w:tc>
        <w:tc>
          <w:tcPr>
            <w:tcW w:w="1849" w:type="dxa"/>
            <w:vMerge w:val="restart"/>
            <w:vAlign w:val="center"/>
          </w:tcPr>
          <w:p w:rsidR="00C35E0C" w:rsidRPr="00EB0E17" w:rsidRDefault="00C35E0C" w:rsidP="00524361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C35E0C" w:rsidRDefault="00C35E0C" w:rsidP="00AC044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435 0309 510</w:t>
            </w:r>
            <w:r>
              <w:rPr>
                <w:sz w:val="24"/>
                <w:szCs w:val="24"/>
              </w:rPr>
              <w:t>9930200</w:t>
            </w:r>
          </w:p>
          <w:p w:rsidR="00C35E0C" w:rsidRPr="00EB0E17" w:rsidRDefault="00C35E0C" w:rsidP="00E073F8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435 0309 510</w:t>
            </w:r>
            <w:r>
              <w:rPr>
                <w:sz w:val="24"/>
                <w:szCs w:val="24"/>
              </w:rPr>
              <w:t>8930200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9 239 115,47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8 153 429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8 162 705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AC0449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AC0449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240"/>
        </w:trPr>
        <w:tc>
          <w:tcPr>
            <w:tcW w:w="421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AC0449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AC0449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AC0449"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Default="00C35E0C" w:rsidP="00E073F8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435 0309 510</w:t>
            </w:r>
            <w:r>
              <w:rPr>
                <w:sz w:val="24"/>
                <w:szCs w:val="24"/>
              </w:rPr>
              <w:t>9930200</w:t>
            </w:r>
          </w:p>
          <w:p w:rsidR="00C35E0C" w:rsidRPr="00EB0E17" w:rsidRDefault="00C35E0C" w:rsidP="00E073F8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435 0309 510</w:t>
            </w:r>
            <w:r>
              <w:rPr>
                <w:sz w:val="24"/>
                <w:szCs w:val="24"/>
              </w:rPr>
              <w:t>8930200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9 239 115,47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8 153 429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8 162 705</w:t>
            </w:r>
          </w:p>
        </w:tc>
      </w:tr>
      <w:tr w:rsidR="00C35E0C" w:rsidRPr="00EB0E17" w:rsidTr="00C35E0C">
        <w:trPr>
          <w:trHeight w:val="113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C35E0C" w:rsidRPr="00C35E0C" w:rsidTr="00C35E0C">
        <w:trPr>
          <w:trHeight w:val="113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E86FFC">
            <w:pPr>
              <w:pStyle w:val="af"/>
              <w:rPr>
                <w:sz w:val="42"/>
                <w:szCs w:val="42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E86FFC">
            <w:pPr>
              <w:pStyle w:val="af"/>
              <w:rPr>
                <w:sz w:val="42"/>
                <w:szCs w:val="42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E86FFC">
            <w:pPr>
              <w:pStyle w:val="af"/>
              <w:rPr>
                <w:sz w:val="42"/>
                <w:szCs w:val="42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E86FFC">
            <w:pPr>
              <w:pStyle w:val="af"/>
              <w:ind w:firstLine="0"/>
              <w:rPr>
                <w:sz w:val="42"/>
                <w:szCs w:val="4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F81439">
            <w:pPr>
              <w:pStyle w:val="af"/>
              <w:ind w:firstLine="0"/>
              <w:rPr>
                <w:sz w:val="42"/>
                <w:szCs w:val="4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7801FF">
            <w:pPr>
              <w:pStyle w:val="af"/>
              <w:ind w:firstLine="0"/>
              <w:jc w:val="center"/>
              <w:rPr>
                <w:sz w:val="42"/>
                <w:szCs w:val="42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7801FF">
            <w:pPr>
              <w:pStyle w:val="af"/>
              <w:ind w:firstLine="0"/>
              <w:jc w:val="center"/>
              <w:rPr>
                <w:sz w:val="42"/>
                <w:szCs w:val="42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7801FF">
            <w:pPr>
              <w:pStyle w:val="af"/>
              <w:ind w:firstLine="0"/>
              <w:jc w:val="center"/>
              <w:rPr>
                <w:sz w:val="42"/>
                <w:szCs w:val="42"/>
              </w:rPr>
            </w:pPr>
          </w:p>
        </w:tc>
      </w:tr>
      <w:tr w:rsidR="00C35E0C" w:rsidRPr="00EB0E17" w:rsidTr="00C35E0C">
        <w:trPr>
          <w:trHeight w:hRule="exact" w:val="23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E86FFC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E0C" w:rsidRPr="00EB0E17" w:rsidTr="00C35E0C">
        <w:trPr>
          <w:cantSplit/>
          <w:trHeight w:val="388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</w:tcBorders>
          </w:tcPr>
          <w:p w:rsidR="00C35E0C" w:rsidRPr="00EB0E17" w:rsidRDefault="00C35E0C" w:rsidP="000E4FEE">
            <w:pPr>
              <w:pStyle w:val="af"/>
              <w:ind w:right="75" w:firstLine="0"/>
              <w:jc w:val="left"/>
              <w:rPr>
                <w:rFonts w:eastAsia="Calibri"/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 xml:space="preserve">Организация обучения населения Чебаркульского городского округа мерам пожарной безопасности в </w:t>
            </w:r>
          </w:p>
          <w:p w:rsidR="00C35E0C" w:rsidRPr="00EB0E17" w:rsidRDefault="00C35E0C" w:rsidP="000E4FEE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системе курсового обучения по ГО и ЧС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cantSplit/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cantSplit/>
          <w:trHeight w:val="240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cantSplit/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cantSplit/>
          <w:trHeight w:val="113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388"/>
        </w:trPr>
        <w:tc>
          <w:tcPr>
            <w:tcW w:w="421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33</w:t>
            </w:r>
          </w:p>
        </w:tc>
        <w:tc>
          <w:tcPr>
            <w:tcW w:w="3967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 xml:space="preserve">Рассмотрение на собраниях </w:t>
            </w:r>
          </w:p>
          <w:p w:rsidR="00C35E0C" w:rsidRPr="00EB0E17" w:rsidRDefault="00C35E0C" w:rsidP="00F81439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граждан вопроса пожарной безопасности, проведение бесед, инструктажей о мерах пожарной безопасности</w:t>
            </w:r>
          </w:p>
        </w:tc>
        <w:tc>
          <w:tcPr>
            <w:tcW w:w="1849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240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13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388"/>
        </w:trPr>
        <w:tc>
          <w:tcPr>
            <w:tcW w:w="421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</w:t>
            </w:r>
          </w:p>
          <w:p w:rsidR="00C35E0C" w:rsidRPr="00EB0E17" w:rsidRDefault="00C35E0C" w:rsidP="00F81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ind w:right="80" w:firstLine="0"/>
              <w:rPr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Организация работы по профилактике лесных пожаров, пожаров в жилищном фонде и жилых домах граждан с подворным обходом домов</w:t>
            </w:r>
          </w:p>
        </w:tc>
        <w:tc>
          <w:tcPr>
            <w:tcW w:w="1849" w:type="dxa"/>
            <w:vMerge w:val="restart"/>
            <w:vAlign w:val="center"/>
          </w:tcPr>
          <w:p w:rsidR="00C35E0C" w:rsidRPr="00EB0E1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240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42"/>
        </w:trPr>
        <w:tc>
          <w:tcPr>
            <w:tcW w:w="421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13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5E0C" w:rsidRPr="00FB6F02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C35E0C" w:rsidRPr="00226AE7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rPr>
          <w:trHeight w:val="113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C35E0C" w:rsidRDefault="00C35E0C" w:rsidP="00F81439">
            <w:pPr>
              <w:pStyle w:val="af"/>
              <w:rPr>
                <w:sz w:val="80"/>
                <w:szCs w:val="80"/>
              </w:rPr>
            </w:pP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E0C" w:rsidRPr="00EB0E17" w:rsidTr="00C35E0C">
        <w:trPr>
          <w:trHeight w:hRule="exact" w:val="20"/>
        </w:trPr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vAlign w:val="center"/>
          </w:tcPr>
          <w:p w:rsidR="00C35E0C" w:rsidRDefault="00C35E0C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5E0C" w:rsidRPr="00EB0E17" w:rsidTr="00C35E0C">
        <w:tc>
          <w:tcPr>
            <w:tcW w:w="421" w:type="dxa"/>
            <w:vMerge w:val="restart"/>
            <w:vAlign w:val="center"/>
          </w:tcPr>
          <w:p w:rsidR="00C35E0C" w:rsidRPr="00EB0E17" w:rsidRDefault="00C35E0C" w:rsidP="001C1D10">
            <w:pPr>
              <w:pStyle w:val="af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</w:t>
            </w:r>
          </w:p>
          <w:p w:rsidR="00C35E0C" w:rsidRPr="00EB0E17" w:rsidRDefault="00C35E0C" w:rsidP="001C1D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dxa"/>
            <w:vMerge w:val="restart"/>
            <w:vAlign w:val="center"/>
          </w:tcPr>
          <w:p w:rsidR="00C35E0C" w:rsidRPr="00EB0E17" w:rsidRDefault="00C35E0C" w:rsidP="001B3066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Информационное обеспечение</w:t>
            </w:r>
          </w:p>
          <w:p w:rsidR="00C35E0C" w:rsidRDefault="00C35E0C" w:rsidP="001B3066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>в области пожарной безопасности</w:t>
            </w:r>
          </w:p>
          <w:p w:rsidR="00C35E0C" w:rsidRDefault="00C35E0C" w:rsidP="001B3066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  <w:p w:rsidR="00C35E0C" w:rsidRPr="00EB0E17" w:rsidRDefault="00C35E0C" w:rsidP="001B3066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C35E0C" w:rsidRPr="00EB0E17" w:rsidRDefault="00C35E0C" w:rsidP="002865DE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</w:t>
            </w:r>
            <w:r w:rsidR="002865DE">
              <w:rPr>
                <w:sz w:val="24"/>
                <w:szCs w:val="24"/>
              </w:rPr>
              <w:t>10</w:t>
            </w:r>
            <w:r w:rsidRPr="00EB0E17">
              <w:rPr>
                <w:sz w:val="24"/>
                <w:szCs w:val="24"/>
              </w:rPr>
              <w:t xml:space="preserve"> 5100</w:t>
            </w:r>
            <w:r w:rsidR="002865DE">
              <w:rPr>
                <w:sz w:val="24"/>
                <w:szCs w:val="24"/>
              </w:rPr>
              <w:t>0</w:t>
            </w:r>
            <w:r w:rsidRPr="00EB0E17">
              <w:rPr>
                <w:sz w:val="24"/>
                <w:szCs w:val="24"/>
              </w:rPr>
              <w:t>79080</w:t>
            </w:r>
          </w:p>
        </w:tc>
        <w:tc>
          <w:tcPr>
            <w:tcW w:w="1418" w:type="dxa"/>
            <w:vAlign w:val="center"/>
          </w:tcPr>
          <w:p w:rsidR="00C35E0C" w:rsidRPr="00EB0E17" w:rsidRDefault="00C35E0C" w:rsidP="004B031A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94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1295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</w:tr>
      <w:tr w:rsidR="00C35E0C" w:rsidRPr="00EB0E17" w:rsidTr="00C35E0C">
        <w:tc>
          <w:tcPr>
            <w:tcW w:w="421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1B3066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C35E0C" w:rsidRPr="00EB0E17" w:rsidTr="00C35E0C">
        <w:tc>
          <w:tcPr>
            <w:tcW w:w="421" w:type="dxa"/>
            <w:vMerge/>
            <w:vAlign w:val="center"/>
          </w:tcPr>
          <w:p w:rsidR="00C35E0C" w:rsidRPr="00EB0E17" w:rsidRDefault="00C35E0C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C35E0C" w:rsidRPr="00EB0E17" w:rsidRDefault="00C35E0C" w:rsidP="0055692A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C35E0C" w:rsidRPr="00EB0E17" w:rsidRDefault="00C35E0C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5E0C" w:rsidRPr="00EB0E17" w:rsidRDefault="00C35E0C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5E0C" w:rsidRPr="00EB0E17" w:rsidRDefault="00C35E0C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C35E0C" w:rsidRPr="00EB0E17" w:rsidRDefault="00C35E0C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55692A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F81439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435 03</w:t>
            </w:r>
            <w:r>
              <w:rPr>
                <w:sz w:val="24"/>
                <w:szCs w:val="24"/>
              </w:rPr>
              <w:t>10</w:t>
            </w:r>
            <w:r w:rsidRPr="00EB0E17">
              <w:rPr>
                <w:sz w:val="24"/>
                <w:szCs w:val="24"/>
              </w:rPr>
              <w:t xml:space="preserve"> 5100</w:t>
            </w:r>
            <w:r>
              <w:rPr>
                <w:sz w:val="24"/>
                <w:szCs w:val="24"/>
              </w:rPr>
              <w:t>0</w:t>
            </w:r>
            <w:r w:rsidRPr="00EB0E17">
              <w:rPr>
                <w:sz w:val="24"/>
                <w:szCs w:val="24"/>
              </w:rPr>
              <w:t>79080</w:t>
            </w:r>
          </w:p>
        </w:tc>
        <w:tc>
          <w:tcPr>
            <w:tcW w:w="1418" w:type="dxa"/>
            <w:vAlign w:val="center"/>
          </w:tcPr>
          <w:p w:rsidR="002865DE" w:rsidRPr="00EB0E17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55692A">
            <w:pPr>
              <w:pStyle w:val="af"/>
              <w:ind w:right="-701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EB0E17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 w:val="restart"/>
            <w:vAlign w:val="center"/>
          </w:tcPr>
          <w:p w:rsidR="002865DE" w:rsidRPr="000257BF" w:rsidRDefault="002865DE" w:rsidP="00F81439">
            <w:pPr>
              <w:pStyle w:val="af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4</w:t>
            </w:r>
          </w:p>
          <w:p w:rsidR="002865DE" w:rsidRPr="000257BF" w:rsidRDefault="002865DE" w:rsidP="00F81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dxa"/>
            <w:vMerge w:val="restart"/>
            <w:vAlign w:val="center"/>
          </w:tcPr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Изготовление плана предупреждения и ликвидации ЧС ЧГО</w:t>
            </w:r>
          </w:p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2865DE" w:rsidRPr="000257BF" w:rsidRDefault="002865DE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2865DE" w:rsidRPr="000257BF" w:rsidRDefault="002865DE" w:rsidP="002865D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435 03</w:t>
            </w:r>
            <w:r>
              <w:rPr>
                <w:sz w:val="24"/>
                <w:szCs w:val="24"/>
              </w:rPr>
              <w:t>10</w:t>
            </w:r>
            <w:r w:rsidRPr="00025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5100079081</w:t>
            </w: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2 842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F81439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F81439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435 03</w:t>
            </w:r>
            <w:r>
              <w:rPr>
                <w:sz w:val="24"/>
                <w:szCs w:val="24"/>
              </w:rPr>
              <w:t>10</w:t>
            </w:r>
            <w:r w:rsidRPr="00025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5100079081</w:t>
            </w: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2 842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F81439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F81439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F81439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 w:val="restart"/>
            <w:vAlign w:val="center"/>
          </w:tcPr>
          <w:p w:rsidR="002865DE" w:rsidRPr="000257BF" w:rsidRDefault="002865DE" w:rsidP="001C1D10">
            <w:pPr>
              <w:pStyle w:val="af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4</w:t>
            </w:r>
          </w:p>
          <w:p w:rsidR="002865DE" w:rsidRPr="000257BF" w:rsidRDefault="002865DE" w:rsidP="001C1D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dxa"/>
            <w:vMerge w:val="restart"/>
            <w:vAlign w:val="center"/>
          </w:tcPr>
          <w:p w:rsidR="002865DE" w:rsidRPr="000257BF" w:rsidRDefault="002865DE" w:rsidP="0081409A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Оборудование УКП по ГО и ЧС и пожарной безопасности </w:t>
            </w:r>
            <w:r w:rsidRPr="00BE05BA">
              <w:rPr>
                <w:rFonts w:eastAsia="Calibri"/>
                <w:sz w:val="24"/>
                <w:szCs w:val="24"/>
              </w:rPr>
              <w:t>фасадными табличками и</w:t>
            </w:r>
            <w:r w:rsidRPr="000257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графиками работ</w:t>
            </w:r>
          </w:p>
        </w:tc>
        <w:tc>
          <w:tcPr>
            <w:tcW w:w="1849" w:type="dxa"/>
            <w:vMerge w:val="restart"/>
            <w:vAlign w:val="center"/>
          </w:tcPr>
          <w:p w:rsidR="002865DE" w:rsidRPr="000257BF" w:rsidRDefault="002865DE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2865DE" w:rsidRPr="000257BF" w:rsidRDefault="002865DE" w:rsidP="002865D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435 03</w:t>
            </w:r>
            <w:r>
              <w:rPr>
                <w:sz w:val="24"/>
                <w:szCs w:val="24"/>
              </w:rPr>
              <w:t>10</w:t>
            </w:r>
            <w:r w:rsidRPr="00025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5100079082</w:t>
            </w:r>
          </w:p>
        </w:tc>
        <w:tc>
          <w:tcPr>
            <w:tcW w:w="1418" w:type="dxa"/>
            <w:vAlign w:val="center"/>
          </w:tcPr>
          <w:p w:rsidR="002865DE" w:rsidRPr="000257BF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5 756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5E1951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5E1951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5E1951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435 0310</w:t>
            </w:r>
            <w:r w:rsidRPr="000257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5100079082</w:t>
            </w: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5 756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0257BF" w:rsidRDefault="002865DE" w:rsidP="00E86FFC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0257BF" w:rsidRDefault="002865DE" w:rsidP="005E1951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0257BF" w:rsidRDefault="002865DE" w:rsidP="007801FF">
            <w:pPr>
              <w:pStyle w:val="af"/>
              <w:ind w:right="-70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0257BF" w:rsidRDefault="002865DE" w:rsidP="0055692A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0257BF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0257BF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 w:val="restart"/>
            <w:vAlign w:val="center"/>
          </w:tcPr>
          <w:p w:rsidR="002865DE" w:rsidRPr="00EB0E17" w:rsidRDefault="002865DE" w:rsidP="00231350">
            <w:pPr>
              <w:pStyle w:val="af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7" w:type="dxa"/>
            <w:vMerge w:val="restart"/>
            <w:vAlign w:val="center"/>
          </w:tcPr>
          <w:p w:rsidR="002865DE" w:rsidRPr="00EB0E17" w:rsidRDefault="002865DE" w:rsidP="001C1D10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  <w:r w:rsidRPr="00EB0E17">
              <w:rPr>
                <w:rFonts w:eastAsia="Calibri"/>
                <w:sz w:val="24"/>
                <w:szCs w:val="24"/>
              </w:rPr>
              <w:t xml:space="preserve">Модернизация муниципальной системы оповещения для обеспечения своевременного и гарантированного доведения </w:t>
            </w:r>
            <w:r w:rsidRPr="00EB0E17">
              <w:rPr>
                <w:rFonts w:eastAsia="Calibri"/>
                <w:sz w:val="24"/>
                <w:szCs w:val="24"/>
              </w:rPr>
              <w:lastRenderedPageBreak/>
              <w:t>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Чебаркульского городского округа.</w:t>
            </w:r>
          </w:p>
        </w:tc>
        <w:tc>
          <w:tcPr>
            <w:tcW w:w="1849" w:type="dxa"/>
            <w:vMerge w:val="restart"/>
            <w:vAlign w:val="center"/>
          </w:tcPr>
          <w:p w:rsidR="002865DE" w:rsidRPr="00EB0E17" w:rsidRDefault="002865DE" w:rsidP="007801F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lastRenderedPageBreak/>
              <w:t>Администрация Чебаркульского городского округа</w:t>
            </w:r>
          </w:p>
        </w:tc>
        <w:tc>
          <w:tcPr>
            <w:tcW w:w="2410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1C1D1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1C1D1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1C1D1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  <w:tr w:rsidR="002865DE" w:rsidRPr="00EB0E17" w:rsidTr="00C35E0C">
        <w:tc>
          <w:tcPr>
            <w:tcW w:w="421" w:type="dxa"/>
            <w:vMerge/>
            <w:vAlign w:val="center"/>
          </w:tcPr>
          <w:p w:rsidR="002865DE" w:rsidRPr="00EB0E17" w:rsidRDefault="002865DE" w:rsidP="001C1D10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65DE" w:rsidRPr="00EB0E17" w:rsidRDefault="002865DE" w:rsidP="001C1D10">
            <w:pPr>
              <w:pStyle w:val="af"/>
              <w:ind w:right="-701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5DE" w:rsidRPr="000257BF" w:rsidRDefault="002865DE" w:rsidP="00F8143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417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2865DE" w:rsidRPr="00EB0E17" w:rsidRDefault="002865DE" w:rsidP="000E4FEE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EB0E17">
              <w:rPr>
                <w:sz w:val="24"/>
                <w:szCs w:val="24"/>
              </w:rPr>
              <w:t>0</w:t>
            </w:r>
          </w:p>
        </w:tc>
      </w:tr>
    </w:tbl>
    <w:p w:rsidR="00547396" w:rsidRPr="00B43C6A" w:rsidRDefault="00547396" w:rsidP="00133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7396" w:rsidRPr="00B43C6A" w:rsidSect="008907C2">
          <w:pgSz w:w="16838" w:h="11906" w:orient="landscape"/>
          <w:pgMar w:top="1701" w:right="567" w:bottom="1134" w:left="1701" w:header="709" w:footer="709" w:gutter="0"/>
          <w:cols w:space="708"/>
          <w:docGrid w:linePitch="360"/>
        </w:sectPr>
      </w:pPr>
    </w:p>
    <w:p w:rsidR="00503F2F" w:rsidRPr="00B43C6A" w:rsidRDefault="00503F2F" w:rsidP="00D85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lastRenderedPageBreak/>
        <w:t xml:space="preserve">При планировании ресурсного обеспечения Программы учитывалась ситуация в финансово-бюджетной сфере на </w:t>
      </w:r>
      <w:r w:rsidR="005340E9" w:rsidRPr="00B43C6A">
        <w:rPr>
          <w:rFonts w:ascii="Times New Roman" w:hAnsi="Times New Roman" w:cs="Times New Roman"/>
          <w:sz w:val="28"/>
          <w:szCs w:val="28"/>
        </w:rPr>
        <w:t>муниципаль</w:t>
      </w:r>
      <w:r w:rsidR="00ED6B60" w:rsidRPr="00B43C6A">
        <w:rPr>
          <w:rFonts w:ascii="Times New Roman" w:hAnsi="Times New Roman" w:cs="Times New Roman"/>
          <w:sz w:val="28"/>
          <w:szCs w:val="28"/>
        </w:rPr>
        <w:t>ном уровне.</w:t>
      </w:r>
    </w:p>
    <w:p w:rsidR="000257BF" w:rsidRPr="00E073F8" w:rsidRDefault="00F92FEE" w:rsidP="000257BF">
      <w:pPr>
        <w:pStyle w:val="af"/>
        <w:ind w:firstLine="213"/>
        <w:rPr>
          <w:sz w:val="28"/>
          <w:szCs w:val="28"/>
        </w:rPr>
      </w:pPr>
      <w:r w:rsidRPr="00B43C6A">
        <w:rPr>
          <w:sz w:val="28"/>
          <w:szCs w:val="28"/>
        </w:rPr>
        <w:t>Общий объем финансирования муниципальной</w:t>
      </w:r>
      <w:r w:rsidR="0075483C" w:rsidRPr="00B43C6A">
        <w:rPr>
          <w:sz w:val="28"/>
          <w:szCs w:val="28"/>
        </w:rPr>
        <w:t xml:space="preserve"> программы составляет </w:t>
      </w:r>
      <w:r w:rsidR="00584253">
        <w:rPr>
          <w:sz w:val="28"/>
          <w:szCs w:val="28"/>
        </w:rPr>
        <w:t>2</w:t>
      </w:r>
      <w:r w:rsidR="003B155E">
        <w:rPr>
          <w:sz w:val="28"/>
          <w:szCs w:val="28"/>
        </w:rPr>
        <w:t>5 </w:t>
      </w:r>
      <w:r w:rsidR="004967A4">
        <w:rPr>
          <w:sz w:val="28"/>
          <w:szCs w:val="28"/>
        </w:rPr>
        <w:t>590 947</w:t>
      </w:r>
      <w:r w:rsidR="00143212">
        <w:rPr>
          <w:sz w:val="28"/>
          <w:szCs w:val="28"/>
        </w:rPr>
        <w:t xml:space="preserve"> </w:t>
      </w:r>
      <w:r w:rsidR="00143212" w:rsidRPr="00E073F8">
        <w:rPr>
          <w:sz w:val="28"/>
          <w:szCs w:val="28"/>
        </w:rPr>
        <w:t xml:space="preserve"> </w:t>
      </w:r>
      <w:r w:rsidR="000257BF" w:rsidRPr="00E073F8">
        <w:rPr>
          <w:sz w:val="28"/>
          <w:szCs w:val="28"/>
        </w:rPr>
        <w:t xml:space="preserve"> рубл</w:t>
      </w:r>
      <w:r w:rsidR="004967A4">
        <w:rPr>
          <w:sz w:val="28"/>
          <w:szCs w:val="28"/>
        </w:rPr>
        <w:t>ей</w:t>
      </w:r>
      <w:r w:rsidR="00F31DD5">
        <w:rPr>
          <w:sz w:val="28"/>
          <w:szCs w:val="28"/>
        </w:rPr>
        <w:t xml:space="preserve"> 47 копеек</w:t>
      </w:r>
      <w:r w:rsidR="000257BF" w:rsidRPr="00E073F8">
        <w:rPr>
          <w:sz w:val="28"/>
          <w:szCs w:val="28"/>
        </w:rPr>
        <w:t xml:space="preserve">, средства местного бюджета по годам: </w:t>
      </w:r>
    </w:p>
    <w:p w:rsidR="00143212" w:rsidRPr="00E073F8" w:rsidRDefault="000257BF" w:rsidP="00143212">
      <w:pPr>
        <w:pStyle w:val="af"/>
        <w:ind w:firstLine="213"/>
        <w:rPr>
          <w:sz w:val="28"/>
          <w:szCs w:val="28"/>
        </w:rPr>
      </w:pPr>
      <w:r>
        <w:rPr>
          <w:sz w:val="28"/>
          <w:szCs w:val="28"/>
        </w:rPr>
        <w:tab/>
      </w:r>
      <w:r w:rsidR="00143212" w:rsidRPr="00E073F8">
        <w:rPr>
          <w:sz w:val="28"/>
          <w:szCs w:val="28"/>
        </w:rPr>
        <w:t>202</w:t>
      </w:r>
      <w:r w:rsidR="003D19C9">
        <w:rPr>
          <w:sz w:val="28"/>
          <w:szCs w:val="28"/>
        </w:rPr>
        <w:t>2</w:t>
      </w:r>
      <w:r w:rsidR="00143212" w:rsidRPr="00E073F8">
        <w:rPr>
          <w:sz w:val="28"/>
          <w:szCs w:val="28"/>
        </w:rPr>
        <w:t xml:space="preserve"> год </w:t>
      </w:r>
      <w:r w:rsidR="00584253">
        <w:rPr>
          <w:sz w:val="28"/>
          <w:szCs w:val="28"/>
        </w:rPr>
        <w:t>–</w:t>
      </w:r>
      <w:r w:rsidR="00143212" w:rsidRPr="00E073F8">
        <w:rPr>
          <w:sz w:val="28"/>
          <w:szCs w:val="28"/>
        </w:rPr>
        <w:t xml:space="preserve"> </w:t>
      </w:r>
      <w:r w:rsidR="00231350">
        <w:rPr>
          <w:sz w:val="28"/>
          <w:szCs w:val="28"/>
        </w:rPr>
        <w:t>9</w:t>
      </w:r>
      <w:r w:rsidR="004967A4">
        <w:rPr>
          <w:sz w:val="28"/>
          <w:szCs w:val="28"/>
        </w:rPr>
        <w:t>250213</w:t>
      </w:r>
      <w:r w:rsidR="00231350">
        <w:rPr>
          <w:sz w:val="28"/>
          <w:szCs w:val="28"/>
        </w:rPr>
        <w:t>,47</w:t>
      </w:r>
      <w:r w:rsidR="003B155E">
        <w:rPr>
          <w:sz w:val="28"/>
          <w:szCs w:val="28"/>
        </w:rPr>
        <w:t xml:space="preserve"> </w:t>
      </w:r>
      <w:r w:rsidR="00143212" w:rsidRPr="00E073F8">
        <w:rPr>
          <w:sz w:val="28"/>
          <w:szCs w:val="28"/>
        </w:rPr>
        <w:t>рубл</w:t>
      </w:r>
      <w:r w:rsidR="00584253">
        <w:rPr>
          <w:sz w:val="28"/>
          <w:szCs w:val="28"/>
        </w:rPr>
        <w:t>я</w:t>
      </w:r>
      <w:r w:rsidR="00143212" w:rsidRPr="00E073F8">
        <w:rPr>
          <w:sz w:val="28"/>
          <w:szCs w:val="28"/>
        </w:rPr>
        <w:t xml:space="preserve">; </w:t>
      </w:r>
    </w:p>
    <w:p w:rsidR="00143212" w:rsidRPr="00E073F8" w:rsidRDefault="00143212" w:rsidP="00143212">
      <w:pPr>
        <w:pStyle w:val="af"/>
        <w:ind w:firstLine="213"/>
        <w:rPr>
          <w:sz w:val="28"/>
          <w:szCs w:val="28"/>
        </w:rPr>
      </w:pPr>
      <w:r>
        <w:rPr>
          <w:sz w:val="28"/>
          <w:szCs w:val="28"/>
        </w:rPr>
        <w:tab/>
      </w:r>
      <w:r w:rsidRPr="00E073F8">
        <w:rPr>
          <w:sz w:val="28"/>
          <w:szCs w:val="28"/>
        </w:rPr>
        <w:t>202</w:t>
      </w:r>
      <w:r w:rsidR="003D19C9">
        <w:rPr>
          <w:sz w:val="28"/>
          <w:szCs w:val="28"/>
        </w:rPr>
        <w:t>3</w:t>
      </w:r>
      <w:r w:rsidRPr="00E073F8">
        <w:rPr>
          <w:sz w:val="28"/>
          <w:szCs w:val="28"/>
        </w:rPr>
        <w:t xml:space="preserve"> год </w:t>
      </w:r>
      <w:r w:rsidR="00584253">
        <w:rPr>
          <w:sz w:val="28"/>
          <w:szCs w:val="28"/>
        </w:rPr>
        <w:t>–</w:t>
      </w:r>
      <w:r w:rsidRPr="00E073F8">
        <w:rPr>
          <w:sz w:val="28"/>
          <w:szCs w:val="28"/>
        </w:rPr>
        <w:t xml:space="preserve"> </w:t>
      </w:r>
      <w:r w:rsidR="00584253">
        <w:rPr>
          <w:sz w:val="28"/>
          <w:szCs w:val="28"/>
        </w:rPr>
        <w:t>8 1</w:t>
      </w:r>
      <w:r w:rsidR="004967A4">
        <w:rPr>
          <w:sz w:val="28"/>
          <w:szCs w:val="28"/>
        </w:rPr>
        <w:t>65729,00</w:t>
      </w:r>
      <w:r w:rsidRPr="00E073F8">
        <w:rPr>
          <w:sz w:val="28"/>
          <w:szCs w:val="28"/>
        </w:rPr>
        <w:t>рубл</w:t>
      </w:r>
      <w:r w:rsidR="00584253">
        <w:rPr>
          <w:sz w:val="28"/>
          <w:szCs w:val="28"/>
        </w:rPr>
        <w:t>ей</w:t>
      </w:r>
      <w:r w:rsidRPr="00E073F8">
        <w:rPr>
          <w:sz w:val="28"/>
          <w:szCs w:val="28"/>
        </w:rPr>
        <w:t>;</w:t>
      </w:r>
    </w:p>
    <w:p w:rsidR="00406C3A" w:rsidRDefault="00143212" w:rsidP="00143212">
      <w:pPr>
        <w:pStyle w:val="af"/>
        <w:ind w:firstLine="213"/>
        <w:rPr>
          <w:sz w:val="28"/>
          <w:szCs w:val="28"/>
        </w:rPr>
      </w:pPr>
      <w:r>
        <w:rPr>
          <w:sz w:val="28"/>
          <w:szCs w:val="28"/>
        </w:rPr>
        <w:tab/>
      </w:r>
      <w:r w:rsidRPr="00E073F8">
        <w:rPr>
          <w:sz w:val="28"/>
          <w:szCs w:val="28"/>
        </w:rPr>
        <w:t>202</w:t>
      </w:r>
      <w:r w:rsidR="003D19C9">
        <w:rPr>
          <w:sz w:val="28"/>
          <w:szCs w:val="28"/>
        </w:rPr>
        <w:t>4</w:t>
      </w:r>
      <w:r w:rsidRPr="00E073F8">
        <w:rPr>
          <w:sz w:val="28"/>
          <w:szCs w:val="28"/>
        </w:rPr>
        <w:t xml:space="preserve"> год </w:t>
      </w:r>
      <w:r w:rsidR="00584253">
        <w:rPr>
          <w:sz w:val="28"/>
          <w:szCs w:val="28"/>
        </w:rPr>
        <w:t>–</w:t>
      </w:r>
      <w:r w:rsidRPr="00E073F8">
        <w:rPr>
          <w:sz w:val="28"/>
          <w:szCs w:val="28"/>
        </w:rPr>
        <w:t xml:space="preserve"> </w:t>
      </w:r>
      <w:r w:rsidR="004967A4">
        <w:rPr>
          <w:sz w:val="28"/>
          <w:szCs w:val="28"/>
        </w:rPr>
        <w:t>8 175005,00</w:t>
      </w:r>
      <w:r w:rsidRPr="00E073F8">
        <w:rPr>
          <w:sz w:val="28"/>
          <w:szCs w:val="28"/>
        </w:rPr>
        <w:t xml:space="preserve"> рубл</w:t>
      </w:r>
      <w:r w:rsidR="00584253">
        <w:rPr>
          <w:sz w:val="28"/>
          <w:szCs w:val="28"/>
        </w:rPr>
        <w:t>ей</w:t>
      </w:r>
      <w:r w:rsidRPr="00E073F8">
        <w:rPr>
          <w:sz w:val="28"/>
          <w:szCs w:val="28"/>
        </w:rPr>
        <w:t>.</w:t>
      </w:r>
    </w:p>
    <w:p w:rsidR="00CF0781" w:rsidRPr="00B43C6A" w:rsidRDefault="00CF0781" w:rsidP="00406C3A">
      <w:pPr>
        <w:pStyle w:val="af"/>
        <w:ind w:firstLine="213"/>
        <w:rPr>
          <w:sz w:val="28"/>
          <w:szCs w:val="28"/>
        </w:rPr>
      </w:pPr>
      <w:r w:rsidRPr="00B43C6A">
        <w:rPr>
          <w:sz w:val="28"/>
          <w:szCs w:val="28"/>
        </w:rPr>
        <w:t>Мероприятия по обеспечению выполнения мероприятий в сфере предупреждения возникновения и развития чрезвычайных ситуаций в Чебаркульском  городском округе, предусмотренные муниципальной программой, будут производиться в объемах, обеспеченных финансированием.</w:t>
      </w:r>
    </w:p>
    <w:p w:rsidR="00472565" w:rsidRPr="00B43C6A" w:rsidRDefault="00CF0781" w:rsidP="00D858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могут быть привлечены средства прочих источников в порядке, определенном законодательством Российской Федерации.</w:t>
      </w:r>
    </w:p>
    <w:p w:rsidR="000E611F" w:rsidRPr="00B43C6A" w:rsidRDefault="00C77EF0" w:rsidP="00930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Раздел 6</w:t>
      </w:r>
      <w:r w:rsidR="00FC2531" w:rsidRPr="00B43C6A">
        <w:rPr>
          <w:rFonts w:ascii="Times New Roman" w:hAnsi="Times New Roman" w:cs="Times New Roman"/>
          <w:sz w:val="28"/>
          <w:szCs w:val="28"/>
        </w:rPr>
        <w:t>.</w:t>
      </w:r>
      <w:r w:rsidRPr="00B43C6A">
        <w:rPr>
          <w:rFonts w:ascii="Times New Roman" w:hAnsi="Times New Roman" w:cs="Times New Roman"/>
          <w:sz w:val="28"/>
          <w:szCs w:val="28"/>
        </w:rPr>
        <w:t xml:space="preserve"> Организация управления и механизм реализации муниципальной программы</w:t>
      </w:r>
    </w:p>
    <w:p w:rsidR="0093002D" w:rsidRPr="00B43C6A" w:rsidRDefault="0093002D" w:rsidP="0032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25" w:rsidRPr="00B43C6A" w:rsidRDefault="002E4425" w:rsidP="00D8581C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t>Ответственным исполнителем муниципальной программы «Обеспечение выполнения мероприятий в сфере предупреждения возникновения и развития чрезвычайных ситуаций в Чебаркульском городском округе»  является администраци</w:t>
      </w:r>
      <w:r w:rsidR="00F353C6">
        <w:rPr>
          <w:sz w:val="28"/>
          <w:szCs w:val="28"/>
        </w:rPr>
        <w:t>я</w:t>
      </w:r>
      <w:r w:rsidRPr="00B43C6A">
        <w:rPr>
          <w:sz w:val="28"/>
          <w:szCs w:val="28"/>
        </w:rPr>
        <w:t xml:space="preserve"> Чебаркульского городского округа.</w:t>
      </w:r>
    </w:p>
    <w:p w:rsidR="002E4425" w:rsidRPr="00B43C6A" w:rsidRDefault="002E4425" w:rsidP="00D8581C">
      <w:pPr>
        <w:pStyle w:val="af"/>
        <w:tabs>
          <w:tab w:val="right" w:pos="10092"/>
        </w:tabs>
        <w:rPr>
          <w:sz w:val="28"/>
          <w:szCs w:val="28"/>
        </w:rPr>
      </w:pPr>
      <w:r w:rsidRPr="00B43C6A">
        <w:rPr>
          <w:sz w:val="28"/>
          <w:szCs w:val="28"/>
        </w:rPr>
        <w:t>Механизм реализации муниципальной программы включает в себя:</w:t>
      </w:r>
      <w:r w:rsidRPr="00B43C6A">
        <w:rPr>
          <w:sz w:val="28"/>
          <w:szCs w:val="28"/>
        </w:rPr>
        <w:tab/>
      </w:r>
    </w:p>
    <w:p w:rsidR="002E4425" w:rsidRPr="00B43C6A" w:rsidRDefault="008520F0" w:rsidP="00D8581C">
      <w:pPr>
        <w:pStyle w:val="af"/>
        <w:numPr>
          <w:ilvl w:val="0"/>
          <w:numId w:val="40"/>
        </w:numPr>
        <w:ind w:left="0" w:firstLine="720"/>
        <w:rPr>
          <w:sz w:val="28"/>
          <w:szCs w:val="28"/>
        </w:rPr>
      </w:pPr>
      <w:r w:rsidRPr="00B43C6A">
        <w:rPr>
          <w:sz w:val="28"/>
          <w:szCs w:val="28"/>
        </w:rPr>
        <w:t xml:space="preserve">ежеквартальную </w:t>
      </w:r>
      <w:r w:rsidR="002E4425" w:rsidRPr="00B43C6A">
        <w:rPr>
          <w:sz w:val="28"/>
          <w:szCs w:val="28"/>
        </w:rPr>
        <w:t>координацию выполнения муниципальной программы</w:t>
      </w:r>
      <w:r w:rsidR="005C6F1E" w:rsidRPr="00B43C6A">
        <w:rPr>
          <w:sz w:val="28"/>
          <w:szCs w:val="28"/>
        </w:rPr>
        <w:t xml:space="preserve"> (до 15 числа месяца, следующего за отчетным кварталом)</w:t>
      </w:r>
      <w:r w:rsidR="002E4425" w:rsidRPr="00B43C6A">
        <w:rPr>
          <w:sz w:val="28"/>
          <w:szCs w:val="28"/>
        </w:rPr>
        <w:t>;</w:t>
      </w:r>
    </w:p>
    <w:p w:rsidR="002E4425" w:rsidRPr="00B43C6A" w:rsidRDefault="002E4425" w:rsidP="00D8581C">
      <w:pPr>
        <w:pStyle w:val="af"/>
        <w:numPr>
          <w:ilvl w:val="0"/>
          <w:numId w:val="40"/>
        </w:numPr>
        <w:ind w:left="0" w:firstLine="720"/>
        <w:rPr>
          <w:sz w:val="28"/>
          <w:szCs w:val="28"/>
        </w:rPr>
      </w:pPr>
      <w:r w:rsidRPr="00B43C6A">
        <w:rPr>
          <w:sz w:val="28"/>
          <w:szCs w:val="28"/>
        </w:rPr>
        <w:t>своевременное выполнение мероприятий, целевое и эффективное использование бюджетных средств, выделяемых на их реализацию;</w:t>
      </w:r>
    </w:p>
    <w:p w:rsidR="00D8581C" w:rsidRDefault="002E4425" w:rsidP="00D8581C">
      <w:pPr>
        <w:pStyle w:val="af"/>
        <w:numPr>
          <w:ilvl w:val="0"/>
          <w:numId w:val="40"/>
        </w:numPr>
        <w:ind w:left="0" w:firstLine="720"/>
        <w:rPr>
          <w:sz w:val="28"/>
          <w:szCs w:val="28"/>
        </w:rPr>
      </w:pPr>
      <w:r w:rsidRPr="00B43C6A">
        <w:rPr>
          <w:sz w:val="28"/>
          <w:szCs w:val="28"/>
        </w:rPr>
        <w:t>подготовку проектов нормативно-правовых актов о внесении в установленном порядке изменений и дополнений в муниципальную программу</w:t>
      </w:r>
      <w:r w:rsidR="008520F0" w:rsidRPr="00B43C6A">
        <w:rPr>
          <w:sz w:val="28"/>
          <w:szCs w:val="28"/>
        </w:rPr>
        <w:t>, на основании внесения изменений в бюджет</w:t>
      </w:r>
      <w:r w:rsidRPr="00B43C6A">
        <w:rPr>
          <w:sz w:val="28"/>
          <w:szCs w:val="28"/>
        </w:rPr>
        <w:t>;</w:t>
      </w:r>
    </w:p>
    <w:p w:rsidR="005C6F1E" w:rsidRPr="00D8581C" w:rsidRDefault="002E4425" w:rsidP="00D8581C">
      <w:pPr>
        <w:pStyle w:val="af"/>
        <w:numPr>
          <w:ilvl w:val="0"/>
          <w:numId w:val="40"/>
        </w:numPr>
        <w:ind w:left="0" w:firstLine="720"/>
        <w:rPr>
          <w:sz w:val="28"/>
          <w:szCs w:val="28"/>
        </w:rPr>
      </w:pPr>
      <w:r w:rsidRPr="00D8581C">
        <w:rPr>
          <w:sz w:val="28"/>
          <w:szCs w:val="28"/>
        </w:rPr>
        <w:t>оценку эффективности реализации мероприятий муниципальной программы</w:t>
      </w:r>
      <w:r w:rsidR="005C6F1E" w:rsidRPr="00D8581C">
        <w:rPr>
          <w:sz w:val="28"/>
          <w:szCs w:val="28"/>
        </w:rPr>
        <w:t>;</w:t>
      </w:r>
    </w:p>
    <w:p w:rsidR="00E22DF8" w:rsidRPr="00E22DF8" w:rsidRDefault="00E22DF8" w:rsidP="00D8581C">
      <w:pPr>
        <w:pStyle w:val="af"/>
        <w:rPr>
          <w:sz w:val="28"/>
          <w:szCs w:val="28"/>
        </w:rPr>
      </w:pPr>
      <w:r w:rsidRPr="00E22D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DF8">
        <w:rPr>
          <w:sz w:val="28"/>
          <w:szCs w:val="28"/>
        </w:rPr>
        <w:t xml:space="preserve"> мониторинг реализации муниципальной  программы; </w:t>
      </w:r>
    </w:p>
    <w:p w:rsidR="00E22DF8" w:rsidRPr="00E22DF8" w:rsidRDefault="00E22DF8" w:rsidP="00D8581C">
      <w:pPr>
        <w:pStyle w:val="af"/>
        <w:rPr>
          <w:sz w:val="28"/>
          <w:szCs w:val="28"/>
        </w:rPr>
      </w:pPr>
      <w:r w:rsidRPr="00E22D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22DF8">
        <w:rPr>
          <w:sz w:val="28"/>
          <w:szCs w:val="28"/>
        </w:rPr>
        <w:t>подготовку ежегодного отчета о реализации муниципальной программы и достигнутых результатов.</w:t>
      </w:r>
    </w:p>
    <w:p w:rsidR="00E22DF8" w:rsidRPr="00E22DF8" w:rsidRDefault="00E22DF8" w:rsidP="00D8581C">
      <w:pPr>
        <w:pStyle w:val="af"/>
        <w:rPr>
          <w:sz w:val="28"/>
          <w:szCs w:val="28"/>
        </w:rPr>
      </w:pPr>
      <w:r w:rsidRPr="00E22DF8">
        <w:rPr>
          <w:sz w:val="28"/>
          <w:szCs w:val="28"/>
        </w:rPr>
        <w:t>В целях контроля реализации муниципальной программы исполнитель муниципальной программы в срок до 30 числа месяца, следующего за отчетным кварталом, осуществляет мониторинг реализации муниципальной  программы.</w:t>
      </w:r>
    </w:p>
    <w:p w:rsidR="00E22DF8" w:rsidRPr="00E22DF8" w:rsidRDefault="00E22DF8" w:rsidP="00D8581C">
      <w:pPr>
        <w:pStyle w:val="af"/>
        <w:rPr>
          <w:sz w:val="28"/>
          <w:szCs w:val="28"/>
        </w:rPr>
      </w:pPr>
      <w:r w:rsidRPr="00E22DF8">
        <w:rPr>
          <w:sz w:val="28"/>
          <w:szCs w:val="28"/>
        </w:rPr>
        <w:t>Соисполнители муниципальной программы в пределах своей компетенции ежеквартально (за исключением IV квартала), до 15 числа месяца, следующего за отчетным кварталом, направляют ответственному исполнителю информацию для проведения мониторинга о хода реализации муниципальной программы.</w:t>
      </w:r>
    </w:p>
    <w:p w:rsidR="00B92B6F" w:rsidRPr="00B43C6A" w:rsidRDefault="00E22DF8" w:rsidP="00D8581C">
      <w:pPr>
        <w:pStyle w:val="af"/>
        <w:rPr>
          <w:sz w:val="28"/>
          <w:szCs w:val="28"/>
        </w:rPr>
      </w:pPr>
      <w:r w:rsidRPr="00E22DF8">
        <w:rPr>
          <w:sz w:val="28"/>
          <w:szCs w:val="28"/>
        </w:rPr>
        <w:t xml:space="preserve">Результаты мониторинга предоставляются координатору муниципальной программы, в Финансовое управление администрации Чебаркульского </w:t>
      </w:r>
      <w:r w:rsidRPr="00E22DF8">
        <w:rPr>
          <w:sz w:val="28"/>
          <w:szCs w:val="28"/>
        </w:rPr>
        <w:lastRenderedPageBreak/>
        <w:t xml:space="preserve">городского округа и в </w:t>
      </w:r>
      <w:r w:rsidR="00231350">
        <w:rPr>
          <w:sz w:val="28"/>
          <w:szCs w:val="28"/>
        </w:rPr>
        <w:t xml:space="preserve">экономический отдел </w:t>
      </w:r>
      <w:r w:rsidRPr="00E22DF8">
        <w:rPr>
          <w:sz w:val="28"/>
          <w:szCs w:val="28"/>
        </w:rPr>
        <w:t>срок до 30 числа месяца, следующим за отчетным кварталом</w:t>
      </w:r>
      <w:r w:rsidR="00F353C6">
        <w:rPr>
          <w:sz w:val="28"/>
          <w:szCs w:val="28"/>
        </w:rPr>
        <w:t>.</w:t>
      </w:r>
      <w:r w:rsidRPr="00E22DF8">
        <w:rPr>
          <w:sz w:val="28"/>
          <w:szCs w:val="28"/>
        </w:rPr>
        <w:t xml:space="preserve"> </w:t>
      </w:r>
      <w:r w:rsidR="00B92B6F" w:rsidRPr="00B43C6A">
        <w:rPr>
          <w:sz w:val="28"/>
          <w:szCs w:val="28"/>
        </w:rPr>
        <w:t xml:space="preserve">Годовой отчет о реализации и оценке эффективности муниципальной программы подготавливается </w:t>
      </w:r>
      <w:r w:rsidR="00A86A4B" w:rsidRPr="00E22DF8">
        <w:rPr>
          <w:sz w:val="28"/>
          <w:szCs w:val="28"/>
        </w:rPr>
        <w:t>ответственн</w:t>
      </w:r>
      <w:r w:rsidR="00A86A4B">
        <w:rPr>
          <w:sz w:val="28"/>
          <w:szCs w:val="28"/>
        </w:rPr>
        <w:t>ым</w:t>
      </w:r>
      <w:r w:rsidR="00A86A4B" w:rsidRPr="00E22DF8">
        <w:rPr>
          <w:sz w:val="28"/>
          <w:szCs w:val="28"/>
        </w:rPr>
        <w:t xml:space="preserve"> исполнител</w:t>
      </w:r>
      <w:r w:rsidR="00A86A4B">
        <w:rPr>
          <w:sz w:val="28"/>
          <w:szCs w:val="28"/>
        </w:rPr>
        <w:t>ем</w:t>
      </w:r>
      <w:r w:rsidR="00A86A4B" w:rsidRPr="00E22DF8">
        <w:rPr>
          <w:sz w:val="28"/>
          <w:szCs w:val="28"/>
        </w:rPr>
        <w:t xml:space="preserve"> </w:t>
      </w:r>
      <w:r w:rsidR="00B92B6F" w:rsidRPr="00A86A4B">
        <w:rPr>
          <w:sz w:val="28"/>
          <w:szCs w:val="28"/>
        </w:rPr>
        <w:t>до 1 марта года, следующего за отчетным, и направляется в</w:t>
      </w:r>
      <w:r w:rsidR="00B92B6F" w:rsidRPr="00B43C6A">
        <w:rPr>
          <w:sz w:val="28"/>
          <w:szCs w:val="28"/>
        </w:rPr>
        <w:t xml:space="preserve"> комитет по стратегическому развитию администрации Чебаркульского городского округа.</w:t>
      </w:r>
    </w:p>
    <w:p w:rsidR="002E4425" w:rsidRPr="00B43C6A" w:rsidRDefault="002E4425" w:rsidP="002E4425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t xml:space="preserve">Годовой отчет о реализации муниципальной программы составляется в соответствии с разделом </w:t>
      </w:r>
      <w:r w:rsidRPr="00B43C6A">
        <w:rPr>
          <w:sz w:val="28"/>
          <w:szCs w:val="28"/>
          <w:lang w:val="en-US"/>
        </w:rPr>
        <w:t>V</w:t>
      </w:r>
      <w:r w:rsidRPr="00B43C6A">
        <w:rPr>
          <w:sz w:val="28"/>
          <w:szCs w:val="28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утвержденном постановлением администрации Чебаркульского городского округа от 28.06.2017г. № 474.</w:t>
      </w:r>
    </w:p>
    <w:p w:rsidR="002E4425" w:rsidRPr="00B77B0F" w:rsidRDefault="002E4425" w:rsidP="002E4425">
      <w:pPr>
        <w:pStyle w:val="af"/>
        <w:rPr>
          <w:sz w:val="28"/>
          <w:szCs w:val="28"/>
        </w:rPr>
      </w:pPr>
      <w:r w:rsidRPr="00B77B0F">
        <w:rPr>
          <w:sz w:val="28"/>
          <w:szCs w:val="28"/>
        </w:rPr>
        <w:t>Контроль за ходом выполнения муниципальной программы осуществляет заместитель главы Чебаркульского городского округа по городскому хозяйству.</w:t>
      </w:r>
    </w:p>
    <w:p w:rsidR="001A1502" w:rsidRPr="00B43C6A" w:rsidRDefault="002E4425" w:rsidP="00327A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Публичность информации о муниципальной программе обеспечивается   посредством размещения в сети Интерне</w:t>
      </w:r>
      <w:r w:rsidR="00995B66" w:rsidRPr="00B43C6A">
        <w:rPr>
          <w:rFonts w:ascii="Times New Roman" w:hAnsi="Times New Roman" w:cs="Times New Roman"/>
          <w:sz w:val="28"/>
          <w:szCs w:val="28"/>
        </w:rPr>
        <w:t>т</w:t>
      </w:r>
      <w:r w:rsidRPr="00B43C6A">
        <w:rPr>
          <w:rFonts w:ascii="Times New Roman" w:hAnsi="Times New Roman" w:cs="Times New Roman"/>
          <w:sz w:val="28"/>
          <w:szCs w:val="28"/>
        </w:rPr>
        <w:t>.</w:t>
      </w:r>
    </w:p>
    <w:p w:rsidR="003D1AD4" w:rsidRPr="00B43C6A" w:rsidRDefault="003D1AD4" w:rsidP="00327A4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CF7" w:rsidRPr="00EB0E17" w:rsidRDefault="00FF3833" w:rsidP="009300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E750E9"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FC2531"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E750E9"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муниципальной программы с указанием показателей</w:t>
      </w:r>
      <w:r w:rsidR="0093002D" w:rsidRPr="00EB0E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(индикаторов)</w:t>
      </w:r>
    </w:p>
    <w:p w:rsidR="0093002D" w:rsidRPr="00EB0E17" w:rsidRDefault="0093002D" w:rsidP="000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E4425" w:rsidRPr="00EB0E17" w:rsidRDefault="002E4425" w:rsidP="009A040E">
      <w:pPr>
        <w:pStyle w:val="af"/>
        <w:ind w:firstLine="708"/>
        <w:rPr>
          <w:sz w:val="28"/>
          <w:szCs w:val="28"/>
        </w:rPr>
      </w:pPr>
      <w:r w:rsidRPr="00EB0E17">
        <w:rPr>
          <w:sz w:val="28"/>
          <w:szCs w:val="28"/>
        </w:rPr>
        <w:t>Выполнение программных мероприятий «Обеспечение выполнения мероприятий в сфере предупреждения возникновения и развития чрезвычайных ситуаций» в  20</w:t>
      </w:r>
      <w:r w:rsidR="00186BE0" w:rsidRPr="00EB0E17">
        <w:rPr>
          <w:sz w:val="28"/>
          <w:szCs w:val="28"/>
        </w:rPr>
        <w:t>2</w:t>
      </w:r>
      <w:r w:rsidR="003D19C9">
        <w:rPr>
          <w:sz w:val="28"/>
          <w:szCs w:val="28"/>
        </w:rPr>
        <w:t>2</w:t>
      </w:r>
      <w:r w:rsidRPr="00EB0E17">
        <w:rPr>
          <w:sz w:val="28"/>
          <w:szCs w:val="28"/>
        </w:rPr>
        <w:t>-202</w:t>
      </w:r>
      <w:r w:rsidR="003D19C9">
        <w:rPr>
          <w:sz w:val="28"/>
          <w:szCs w:val="28"/>
        </w:rPr>
        <w:t>4</w:t>
      </w:r>
      <w:r w:rsidRPr="00EB0E17">
        <w:rPr>
          <w:sz w:val="28"/>
          <w:szCs w:val="28"/>
        </w:rPr>
        <w:t xml:space="preserve"> годах обеспечит:</w:t>
      </w:r>
    </w:p>
    <w:p w:rsidR="00DD30BF" w:rsidRPr="00EB0E17" w:rsidRDefault="009A040E" w:rsidP="009A040E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DD30BF" w:rsidRPr="00EB0E17">
        <w:rPr>
          <w:sz w:val="28"/>
          <w:szCs w:val="28"/>
        </w:rPr>
        <w:t>нижение вероятности возникновения чрезвычайных ситуаций, снижение количества погибших при ЧС, уменьшение ущерба от последствий ЧС;</w:t>
      </w:r>
    </w:p>
    <w:p w:rsidR="000E611F" w:rsidRPr="009A040E" w:rsidRDefault="009A040E" w:rsidP="009A040E">
      <w:pPr>
        <w:pStyle w:val="a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A40">
        <w:rPr>
          <w:sz w:val="28"/>
          <w:szCs w:val="28"/>
        </w:rPr>
        <w:t>сокращение сроков про</w:t>
      </w:r>
      <w:r>
        <w:rPr>
          <w:sz w:val="28"/>
          <w:szCs w:val="28"/>
        </w:rPr>
        <w:t xml:space="preserve">хождения информации о возможных </w:t>
      </w:r>
      <w:r w:rsidRPr="00327A40">
        <w:rPr>
          <w:sz w:val="28"/>
          <w:szCs w:val="28"/>
        </w:rPr>
        <w:t>чрезвычайных ситуациях и своевременное реагирование.</w:t>
      </w:r>
    </w:p>
    <w:p w:rsidR="005768D6" w:rsidRPr="00EB0E17" w:rsidRDefault="00C9453F" w:rsidP="00A14A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E17">
        <w:rPr>
          <w:sz w:val="28"/>
          <w:szCs w:val="28"/>
        </w:rPr>
        <w:t>Для оценки</w:t>
      </w:r>
      <w:r w:rsidR="005768D6" w:rsidRPr="00EB0E17">
        <w:rPr>
          <w:sz w:val="28"/>
          <w:szCs w:val="28"/>
        </w:rPr>
        <w:t xml:space="preserve"> промежуточных и конечных результатов реализации Программы будут использоваться следующие целевые индикаторы и показатели: </w:t>
      </w:r>
    </w:p>
    <w:p w:rsidR="0093002D" w:rsidRPr="00B43C6A" w:rsidRDefault="0093002D" w:rsidP="00A14A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118"/>
        <w:gridCol w:w="1130"/>
        <w:gridCol w:w="988"/>
        <w:gridCol w:w="1130"/>
        <w:gridCol w:w="1271"/>
        <w:gridCol w:w="1130"/>
        <w:gridCol w:w="1412"/>
      </w:tblGrid>
      <w:tr w:rsidR="00BE1DB5" w:rsidRPr="00B43C6A" w:rsidTr="00654076">
        <w:trPr>
          <w:trHeight w:val="676"/>
        </w:trPr>
        <w:tc>
          <w:tcPr>
            <w:tcW w:w="566" w:type="dxa"/>
            <w:vMerge w:val="restart"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vMerge w:val="restart"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130" w:type="dxa"/>
            <w:vMerge w:val="restart"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18" w:type="dxa"/>
            <w:gridSpan w:val="2"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Базовое значение показателя</w:t>
            </w:r>
          </w:p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</w:tcPr>
          <w:p w:rsidR="00BE1DB5" w:rsidRPr="00B43C6A" w:rsidRDefault="00BE1DB5" w:rsidP="003D19C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Планируемое значение показателя на 20</w:t>
            </w:r>
            <w:r w:rsidR="00186BE0" w:rsidRPr="00B43C6A">
              <w:rPr>
                <w:sz w:val="24"/>
                <w:szCs w:val="24"/>
              </w:rPr>
              <w:t>2</w:t>
            </w:r>
            <w:r w:rsidR="003D19C9">
              <w:rPr>
                <w:sz w:val="24"/>
                <w:szCs w:val="24"/>
              </w:rPr>
              <w:t>2</w:t>
            </w:r>
            <w:r w:rsidRPr="00B43C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E1DB5" w:rsidRPr="00B43C6A" w:rsidRDefault="00BE1DB5" w:rsidP="003D19C9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Планируемое значение показателя на 20</w:t>
            </w:r>
            <w:r w:rsidR="00202763" w:rsidRPr="00B43C6A">
              <w:rPr>
                <w:sz w:val="24"/>
                <w:szCs w:val="24"/>
              </w:rPr>
              <w:t>2</w:t>
            </w:r>
            <w:r w:rsidR="003D19C9">
              <w:rPr>
                <w:sz w:val="24"/>
                <w:szCs w:val="24"/>
              </w:rPr>
              <w:t>3</w:t>
            </w:r>
            <w:r w:rsidRPr="00B43C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vMerge w:val="restart"/>
          </w:tcPr>
          <w:p w:rsidR="00BE1DB5" w:rsidRPr="00B43C6A" w:rsidRDefault="00BE1DB5" w:rsidP="003D19C9">
            <w:pPr>
              <w:pStyle w:val="af"/>
              <w:ind w:right="34"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Планируемое значение показателя на 20</w:t>
            </w:r>
            <w:r w:rsidR="00202763" w:rsidRPr="00B43C6A">
              <w:rPr>
                <w:sz w:val="24"/>
                <w:szCs w:val="24"/>
              </w:rPr>
              <w:t>2</w:t>
            </w:r>
            <w:r w:rsidR="003D19C9">
              <w:rPr>
                <w:sz w:val="24"/>
                <w:szCs w:val="24"/>
              </w:rPr>
              <w:t>4</w:t>
            </w:r>
            <w:r w:rsidRPr="00B43C6A">
              <w:rPr>
                <w:sz w:val="24"/>
                <w:szCs w:val="24"/>
              </w:rPr>
              <w:t xml:space="preserve"> год</w:t>
            </w:r>
          </w:p>
        </w:tc>
      </w:tr>
      <w:tr w:rsidR="00BE1DB5" w:rsidRPr="00B43C6A" w:rsidTr="00654076">
        <w:trPr>
          <w:trHeight w:val="904"/>
        </w:trPr>
        <w:tc>
          <w:tcPr>
            <w:tcW w:w="566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BE1DB5" w:rsidRPr="00B43C6A" w:rsidRDefault="00BE1DB5" w:rsidP="003D19C9">
            <w:pPr>
              <w:pStyle w:val="af"/>
              <w:ind w:left="-109" w:right="-108"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20</w:t>
            </w:r>
            <w:r w:rsidR="003D19C9">
              <w:rPr>
                <w:sz w:val="24"/>
                <w:szCs w:val="24"/>
              </w:rPr>
              <w:t>20</w:t>
            </w:r>
            <w:r w:rsidRPr="00B43C6A">
              <w:rPr>
                <w:sz w:val="24"/>
                <w:szCs w:val="24"/>
              </w:rPr>
              <w:t xml:space="preserve"> г. (отчет)</w:t>
            </w:r>
          </w:p>
        </w:tc>
        <w:tc>
          <w:tcPr>
            <w:tcW w:w="1130" w:type="dxa"/>
          </w:tcPr>
          <w:p w:rsidR="00BE1DB5" w:rsidRPr="00B43C6A" w:rsidRDefault="00BE1DB5" w:rsidP="003D19C9">
            <w:pPr>
              <w:pStyle w:val="af"/>
              <w:ind w:right="-108"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20</w:t>
            </w:r>
            <w:r w:rsidR="00F97972">
              <w:rPr>
                <w:sz w:val="24"/>
                <w:szCs w:val="24"/>
              </w:rPr>
              <w:t>2</w:t>
            </w:r>
            <w:r w:rsidR="003D19C9">
              <w:rPr>
                <w:sz w:val="24"/>
                <w:szCs w:val="24"/>
              </w:rPr>
              <w:t>1</w:t>
            </w:r>
            <w:r w:rsidRPr="00B43C6A">
              <w:rPr>
                <w:sz w:val="24"/>
                <w:szCs w:val="24"/>
              </w:rPr>
              <w:t xml:space="preserve"> г. (оценка)</w:t>
            </w:r>
          </w:p>
        </w:tc>
        <w:tc>
          <w:tcPr>
            <w:tcW w:w="1271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BE1DB5" w:rsidRPr="00B43C6A" w:rsidRDefault="00BE1DB5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7309" w:rsidRPr="00B43C6A" w:rsidTr="003D58F0">
        <w:trPr>
          <w:trHeight w:val="728"/>
        </w:trPr>
        <w:tc>
          <w:tcPr>
            <w:tcW w:w="566" w:type="dxa"/>
          </w:tcPr>
          <w:p w:rsidR="00767309" w:rsidRPr="00B43C6A" w:rsidRDefault="00767309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767309" w:rsidRPr="00B43C6A" w:rsidRDefault="00BE0DC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 xml:space="preserve">Доля отработанных вызовов  поступившей информации об угрозе возникновения </w:t>
            </w:r>
            <w:r w:rsidRPr="00B43C6A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130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88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100</w:t>
            </w:r>
          </w:p>
        </w:tc>
        <w:tc>
          <w:tcPr>
            <w:tcW w:w="1271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767309" w:rsidRPr="00B43C6A" w:rsidRDefault="00767309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100</w:t>
            </w:r>
          </w:p>
        </w:tc>
      </w:tr>
      <w:tr w:rsidR="00DD30BF" w:rsidRPr="00B43C6A" w:rsidTr="00654076">
        <w:trPr>
          <w:trHeight w:val="1207"/>
        </w:trPr>
        <w:tc>
          <w:tcPr>
            <w:tcW w:w="566" w:type="dxa"/>
          </w:tcPr>
          <w:p w:rsidR="00DD30BF" w:rsidRPr="00B43C6A" w:rsidRDefault="00DD30B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18" w:type="dxa"/>
            <w:vAlign w:val="center"/>
          </w:tcPr>
          <w:p w:rsidR="00DD30BF" w:rsidRPr="00B43C6A" w:rsidRDefault="00BE0DC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Доля обученного населения мерам пожарной безопасности от общего количества населения ЧГО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DD30BF" w:rsidRPr="00B43C6A" w:rsidRDefault="008E08F0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0" w:type="dxa"/>
            <w:vAlign w:val="center"/>
          </w:tcPr>
          <w:p w:rsidR="00DD30BF" w:rsidRPr="00B43C6A" w:rsidRDefault="008E08F0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1" w:type="dxa"/>
            <w:vAlign w:val="center"/>
          </w:tcPr>
          <w:p w:rsidR="00DD30BF" w:rsidRPr="00B43C6A" w:rsidRDefault="00202763" w:rsidP="008E08F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8</w:t>
            </w:r>
            <w:r w:rsidR="008E08F0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DD30BF" w:rsidRPr="00B43C6A" w:rsidRDefault="008E08F0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2" w:type="dxa"/>
            <w:vAlign w:val="center"/>
          </w:tcPr>
          <w:p w:rsidR="00DD30BF" w:rsidRPr="00B43C6A" w:rsidRDefault="008E08F0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2763" w:rsidRPr="00B43C6A">
              <w:rPr>
                <w:sz w:val="24"/>
                <w:szCs w:val="24"/>
              </w:rPr>
              <w:t>5</w:t>
            </w:r>
          </w:p>
        </w:tc>
      </w:tr>
      <w:tr w:rsidR="00DD30BF" w:rsidRPr="00B43C6A" w:rsidTr="00654076">
        <w:trPr>
          <w:trHeight w:val="1207"/>
        </w:trPr>
        <w:tc>
          <w:tcPr>
            <w:tcW w:w="566" w:type="dxa"/>
          </w:tcPr>
          <w:p w:rsidR="00DD30BF" w:rsidRPr="00B43C6A" w:rsidRDefault="00DD30B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DD30BF" w:rsidRPr="00B43C6A" w:rsidRDefault="00BE0DC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Кол-во проведенных профилактических мероприятий по пожарной безопасности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шт.</w:t>
            </w:r>
          </w:p>
        </w:tc>
        <w:tc>
          <w:tcPr>
            <w:tcW w:w="988" w:type="dxa"/>
            <w:vAlign w:val="center"/>
          </w:tcPr>
          <w:p w:rsidR="00DD30BF" w:rsidRPr="00B43C6A" w:rsidRDefault="00186BE0" w:rsidP="00654076">
            <w:pPr>
              <w:pStyle w:val="af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43C6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11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13</w:t>
            </w:r>
          </w:p>
        </w:tc>
        <w:tc>
          <w:tcPr>
            <w:tcW w:w="1412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14</w:t>
            </w:r>
          </w:p>
        </w:tc>
      </w:tr>
      <w:tr w:rsidR="00DD30BF" w:rsidRPr="00B43C6A" w:rsidTr="00654076">
        <w:trPr>
          <w:trHeight w:val="1207"/>
        </w:trPr>
        <w:tc>
          <w:tcPr>
            <w:tcW w:w="566" w:type="dxa"/>
          </w:tcPr>
          <w:p w:rsidR="00DD30BF" w:rsidRPr="00B43C6A" w:rsidRDefault="00DD30B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DD30BF" w:rsidRPr="00B43C6A" w:rsidRDefault="003D1AD4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Доля населения, охваченного противопожарной пропагандой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75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75</w:t>
            </w:r>
          </w:p>
        </w:tc>
        <w:tc>
          <w:tcPr>
            <w:tcW w:w="1271" w:type="dxa"/>
            <w:vAlign w:val="center"/>
          </w:tcPr>
          <w:p w:rsidR="00DD30BF" w:rsidRPr="00B43C6A" w:rsidRDefault="008E08F0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8E08F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8</w:t>
            </w:r>
            <w:r w:rsidR="008E08F0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85</w:t>
            </w:r>
          </w:p>
        </w:tc>
      </w:tr>
      <w:tr w:rsidR="00DD30BF" w:rsidRPr="00B43C6A" w:rsidTr="00654076">
        <w:trPr>
          <w:trHeight w:val="1207"/>
        </w:trPr>
        <w:tc>
          <w:tcPr>
            <w:tcW w:w="566" w:type="dxa"/>
          </w:tcPr>
          <w:p w:rsidR="00DD30BF" w:rsidRPr="00B43C6A" w:rsidRDefault="00DD30BF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DD30BF" w:rsidRPr="00B43C6A" w:rsidRDefault="003D1AD4" w:rsidP="004812CE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Размещение информации, направленной на обеспечение безопасности населения по вопросам пожарной безопасности на сайте администрации</w:t>
            </w:r>
            <w:r w:rsidR="004812CE">
              <w:rPr>
                <w:sz w:val="24"/>
                <w:szCs w:val="24"/>
              </w:rPr>
              <w:t>,</w:t>
            </w:r>
            <w:r w:rsidR="004812CE" w:rsidRPr="00183064">
              <w:rPr>
                <w:sz w:val="24"/>
                <w:szCs w:val="24"/>
                <w:shd w:val="clear" w:color="auto" w:fill="FFFFFF"/>
              </w:rPr>
              <w:t xml:space="preserve"> информационных стендах (баннерах), брошюрах</w:t>
            </w:r>
            <w:r w:rsidRPr="00B43C6A">
              <w:rPr>
                <w:sz w:val="24"/>
                <w:szCs w:val="24"/>
              </w:rPr>
              <w:t xml:space="preserve"> и в СМИ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Да/нет</w:t>
            </w:r>
          </w:p>
        </w:tc>
        <w:tc>
          <w:tcPr>
            <w:tcW w:w="988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</w:t>
            </w:r>
          </w:p>
        </w:tc>
        <w:tc>
          <w:tcPr>
            <w:tcW w:w="1271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</w:t>
            </w:r>
          </w:p>
        </w:tc>
        <w:tc>
          <w:tcPr>
            <w:tcW w:w="1412" w:type="dxa"/>
            <w:vAlign w:val="center"/>
          </w:tcPr>
          <w:p w:rsidR="00DD30BF" w:rsidRPr="00B43C6A" w:rsidRDefault="00202763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</w:t>
            </w:r>
          </w:p>
        </w:tc>
      </w:tr>
      <w:tr w:rsidR="00C84936" w:rsidRPr="00B43C6A" w:rsidTr="00360CDF">
        <w:trPr>
          <w:trHeight w:val="1207"/>
        </w:trPr>
        <w:tc>
          <w:tcPr>
            <w:tcW w:w="566" w:type="dxa"/>
          </w:tcPr>
          <w:p w:rsidR="00C84936" w:rsidRPr="00B43C6A" w:rsidRDefault="00C84936" w:rsidP="00360CDF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C84936" w:rsidRPr="00C84936" w:rsidRDefault="00C84936" w:rsidP="00360CDF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Изготовление плана предупреждения и ликвидации ЧС ЧГО</w:t>
            </w:r>
            <w:r w:rsidRPr="000257B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Да/нет</w:t>
            </w:r>
          </w:p>
        </w:tc>
        <w:tc>
          <w:tcPr>
            <w:tcW w:w="988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C84936" w:rsidRPr="00B43C6A" w:rsidRDefault="00C84936" w:rsidP="00360CDF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972" w:rsidRPr="00B43C6A" w:rsidTr="00654076">
        <w:trPr>
          <w:trHeight w:val="1207"/>
        </w:trPr>
        <w:tc>
          <w:tcPr>
            <w:tcW w:w="566" w:type="dxa"/>
          </w:tcPr>
          <w:p w:rsidR="00F97972" w:rsidRPr="00B43C6A" w:rsidRDefault="00C84936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F97972" w:rsidRPr="00C84936" w:rsidRDefault="00F81439" w:rsidP="00C84936">
            <w:pPr>
              <w:pStyle w:val="af"/>
              <w:ind w:right="80" w:firstLine="0"/>
              <w:rPr>
                <w:rFonts w:eastAsia="Calibri"/>
                <w:sz w:val="24"/>
                <w:szCs w:val="24"/>
              </w:rPr>
            </w:pPr>
            <w:r>
              <w:t xml:space="preserve">Изготовление </w:t>
            </w:r>
            <w:r w:rsidRPr="00BE05BA">
              <w:t xml:space="preserve"> </w:t>
            </w:r>
            <w:r>
              <w:t>фасадных табличек и графиков</w:t>
            </w:r>
            <w:r w:rsidRPr="00BE05BA">
              <w:t xml:space="preserve"> работ</w:t>
            </w:r>
          </w:p>
        </w:tc>
        <w:tc>
          <w:tcPr>
            <w:tcW w:w="1130" w:type="dxa"/>
            <w:vAlign w:val="center"/>
          </w:tcPr>
          <w:p w:rsidR="00F97972" w:rsidRPr="00B43C6A" w:rsidRDefault="00F97972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Да/нет</w:t>
            </w:r>
          </w:p>
        </w:tc>
        <w:tc>
          <w:tcPr>
            <w:tcW w:w="988" w:type="dxa"/>
            <w:vAlign w:val="center"/>
          </w:tcPr>
          <w:p w:rsidR="00F97972" w:rsidRPr="00B43C6A" w:rsidRDefault="00F97972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F97972" w:rsidRPr="00B43C6A" w:rsidRDefault="00F97972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1" w:type="dxa"/>
            <w:vAlign w:val="center"/>
          </w:tcPr>
          <w:p w:rsidR="00F97972" w:rsidRPr="00B43C6A" w:rsidRDefault="00F97972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  <w:vAlign w:val="center"/>
          </w:tcPr>
          <w:p w:rsidR="00F97972" w:rsidRPr="00B43C6A" w:rsidRDefault="00C8493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F97972" w:rsidRPr="00B43C6A" w:rsidRDefault="00C8493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00D6" w:rsidRPr="00B43C6A" w:rsidTr="00F81439">
        <w:trPr>
          <w:cantSplit/>
          <w:trHeight w:val="1207"/>
        </w:trPr>
        <w:tc>
          <w:tcPr>
            <w:tcW w:w="566" w:type="dxa"/>
          </w:tcPr>
          <w:p w:rsidR="000700D6" w:rsidRPr="00B43C6A" w:rsidRDefault="003D58F0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18" w:type="dxa"/>
            <w:vAlign w:val="center"/>
          </w:tcPr>
          <w:p w:rsidR="000700D6" w:rsidRPr="00B43C6A" w:rsidRDefault="000700D6" w:rsidP="00654076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Доля населения, охваченного техническими средствами оповещения об опасностях, возникающих при военных конфликтах, а также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1130" w:type="dxa"/>
            <w:vAlign w:val="center"/>
          </w:tcPr>
          <w:p w:rsidR="000700D6" w:rsidRPr="00B43C6A" w:rsidRDefault="000700D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700D6" w:rsidRPr="00B43C6A" w:rsidRDefault="000700D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70</w:t>
            </w:r>
          </w:p>
        </w:tc>
        <w:tc>
          <w:tcPr>
            <w:tcW w:w="1130" w:type="dxa"/>
            <w:vAlign w:val="center"/>
          </w:tcPr>
          <w:p w:rsidR="000700D6" w:rsidRPr="00B43C6A" w:rsidRDefault="000700D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70</w:t>
            </w:r>
          </w:p>
        </w:tc>
        <w:tc>
          <w:tcPr>
            <w:tcW w:w="1271" w:type="dxa"/>
            <w:vAlign w:val="center"/>
          </w:tcPr>
          <w:p w:rsidR="000700D6" w:rsidRPr="00B43C6A" w:rsidRDefault="000700D6" w:rsidP="008E08F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</w:t>
            </w:r>
            <w:r w:rsidR="008E08F0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0700D6" w:rsidRPr="00B43C6A" w:rsidRDefault="000700D6" w:rsidP="008E08F0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</w:t>
            </w:r>
            <w:r w:rsidR="008E08F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0700D6" w:rsidRPr="00B43C6A" w:rsidRDefault="000700D6" w:rsidP="00654076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  <w:r w:rsidRPr="00B43C6A">
              <w:rPr>
                <w:sz w:val="24"/>
                <w:szCs w:val="24"/>
              </w:rPr>
              <w:t>75</w:t>
            </w:r>
          </w:p>
        </w:tc>
      </w:tr>
    </w:tbl>
    <w:p w:rsidR="008A7A9C" w:rsidRPr="00B43C6A" w:rsidRDefault="008A7A9C" w:rsidP="00A1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502" w:rsidRPr="00B43C6A" w:rsidRDefault="001A1502" w:rsidP="00EC50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>Раздел 8</w:t>
      </w:r>
      <w:r w:rsidR="00FC2531" w:rsidRPr="00B43C6A">
        <w:rPr>
          <w:rFonts w:ascii="Times New Roman" w:hAnsi="Times New Roman" w:cs="Times New Roman"/>
          <w:sz w:val="28"/>
          <w:szCs w:val="28"/>
        </w:rPr>
        <w:t>.</w:t>
      </w:r>
      <w:r w:rsidRPr="00B43C6A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EC50DC" w:rsidRPr="00B43C6A" w:rsidRDefault="00EC50DC" w:rsidP="00A14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4C5" w:rsidRPr="00B43C6A" w:rsidRDefault="001E34C5" w:rsidP="009A040E">
      <w:pPr>
        <w:pStyle w:val="af"/>
        <w:rPr>
          <w:sz w:val="28"/>
          <w:szCs w:val="28"/>
        </w:rPr>
      </w:pPr>
      <w:r w:rsidRPr="00B43C6A">
        <w:rPr>
          <w:sz w:val="28"/>
          <w:szCs w:val="28"/>
        </w:rPr>
        <w:t>Финансирование муниципальной программы «Обеспечение выполнения мероприятий в сфере предупреждения возникновения и развития чрезвычайных ситуаций в Чебаркульском городском округе</w:t>
      </w:r>
      <w:r w:rsidR="0006272E" w:rsidRPr="00B43C6A">
        <w:rPr>
          <w:sz w:val="28"/>
          <w:szCs w:val="28"/>
        </w:rPr>
        <w:t>» в 20</w:t>
      </w:r>
      <w:r w:rsidR="00186BE0" w:rsidRPr="00B43C6A">
        <w:rPr>
          <w:sz w:val="28"/>
          <w:szCs w:val="28"/>
        </w:rPr>
        <w:t>2</w:t>
      </w:r>
      <w:r w:rsidR="003D19C9">
        <w:rPr>
          <w:sz w:val="28"/>
          <w:szCs w:val="28"/>
        </w:rPr>
        <w:t>2</w:t>
      </w:r>
      <w:r w:rsidR="0006272E" w:rsidRPr="00B43C6A">
        <w:rPr>
          <w:sz w:val="28"/>
          <w:szCs w:val="28"/>
        </w:rPr>
        <w:t>-202</w:t>
      </w:r>
      <w:r w:rsidR="003D19C9">
        <w:rPr>
          <w:sz w:val="28"/>
          <w:szCs w:val="28"/>
        </w:rPr>
        <w:t>4</w:t>
      </w:r>
      <w:r w:rsidR="0006272E" w:rsidRPr="00B43C6A">
        <w:rPr>
          <w:sz w:val="28"/>
          <w:szCs w:val="28"/>
        </w:rPr>
        <w:t xml:space="preserve"> годах</w:t>
      </w:r>
      <w:r w:rsidRPr="00B43C6A">
        <w:rPr>
          <w:sz w:val="28"/>
          <w:szCs w:val="28"/>
        </w:rPr>
        <w:t xml:space="preserve"> осуществляется за счет средств местного бюджета.</w:t>
      </w:r>
    </w:p>
    <w:p w:rsidR="00202763" w:rsidRDefault="00202763" w:rsidP="009A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6A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включают в себя  общий объем бюджетных ассигнований бюджета городского округа  на обеспечение </w:t>
      </w:r>
      <w:r w:rsidRPr="009A040E">
        <w:rPr>
          <w:rFonts w:ascii="Times New Roman" w:hAnsi="Times New Roman" w:cs="Times New Roman"/>
          <w:sz w:val="28"/>
          <w:szCs w:val="28"/>
        </w:rPr>
        <w:t>деятельности М</w:t>
      </w:r>
      <w:r w:rsidR="009A040E" w:rsidRPr="009A040E">
        <w:rPr>
          <w:rFonts w:ascii="Times New Roman" w:hAnsi="Times New Roman" w:cs="Times New Roman"/>
          <w:sz w:val="28"/>
          <w:szCs w:val="28"/>
        </w:rPr>
        <w:t>К</w:t>
      </w:r>
      <w:r w:rsidRPr="009A040E">
        <w:rPr>
          <w:rFonts w:ascii="Times New Roman" w:hAnsi="Times New Roman" w:cs="Times New Roman"/>
          <w:sz w:val="28"/>
          <w:szCs w:val="28"/>
        </w:rPr>
        <w:t xml:space="preserve">У </w:t>
      </w:r>
      <w:r w:rsidR="009A040E" w:rsidRPr="009A040E">
        <w:rPr>
          <w:rFonts w:ascii="Times New Roman" w:hAnsi="Times New Roman" w:cs="Times New Roman"/>
          <w:sz w:val="28"/>
          <w:szCs w:val="28"/>
        </w:rPr>
        <w:t>«</w:t>
      </w:r>
      <w:r w:rsidR="009A040E" w:rsidRPr="009A040E">
        <w:rPr>
          <w:rFonts w:ascii="Times New Roman" w:hAnsi="Times New Roman" w:cs="Times New Roman"/>
          <w:sz w:val="28"/>
          <w:szCs w:val="28"/>
          <w:lang w:eastAsia="ru-RU"/>
        </w:rPr>
        <w:t>Единая дежурно-диспетчерская служба</w:t>
      </w:r>
      <w:r w:rsidR="009A040E" w:rsidRPr="009A040E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округа»</w:t>
      </w:r>
      <w:r w:rsidRPr="009A040E">
        <w:rPr>
          <w:rFonts w:ascii="Times New Roman" w:hAnsi="Times New Roman" w:cs="Times New Roman"/>
          <w:sz w:val="28"/>
          <w:szCs w:val="28"/>
        </w:rPr>
        <w:t xml:space="preserve"> на период реализации муниципальной программы в</w:t>
      </w:r>
      <w:r w:rsidRPr="00B43C6A">
        <w:rPr>
          <w:rFonts w:ascii="Times New Roman" w:hAnsi="Times New Roman" w:cs="Times New Roman"/>
          <w:sz w:val="28"/>
          <w:szCs w:val="28"/>
        </w:rPr>
        <w:t xml:space="preserve">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 и плановый период.</w:t>
      </w:r>
    </w:p>
    <w:p w:rsidR="001472BB" w:rsidRPr="00B43C6A" w:rsidRDefault="001472BB" w:rsidP="009A0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763" w:rsidRPr="00B43C6A" w:rsidRDefault="00202763" w:rsidP="00CB5979">
      <w:pPr>
        <w:pStyle w:val="af"/>
        <w:rPr>
          <w:sz w:val="28"/>
          <w:szCs w:val="28"/>
        </w:rPr>
      </w:pPr>
    </w:p>
    <w:p w:rsidR="00B3191C" w:rsidRPr="00B43C6A" w:rsidRDefault="00087992" w:rsidP="00EC50D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A1502" w:rsidRPr="00B43C6A">
        <w:rPr>
          <w:rFonts w:ascii="Times New Roman" w:hAnsi="Times New Roman" w:cs="Times New Roman"/>
          <w:sz w:val="28"/>
          <w:szCs w:val="28"/>
        </w:rPr>
        <w:t>9</w:t>
      </w:r>
      <w:r w:rsidR="00FC2531" w:rsidRPr="00B43C6A">
        <w:rPr>
          <w:rFonts w:ascii="Times New Roman" w:hAnsi="Times New Roman" w:cs="Times New Roman"/>
          <w:sz w:val="28"/>
          <w:szCs w:val="28"/>
        </w:rPr>
        <w:t>.</w:t>
      </w:r>
      <w:r w:rsidRPr="00B43C6A">
        <w:rPr>
          <w:rFonts w:ascii="Times New Roman" w:hAnsi="Times New Roman" w:cs="Times New Roman"/>
          <w:sz w:val="28"/>
          <w:szCs w:val="28"/>
        </w:rPr>
        <w:t xml:space="preserve"> </w:t>
      </w:r>
      <w:r w:rsidR="00B3191C" w:rsidRPr="00B43C6A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  <w:r w:rsidR="00EC50DC" w:rsidRPr="00B43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краткое описание подпрограмм</w:t>
      </w:r>
    </w:p>
    <w:p w:rsidR="00EC50DC" w:rsidRPr="00B43C6A" w:rsidRDefault="00EC50DC" w:rsidP="00327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06F0" w:rsidRPr="00B43C6A" w:rsidRDefault="00CA6836" w:rsidP="003C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995EEC" w:rsidRPr="00B43C6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B43C6A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995EEC" w:rsidRPr="00B43C6A">
        <w:rPr>
          <w:rFonts w:ascii="Times New Roman" w:hAnsi="Times New Roman" w:cs="Times New Roman"/>
          <w:sz w:val="28"/>
          <w:szCs w:val="28"/>
          <w:lang w:eastAsia="ru-RU"/>
        </w:rPr>
        <w:t>не предусм</w:t>
      </w:r>
      <w:r w:rsidRPr="00B43C6A">
        <w:rPr>
          <w:rFonts w:ascii="Times New Roman" w:hAnsi="Times New Roman" w:cs="Times New Roman"/>
          <w:sz w:val="28"/>
          <w:szCs w:val="28"/>
          <w:lang w:eastAsia="ru-RU"/>
        </w:rPr>
        <w:t>отрена реализация</w:t>
      </w:r>
      <w:r w:rsidR="00995EEC" w:rsidRPr="00B43C6A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Pr="00B43C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BE0" w:rsidRPr="00B43C6A" w:rsidRDefault="00186BE0" w:rsidP="0018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BE0" w:rsidRDefault="00186BE0" w:rsidP="0018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Раздел 10. Перечень и краткое описание проектов</w:t>
      </w:r>
    </w:p>
    <w:p w:rsidR="009A040E" w:rsidRPr="00B43C6A" w:rsidRDefault="009A040E" w:rsidP="0018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6BE0" w:rsidRPr="00B43C6A" w:rsidRDefault="00186BE0" w:rsidP="00186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C6A">
        <w:rPr>
          <w:rFonts w:ascii="Times New Roman" w:hAnsi="Times New Roman" w:cs="Times New Roman"/>
          <w:sz w:val="28"/>
          <w:szCs w:val="28"/>
          <w:lang w:eastAsia="ru-RU"/>
        </w:rPr>
        <w:t>Реализация проектов в рамках данной муниципальной программы не предусмотрена.</w:t>
      </w:r>
    </w:p>
    <w:p w:rsidR="00186BE0" w:rsidRPr="00B43C6A" w:rsidRDefault="00B21D76" w:rsidP="003C7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BE0" w:rsidRPr="00B43C6A" w:rsidSect="00046D2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4E" w:rsidRDefault="0068574E" w:rsidP="00E93845">
      <w:pPr>
        <w:spacing w:after="0" w:line="240" w:lineRule="auto"/>
      </w:pPr>
      <w:r>
        <w:separator/>
      </w:r>
    </w:p>
  </w:endnote>
  <w:endnote w:type="continuationSeparator" w:id="1">
    <w:p w:rsidR="0068574E" w:rsidRDefault="0068574E" w:rsidP="00E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4E" w:rsidRDefault="0068574E" w:rsidP="00E93845">
      <w:pPr>
        <w:spacing w:after="0" w:line="240" w:lineRule="auto"/>
      </w:pPr>
      <w:r>
        <w:separator/>
      </w:r>
    </w:p>
  </w:footnote>
  <w:footnote w:type="continuationSeparator" w:id="1">
    <w:p w:rsidR="0068574E" w:rsidRDefault="0068574E" w:rsidP="00E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39" w:rsidRDefault="00F81439">
    <w:pPr>
      <w:pStyle w:val="aa"/>
      <w:jc w:val="center"/>
    </w:pPr>
    <w:fldSimple w:instr=" PAGE   \* MERGEFORMAT ">
      <w:r w:rsidR="00EA6649">
        <w:rPr>
          <w:noProof/>
        </w:rPr>
        <w:t>19</w:t>
      </w:r>
    </w:fldSimple>
  </w:p>
  <w:p w:rsidR="00F81439" w:rsidRPr="00656267" w:rsidRDefault="00F81439" w:rsidP="0065626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13213D"/>
    <w:multiLevelType w:val="hybridMultilevel"/>
    <w:tmpl w:val="7A581ED8"/>
    <w:lvl w:ilvl="0" w:tplc="6BA86F04">
      <w:start w:val="1"/>
      <w:numFmt w:val="decimal"/>
      <w:lvlText w:val="%1)"/>
      <w:lvlJc w:val="left"/>
      <w:pPr>
        <w:ind w:left="75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9855976"/>
    <w:multiLevelType w:val="hybridMultilevel"/>
    <w:tmpl w:val="A9860536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22125"/>
    <w:multiLevelType w:val="hybridMultilevel"/>
    <w:tmpl w:val="6D4C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53AFF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773"/>
    <w:multiLevelType w:val="hybridMultilevel"/>
    <w:tmpl w:val="445C0D28"/>
    <w:lvl w:ilvl="0" w:tplc="CD70F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A2216A"/>
    <w:multiLevelType w:val="hybridMultilevel"/>
    <w:tmpl w:val="26364C5C"/>
    <w:name w:val="WW8Num922"/>
    <w:lvl w:ilvl="0" w:tplc="C32AAE74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7">
    <w:nsid w:val="19E92B24"/>
    <w:multiLevelType w:val="hybridMultilevel"/>
    <w:tmpl w:val="F3C8D066"/>
    <w:lvl w:ilvl="0" w:tplc="C50A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7F90"/>
    <w:multiLevelType w:val="hybridMultilevel"/>
    <w:tmpl w:val="FCF4DA4E"/>
    <w:lvl w:ilvl="0" w:tplc="3A10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BC61A0"/>
    <w:multiLevelType w:val="hybridMultilevel"/>
    <w:tmpl w:val="502CFA1E"/>
    <w:lvl w:ilvl="0" w:tplc="F00A3A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F6B99"/>
    <w:multiLevelType w:val="hybridMultilevel"/>
    <w:tmpl w:val="A206628C"/>
    <w:lvl w:ilvl="0" w:tplc="226846B0">
      <w:start w:val="1"/>
      <w:numFmt w:val="decimal"/>
      <w:lvlText w:val="%1)"/>
      <w:lvlJc w:val="left"/>
      <w:pPr>
        <w:ind w:left="617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250E59"/>
    <w:multiLevelType w:val="hybridMultilevel"/>
    <w:tmpl w:val="AEF8D6C0"/>
    <w:lvl w:ilvl="0" w:tplc="37B6A32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E42691"/>
    <w:multiLevelType w:val="hybridMultilevel"/>
    <w:tmpl w:val="1E167642"/>
    <w:lvl w:ilvl="0" w:tplc="1A86D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093C"/>
    <w:multiLevelType w:val="hybridMultilevel"/>
    <w:tmpl w:val="0A8CFB3A"/>
    <w:lvl w:ilvl="0" w:tplc="4BAC9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1B9"/>
    <w:multiLevelType w:val="hybridMultilevel"/>
    <w:tmpl w:val="EC980420"/>
    <w:lvl w:ilvl="0" w:tplc="9C4EDF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56979"/>
    <w:multiLevelType w:val="hybridMultilevel"/>
    <w:tmpl w:val="07E421EA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B5499"/>
    <w:multiLevelType w:val="hybridMultilevel"/>
    <w:tmpl w:val="D22671D8"/>
    <w:lvl w:ilvl="0" w:tplc="4A04D66E">
      <w:start w:val="1"/>
      <w:numFmt w:val="decimal"/>
      <w:lvlText w:val="%1)"/>
      <w:lvlJc w:val="left"/>
      <w:pPr>
        <w:ind w:left="37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0BC"/>
    <w:multiLevelType w:val="hybridMultilevel"/>
    <w:tmpl w:val="BB02C76E"/>
    <w:lvl w:ilvl="0" w:tplc="41887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D275A4"/>
    <w:multiLevelType w:val="multilevel"/>
    <w:tmpl w:val="3C6431B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3DB91E12"/>
    <w:multiLevelType w:val="hybridMultilevel"/>
    <w:tmpl w:val="AB86C6F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F412E0"/>
    <w:multiLevelType w:val="hybridMultilevel"/>
    <w:tmpl w:val="B41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15361"/>
    <w:multiLevelType w:val="hybridMultilevel"/>
    <w:tmpl w:val="118C699E"/>
    <w:lvl w:ilvl="0" w:tplc="D4D808B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9B0E43"/>
    <w:multiLevelType w:val="hybridMultilevel"/>
    <w:tmpl w:val="FC084E94"/>
    <w:lvl w:ilvl="0" w:tplc="B8AC29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A7989"/>
    <w:multiLevelType w:val="hybridMultilevel"/>
    <w:tmpl w:val="09C064BE"/>
    <w:lvl w:ilvl="0" w:tplc="96F238A2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E57226E"/>
    <w:multiLevelType w:val="hybridMultilevel"/>
    <w:tmpl w:val="07CA4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6FB2C7E"/>
    <w:multiLevelType w:val="hybridMultilevel"/>
    <w:tmpl w:val="906ABA52"/>
    <w:lvl w:ilvl="0" w:tplc="DED2E2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990674"/>
    <w:multiLevelType w:val="hybridMultilevel"/>
    <w:tmpl w:val="91EC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C56167"/>
    <w:multiLevelType w:val="hybridMultilevel"/>
    <w:tmpl w:val="02840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455E3"/>
    <w:multiLevelType w:val="hybridMultilevel"/>
    <w:tmpl w:val="2548834C"/>
    <w:lvl w:ilvl="0" w:tplc="E4CAD9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C464E"/>
    <w:multiLevelType w:val="hybridMultilevel"/>
    <w:tmpl w:val="FD2E6A66"/>
    <w:lvl w:ilvl="0" w:tplc="ADD2E8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75E5C"/>
    <w:multiLevelType w:val="hybridMultilevel"/>
    <w:tmpl w:val="B30C50C6"/>
    <w:lvl w:ilvl="0" w:tplc="C9FE8D22">
      <w:start w:val="2017"/>
      <w:numFmt w:val="decimal"/>
      <w:lvlText w:val="%1"/>
      <w:lvlJc w:val="left"/>
      <w:pPr>
        <w:ind w:left="12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693A35E9"/>
    <w:multiLevelType w:val="hybridMultilevel"/>
    <w:tmpl w:val="ED48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727D90"/>
    <w:multiLevelType w:val="hybridMultilevel"/>
    <w:tmpl w:val="4EE0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8B5A40"/>
    <w:multiLevelType w:val="hybridMultilevel"/>
    <w:tmpl w:val="1124D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F00C9F"/>
    <w:multiLevelType w:val="hybridMultilevel"/>
    <w:tmpl w:val="4E384B54"/>
    <w:lvl w:ilvl="0" w:tplc="C50A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31F29"/>
    <w:multiLevelType w:val="hybridMultilevel"/>
    <w:tmpl w:val="CBB0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4C2139"/>
    <w:multiLevelType w:val="hybridMultilevel"/>
    <w:tmpl w:val="9814D5F8"/>
    <w:lvl w:ilvl="0" w:tplc="595C99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2511B6"/>
    <w:multiLevelType w:val="hybridMultilevel"/>
    <w:tmpl w:val="44B8AD2A"/>
    <w:lvl w:ilvl="0" w:tplc="595C99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7A4588"/>
    <w:multiLevelType w:val="hybridMultilevel"/>
    <w:tmpl w:val="6542E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26"/>
  </w:num>
  <w:num w:numId="5">
    <w:abstractNumId w:val="31"/>
  </w:num>
  <w:num w:numId="6">
    <w:abstractNumId w:val="3"/>
  </w:num>
  <w:num w:numId="7">
    <w:abstractNumId w:val="15"/>
  </w:num>
  <w:num w:numId="8">
    <w:abstractNumId w:val="24"/>
  </w:num>
  <w:num w:numId="9">
    <w:abstractNumId w:val="36"/>
  </w:num>
  <w:num w:numId="10">
    <w:abstractNumId w:val="2"/>
  </w:num>
  <w:num w:numId="11">
    <w:abstractNumId w:val="1"/>
  </w:num>
  <w:num w:numId="12">
    <w:abstractNumId w:val="38"/>
  </w:num>
  <w:num w:numId="13">
    <w:abstractNumId w:val="23"/>
  </w:num>
  <w:num w:numId="14">
    <w:abstractNumId w:val="25"/>
  </w:num>
  <w:num w:numId="15">
    <w:abstractNumId w:val="8"/>
  </w:num>
  <w:num w:numId="16">
    <w:abstractNumId w:val="4"/>
  </w:num>
  <w:num w:numId="17">
    <w:abstractNumId w:val="11"/>
  </w:num>
  <w:num w:numId="18">
    <w:abstractNumId w:val="28"/>
  </w:num>
  <w:num w:numId="19">
    <w:abstractNumId w:val="16"/>
  </w:num>
  <w:num w:numId="20">
    <w:abstractNumId w:val="30"/>
  </w:num>
  <w:num w:numId="21">
    <w:abstractNumId w:val="10"/>
  </w:num>
  <w:num w:numId="22">
    <w:abstractNumId w:val="12"/>
  </w:num>
  <w:num w:numId="23">
    <w:abstractNumId w:val="29"/>
  </w:num>
  <w:num w:numId="24">
    <w:abstractNumId w:val="21"/>
  </w:num>
  <w:num w:numId="25">
    <w:abstractNumId w:val="14"/>
  </w:num>
  <w:num w:numId="26">
    <w:abstractNumId w:val="22"/>
  </w:num>
  <w:num w:numId="27">
    <w:abstractNumId w:val="18"/>
  </w:num>
  <w:num w:numId="28">
    <w:abstractNumId w:val="6"/>
  </w:num>
  <w:num w:numId="29">
    <w:abstractNumId w:val="5"/>
  </w:num>
  <w:num w:numId="30">
    <w:abstractNumId w:val="33"/>
  </w:num>
  <w:num w:numId="31">
    <w:abstractNumId w:val="39"/>
  </w:num>
  <w:num w:numId="32">
    <w:abstractNumId w:val="19"/>
  </w:num>
  <w:num w:numId="33">
    <w:abstractNumId w:val="20"/>
  </w:num>
  <w:num w:numId="34">
    <w:abstractNumId w:val="27"/>
  </w:num>
  <w:num w:numId="35">
    <w:abstractNumId w:val="13"/>
  </w:num>
  <w:num w:numId="36">
    <w:abstractNumId w:val="37"/>
  </w:num>
  <w:num w:numId="37">
    <w:abstractNumId w:val="17"/>
  </w:num>
  <w:num w:numId="38">
    <w:abstractNumId w:val="9"/>
  </w:num>
  <w:num w:numId="39">
    <w:abstractNumId w:val="3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516E9"/>
    <w:rsid w:val="00000C74"/>
    <w:rsid w:val="00001947"/>
    <w:rsid w:val="00001BD0"/>
    <w:rsid w:val="00001C25"/>
    <w:rsid w:val="00003333"/>
    <w:rsid w:val="0000390E"/>
    <w:rsid w:val="00004870"/>
    <w:rsid w:val="00005099"/>
    <w:rsid w:val="000058AD"/>
    <w:rsid w:val="00005D0F"/>
    <w:rsid w:val="00006A0F"/>
    <w:rsid w:val="00006C2E"/>
    <w:rsid w:val="000101DA"/>
    <w:rsid w:val="00010C01"/>
    <w:rsid w:val="0001363A"/>
    <w:rsid w:val="00014DB9"/>
    <w:rsid w:val="000225C2"/>
    <w:rsid w:val="00024AA3"/>
    <w:rsid w:val="00024B33"/>
    <w:rsid w:val="000257BF"/>
    <w:rsid w:val="0002625B"/>
    <w:rsid w:val="00026CF4"/>
    <w:rsid w:val="00031EEC"/>
    <w:rsid w:val="000325B6"/>
    <w:rsid w:val="000327F6"/>
    <w:rsid w:val="00032C04"/>
    <w:rsid w:val="00033C7D"/>
    <w:rsid w:val="00034CCC"/>
    <w:rsid w:val="00036348"/>
    <w:rsid w:val="0003675C"/>
    <w:rsid w:val="00037788"/>
    <w:rsid w:val="0004221B"/>
    <w:rsid w:val="000427A1"/>
    <w:rsid w:val="0004355C"/>
    <w:rsid w:val="00046D2F"/>
    <w:rsid w:val="00052774"/>
    <w:rsid w:val="00056B61"/>
    <w:rsid w:val="00061858"/>
    <w:rsid w:val="0006272E"/>
    <w:rsid w:val="00062F36"/>
    <w:rsid w:val="000668F1"/>
    <w:rsid w:val="00066BF6"/>
    <w:rsid w:val="000700D6"/>
    <w:rsid w:val="000745C9"/>
    <w:rsid w:val="00074759"/>
    <w:rsid w:val="00075663"/>
    <w:rsid w:val="00077A20"/>
    <w:rsid w:val="000816CA"/>
    <w:rsid w:val="00083945"/>
    <w:rsid w:val="00084163"/>
    <w:rsid w:val="00085987"/>
    <w:rsid w:val="00085AF4"/>
    <w:rsid w:val="00086A15"/>
    <w:rsid w:val="00087992"/>
    <w:rsid w:val="00090172"/>
    <w:rsid w:val="000911F7"/>
    <w:rsid w:val="000939F9"/>
    <w:rsid w:val="00094F3A"/>
    <w:rsid w:val="000956E6"/>
    <w:rsid w:val="000A0ED3"/>
    <w:rsid w:val="000A1D9C"/>
    <w:rsid w:val="000A59DD"/>
    <w:rsid w:val="000A61EA"/>
    <w:rsid w:val="000A78B1"/>
    <w:rsid w:val="000B0A07"/>
    <w:rsid w:val="000B44CD"/>
    <w:rsid w:val="000B76F8"/>
    <w:rsid w:val="000B7D5E"/>
    <w:rsid w:val="000C2D61"/>
    <w:rsid w:val="000C3B1A"/>
    <w:rsid w:val="000C546B"/>
    <w:rsid w:val="000C64B3"/>
    <w:rsid w:val="000C6695"/>
    <w:rsid w:val="000D0343"/>
    <w:rsid w:val="000D1EC5"/>
    <w:rsid w:val="000D3319"/>
    <w:rsid w:val="000D33C5"/>
    <w:rsid w:val="000D73EB"/>
    <w:rsid w:val="000E0A33"/>
    <w:rsid w:val="000E1199"/>
    <w:rsid w:val="000E3498"/>
    <w:rsid w:val="000E4FEE"/>
    <w:rsid w:val="000E5183"/>
    <w:rsid w:val="000E611F"/>
    <w:rsid w:val="000F0220"/>
    <w:rsid w:val="000F0276"/>
    <w:rsid w:val="000F1210"/>
    <w:rsid w:val="000F1238"/>
    <w:rsid w:val="000F1C82"/>
    <w:rsid w:val="000F31E7"/>
    <w:rsid w:val="000F3F75"/>
    <w:rsid w:val="000F3FEE"/>
    <w:rsid w:val="000F660D"/>
    <w:rsid w:val="000F6C7B"/>
    <w:rsid w:val="00103454"/>
    <w:rsid w:val="00103642"/>
    <w:rsid w:val="00103865"/>
    <w:rsid w:val="00103D09"/>
    <w:rsid w:val="00103E7B"/>
    <w:rsid w:val="0010417E"/>
    <w:rsid w:val="001050DF"/>
    <w:rsid w:val="00106869"/>
    <w:rsid w:val="001078D2"/>
    <w:rsid w:val="001079A1"/>
    <w:rsid w:val="00107A40"/>
    <w:rsid w:val="001115FB"/>
    <w:rsid w:val="0011671C"/>
    <w:rsid w:val="001216D9"/>
    <w:rsid w:val="001219CD"/>
    <w:rsid w:val="0012392B"/>
    <w:rsid w:val="0012443A"/>
    <w:rsid w:val="00125A26"/>
    <w:rsid w:val="0012723F"/>
    <w:rsid w:val="00127CD5"/>
    <w:rsid w:val="001300E4"/>
    <w:rsid w:val="00130735"/>
    <w:rsid w:val="00132443"/>
    <w:rsid w:val="001339F7"/>
    <w:rsid w:val="00136EA0"/>
    <w:rsid w:val="00140CD1"/>
    <w:rsid w:val="00140FD5"/>
    <w:rsid w:val="001410A3"/>
    <w:rsid w:val="00141E43"/>
    <w:rsid w:val="00143212"/>
    <w:rsid w:val="001435E4"/>
    <w:rsid w:val="001472BB"/>
    <w:rsid w:val="001553B0"/>
    <w:rsid w:val="00155CED"/>
    <w:rsid w:val="0015606C"/>
    <w:rsid w:val="001615F6"/>
    <w:rsid w:val="001629CC"/>
    <w:rsid w:val="00166044"/>
    <w:rsid w:val="00166259"/>
    <w:rsid w:val="001671F1"/>
    <w:rsid w:val="00167D8B"/>
    <w:rsid w:val="00170E94"/>
    <w:rsid w:val="001710CE"/>
    <w:rsid w:val="0017270B"/>
    <w:rsid w:val="00175E9D"/>
    <w:rsid w:val="00176CF2"/>
    <w:rsid w:val="00177171"/>
    <w:rsid w:val="001812E0"/>
    <w:rsid w:val="00182BF6"/>
    <w:rsid w:val="00183064"/>
    <w:rsid w:val="00183176"/>
    <w:rsid w:val="00183EAF"/>
    <w:rsid w:val="00184DA1"/>
    <w:rsid w:val="0018568B"/>
    <w:rsid w:val="00186BE0"/>
    <w:rsid w:val="001925B0"/>
    <w:rsid w:val="00196EEA"/>
    <w:rsid w:val="00197241"/>
    <w:rsid w:val="00197D1B"/>
    <w:rsid w:val="001A1502"/>
    <w:rsid w:val="001A24BF"/>
    <w:rsid w:val="001A4F7F"/>
    <w:rsid w:val="001A6021"/>
    <w:rsid w:val="001A6252"/>
    <w:rsid w:val="001B041F"/>
    <w:rsid w:val="001B16AF"/>
    <w:rsid w:val="001B1C82"/>
    <w:rsid w:val="001B3066"/>
    <w:rsid w:val="001B7514"/>
    <w:rsid w:val="001C1D10"/>
    <w:rsid w:val="001C2213"/>
    <w:rsid w:val="001D11BD"/>
    <w:rsid w:val="001D18FD"/>
    <w:rsid w:val="001D1C64"/>
    <w:rsid w:val="001D29A7"/>
    <w:rsid w:val="001D3A37"/>
    <w:rsid w:val="001D50BD"/>
    <w:rsid w:val="001D5B3F"/>
    <w:rsid w:val="001D69B0"/>
    <w:rsid w:val="001E127F"/>
    <w:rsid w:val="001E17BC"/>
    <w:rsid w:val="001E1D37"/>
    <w:rsid w:val="001E34C5"/>
    <w:rsid w:val="001E7880"/>
    <w:rsid w:val="001E7EFA"/>
    <w:rsid w:val="001F051E"/>
    <w:rsid w:val="001F0752"/>
    <w:rsid w:val="001F1993"/>
    <w:rsid w:val="001F44B5"/>
    <w:rsid w:val="00200B17"/>
    <w:rsid w:val="00201060"/>
    <w:rsid w:val="00202763"/>
    <w:rsid w:val="002123F8"/>
    <w:rsid w:val="0021349E"/>
    <w:rsid w:val="002168F3"/>
    <w:rsid w:val="002214F3"/>
    <w:rsid w:val="00221B6D"/>
    <w:rsid w:val="002256F2"/>
    <w:rsid w:val="002268A0"/>
    <w:rsid w:val="00226AE7"/>
    <w:rsid w:val="0022757A"/>
    <w:rsid w:val="00230176"/>
    <w:rsid w:val="00231350"/>
    <w:rsid w:val="002318E2"/>
    <w:rsid w:val="00234838"/>
    <w:rsid w:val="002351E8"/>
    <w:rsid w:val="0023554D"/>
    <w:rsid w:val="00242547"/>
    <w:rsid w:val="0024276D"/>
    <w:rsid w:val="002445B4"/>
    <w:rsid w:val="00245472"/>
    <w:rsid w:val="00245B6A"/>
    <w:rsid w:val="00245DC4"/>
    <w:rsid w:val="0024639D"/>
    <w:rsid w:val="002468AB"/>
    <w:rsid w:val="002479FB"/>
    <w:rsid w:val="00247CF7"/>
    <w:rsid w:val="00252919"/>
    <w:rsid w:val="002538B8"/>
    <w:rsid w:val="00256405"/>
    <w:rsid w:val="0026001D"/>
    <w:rsid w:val="00260C16"/>
    <w:rsid w:val="00261D84"/>
    <w:rsid w:val="002636DD"/>
    <w:rsid w:val="00264164"/>
    <w:rsid w:val="00266B9B"/>
    <w:rsid w:val="0026726B"/>
    <w:rsid w:val="00273137"/>
    <w:rsid w:val="00285387"/>
    <w:rsid w:val="002865DE"/>
    <w:rsid w:val="0029119B"/>
    <w:rsid w:val="002947F0"/>
    <w:rsid w:val="00294ACF"/>
    <w:rsid w:val="002A0AA4"/>
    <w:rsid w:val="002A3E23"/>
    <w:rsid w:val="002A54A5"/>
    <w:rsid w:val="002B0712"/>
    <w:rsid w:val="002B1A2A"/>
    <w:rsid w:val="002B624F"/>
    <w:rsid w:val="002B6346"/>
    <w:rsid w:val="002B6DE7"/>
    <w:rsid w:val="002B71F9"/>
    <w:rsid w:val="002B7AA5"/>
    <w:rsid w:val="002C4535"/>
    <w:rsid w:val="002C653C"/>
    <w:rsid w:val="002C77C2"/>
    <w:rsid w:val="002D3673"/>
    <w:rsid w:val="002D55F8"/>
    <w:rsid w:val="002D6E24"/>
    <w:rsid w:val="002E1310"/>
    <w:rsid w:val="002E2279"/>
    <w:rsid w:val="002E3211"/>
    <w:rsid w:val="002E4425"/>
    <w:rsid w:val="002E60C8"/>
    <w:rsid w:val="002E756B"/>
    <w:rsid w:val="002F00B2"/>
    <w:rsid w:val="002F2FC9"/>
    <w:rsid w:val="002F3E51"/>
    <w:rsid w:val="002F4925"/>
    <w:rsid w:val="002F5414"/>
    <w:rsid w:val="002F6A25"/>
    <w:rsid w:val="002F7AAC"/>
    <w:rsid w:val="00303D4D"/>
    <w:rsid w:val="00304809"/>
    <w:rsid w:val="00305C26"/>
    <w:rsid w:val="00305FF7"/>
    <w:rsid w:val="00310C59"/>
    <w:rsid w:val="00313CC7"/>
    <w:rsid w:val="00314191"/>
    <w:rsid w:val="00321CF7"/>
    <w:rsid w:val="003278AC"/>
    <w:rsid w:val="00327A40"/>
    <w:rsid w:val="0033067A"/>
    <w:rsid w:val="00335610"/>
    <w:rsid w:val="00342500"/>
    <w:rsid w:val="00343731"/>
    <w:rsid w:val="003453DA"/>
    <w:rsid w:val="003478AB"/>
    <w:rsid w:val="003507EE"/>
    <w:rsid w:val="00351AB6"/>
    <w:rsid w:val="00352179"/>
    <w:rsid w:val="00357217"/>
    <w:rsid w:val="00357C55"/>
    <w:rsid w:val="00360CDF"/>
    <w:rsid w:val="00360DF2"/>
    <w:rsid w:val="003610C7"/>
    <w:rsid w:val="00361DDB"/>
    <w:rsid w:val="0036215F"/>
    <w:rsid w:val="00364B15"/>
    <w:rsid w:val="00365528"/>
    <w:rsid w:val="00367369"/>
    <w:rsid w:val="0037079B"/>
    <w:rsid w:val="00370FDD"/>
    <w:rsid w:val="003722C5"/>
    <w:rsid w:val="00373520"/>
    <w:rsid w:val="00374434"/>
    <w:rsid w:val="003806C6"/>
    <w:rsid w:val="00382B0A"/>
    <w:rsid w:val="00384E50"/>
    <w:rsid w:val="00385D8F"/>
    <w:rsid w:val="00387794"/>
    <w:rsid w:val="00391FE0"/>
    <w:rsid w:val="003925A1"/>
    <w:rsid w:val="0039322D"/>
    <w:rsid w:val="0039549A"/>
    <w:rsid w:val="003957A0"/>
    <w:rsid w:val="003A22AD"/>
    <w:rsid w:val="003A6F04"/>
    <w:rsid w:val="003B0B15"/>
    <w:rsid w:val="003B155E"/>
    <w:rsid w:val="003B1B0D"/>
    <w:rsid w:val="003B2689"/>
    <w:rsid w:val="003B2BEC"/>
    <w:rsid w:val="003B3BF0"/>
    <w:rsid w:val="003C266E"/>
    <w:rsid w:val="003C4F2D"/>
    <w:rsid w:val="003C7AF4"/>
    <w:rsid w:val="003C7DFD"/>
    <w:rsid w:val="003D19C9"/>
    <w:rsid w:val="003D1AD4"/>
    <w:rsid w:val="003D2109"/>
    <w:rsid w:val="003D2670"/>
    <w:rsid w:val="003D4C56"/>
    <w:rsid w:val="003D58F0"/>
    <w:rsid w:val="003E211D"/>
    <w:rsid w:val="003E3741"/>
    <w:rsid w:val="003E4954"/>
    <w:rsid w:val="003E517D"/>
    <w:rsid w:val="003E69CC"/>
    <w:rsid w:val="003E6B27"/>
    <w:rsid w:val="003F2AF5"/>
    <w:rsid w:val="003F3C25"/>
    <w:rsid w:val="003F65C9"/>
    <w:rsid w:val="003F6BE8"/>
    <w:rsid w:val="00401800"/>
    <w:rsid w:val="00402B54"/>
    <w:rsid w:val="00404CEA"/>
    <w:rsid w:val="00406C3A"/>
    <w:rsid w:val="00407BE1"/>
    <w:rsid w:val="00414D4C"/>
    <w:rsid w:val="00415163"/>
    <w:rsid w:val="00416EC0"/>
    <w:rsid w:val="00417D2C"/>
    <w:rsid w:val="00422E14"/>
    <w:rsid w:val="0042314C"/>
    <w:rsid w:val="00423FC7"/>
    <w:rsid w:val="00425154"/>
    <w:rsid w:val="00425E5C"/>
    <w:rsid w:val="00426F67"/>
    <w:rsid w:val="00427D86"/>
    <w:rsid w:val="00430856"/>
    <w:rsid w:val="0043228E"/>
    <w:rsid w:val="00436E20"/>
    <w:rsid w:val="00441848"/>
    <w:rsid w:val="004422AC"/>
    <w:rsid w:val="00447DEA"/>
    <w:rsid w:val="00450648"/>
    <w:rsid w:val="00450D1F"/>
    <w:rsid w:val="0045386B"/>
    <w:rsid w:val="00454640"/>
    <w:rsid w:val="00455680"/>
    <w:rsid w:val="00460514"/>
    <w:rsid w:val="0046059D"/>
    <w:rsid w:val="00462540"/>
    <w:rsid w:val="00463B24"/>
    <w:rsid w:val="0046672F"/>
    <w:rsid w:val="00466FC0"/>
    <w:rsid w:val="00467B1A"/>
    <w:rsid w:val="00472565"/>
    <w:rsid w:val="004812CE"/>
    <w:rsid w:val="00481465"/>
    <w:rsid w:val="00481863"/>
    <w:rsid w:val="00481A38"/>
    <w:rsid w:val="0048204A"/>
    <w:rsid w:val="00484775"/>
    <w:rsid w:val="00484DC9"/>
    <w:rsid w:val="004868BD"/>
    <w:rsid w:val="00486CF5"/>
    <w:rsid w:val="0049009C"/>
    <w:rsid w:val="0049269B"/>
    <w:rsid w:val="00493C56"/>
    <w:rsid w:val="004967A4"/>
    <w:rsid w:val="004A2436"/>
    <w:rsid w:val="004A3128"/>
    <w:rsid w:val="004A7803"/>
    <w:rsid w:val="004A7A20"/>
    <w:rsid w:val="004B031A"/>
    <w:rsid w:val="004B1853"/>
    <w:rsid w:val="004B1A1A"/>
    <w:rsid w:val="004B335E"/>
    <w:rsid w:val="004B36F5"/>
    <w:rsid w:val="004B3A89"/>
    <w:rsid w:val="004B68AF"/>
    <w:rsid w:val="004B78F2"/>
    <w:rsid w:val="004C2569"/>
    <w:rsid w:val="004C37EA"/>
    <w:rsid w:val="004C3C75"/>
    <w:rsid w:val="004C637C"/>
    <w:rsid w:val="004C6E5A"/>
    <w:rsid w:val="004C73AD"/>
    <w:rsid w:val="004C7625"/>
    <w:rsid w:val="004D03E6"/>
    <w:rsid w:val="004D0E1C"/>
    <w:rsid w:val="004E52DE"/>
    <w:rsid w:val="004E6A8A"/>
    <w:rsid w:val="004F01DA"/>
    <w:rsid w:val="004F1170"/>
    <w:rsid w:val="004F58F5"/>
    <w:rsid w:val="004F6616"/>
    <w:rsid w:val="004F6668"/>
    <w:rsid w:val="00501771"/>
    <w:rsid w:val="0050324A"/>
    <w:rsid w:val="00503F2F"/>
    <w:rsid w:val="005045C8"/>
    <w:rsid w:val="0050499A"/>
    <w:rsid w:val="005057E3"/>
    <w:rsid w:val="005068F8"/>
    <w:rsid w:val="00514798"/>
    <w:rsid w:val="005147CE"/>
    <w:rsid w:val="0051783D"/>
    <w:rsid w:val="00520F97"/>
    <w:rsid w:val="00523C73"/>
    <w:rsid w:val="0052405F"/>
    <w:rsid w:val="00524361"/>
    <w:rsid w:val="00524C23"/>
    <w:rsid w:val="005251D1"/>
    <w:rsid w:val="005256A7"/>
    <w:rsid w:val="00527EFF"/>
    <w:rsid w:val="00531EB4"/>
    <w:rsid w:val="005337EC"/>
    <w:rsid w:val="005340E9"/>
    <w:rsid w:val="005352CF"/>
    <w:rsid w:val="005356CB"/>
    <w:rsid w:val="0054075B"/>
    <w:rsid w:val="00540935"/>
    <w:rsid w:val="0054170A"/>
    <w:rsid w:val="00541A69"/>
    <w:rsid w:val="00542618"/>
    <w:rsid w:val="00543D64"/>
    <w:rsid w:val="00547396"/>
    <w:rsid w:val="005507EF"/>
    <w:rsid w:val="00550ED2"/>
    <w:rsid w:val="0055176B"/>
    <w:rsid w:val="00552502"/>
    <w:rsid w:val="005526EB"/>
    <w:rsid w:val="0055415C"/>
    <w:rsid w:val="005553A3"/>
    <w:rsid w:val="0055692A"/>
    <w:rsid w:val="00557758"/>
    <w:rsid w:val="005601B3"/>
    <w:rsid w:val="00561304"/>
    <w:rsid w:val="00561FB0"/>
    <w:rsid w:val="00562F87"/>
    <w:rsid w:val="00563E82"/>
    <w:rsid w:val="00564171"/>
    <w:rsid w:val="005656E2"/>
    <w:rsid w:val="005701B9"/>
    <w:rsid w:val="005701E2"/>
    <w:rsid w:val="0057107F"/>
    <w:rsid w:val="005716CB"/>
    <w:rsid w:val="005718CB"/>
    <w:rsid w:val="00573B13"/>
    <w:rsid w:val="00573FB6"/>
    <w:rsid w:val="0057577D"/>
    <w:rsid w:val="005768D6"/>
    <w:rsid w:val="00577768"/>
    <w:rsid w:val="0058093F"/>
    <w:rsid w:val="005833A2"/>
    <w:rsid w:val="00584253"/>
    <w:rsid w:val="005855CE"/>
    <w:rsid w:val="0058606A"/>
    <w:rsid w:val="00586C62"/>
    <w:rsid w:val="00591BCB"/>
    <w:rsid w:val="0059281B"/>
    <w:rsid w:val="00594D30"/>
    <w:rsid w:val="005A08CC"/>
    <w:rsid w:val="005A0CB9"/>
    <w:rsid w:val="005A196B"/>
    <w:rsid w:val="005A24B1"/>
    <w:rsid w:val="005A4276"/>
    <w:rsid w:val="005A733B"/>
    <w:rsid w:val="005B03A4"/>
    <w:rsid w:val="005B0FFF"/>
    <w:rsid w:val="005B1C2A"/>
    <w:rsid w:val="005B2410"/>
    <w:rsid w:val="005B28C6"/>
    <w:rsid w:val="005B346D"/>
    <w:rsid w:val="005B4D02"/>
    <w:rsid w:val="005B4E4B"/>
    <w:rsid w:val="005B53A7"/>
    <w:rsid w:val="005B5BCC"/>
    <w:rsid w:val="005C2888"/>
    <w:rsid w:val="005C3716"/>
    <w:rsid w:val="005C4B7E"/>
    <w:rsid w:val="005C6F1E"/>
    <w:rsid w:val="005D013D"/>
    <w:rsid w:val="005D08A5"/>
    <w:rsid w:val="005D2465"/>
    <w:rsid w:val="005D2C92"/>
    <w:rsid w:val="005D39FA"/>
    <w:rsid w:val="005D48C0"/>
    <w:rsid w:val="005D7E30"/>
    <w:rsid w:val="005E0F62"/>
    <w:rsid w:val="005E1951"/>
    <w:rsid w:val="005E4905"/>
    <w:rsid w:val="005E6459"/>
    <w:rsid w:val="005E6D29"/>
    <w:rsid w:val="005F1D3C"/>
    <w:rsid w:val="005F49C7"/>
    <w:rsid w:val="005F5D5B"/>
    <w:rsid w:val="006016A6"/>
    <w:rsid w:val="00601AD4"/>
    <w:rsid w:val="00604928"/>
    <w:rsid w:val="00604C1E"/>
    <w:rsid w:val="00605E99"/>
    <w:rsid w:val="00610C67"/>
    <w:rsid w:val="0061658C"/>
    <w:rsid w:val="00616BB8"/>
    <w:rsid w:val="00621473"/>
    <w:rsid w:val="0062378B"/>
    <w:rsid w:val="006255DB"/>
    <w:rsid w:val="006303A2"/>
    <w:rsid w:val="0063182D"/>
    <w:rsid w:val="006357D0"/>
    <w:rsid w:val="00635EA3"/>
    <w:rsid w:val="00636926"/>
    <w:rsid w:val="006431B3"/>
    <w:rsid w:val="006445EE"/>
    <w:rsid w:val="00646885"/>
    <w:rsid w:val="00651A41"/>
    <w:rsid w:val="00652898"/>
    <w:rsid w:val="00652915"/>
    <w:rsid w:val="00653274"/>
    <w:rsid w:val="00654076"/>
    <w:rsid w:val="006559FC"/>
    <w:rsid w:val="006560B2"/>
    <w:rsid w:val="00656267"/>
    <w:rsid w:val="00657AEE"/>
    <w:rsid w:val="0066146F"/>
    <w:rsid w:val="00665783"/>
    <w:rsid w:val="00666B0C"/>
    <w:rsid w:val="006714E6"/>
    <w:rsid w:val="00671D7E"/>
    <w:rsid w:val="00672C5C"/>
    <w:rsid w:val="00677173"/>
    <w:rsid w:val="00680C35"/>
    <w:rsid w:val="00683F87"/>
    <w:rsid w:val="00684438"/>
    <w:rsid w:val="00684BEE"/>
    <w:rsid w:val="0068574E"/>
    <w:rsid w:val="00685BBE"/>
    <w:rsid w:val="00686604"/>
    <w:rsid w:val="00692469"/>
    <w:rsid w:val="00692D9C"/>
    <w:rsid w:val="0069325F"/>
    <w:rsid w:val="00695611"/>
    <w:rsid w:val="006A1CE6"/>
    <w:rsid w:val="006A21A0"/>
    <w:rsid w:val="006A280C"/>
    <w:rsid w:val="006A6085"/>
    <w:rsid w:val="006A730B"/>
    <w:rsid w:val="006B52F6"/>
    <w:rsid w:val="006B5EF1"/>
    <w:rsid w:val="006C0DCA"/>
    <w:rsid w:val="006C4061"/>
    <w:rsid w:val="006C42C6"/>
    <w:rsid w:val="006C493D"/>
    <w:rsid w:val="006C750B"/>
    <w:rsid w:val="006D0196"/>
    <w:rsid w:val="006D028E"/>
    <w:rsid w:val="006D3D5D"/>
    <w:rsid w:val="006D437B"/>
    <w:rsid w:val="006D47EF"/>
    <w:rsid w:val="006D621B"/>
    <w:rsid w:val="006E1903"/>
    <w:rsid w:val="006E19FD"/>
    <w:rsid w:val="006E27B7"/>
    <w:rsid w:val="006E48BB"/>
    <w:rsid w:val="006E4DC5"/>
    <w:rsid w:val="006E7958"/>
    <w:rsid w:val="006F05EA"/>
    <w:rsid w:val="006F78C0"/>
    <w:rsid w:val="0070081C"/>
    <w:rsid w:val="00700A2A"/>
    <w:rsid w:val="007047F4"/>
    <w:rsid w:val="00704D9A"/>
    <w:rsid w:val="00705502"/>
    <w:rsid w:val="00705BD9"/>
    <w:rsid w:val="00707CF8"/>
    <w:rsid w:val="00710E85"/>
    <w:rsid w:val="00712E97"/>
    <w:rsid w:val="00714BDE"/>
    <w:rsid w:val="00716603"/>
    <w:rsid w:val="0071670C"/>
    <w:rsid w:val="00722E0C"/>
    <w:rsid w:val="007314B6"/>
    <w:rsid w:val="00734A20"/>
    <w:rsid w:val="00734CDF"/>
    <w:rsid w:val="007355AB"/>
    <w:rsid w:val="00736B9C"/>
    <w:rsid w:val="007454F0"/>
    <w:rsid w:val="007474B7"/>
    <w:rsid w:val="00750FBC"/>
    <w:rsid w:val="0075483C"/>
    <w:rsid w:val="007576A1"/>
    <w:rsid w:val="007578F4"/>
    <w:rsid w:val="00766167"/>
    <w:rsid w:val="00767309"/>
    <w:rsid w:val="007703DF"/>
    <w:rsid w:val="00770466"/>
    <w:rsid w:val="007706DE"/>
    <w:rsid w:val="00771227"/>
    <w:rsid w:val="007726AB"/>
    <w:rsid w:val="00772888"/>
    <w:rsid w:val="00772B01"/>
    <w:rsid w:val="00773BF3"/>
    <w:rsid w:val="00773EA5"/>
    <w:rsid w:val="0077414D"/>
    <w:rsid w:val="00776CE6"/>
    <w:rsid w:val="00777364"/>
    <w:rsid w:val="00777496"/>
    <w:rsid w:val="007801FF"/>
    <w:rsid w:val="0078247A"/>
    <w:rsid w:val="00784EC6"/>
    <w:rsid w:val="0078550E"/>
    <w:rsid w:val="0078758F"/>
    <w:rsid w:val="00790A14"/>
    <w:rsid w:val="007927D9"/>
    <w:rsid w:val="007941F9"/>
    <w:rsid w:val="0079674C"/>
    <w:rsid w:val="007967DE"/>
    <w:rsid w:val="007A5850"/>
    <w:rsid w:val="007B3C0A"/>
    <w:rsid w:val="007B4470"/>
    <w:rsid w:val="007B61E6"/>
    <w:rsid w:val="007B63E7"/>
    <w:rsid w:val="007C20A4"/>
    <w:rsid w:val="007C2859"/>
    <w:rsid w:val="007C3AB1"/>
    <w:rsid w:val="007C6454"/>
    <w:rsid w:val="007D01BB"/>
    <w:rsid w:val="007D135A"/>
    <w:rsid w:val="007D1773"/>
    <w:rsid w:val="007D302B"/>
    <w:rsid w:val="007D757E"/>
    <w:rsid w:val="007E095A"/>
    <w:rsid w:val="007E151F"/>
    <w:rsid w:val="007E2201"/>
    <w:rsid w:val="007E3C25"/>
    <w:rsid w:val="007E6450"/>
    <w:rsid w:val="007E7889"/>
    <w:rsid w:val="007F19D9"/>
    <w:rsid w:val="007F497F"/>
    <w:rsid w:val="008030FE"/>
    <w:rsid w:val="00804A15"/>
    <w:rsid w:val="008100D1"/>
    <w:rsid w:val="00810183"/>
    <w:rsid w:val="00810D58"/>
    <w:rsid w:val="00810F63"/>
    <w:rsid w:val="00811542"/>
    <w:rsid w:val="008131B4"/>
    <w:rsid w:val="0081409A"/>
    <w:rsid w:val="00815742"/>
    <w:rsid w:val="0081748B"/>
    <w:rsid w:val="00817BF6"/>
    <w:rsid w:val="008224F3"/>
    <w:rsid w:val="00824684"/>
    <w:rsid w:val="008303F6"/>
    <w:rsid w:val="0083131A"/>
    <w:rsid w:val="0083470F"/>
    <w:rsid w:val="00834854"/>
    <w:rsid w:val="00834B2B"/>
    <w:rsid w:val="008350D9"/>
    <w:rsid w:val="00836153"/>
    <w:rsid w:val="008369E8"/>
    <w:rsid w:val="00840239"/>
    <w:rsid w:val="00841313"/>
    <w:rsid w:val="00845022"/>
    <w:rsid w:val="0084538C"/>
    <w:rsid w:val="00845B01"/>
    <w:rsid w:val="00845D13"/>
    <w:rsid w:val="008471E2"/>
    <w:rsid w:val="00847FCA"/>
    <w:rsid w:val="00850EAA"/>
    <w:rsid w:val="008520F0"/>
    <w:rsid w:val="00853994"/>
    <w:rsid w:val="00853A4E"/>
    <w:rsid w:val="00854CFA"/>
    <w:rsid w:val="00854EA6"/>
    <w:rsid w:val="00856364"/>
    <w:rsid w:val="0085678E"/>
    <w:rsid w:val="00857B9F"/>
    <w:rsid w:val="0086055D"/>
    <w:rsid w:val="00860596"/>
    <w:rsid w:val="008605A4"/>
    <w:rsid w:val="00865FAF"/>
    <w:rsid w:val="0086620A"/>
    <w:rsid w:val="008707A0"/>
    <w:rsid w:val="00871FFC"/>
    <w:rsid w:val="0087433C"/>
    <w:rsid w:val="00874553"/>
    <w:rsid w:val="00875249"/>
    <w:rsid w:val="00876439"/>
    <w:rsid w:val="008767F9"/>
    <w:rsid w:val="00877E93"/>
    <w:rsid w:val="00877F52"/>
    <w:rsid w:val="00880798"/>
    <w:rsid w:val="0089066C"/>
    <w:rsid w:val="008907C2"/>
    <w:rsid w:val="008940AD"/>
    <w:rsid w:val="008A00FD"/>
    <w:rsid w:val="008A1C37"/>
    <w:rsid w:val="008A4B94"/>
    <w:rsid w:val="008A7A9C"/>
    <w:rsid w:val="008B029B"/>
    <w:rsid w:val="008B4E85"/>
    <w:rsid w:val="008B5885"/>
    <w:rsid w:val="008B5E1D"/>
    <w:rsid w:val="008B6BB4"/>
    <w:rsid w:val="008B714A"/>
    <w:rsid w:val="008B7550"/>
    <w:rsid w:val="008C0BFE"/>
    <w:rsid w:val="008C375A"/>
    <w:rsid w:val="008C4AF5"/>
    <w:rsid w:val="008C4E51"/>
    <w:rsid w:val="008C5738"/>
    <w:rsid w:val="008C7D5F"/>
    <w:rsid w:val="008D0DFD"/>
    <w:rsid w:val="008D128D"/>
    <w:rsid w:val="008D13F2"/>
    <w:rsid w:val="008D1F7C"/>
    <w:rsid w:val="008D65A8"/>
    <w:rsid w:val="008E08F0"/>
    <w:rsid w:val="008E3CC5"/>
    <w:rsid w:val="008E51C6"/>
    <w:rsid w:val="008F62B7"/>
    <w:rsid w:val="008F6A8C"/>
    <w:rsid w:val="008F7ECD"/>
    <w:rsid w:val="008F7F3B"/>
    <w:rsid w:val="00900708"/>
    <w:rsid w:val="009044E7"/>
    <w:rsid w:val="009105FB"/>
    <w:rsid w:val="0092112E"/>
    <w:rsid w:val="0093002D"/>
    <w:rsid w:val="00930B19"/>
    <w:rsid w:val="00933EE3"/>
    <w:rsid w:val="009354C3"/>
    <w:rsid w:val="00936D6F"/>
    <w:rsid w:val="00937130"/>
    <w:rsid w:val="0094123C"/>
    <w:rsid w:val="00947846"/>
    <w:rsid w:val="009508A4"/>
    <w:rsid w:val="00953811"/>
    <w:rsid w:val="00955349"/>
    <w:rsid w:val="0095660B"/>
    <w:rsid w:val="00956935"/>
    <w:rsid w:val="00961DA8"/>
    <w:rsid w:val="009634E0"/>
    <w:rsid w:val="0096683C"/>
    <w:rsid w:val="00967391"/>
    <w:rsid w:val="009717C3"/>
    <w:rsid w:val="009742D5"/>
    <w:rsid w:val="00974338"/>
    <w:rsid w:val="00976575"/>
    <w:rsid w:val="00976F7F"/>
    <w:rsid w:val="0098052C"/>
    <w:rsid w:val="00982D66"/>
    <w:rsid w:val="00983B28"/>
    <w:rsid w:val="00984FAD"/>
    <w:rsid w:val="00986883"/>
    <w:rsid w:val="00990646"/>
    <w:rsid w:val="0099435E"/>
    <w:rsid w:val="00995B66"/>
    <w:rsid w:val="00995EEC"/>
    <w:rsid w:val="00996125"/>
    <w:rsid w:val="009970B3"/>
    <w:rsid w:val="00997A35"/>
    <w:rsid w:val="009A040E"/>
    <w:rsid w:val="009A08F6"/>
    <w:rsid w:val="009A1D89"/>
    <w:rsid w:val="009A31FB"/>
    <w:rsid w:val="009A4948"/>
    <w:rsid w:val="009A4E06"/>
    <w:rsid w:val="009A50E2"/>
    <w:rsid w:val="009A7C6B"/>
    <w:rsid w:val="009A7E86"/>
    <w:rsid w:val="009B02E7"/>
    <w:rsid w:val="009B039E"/>
    <w:rsid w:val="009B2AE7"/>
    <w:rsid w:val="009B2D14"/>
    <w:rsid w:val="009B49F0"/>
    <w:rsid w:val="009B589F"/>
    <w:rsid w:val="009B77E0"/>
    <w:rsid w:val="009C1DC4"/>
    <w:rsid w:val="009C4812"/>
    <w:rsid w:val="009C4C52"/>
    <w:rsid w:val="009C4D22"/>
    <w:rsid w:val="009D0EA3"/>
    <w:rsid w:val="009D154D"/>
    <w:rsid w:val="009D2545"/>
    <w:rsid w:val="009D3173"/>
    <w:rsid w:val="009D3267"/>
    <w:rsid w:val="009D4B6C"/>
    <w:rsid w:val="009D7547"/>
    <w:rsid w:val="009E0155"/>
    <w:rsid w:val="009E0A4B"/>
    <w:rsid w:val="009E2B4F"/>
    <w:rsid w:val="009E41F3"/>
    <w:rsid w:val="009E52A4"/>
    <w:rsid w:val="009E54B1"/>
    <w:rsid w:val="009E6272"/>
    <w:rsid w:val="009F1397"/>
    <w:rsid w:val="009F1D13"/>
    <w:rsid w:val="009F243E"/>
    <w:rsid w:val="009F2C78"/>
    <w:rsid w:val="009F3324"/>
    <w:rsid w:val="009F4712"/>
    <w:rsid w:val="009F613A"/>
    <w:rsid w:val="00A00012"/>
    <w:rsid w:val="00A01516"/>
    <w:rsid w:val="00A022FB"/>
    <w:rsid w:val="00A0260E"/>
    <w:rsid w:val="00A02DEC"/>
    <w:rsid w:val="00A02F76"/>
    <w:rsid w:val="00A03813"/>
    <w:rsid w:val="00A040D8"/>
    <w:rsid w:val="00A07DAC"/>
    <w:rsid w:val="00A10EE8"/>
    <w:rsid w:val="00A11104"/>
    <w:rsid w:val="00A132B9"/>
    <w:rsid w:val="00A13B5A"/>
    <w:rsid w:val="00A14ADD"/>
    <w:rsid w:val="00A164E3"/>
    <w:rsid w:val="00A208C5"/>
    <w:rsid w:val="00A20BFD"/>
    <w:rsid w:val="00A21CB6"/>
    <w:rsid w:val="00A23205"/>
    <w:rsid w:val="00A25F2D"/>
    <w:rsid w:val="00A274CB"/>
    <w:rsid w:val="00A27AE9"/>
    <w:rsid w:val="00A315A7"/>
    <w:rsid w:val="00A328A1"/>
    <w:rsid w:val="00A32C88"/>
    <w:rsid w:val="00A343EA"/>
    <w:rsid w:val="00A34CC2"/>
    <w:rsid w:val="00A373E5"/>
    <w:rsid w:val="00A402F9"/>
    <w:rsid w:val="00A40D9E"/>
    <w:rsid w:val="00A42777"/>
    <w:rsid w:val="00A43784"/>
    <w:rsid w:val="00A448F2"/>
    <w:rsid w:val="00A50232"/>
    <w:rsid w:val="00A516E9"/>
    <w:rsid w:val="00A54274"/>
    <w:rsid w:val="00A56C63"/>
    <w:rsid w:val="00A61622"/>
    <w:rsid w:val="00A616DA"/>
    <w:rsid w:val="00A62084"/>
    <w:rsid w:val="00A637DD"/>
    <w:rsid w:val="00A637ED"/>
    <w:rsid w:val="00A63A01"/>
    <w:rsid w:val="00A663D4"/>
    <w:rsid w:val="00A72D08"/>
    <w:rsid w:val="00A737BC"/>
    <w:rsid w:val="00A73A86"/>
    <w:rsid w:val="00A74E5E"/>
    <w:rsid w:val="00A75982"/>
    <w:rsid w:val="00A805E0"/>
    <w:rsid w:val="00A85F2F"/>
    <w:rsid w:val="00A86A4B"/>
    <w:rsid w:val="00A9116E"/>
    <w:rsid w:val="00A91718"/>
    <w:rsid w:val="00A91ECC"/>
    <w:rsid w:val="00A921D3"/>
    <w:rsid w:val="00A94163"/>
    <w:rsid w:val="00A94402"/>
    <w:rsid w:val="00A94716"/>
    <w:rsid w:val="00A9672C"/>
    <w:rsid w:val="00AA1C1C"/>
    <w:rsid w:val="00AA34A3"/>
    <w:rsid w:val="00AA71FA"/>
    <w:rsid w:val="00AB0474"/>
    <w:rsid w:val="00AB1909"/>
    <w:rsid w:val="00AB6832"/>
    <w:rsid w:val="00AB729B"/>
    <w:rsid w:val="00AB7643"/>
    <w:rsid w:val="00AB76DB"/>
    <w:rsid w:val="00AC03D9"/>
    <w:rsid w:val="00AC0449"/>
    <w:rsid w:val="00AC076B"/>
    <w:rsid w:val="00AC2769"/>
    <w:rsid w:val="00AC285B"/>
    <w:rsid w:val="00AC3B7C"/>
    <w:rsid w:val="00AC6679"/>
    <w:rsid w:val="00AD02BD"/>
    <w:rsid w:val="00AD06F0"/>
    <w:rsid w:val="00AD1EDA"/>
    <w:rsid w:val="00AD210B"/>
    <w:rsid w:val="00AD355D"/>
    <w:rsid w:val="00AD44DF"/>
    <w:rsid w:val="00AD7399"/>
    <w:rsid w:val="00AE1591"/>
    <w:rsid w:val="00AE38AF"/>
    <w:rsid w:val="00AE4BE2"/>
    <w:rsid w:val="00AE4DC9"/>
    <w:rsid w:val="00AF279A"/>
    <w:rsid w:val="00AF279C"/>
    <w:rsid w:val="00AF5938"/>
    <w:rsid w:val="00AF5C59"/>
    <w:rsid w:val="00AF666D"/>
    <w:rsid w:val="00AF6CAC"/>
    <w:rsid w:val="00B01AB8"/>
    <w:rsid w:val="00B034E5"/>
    <w:rsid w:val="00B034ED"/>
    <w:rsid w:val="00B04291"/>
    <w:rsid w:val="00B04B81"/>
    <w:rsid w:val="00B05F16"/>
    <w:rsid w:val="00B1072F"/>
    <w:rsid w:val="00B110FD"/>
    <w:rsid w:val="00B11CC5"/>
    <w:rsid w:val="00B12723"/>
    <w:rsid w:val="00B12840"/>
    <w:rsid w:val="00B14669"/>
    <w:rsid w:val="00B14C44"/>
    <w:rsid w:val="00B166E7"/>
    <w:rsid w:val="00B171BC"/>
    <w:rsid w:val="00B17B01"/>
    <w:rsid w:val="00B21D76"/>
    <w:rsid w:val="00B2364C"/>
    <w:rsid w:val="00B23C38"/>
    <w:rsid w:val="00B24869"/>
    <w:rsid w:val="00B267C6"/>
    <w:rsid w:val="00B26E55"/>
    <w:rsid w:val="00B315A2"/>
    <w:rsid w:val="00B3191C"/>
    <w:rsid w:val="00B3288C"/>
    <w:rsid w:val="00B335C4"/>
    <w:rsid w:val="00B34C3D"/>
    <w:rsid w:val="00B35F39"/>
    <w:rsid w:val="00B379CB"/>
    <w:rsid w:val="00B42782"/>
    <w:rsid w:val="00B43C6A"/>
    <w:rsid w:val="00B452DD"/>
    <w:rsid w:val="00B5074D"/>
    <w:rsid w:val="00B52BA7"/>
    <w:rsid w:val="00B63045"/>
    <w:rsid w:val="00B641CC"/>
    <w:rsid w:val="00B643B8"/>
    <w:rsid w:val="00B64C83"/>
    <w:rsid w:val="00B654BB"/>
    <w:rsid w:val="00B65811"/>
    <w:rsid w:val="00B678CD"/>
    <w:rsid w:val="00B7098E"/>
    <w:rsid w:val="00B71A49"/>
    <w:rsid w:val="00B72A62"/>
    <w:rsid w:val="00B747F2"/>
    <w:rsid w:val="00B75A97"/>
    <w:rsid w:val="00B766B6"/>
    <w:rsid w:val="00B779AA"/>
    <w:rsid w:val="00B77ADB"/>
    <w:rsid w:val="00B77B0F"/>
    <w:rsid w:val="00B81BE7"/>
    <w:rsid w:val="00B830CD"/>
    <w:rsid w:val="00B83B81"/>
    <w:rsid w:val="00B84ADA"/>
    <w:rsid w:val="00B855CC"/>
    <w:rsid w:val="00B872FA"/>
    <w:rsid w:val="00B87D82"/>
    <w:rsid w:val="00B90207"/>
    <w:rsid w:val="00B92B0C"/>
    <w:rsid w:val="00B92B6F"/>
    <w:rsid w:val="00B936A2"/>
    <w:rsid w:val="00B94098"/>
    <w:rsid w:val="00B96639"/>
    <w:rsid w:val="00B96E73"/>
    <w:rsid w:val="00BA5375"/>
    <w:rsid w:val="00BA5FAA"/>
    <w:rsid w:val="00BB3FDF"/>
    <w:rsid w:val="00BB40D0"/>
    <w:rsid w:val="00BB5401"/>
    <w:rsid w:val="00BB78F2"/>
    <w:rsid w:val="00BC0706"/>
    <w:rsid w:val="00BC08CF"/>
    <w:rsid w:val="00BC0FA8"/>
    <w:rsid w:val="00BC1A73"/>
    <w:rsid w:val="00BC4B43"/>
    <w:rsid w:val="00BC5769"/>
    <w:rsid w:val="00BC5A73"/>
    <w:rsid w:val="00BC5FF6"/>
    <w:rsid w:val="00BC600E"/>
    <w:rsid w:val="00BD25EF"/>
    <w:rsid w:val="00BD2B72"/>
    <w:rsid w:val="00BD4256"/>
    <w:rsid w:val="00BD52F4"/>
    <w:rsid w:val="00BD5507"/>
    <w:rsid w:val="00BD6D3A"/>
    <w:rsid w:val="00BD79EE"/>
    <w:rsid w:val="00BD7F11"/>
    <w:rsid w:val="00BE05BA"/>
    <w:rsid w:val="00BE0DCF"/>
    <w:rsid w:val="00BE1546"/>
    <w:rsid w:val="00BE1939"/>
    <w:rsid w:val="00BE1DB5"/>
    <w:rsid w:val="00BE2263"/>
    <w:rsid w:val="00BE3C79"/>
    <w:rsid w:val="00BE3FA9"/>
    <w:rsid w:val="00BE65D9"/>
    <w:rsid w:val="00BE6AD6"/>
    <w:rsid w:val="00BE7063"/>
    <w:rsid w:val="00BE79AC"/>
    <w:rsid w:val="00BF0793"/>
    <w:rsid w:val="00BF2396"/>
    <w:rsid w:val="00BF4113"/>
    <w:rsid w:val="00C01E14"/>
    <w:rsid w:val="00C04041"/>
    <w:rsid w:val="00C053E5"/>
    <w:rsid w:val="00C05BC9"/>
    <w:rsid w:val="00C063FD"/>
    <w:rsid w:val="00C0648D"/>
    <w:rsid w:val="00C1067A"/>
    <w:rsid w:val="00C15A69"/>
    <w:rsid w:val="00C23C1C"/>
    <w:rsid w:val="00C264BB"/>
    <w:rsid w:val="00C26DBC"/>
    <w:rsid w:val="00C303BD"/>
    <w:rsid w:val="00C30BA6"/>
    <w:rsid w:val="00C30CE5"/>
    <w:rsid w:val="00C3198A"/>
    <w:rsid w:val="00C358E2"/>
    <w:rsid w:val="00C35E0C"/>
    <w:rsid w:val="00C36809"/>
    <w:rsid w:val="00C36AE0"/>
    <w:rsid w:val="00C3730A"/>
    <w:rsid w:val="00C37B87"/>
    <w:rsid w:val="00C41F09"/>
    <w:rsid w:val="00C42204"/>
    <w:rsid w:val="00C43E44"/>
    <w:rsid w:val="00C43FC2"/>
    <w:rsid w:val="00C44264"/>
    <w:rsid w:val="00C44484"/>
    <w:rsid w:val="00C47C73"/>
    <w:rsid w:val="00C54014"/>
    <w:rsid w:val="00C55FD8"/>
    <w:rsid w:val="00C61AF5"/>
    <w:rsid w:val="00C62B3D"/>
    <w:rsid w:val="00C63DA8"/>
    <w:rsid w:val="00C63F54"/>
    <w:rsid w:val="00C6454A"/>
    <w:rsid w:val="00C65780"/>
    <w:rsid w:val="00C658A4"/>
    <w:rsid w:val="00C664B6"/>
    <w:rsid w:val="00C67B9B"/>
    <w:rsid w:val="00C70A4A"/>
    <w:rsid w:val="00C719FF"/>
    <w:rsid w:val="00C7286A"/>
    <w:rsid w:val="00C76BE9"/>
    <w:rsid w:val="00C77079"/>
    <w:rsid w:val="00C77EF0"/>
    <w:rsid w:val="00C81257"/>
    <w:rsid w:val="00C81922"/>
    <w:rsid w:val="00C824E3"/>
    <w:rsid w:val="00C8430F"/>
    <w:rsid w:val="00C84936"/>
    <w:rsid w:val="00C85156"/>
    <w:rsid w:val="00C86A8F"/>
    <w:rsid w:val="00C91A6C"/>
    <w:rsid w:val="00C92583"/>
    <w:rsid w:val="00C926C8"/>
    <w:rsid w:val="00C9453F"/>
    <w:rsid w:val="00C9462E"/>
    <w:rsid w:val="00C96F4C"/>
    <w:rsid w:val="00C97BD0"/>
    <w:rsid w:val="00CA17F9"/>
    <w:rsid w:val="00CA4593"/>
    <w:rsid w:val="00CA4E1B"/>
    <w:rsid w:val="00CA6836"/>
    <w:rsid w:val="00CA763B"/>
    <w:rsid w:val="00CA7F1D"/>
    <w:rsid w:val="00CB0ABB"/>
    <w:rsid w:val="00CB0B28"/>
    <w:rsid w:val="00CB11A2"/>
    <w:rsid w:val="00CB20C7"/>
    <w:rsid w:val="00CB3CC6"/>
    <w:rsid w:val="00CB5742"/>
    <w:rsid w:val="00CB5979"/>
    <w:rsid w:val="00CB60BA"/>
    <w:rsid w:val="00CB7462"/>
    <w:rsid w:val="00CC20BA"/>
    <w:rsid w:val="00CC2EFB"/>
    <w:rsid w:val="00CC3446"/>
    <w:rsid w:val="00CC6F8A"/>
    <w:rsid w:val="00CD0064"/>
    <w:rsid w:val="00CD30C7"/>
    <w:rsid w:val="00CD5F30"/>
    <w:rsid w:val="00CD72E6"/>
    <w:rsid w:val="00CE0261"/>
    <w:rsid w:val="00CE454D"/>
    <w:rsid w:val="00CE4668"/>
    <w:rsid w:val="00CE4FA5"/>
    <w:rsid w:val="00CE5A5F"/>
    <w:rsid w:val="00CE5ABC"/>
    <w:rsid w:val="00CE5FF6"/>
    <w:rsid w:val="00CF00DD"/>
    <w:rsid w:val="00CF0608"/>
    <w:rsid w:val="00CF0765"/>
    <w:rsid w:val="00CF0781"/>
    <w:rsid w:val="00CF57A8"/>
    <w:rsid w:val="00CF5AED"/>
    <w:rsid w:val="00CF73DE"/>
    <w:rsid w:val="00CF775A"/>
    <w:rsid w:val="00CF7F04"/>
    <w:rsid w:val="00D00612"/>
    <w:rsid w:val="00D010DD"/>
    <w:rsid w:val="00D03243"/>
    <w:rsid w:val="00D07D91"/>
    <w:rsid w:val="00D111EA"/>
    <w:rsid w:val="00D1250B"/>
    <w:rsid w:val="00D13700"/>
    <w:rsid w:val="00D13E4C"/>
    <w:rsid w:val="00D21349"/>
    <w:rsid w:val="00D23D44"/>
    <w:rsid w:val="00D2574A"/>
    <w:rsid w:val="00D30228"/>
    <w:rsid w:val="00D30C78"/>
    <w:rsid w:val="00D310FD"/>
    <w:rsid w:val="00D35879"/>
    <w:rsid w:val="00D41776"/>
    <w:rsid w:val="00D4486C"/>
    <w:rsid w:val="00D5024C"/>
    <w:rsid w:val="00D537FA"/>
    <w:rsid w:val="00D54E4C"/>
    <w:rsid w:val="00D560A6"/>
    <w:rsid w:val="00D56CDF"/>
    <w:rsid w:val="00D57CAA"/>
    <w:rsid w:val="00D61EFA"/>
    <w:rsid w:val="00D628E3"/>
    <w:rsid w:val="00D645D0"/>
    <w:rsid w:val="00D64EF9"/>
    <w:rsid w:val="00D65854"/>
    <w:rsid w:val="00D724B3"/>
    <w:rsid w:val="00D75902"/>
    <w:rsid w:val="00D77DCB"/>
    <w:rsid w:val="00D80B4B"/>
    <w:rsid w:val="00D82A8A"/>
    <w:rsid w:val="00D857F4"/>
    <w:rsid w:val="00D8581C"/>
    <w:rsid w:val="00D87839"/>
    <w:rsid w:val="00D90254"/>
    <w:rsid w:val="00D928E5"/>
    <w:rsid w:val="00D94484"/>
    <w:rsid w:val="00D953EA"/>
    <w:rsid w:val="00DA091F"/>
    <w:rsid w:val="00DA56D2"/>
    <w:rsid w:val="00DA6623"/>
    <w:rsid w:val="00DA69F3"/>
    <w:rsid w:val="00DA6E49"/>
    <w:rsid w:val="00DA7D37"/>
    <w:rsid w:val="00DB2195"/>
    <w:rsid w:val="00DB2523"/>
    <w:rsid w:val="00DB2959"/>
    <w:rsid w:val="00DB2BFC"/>
    <w:rsid w:val="00DB3876"/>
    <w:rsid w:val="00DB52E6"/>
    <w:rsid w:val="00DB576B"/>
    <w:rsid w:val="00DB750F"/>
    <w:rsid w:val="00DC083D"/>
    <w:rsid w:val="00DC160A"/>
    <w:rsid w:val="00DC26FC"/>
    <w:rsid w:val="00DC2FF7"/>
    <w:rsid w:val="00DC3C32"/>
    <w:rsid w:val="00DC5029"/>
    <w:rsid w:val="00DC57FC"/>
    <w:rsid w:val="00DC5910"/>
    <w:rsid w:val="00DC5CF6"/>
    <w:rsid w:val="00DD15A1"/>
    <w:rsid w:val="00DD30BF"/>
    <w:rsid w:val="00DD52F4"/>
    <w:rsid w:val="00DE00D1"/>
    <w:rsid w:val="00DE0B53"/>
    <w:rsid w:val="00DE1792"/>
    <w:rsid w:val="00DE19E2"/>
    <w:rsid w:val="00DE2670"/>
    <w:rsid w:val="00DE2A65"/>
    <w:rsid w:val="00DF20A7"/>
    <w:rsid w:val="00DF2DD3"/>
    <w:rsid w:val="00DF509C"/>
    <w:rsid w:val="00DF55B5"/>
    <w:rsid w:val="00DF6988"/>
    <w:rsid w:val="00E0041F"/>
    <w:rsid w:val="00E0058F"/>
    <w:rsid w:val="00E006FA"/>
    <w:rsid w:val="00E00DC7"/>
    <w:rsid w:val="00E04A15"/>
    <w:rsid w:val="00E073F8"/>
    <w:rsid w:val="00E1215E"/>
    <w:rsid w:val="00E206C1"/>
    <w:rsid w:val="00E20E20"/>
    <w:rsid w:val="00E2157E"/>
    <w:rsid w:val="00E22DF8"/>
    <w:rsid w:val="00E23F20"/>
    <w:rsid w:val="00E24C02"/>
    <w:rsid w:val="00E254F7"/>
    <w:rsid w:val="00E31462"/>
    <w:rsid w:val="00E32976"/>
    <w:rsid w:val="00E32DAB"/>
    <w:rsid w:val="00E35537"/>
    <w:rsid w:val="00E3590D"/>
    <w:rsid w:val="00E375A1"/>
    <w:rsid w:val="00E41D08"/>
    <w:rsid w:val="00E446D4"/>
    <w:rsid w:val="00E4547F"/>
    <w:rsid w:val="00E4616A"/>
    <w:rsid w:val="00E47135"/>
    <w:rsid w:val="00E5218D"/>
    <w:rsid w:val="00E52AD2"/>
    <w:rsid w:val="00E5362B"/>
    <w:rsid w:val="00E536FD"/>
    <w:rsid w:val="00E538AB"/>
    <w:rsid w:val="00E54BC7"/>
    <w:rsid w:val="00E56B85"/>
    <w:rsid w:val="00E61B82"/>
    <w:rsid w:val="00E62107"/>
    <w:rsid w:val="00E648EE"/>
    <w:rsid w:val="00E6606F"/>
    <w:rsid w:val="00E70613"/>
    <w:rsid w:val="00E727DE"/>
    <w:rsid w:val="00E72F08"/>
    <w:rsid w:val="00E750E9"/>
    <w:rsid w:val="00E8361E"/>
    <w:rsid w:val="00E8454D"/>
    <w:rsid w:val="00E84D7F"/>
    <w:rsid w:val="00E84E56"/>
    <w:rsid w:val="00E85032"/>
    <w:rsid w:val="00E85BB8"/>
    <w:rsid w:val="00E86872"/>
    <w:rsid w:val="00E86A65"/>
    <w:rsid w:val="00E86FFC"/>
    <w:rsid w:val="00E8729F"/>
    <w:rsid w:val="00E87B85"/>
    <w:rsid w:val="00E9033C"/>
    <w:rsid w:val="00E9034C"/>
    <w:rsid w:val="00E929A1"/>
    <w:rsid w:val="00E92DFE"/>
    <w:rsid w:val="00E93845"/>
    <w:rsid w:val="00E93B26"/>
    <w:rsid w:val="00E94615"/>
    <w:rsid w:val="00E963B2"/>
    <w:rsid w:val="00E96ECB"/>
    <w:rsid w:val="00EA1577"/>
    <w:rsid w:val="00EA2207"/>
    <w:rsid w:val="00EA432B"/>
    <w:rsid w:val="00EA473E"/>
    <w:rsid w:val="00EA4DDE"/>
    <w:rsid w:val="00EA5A21"/>
    <w:rsid w:val="00EA6649"/>
    <w:rsid w:val="00EA6758"/>
    <w:rsid w:val="00EB0E17"/>
    <w:rsid w:val="00EB4397"/>
    <w:rsid w:val="00EB4683"/>
    <w:rsid w:val="00EB57D7"/>
    <w:rsid w:val="00EB7BF8"/>
    <w:rsid w:val="00EC0B63"/>
    <w:rsid w:val="00EC42A8"/>
    <w:rsid w:val="00EC50DC"/>
    <w:rsid w:val="00EC5B28"/>
    <w:rsid w:val="00EC75D4"/>
    <w:rsid w:val="00ED12B6"/>
    <w:rsid w:val="00ED3421"/>
    <w:rsid w:val="00ED4EDF"/>
    <w:rsid w:val="00ED6B60"/>
    <w:rsid w:val="00ED7281"/>
    <w:rsid w:val="00EE039E"/>
    <w:rsid w:val="00EE2225"/>
    <w:rsid w:val="00EE2525"/>
    <w:rsid w:val="00EF0FB7"/>
    <w:rsid w:val="00EF1F19"/>
    <w:rsid w:val="00EF4DE4"/>
    <w:rsid w:val="00EF778F"/>
    <w:rsid w:val="00F01E5C"/>
    <w:rsid w:val="00F024B1"/>
    <w:rsid w:val="00F05D6B"/>
    <w:rsid w:val="00F05EE7"/>
    <w:rsid w:val="00F06CB1"/>
    <w:rsid w:val="00F07F50"/>
    <w:rsid w:val="00F128E3"/>
    <w:rsid w:val="00F131CB"/>
    <w:rsid w:val="00F1354E"/>
    <w:rsid w:val="00F152E7"/>
    <w:rsid w:val="00F153A5"/>
    <w:rsid w:val="00F164DC"/>
    <w:rsid w:val="00F16738"/>
    <w:rsid w:val="00F16E42"/>
    <w:rsid w:val="00F2068F"/>
    <w:rsid w:val="00F211AA"/>
    <w:rsid w:val="00F230CF"/>
    <w:rsid w:val="00F23C4B"/>
    <w:rsid w:val="00F23D06"/>
    <w:rsid w:val="00F2436D"/>
    <w:rsid w:val="00F26110"/>
    <w:rsid w:val="00F31DD5"/>
    <w:rsid w:val="00F34665"/>
    <w:rsid w:val="00F353C6"/>
    <w:rsid w:val="00F373F0"/>
    <w:rsid w:val="00F41498"/>
    <w:rsid w:val="00F419E0"/>
    <w:rsid w:val="00F41C55"/>
    <w:rsid w:val="00F4448A"/>
    <w:rsid w:val="00F45A26"/>
    <w:rsid w:val="00F50ABC"/>
    <w:rsid w:val="00F52152"/>
    <w:rsid w:val="00F54E22"/>
    <w:rsid w:val="00F5739B"/>
    <w:rsid w:val="00F624C9"/>
    <w:rsid w:val="00F64CF1"/>
    <w:rsid w:val="00F672FA"/>
    <w:rsid w:val="00F677C3"/>
    <w:rsid w:val="00F70A4B"/>
    <w:rsid w:val="00F70A62"/>
    <w:rsid w:val="00F70DAF"/>
    <w:rsid w:val="00F769CC"/>
    <w:rsid w:val="00F775CD"/>
    <w:rsid w:val="00F80A41"/>
    <w:rsid w:val="00F81439"/>
    <w:rsid w:val="00F82910"/>
    <w:rsid w:val="00F8527C"/>
    <w:rsid w:val="00F92FEE"/>
    <w:rsid w:val="00F97972"/>
    <w:rsid w:val="00F979F5"/>
    <w:rsid w:val="00FA1456"/>
    <w:rsid w:val="00FA392C"/>
    <w:rsid w:val="00FA4904"/>
    <w:rsid w:val="00FA6025"/>
    <w:rsid w:val="00FA6EF4"/>
    <w:rsid w:val="00FA7F4C"/>
    <w:rsid w:val="00FB6D1E"/>
    <w:rsid w:val="00FB6E14"/>
    <w:rsid w:val="00FB6F02"/>
    <w:rsid w:val="00FB71A4"/>
    <w:rsid w:val="00FC2531"/>
    <w:rsid w:val="00FC25A5"/>
    <w:rsid w:val="00FC2612"/>
    <w:rsid w:val="00FC2AB2"/>
    <w:rsid w:val="00FC5FF3"/>
    <w:rsid w:val="00FC74F5"/>
    <w:rsid w:val="00FD1C5D"/>
    <w:rsid w:val="00FD2183"/>
    <w:rsid w:val="00FD22B2"/>
    <w:rsid w:val="00FD756E"/>
    <w:rsid w:val="00FD7891"/>
    <w:rsid w:val="00FE015F"/>
    <w:rsid w:val="00FE064D"/>
    <w:rsid w:val="00FE1AAE"/>
    <w:rsid w:val="00FE1BC9"/>
    <w:rsid w:val="00FE4E34"/>
    <w:rsid w:val="00FF02EB"/>
    <w:rsid w:val="00FF24F4"/>
    <w:rsid w:val="00FF3833"/>
    <w:rsid w:val="00FF4767"/>
    <w:rsid w:val="00FF498B"/>
    <w:rsid w:val="00FF4D18"/>
    <w:rsid w:val="00FF55AA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8B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5CF6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03A2"/>
    <w:rPr>
      <w:rFonts w:ascii="Times New Roman" w:eastAsia="Times New Roman" w:hAnsi="Times New Roman"/>
      <w:b/>
      <w:bCs/>
      <w:sz w:val="32"/>
      <w:szCs w:val="32"/>
      <w:lang w:eastAsia="ar-SA"/>
    </w:rPr>
  </w:style>
  <w:style w:type="table" w:styleId="a3">
    <w:name w:val="Table Grid"/>
    <w:basedOn w:val="a1"/>
    <w:rsid w:val="00A516E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516E9"/>
    <w:pPr>
      <w:ind w:left="720"/>
    </w:pPr>
  </w:style>
  <w:style w:type="paragraph" w:styleId="a4">
    <w:name w:val="Body Text"/>
    <w:basedOn w:val="a"/>
    <w:link w:val="a5"/>
    <w:semiHidden/>
    <w:rsid w:val="00DC5CF6"/>
    <w:pPr>
      <w:suppressAutoHyphens/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Знак"/>
    <w:link w:val="a4"/>
    <w:semiHidden/>
    <w:locked/>
    <w:rsid w:val="006303A2"/>
    <w:rPr>
      <w:rFonts w:cs="Calibri"/>
      <w:lang w:eastAsia="en-US"/>
    </w:rPr>
  </w:style>
  <w:style w:type="paragraph" w:styleId="a6">
    <w:name w:val="Normal (Web)"/>
    <w:basedOn w:val="a"/>
    <w:uiPriority w:val="99"/>
    <w:unhideWhenUsed/>
    <w:rsid w:val="008B0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926C8"/>
    <w:rPr>
      <w:b/>
      <w:bCs/>
    </w:rPr>
  </w:style>
  <w:style w:type="paragraph" w:styleId="a8">
    <w:name w:val="Balloon Text"/>
    <w:basedOn w:val="a"/>
    <w:link w:val="a9"/>
    <w:rsid w:val="0078550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78550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E9384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5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uiPriority w:val="99"/>
    <w:unhideWhenUsed/>
    <w:rsid w:val="00CC6F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A2207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77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01B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D56C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link w:val="af0"/>
    <w:qFormat/>
    <w:rsid w:val="00D56CDF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f1">
    <w:name w:val="Гипертекстовая ссылка"/>
    <w:rsid w:val="002E4425"/>
    <w:rPr>
      <w:rFonts w:cs="Times New Roman"/>
      <w:b/>
      <w:color w:val="008000"/>
    </w:rPr>
  </w:style>
  <w:style w:type="character" w:customStyle="1" w:styleId="af0">
    <w:name w:val="Без интервала Знак"/>
    <w:link w:val="af"/>
    <w:locked/>
    <w:rsid w:val="00167D8B"/>
    <w:rPr>
      <w:rFonts w:ascii="Times New Roman" w:eastAsia="Times New Roman" w:hAnsi="Times New Roman"/>
      <w:sz w:val="26"/>
      <w:lang w:bidi="ar-SA"/>
    </w:rPr>
  </w:style>
  <w:style w:type="paragraph" w:customStyle="1" w:styleId="Style6">
    <w:name w:val="Style6"/>
    <w:basedOn w:val="a"/>
    <w:rsid w:val="00167D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237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79112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558">
                  <w:marLeft w:val="285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8134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4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8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0A7B-97E2-4876-B49C-FE580FC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gochs-1</cp:lastModifiedBy>
  <cp:revision>33</cp:revision>
  <cp:lastPrinted>2023-02-22T06:47:00Z</cp:lastPrinted>
  <dcterms:created xsi:type="dcterms:W3CDTF">2023-01-13T04:05:00Z</dcterms:created>
  <dcterms:modified xsi:type="dcterms:W3CDTF">2023-02-22T08:54:00Z</dcterms:modified>
</cp:coreProperties>
</file>