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82"/>
        <w:gridCol w:w="4783"/>
      </w:tblGrid>
      <w:tr w:rsidR="0092391C" w:rsidRPr="00D47D8F" w:rsidTr="0092391C">
        <w:tc>
          <w:tcPr>
            <w:tcW w:w="4782" w:type="dxa"/>
          </w:tcPr>
          <w:p w:rsidR="0092391C" w:rsidRPr="00D9790D" w:rsidRDefault="0092391C" w:rsidP="0092391C">
            <w:pPr>
              <w:pStyle w:val="0"/>
              <w:rPr>
                <w:rStyle w:val="af6"/>
              </w:rPr>
            </w:pPr>
            <w:bookmarkStart w:id="0" w:name="bookmark2"/>
          </w:p>
        </w:tc>
        <w:tc>
          <w:tcPr>
            <w:tcW w:w="4783" w:type="dxa"/>
          </w:tcPr>
          <w:p w:rsidR="00077E7F" w:rsidRDefault="00077E7F" w:rsidP="0092391C">
            <w:pPr>
              <w:ind w:firstLine="0"/>
            </w:pPr>
          </w:p>
          <w:p w:rsidR="0092391C" w:rsidRPr="009733EE" w:rsidRDefault="0092391C" w:rsidP="0092391C">
            <w:pPr>
              <w:ind w:firstLine="0"/>
            </w:pPr>
            <w:r w:rsidRPr="009733EE">
              <w:t>УТВЕРЖДЕНО</w:t>
            </w:r>
          </w:p>
          <w:p w:rsidR="0092391C" w:rsidRPr="009733EE" w:rsidRDefault="0092391C" w:rsidP="0092391C">
            <w:pPr>
              <w:ind w:firstLine="0"/>
            </w:pPr>
            <w:r w:rsidRPr="009733EE">
              <w:t>Постановлением</w:t>
            </w:r>
            <w:r>
              <w:t xml:space="preserve"> № 141 г</w:t>
            </w:r>
            <w:r w:rsidRPr="009733EE">
              <w:t>лавы</w:t>
            </w:r>
          </w:p>
          <w:p w:rsidR="0092391C" w:rsidRPr="009733EE" w:rsidRDefault="0092391C" w:rsidP="0092391C">
            <w:pPr>
              <w:ind w:firstLine="0"/>
            </w:pPr>
            <w:r w:rsidRPr="009733EE">
              <w:t>Чебаркульского городского округа</w:t>
            </w:r>
          </w:p>
          <w:p w:rsidR="0092391C" w:rsidRPr="009733EE" w:rsidRDefault="0092391C" w:rsidP="0092391C">
            <w:pPr>
              <w:ind w:firstLine="0"/>
            </w:pPr>
          </w:p>
          <w:p w:rsidR="0092391C" w:rsidRPr="0092391C" w:rsidRDefault="0092391C" w:rsidP="0092391C">
            <w:pPr>
              <w:tabs>
                <w:tab w:val="left" w:pos="2306"/>
                <w:tab w:val="left" w:pos="4007"/>
              </w:tabs>
              <w:ind w:firstLine="0"/>
              <w:rPr>
                <w:u w:val="single"/>
              </w:rPr>
            </w:pPr>
            <w:r w:rsidRPr="0092391C">
              <w:rPr>
                <w:u w:val="single"/>
              </w:rPr>
              <w:tab/>
            </w:r>
            <w:r w:rsidRPr="009733EE">
              <w:t xml:space="preserve"> </w:t>
            </w:r>
            <w:r w:rsidRPr="0092391C">
              <w:rPr>
                <w:u w:val="single"/>
              </w:rPr>
              <w:t>М.В.Панарин</w:t>
            </w:r>
          </w:p>
          <w:p w:rsidR="0092391C" w:rsidRPr="0092391C" w:rsidRDefault="0092391C" w:rsidP="0092391C">
            <w:pPr>
              <w:tabs>
                <w:tab w:val="left" w:pos="2306"/>
                <w:tab w:val="left" w:pos="4007"/>
              </w:tabs>
              <w:ind w:firstLine="0"/>
              <w:rPr>
                <w:u w:val="single"/>
              </w:rPr>
            </w:pPr>
          </w:p>
          <w:p w:rsidR="0092391C" w:rsidRPr="009733EE" w:rsidRDefault="0092391C" w:rsidP="0092391C">
            <w:pPr>
              <w:tabs>
                <w:tab w:val="left" w:pos="747"/>
                <w:tab w:val="left" w:pos="2448"/>
              </w:tabs>
              <w:ind w:firstLine="38"/>
            </w:pPr>
            <w:r>
              <w:t xml:space="preserve"> </w:t>
            </w:r>
            <w:r w:rsidRPr="009733EE">
              <w:t>«</w:t>
            </w:r>
            <w:r>
              <w:t xml:space="preserve">_14 </w:t>
            </w:r>
            <w:r w:rsidRPr="009733EE">
              <w:t>»</w:t>
            </w:r>
            <w:r>
              <w:t xml:space="preserve"> ___03___ 2025</w:t>
            </w:r>
            <w:r w:rsidRPr="009733EE">
              <w:t xml:space="preserve"> г.</w:t>
            </w:r>
          </w:p>
          <w:p w:rsidR="0092391C" w:rsidRPr="00D9790D" w:rsidRDefault="0092391C" w:rsidP="0092391C">
            <w:pPr>
              <w:pStyle w:val="0"/>
              <w:rPr>
                <w:rStyle w:val="af6"/>
              </w:rPr>
            </w:pPr>
          </w:p>
        </w:tc>
      </w:tr>
      <w:tr w:rsidR="0092391C" w:rsidRPr="00D47D8F" w:rsidTr="0092391C">
        <w:tc>
          <w:tcPr>
            <w:tcW w:w="9565" w:type="dxa"/>
            <w:gridSpan w:val="2"/>
          </w:tcPr>
          <w:p w:rsidR="0092391C" w:rsidRPr="00D47D8F" w:rsidRDefault="00612893" w:rsidP="0092391C">
            <w:pPr>
              <w:ind w:firstLine="0"/>
              <w:jc w:val="center"/>
            </w:pPr>
            <w:r>
              <w:rPr>
                <w:noProof/>
              </w:rPr>
              <w:drawing>
                <wp:inline distT="0" distB="0" distL="0" distR="0">
                  <wp:extent cx="1714500" cy="2133600"/>
                  <wp:effectExtent l="19050" t="0" r="0" b="0"/>
                  <wp:docPr id="1"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8" cstate="print"/>
                          <a:srcRect/>
                          <a:stretch>
                            <a:fillRect/>
                          </a:stretch>
                        </pic:blipFill>
                        <pic:spPr bwMode="auto">
                          <a:xfrm>
                            <a:off x="0" y="0"/>
                            <a:ext cx="1714500" cy="2133600"/>
                          </a:xfrm>
                          <a:prstGeom prst="rect">
                            <a:avLst/>
                          </a:prstGeom>
                          <a:noFill/>
                          <a:ln w="9525">
                            <a:noFill/>
                            <a:miter lim="800000"/>
                            <a:headEnd/>
                            <a:tailEnd/>
                          </a:ln>
                        </pic:spPr>
                      </pic:pic>
                    </a:graphicData>
                  </a:graphic>
                </wp:inline>
              </w:drawing>
            </w:r>
          </w:p>
        </w:tc>
      </w:tr>
      <w:bookmarkEnd w:id="0"/>
    </w:tbl>
    <w:p w:rsidR="0092391C" w:rsidRPr="009733EE" w:rsidRDefault="0092391C" w:rsidP="0092391C">
      <w:pPr>
        <w:rPr>
          <w:b/>
          <w:sz w:val="32"/>
          <w:szCs w:val="32"/>
        </w:rPr>
      </w:pPr>
    </w:p>
    <w:p w:rsidR="0092391C" w:rsidRPr="009733EE" w:rsidRDefault="0092391C" w:rsidP="0092391C">
      <w:pPr>
        <w:rPr>
          <w:b/>
          <w:sz w:val="32"/>
          <w:szCs w:val="32"/>
        </w:rPr>
      </w:pPr>
    </w:p>
    <w:p w:rsidR="0092391C" w:rsidRPr="001860E3" w:rsidRDefault="0092391C" w:rsidP="0092391C">
      <w:pPr>
        <w:jc w:val="center"/>
        <w:rPr>
          <w:b/>
          <w:sz w:val="32"/>
          <w:szCs w:val="32"/>
        </w:rPr>
      </w:pPr>
      <w:r w:rsidRPr="001860E3">
        <w:rPr>
          <w:b/>
          <w:sz w:val="32"/>
          <w:szCs w:val="32"/>
        </w:rPr>
        <w:t>Схема теплоснабжения</w:t>
      </w:r>
    </w:p>
    <w:p w:rsidR="0092391C" w:rsidRPr="001860E3" w:rsidRDefault="0092391C" w:rsidP="0092391C">
      <w:pPr>
        <w:jc w:val="center"/>
        <w:rPr>
          <w:b/>
          <w:sz w:val="32"/>
          <w:szCs w:val="32"/>
        </w:rPr>
      </w:pPr>
      <w:r w:rsidRPr="001860E3">
        <w:rPr>
          <w:b/>
          <w:sz w:val="32"/>
          <w:szCs w:val="32"/>
        </w:rPr>
        <w:t>Чебаркульского городского округа</w:t>
      </w:r>
    </w:p>
    <w:p w:rsidR="0092391C" w:rsidRPr="001860E3" w:rsidRDefault="0092391C" w:rsidP="0092391C">
      <w:pPr>
        <w:jc w:val="center"/>
        <w:rPr>
          <w:b/>
          <w:sz w:val="32"/>
          <w:szCs w:val="32"/>
        </w:rPr>
      </w:pPr>
      <w:r w:rsidRPr="001860E3">
        <w:rPr>
          <w:b/>
          <w:sz w:val="32"/>
          <w:szCs w:val="32"/>
        </w:rPr>
        <w:t>на период с 2014 года до 2028 год</w:t>
      </w:r>
    </w:p>
    <w:p w:rsidR="0092391C" w:rsidRPr="001860E3" w:rsidRDefault="0092391C" w:rsidP="0092391C">
      <w:pPr>
        <w:jc w:val="center"/>
        <w:rPr>
          <w:b/>
          <w:sz w:val="32"/>
          <w:szCs w:val="32"/>
        </w:rPr>
      </w:pPr>
      <w:r w:rsidRPr="001860E3">
        <w:rPr>
          <w:b/>
          <w:sz w:val="28"/>
        </w:rPr>
        <w:t>(актуализация на 2026 год)</w:t>
      </w:r>
    </w:p>
    <w:p w:rsidR="0092391C" w:rsidRPr="001860E3" w:rsidRDefault="0092391C" w:rsidP="0092391C">
      <w:pPr>
        <w:rPr>
          <w:b/>
          <w:sz w:val="32"/>
          <w:szCs w:val="32"/>
        </w:rPr>
      </w:pPr>
    </w:p>
    <w:p w:rsidR="0092391C" w:rsidRPr="001860E3" w:rsidRDefault="0092391C" w:rsidP="0092391C">
      <w:pPr>
        <w:jc w:val="center"/>
        <w:rPr>
          <w:b/>
          <w:sz w:val="32"/>
          <w:szCs w:val="32"/>
        </w:rPr>
      </w:pPr>
      <w:r w:rsidRPr="001860E3">
        <w:rPr>
          <w:b/>
          <w:sz w:val="32"/>
          <w:szCs w:val="32"/>
        </w:rPr>
        <w:t>Пояснительная записка</w:t>
      </w: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r w:rsidRPr="001860E3">
        <w:t xml:space="preserve">Муниципальный контракт </w:t>
      </w:r>
    </w:p>
    <w:p w:rsidR="0092391C" w:rsidRPr="001860E3" w:rsidRDefault="0092391C" w:rsidP="0092391C">
      <w:r w:rsidRPr="001860E3">
        <w:t xml:space="preserve">от 26.02.2019г. №17/19 </w:t>
      </w:r>
    </w:p>
    <w:p w:rsidR="0092391C" w:rsidRPr="001860E3" w:rsidRDefault="0092391C" w:rsidP="0092391C">
      <w:r w:rsidRPr="001860E3">
        <w:t xml:space="preserve">Разработчик: ООО «Диагностика и </w:t>
      </w:r>
    </w:p>
    <w:p w:rsidR="0092391C" w:rsidRPr="001860E3" w:rsidRDefault="0092391C" w:rsidP="0092391C">
      <w:r w:rsidRPr="001860E3">
        <w:t>Энергоэффективность»</w:t>
      </w: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rPr>
          <w:rStyle w:val="af5"/>
        </w:rPr>
      </w:pPr>
    </w:p>
    <w:p w:rsidR="0092391C" w:rsidRPr="001860E3" w:rsidRDefault="0092391C" w:rsidP="0092391C">
      <w:pPr>
        <w:jc w:val="center"/>
        <w:rPr>
          <w:rStyle w:val="af5"/>
        </w:rPr>
      </w:pPr>
      <w:r w:rsidRPr="001860E3">
        <w:rPr>
          <w:rStyle w:val="af5"/>
        </w:rPr>
        <w:t>г. Чебаркуль</w:t>
      </w:r>
    </w:p>
    <w:p w:rsidR="0092391C" w:rsidRPr="001860E3" w:rsidRDefault="0092391C" w:rsidP="0092391C">
      <w:pPr>
        <w:jc w:val="center"/>
      </w:pPr>
      <w:r w:rsidRPr="001860E3">
        <w:rPr>
          <w:rStyle w:val="af5"/>
        </w:rPr>
        <w:t>2025 год</w:t>
      </w:r>
      <w:r w:rsidRPr="001860E3">
        <w:t xml:space="preserve"> </w:t>
      </w:r>
      <w:r w:rsidRPr="001860E3">
        <w:br w:type="page"/>
      </w:r>
    </w:p>
    <w:tbl>
      <w:tblPr>
        <w:tblW w:w="0" w:type="auto"/>
        <w:tblLook w:val="04A0"/>
      </w:tblPr>
      <w:tblGrid>
        <w:gridCol w:w="4782"/>
        <w:gridCol w:w="4783"/>
      </w:tblGrid>
      <w:tr w:rsidR="0092391C" w:rsidRPr="001860E3" w:rsidTr="0092391C">
        <w:tc>
          <w:tcPr>
            <w:tcW w:w="4782" w:type="dxa"/>
          </w:tcPr>
          <w:p w:rsidR="0092391C" w:rsidRPr="001860E3" w:rsidRDefault="0092391C" w:rsidP="0092391C">
            <w:pPr>
              <w:tabs>
                <w:tab w:val="left" w:pos="709"/>
                <w:tab w:val="left" w:pos="2268"/>
              </w:tabs>
              <w:ind w:firstLine="0"/>
              <w:rPr>
                <w:rStyle w:val="af6"/>
              </w:rPr>
            </w:pPr>
            <w:r w:rsidRPr="001860E3">
              <w:rPr>
                <w:rStyle w:val="af6"/>
              </w:rPr>
              <w:t>.</w:t>
            </w:r>
          </w:p>
        </w:tc>
        <w:tc>
          <w:tcPr>
            <w:tcW w:w="4783" w:type="dxa"/>
          </w:tcPr>
          <w:p w:rsidR="0092391C" w:rsidRPr="001860E3" w:rsidRDefault="0092391C" w:rsidP="0092391C">
            <w:pPr>
              <w:ind w:firstLine="0"/>
            </w:pPr>
            <w:r w:rsidRPr="001860E3">
              <w:t>УТВЕРЖДЕНО</w:t>
            </w:r>
          </w:p>
          <w:p w:rsidR="0092391C" w:rsidRPr="001860E3" w:rsidRDefault="0092391C" w:rsidP="0092391C">
            <w:pPr>
              <w:ind w:firstLine="0"/>
            </w:pPr>
            <w:r w:rsidRPr="001860E3">
              <w:t>Постановлением № 141  главы</w:t>
            </w:r>
          </w:p>
          <w:p w:rsidR="0092391C" w:rsidRPr="001860E3" w:rsidRDefault="0092391C" w:rsidP="0092391C">
            <w:pPr>
              <w:ind w:firstLine="0"/>
            </w:pPr>
            <w:r w:rsidRPr="001860E3">
              <w:t>Чебаркульского городского округа</w:t>
            </w:r>
          </w:p>
          <w:p w:rsidR="0092391C" w:rsidRPr="001860E3" w:rsidRDefault="0092391C" w:rsidP="0092391C">
            <w:pPr>
              <w:ind w:firstLine="0"/>
            </w:pPr>
          </w:p>
          <w:p w:rsidR="0092391C" w:rsidRPr="001860E3" w:rsidRDefault="0092391C" w:rsidP="0092391C">
            <w:pPr>
              <w:tabs>
                <w:tab w:val="left" w:pos="2306"/>
                <w:tab w:val="left" w:pos="4007"/>
              </w:tabs>
              <w:ind w:firstLine="0"/>
              <w:rPr>
                <w:u w:val="single"/>
              </w:rPr>
            </w:pPr>
            <w:r w:rsidRPr="001860E3">
              <w:rPr>
                <w:u w:val="single"/>
              </w:rPr>
              <w:tab/>
            </w:r>
            <w:r w:rsidRPr="001860E3">
              <w:t xml:space="preserve"> </w:t>
            </w:r>
            <w:r w:rsidRPr="001860E3">
              <w:rPr>
                <w:u w:val="single"/>
              </w:rPr>
              <w:t xml:space="preserve"> М.В.Панарин</w:t>
            </w:r>
          </w:p>
          <w:p w:rsidR="0092391C" w:rsidRPr="001860E3" w:rsidRDefault="0092391C" w:rsidP="0092391C">
            <w:pPr>
              <w:tabs>
                <w:tab w:val="left" w:pos="2306"/>
                <w:tab w:val="left" w:pos="4007"/>
              </w:tabs>
              <w:ind w:firstLine="0"/>
              <w:rPr>
                <w:u w:val="single"/>
              </w:rPr>
            </w:pPr>
          </w:p>
          <w:p w:rsidR="0092391C" w:rsidRPr="001860E3" w:rsidRDefault="0092391C" w:rsidP="0092391C">
            <w:pPr>
              <w:tabs>
                <w:tab w:val="left" w:pos="753"/>
                <w:tab w:val="left" w:pos="2873"/>
              </w:tabs>
              <w:ind w:firstLine="0"/>
              <w:rPr>
                <w:rStyle w:val="af6"/>
              </w:rPr>
            </w:pPr>
            <w:r w:rsidRPr="001860E3">
              <w:t xml:space="preserve"> «14_ » ____03___2025 г.</w:t>
            </w:r>
          </w:p>
        </w:tc>
      </w:tr>
    </w:tbl>
    <w:p w:rsidR="0092391C" w:rsidRPr="001860E3" w:rsidRDefault="0092391C" w:rsidP="0092391C">
      <w:pPr>
        <w:rPr>
          <w:rStyle w:val="affb"/>
        </w:rPr>
      </w:pPr>
      <w:bookmarkStart w:id="1" w:name="bookmark3"/>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p w:rsidR="0092391C" w:rsidRPr="001860E3" w:rsidRDefault="0092391C" w:rsidP="0092391C">
      <w:pPr>
        <w:rPr>
          <w:rStyle w:val="affb"/>
        </w:rPr>
      </w:pPr>
    </w:p>
    <w:bookmarkEnd w:id="1"/>
    <w:p w:rsidR="0092391C" w:rsidRPr="001860E3" w:rsidRDefault="0092391C" w:rsidP="0092391C">
      <w:pPr>
        <w:jc w:val="center"/>
        <w:rPr>
          <w:b/>
          <w:sz w:val="32"/>
          <w:szCs w:val="32"/>
        </w:rPr>
      </w:pPr>
      <w:r w:rsidRPr="001860E3">
        <w:rPr>
          <w:b/>
          <w:sz w:val="32"/>
          <w:szCs w:val="32"/>
        </w:rPr>
        <w:t>Схема теплоснабжения</w:t>
      </w:r>
    </w:p>
    <w:p w:rsidR="0092391C" w:rsidRPr="001860E3" w:rsidRDefault="0092391C" w:rsidP="0092391C">
      <w:pPr>
        <w:jc w:val="center"/>
        <w:rPr>
          <w:b/>
          <w:sz w:val="32"/>
          <w:szCs w:val="32"/>
        </w:rPr>
      </w:pPr>
      <w:r w:rsidRPr="001860E3">
        <w:rPr>
          <w:b/>
          <w:sz w:val="32"/>
          <w:szCs w:val="32"/>
        </w:rPr>
        <w:t>Чебаркульского городского округ</w:t>
      </w:r>
    </w:p>
    <w:p w:rsidR="0092391C" w:rsidRPr="001860E3" w:rsidRDefault="0092391C" w:rsidP="0092391C">
      <w:pPr>
        <w:jc w:val="center"/>
        <w:rPr>
          <w:b/>
          <w:sz w:val="32"/>
          <w:szCs w:val="32"/>
        </w:rPr>
      </w:pPr>
      <w:r w:rsidRPr="001860E3">
        <w:rPr>
          <w:b/>
          <w:sz w:val="32"/>
          <w:szCs w:val="32"/>
        </w:rPr>
        <w:t>на период с 2014 года до 2028 год</w:t>
      </w:r>
    </w:p>
    <w:p w:rsidR="0092391C" w:rsidRPr="001860E3" w:rsidRDefault="0092391C" w:rsidP="0092391C">
      <w:pPr>
        <w:jc w:val="center"/>
        <w:rPr>
          <w:b/>
          <w:sz w:val="32"/>
          <w:szCs w:val="32"/>
        </w:rPr>
      </w:pPr>
      <w:r w:rsidRPr="001860E3">
        <w:rPr>
          <w:b/>
          <w:sz w:val="28"/>
        </w:rPr>
        <w:t>(актуализация на 2026 год)</w:t>
      </w:r>
    </w:p>
    <w:p w:rsidR="0092391C" w:rsidRPr="001860E3" w:rsidRDefault="0092391C" w:rsidP="0092391C">
      <w:pPr>
        <w:rPr>
          <w:b/>
          <w:sz w:val="32"/>
          <w:szCs w:val="32"/>
        </w:rPr>
      </w:pPr>
    </w:p>
    <w:p w:rsidR="0092391C" w:rsidRPr="001860E3" w:rsidRDefault="0092391C" w:rsidP="0092391C">
      <w:pPr>
        <w:rPr>
          <w:rStyle w:val="affb"/>
          <w:b w:val="0"/>
        </w:rPr>
      </w:pPr>
    </w:p>
    <w:p w:rsidR="0092391C" w:rsidRPr="001860E3" w:rsidRDefault="0092391C" w:rsidP="0092391C">
      <w:pPr>
        <w:jc w:val="center"/>
        <w:rPr>
          <w:sz w:val="32"/>
          <w:szCs w:val="32"/>
        </w:rPr>
      </w:pPr>
      <w:r w:rsidRPr="001860E3">
        <w:rPr>
          <w:sz w:val="32"/>
          <w:szCs w:val="32"/>
        </w:rPr>
        <w:t>Пояснительная записка</w:t>
      </w:r>
    </w:p>
    <w:p w:rsidR="0092391C" w:rsidRPr="001860E3" w:rsidRDefault="0092391C" w:rsidP="0092391C">
      <w:pPr>
        <w:rPr>
          <w:rStyle w:val="affb"/>
          <w:b w:val="0"/>
        </w:rPr>
      </w:pPr>
    </w:p>
    <w:p w:rsidR="0092391C" w:rsidRPr="001860E3" w:rsidRDefault="0092391C" w:rsidP="0092391C">
      <w:pPr>
        <w:rPr>
          <w:rStyle w:val="affb"/>
          <w:b w:val="0"/>
        </w:rPr>
      </w:pPr>
    </w:p>
    <w:p w:rsidR="0092391C" w:rsidRPr="001860E3" w:rsidRDefault="0092391C" w:rsidP="0092391C">
      <w:pPr>
        <w:rPr>
          <w:rStyle w:val="affb"/>
          <w:b w:val="0"/>
        </w:rPr>
      </w:pPr>
    </w:p>
    <w:p w:rsidR="0092391C" w:rsidRPr="001860E3" w:rsidRDefault="0092391C" w:rsidP="0092391C">
      <w:pPr>
        <w:rPr>
          <w:rStyle w:val="affb"/>
          <w:b w:val="0"/>
        </w:rPr>
      </w:pPr>
    </w:p>
    <w:p w:rsidR="0092391C" w:rsidRPr="001860E3" w:rsidRDefault="0092391C" w:rsidP="0092391C">
      <w:pPr>
        <w:rPr>
          <w:rStyle w:val="affb"/>
          <w:b w:val="0"/>
        </w:rPr>
      </w:pPr>
    </w:p>
    <w:p w:rsidR="0092391C" w:rsidRPr="001860E3" w:rsidRDefault="0092391C" w:rsidP="0092391C">
      <w:r w:rsidRPr="001860E3">
        <w:t xml:space="preserve">Муниципальный контракт </w:t>
      </w:r>
    </w:p>
    <w:p w:rsidR="0092391C" w:rsidRPr="001860E3" w:rsidRDefault="0092391C" w:rsidP="0092391C">
      <w:r w:rsidRPr="001860E3">
        <w:t>от 26.02.2019г. №17/19</w:t>
      </w:r>
    </w:p>
    <w:p w:rsidR="0092391C" w:rsidRPr="001860E3" w:rsidRDefault="0092391C" w:rsidP="0092391C">
      <w:r w:rsidRPr="001860E3">
        <w:t xml:space="preserve">Разработчик: ООО «Диагностика и </w:t>
      </w:r>
    </w:p>
    <w:p w:rsidR="0092391C" w:rsidRPr="001860E3" w:rsidRDefault="0092391C" w:rsidP="0092391C">
      <w:pPr>
        <w:rPr>
          <w:b/>
        </w:rPr>
      </w:pPr>
      <w:r w:rsidRPr="001860E3">
        <w:t>Энергоэффективность»</w:t>
      </w: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rPr>
          <w:rStyle w:val="af5"/>
          <w:b w:val="0"/>
        </w:rPr>
      </w:pPr>
    </w:p>
    <w:p w:rsidR="0092391C" w:rsidRPr="001860E3" w:rsidRDefault="0092391C" w:rsidP="0092391C">
      <w:pPr>
        <w:jc w:val="center"/>
        <w:rPr>
          <w:rStyle w:val="af5"/>
          <w:b w:val="0"/>
        </w:rPr>
      </w:pPr>
      <w:r w:rsidRPr="001860E3">
        <w:rPr>
          <w:rStyle w:val="af5"/>
        </w:rPr>
        <w:t>г. Чебаркуль</w:t>
      </w:r>
    </w:p>
    <w:p w:rsidR="0092391C" w:rsidRPr="000C18C7" w:rsidRDefault="0092391C" w:rsidP="0092391C">
      <w:pPr>
        <w:jc w:val="center"/>
      </w:pPr>
      <w:r w:rsidRPr="001860E3">
        <w:rPr>
          <w:rStyle w:val="af5"/>
        </w:rPr>
        <w:t>2025 год</w:t>
      </w:r>
      <w:r w:rsidRPr="000C18C7">
        <w:t xml:space="preserve"> </w:t>
      </w:r>
      <w:r w:rsidRPr="000C18C7">
        <w:br w:type="page"/>
      </w:r>
    </w:p>
    <w:p w:rsidR="0092391C" w:rsidRDefault="0092391C" w:rsidP="0092391C">
      <w:pPr>
        <w:pStyle w:val="19"/>
        <w:rPr>
          <w:noProof/>
        </w:rPr>
      </w:pPr>
      <w:r w:rsidRPr="00213F3C">
        <w:rPr>
          <w:b w:val="0"/>
        </w:rPr>
        <w:t>Оглавление</w:t>
      </w:r>
      <w:r>
        <w:fldChar w:fldCharType="begin"/>
      </w:r>
      <w:r>
        <w:instrText xml:space="preserve"> TOC \o "1-3" \h \z \u </w:instrText>
      </w:r>
      <w:r>
        <w:fldChar w:fldCharType="separate"/>
      </w:r>
    </w:p>
    <w:p w:rsidR="0092391C" w:rsidRDefault="0092391C" w:rsidP="0092391C">
      <w:pPr>
        <w:pStyle w:val="18"/>
        <w:tabs>
          <w:tab w:val="left" w:pos="2236"/>
          <w:tab w:val="right" w:leader="dot" w:pos="9345"/>
        </w:tabs>
        <w:rPr>
          <w:rFonts w:ascii="Calibri" w:eastAsia="Times New Roman" w:hAnsi="Calibri"/>
          <w:noProof/>
          <w:sz w:val="22"/>
          <w:szCs w:val="22"/>
          <w:lang w:eastAsia="ru-RU" w:bidi="ar-SA"/>
        </w:rPr>
      </w:pPr>
      <w:hyperlink w:anchor="_Toc9332127" w:history="1">
        <w:r w:rsidRPr="00997163">
          <w:rPr>
            <w:rStyle w:val="ad"/>
            <w:noProof/>
          </w:rPr>
          <w:t>РАЗДЕЛ 1.</w:t>
        </w:r>
        <w:r>
          <w:rPr>
            <w:rFonts w:ascii="Calibri" w:eastAsia="Times New Roman" w:hAnsi="Calibri"/>
            <w:noProof/>
            <w:sz w:val="22"/>
            <w:szCs w:val="22"/>
            <w:lang w:eastAsia="ru-RU" w:bidi="ar-SA"/>
          </w:rPr>
          <w:tab/>
        </w:r>
        <w:r w:rsidRPr="00997163">
          <w:rPr>
            <w:rStyle w:val="ad"/>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_Toc9332127 \h </w:instrText>
        </w:r>
        <w:r>
          <w:rPr>
            <w:noProof/>
            <w:webHidden/>
          </w:rPr>
        </w:r>
        <w:r>
          <w:rPr>
            <w:noProof/>
            <w:webHidden/>
          </w:rPr>
          <w:fldChar w:fldCharType="separate"/>
        </w:r>
        <w:r>
          <w:rPr>
            <w:noProof/>
            <w:webHidden/>
          </w:rPr>
          <w:t>9</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28" w:history="1">
        <w:r w:rsidRPr="00997163">
          <w:rPr>
            <w:rStyle w:val="ad"/>
            <w:noProof/>
          </w:rPr>
          <w:t>а).</w:t>
        </w:r>
        <w:r>
          <w:rPr>
            <w:rFonts w:ascii="Calibri" w:eastAsia="Times New Roman" w:hAnsi="Calibri"/>
            <w:noProof/>
            <w:sz w:val="22"/>
            <w:szCs w:val="22"/>
            <w:lang w:eastAsia="ru-RU" w:bidi="ar-SA"/>
          </w:rPr>
          <w:tab/>
        </w:r>
        <w:r w:rsidRPr="00997163">
          <w:rPr>
            <w:rStyle w:val="ad"/>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_Toc9332128 \h </w:instrText>
        </w:r>
        <w:r>
          <w:rPr>
            <w:noProof/>
            <w:webHidden/>
          </w:rPr>
        </w:r>
        <w:r>
          <w:rPr>
            <w:noProof/>
            <w:webHidden/>
          </w:rPr>
          <w:fldChar w:fldCharType="separate"/>
        </w:r>
        <w:r>
          <w:rPr>
            <w:noProof/>
            <w:webHidden/>
          </w:rPr>
          <w:t>9</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29" w:history="1">
        <w:r w:rsidRPr="00997163">
          <w:rPr>
            <w:rStyle w:val="ad"/>
            <w:noProof/>
          </w:rPr>
          <w:t>б).</w:t>
        </w:r>
        <w:r>
          <w:rPr>
            <w:rFonts w:ascii="Calibri" w:eastAsia="Times New Roman" w:hAnsi="Calibri"/>
            <w:noProof/>
            <w:sz w:val="22"/>
            <w:szCs w:val="22"/>
            <w:lang w:eastAsia="ru-RU" w:bidi="ar-SA"/>
          </w:rPr>
          <w:tab/>
        </w:r>
        <w:r w:rsidRPr="00997163">
          <w:rPr>
            <w:rStyle w:val="ad"/>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_Toc9332129 \h </w:instrText>
        </w:r>
        <w:r>
          <w:rPr>
            <w:noProof/>
            <w:webHidden/>
          </w:rPr>
        </w:r>
        <w:r>
          <w:rPr>
            <w:noProof/>
            <w:webHidden/>
          </w:rPr>
          <w:fldChar w:fldCharType="separate"/>
        </w:r>
        <w:r>
          <w:rPr>
            <w:noProof/>
            <w:webHidden/>
          </w:rPr>
          <w:t>10</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0" w:history="1">
        <w:r w:rsidRPr="00997163">
          <w:rPr>
            <w:rStyle w:val="ad"/>
            <w:noProof/>
          </w:rPr>
          <w:t>в).</w:t>
        </w:r>
        <w:r>
          <w:rPr>
            <w:rFonts w:ascii="Calibri" w:eastAsia="Times New Roman" w:hAnsi="Calibri"/>
            <w:noProof/>
            <w:sz w:val="22"/>
            <w:szCs w:val="22"/>
            <w:lang w:eastAsia="ru-RU" w:bidi="ar-SA"/>
          </w:rPr>
          <w:tab/>
        </w:r>
        <w:r w:rsidRPr="00997163">
          <w:rPr>
            <w:rStyle w:val="ad"/>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_Toc9332130 \h </w:instrText>
        </w:r>
        <w:r>
          <w:rPr>
            <w:noProof/>
            <w:webHidden/>
          </w:rPr>
        </w:r>
        <w:r>
          <w:rPr>
            <w:noProof/>
            <w:webHidden/>
          </w:rPr>
          <w:fldChar w:fldCharType="separate"/>
        </w:r>
        <w:r>
          <w:rPr>
            <w:noProof/>
            <w:webHidden/>
          </w:rPr>
          <w:t>11</w:t>
        </w:r>
        <w:r>
          <w:rPr>
            <w:noProof/>
            <w:webHidden/>
          </w:rPr>
          <w:fldChar w:fldCharType="end"/>
        </w:r>
      </w:hyperlink>
    </w:p>
    <w:p w:rsidR="0092391C" w:rsidRDefault="0092391C" w:rsidP="0092391C">
      <w:pPr>
        <w:pStyle w:val="18"/>
        <w:tabs>
          <w:tab w:val="left" w:pos="2247"/>
          <w:tab w:val="right" w:leader="dot" w:pos="9345"/>
        </w:tabs>
        <w:rPr>
          <w:rFonts w:ascii="Calibri" w:eastAsia="Times New Roman" w:hAnsi="Calibri"/>
          <w:noProof/>
          <w:sz w:val="22"/>
          <w:szCs w:val="22"/>
          <w:lang w:eastAsia="ru-RU" w:bidi="ar-SA"/>
        </w:rPr>
      </w:pPr>
      <w:hyperlink w:anchor="_Toc9332131" w:history="1">
        <w:r w:rsidRPr="00997163">
          <w:rPr>
            <w:rStyle w:val="ad"/>
            <w:noProof/>
          </w:rPr>
          <w:t>РАЗДЕЛ 2.</w:t>
        </w:r>
        <w:r>
          <w:rPr>
            <w:rFonts w:ascii="Calibri" w:eastAsia="Times New Roman" w:hAnsi="Calibri"/>
            <w:noProof/>
            <w:sz w:val="22"/>
            <w:szCs w:val="22"/>
            <w:lang w:eastAsia="ru-RU" w:bidi="ar-SA"/>
          </w:rPr>
          <w:tab/>
        </w:r>
        <w:r w:rsidRPr="00997163">
          <w:rPr>
            <w:rStyle w:val="ad"/>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_Toc9332131 \h </w:instrText>
        </w:r>
        <w:r>
          <w:rPr>
            <w:noProof/>
            <w:webHidden/>
          </w:rPr>
        </w:r>
        <w:r>
          <w:rPr>
            <w:noProof/>
            <w:webHidden/>
          </w:rPr>
          <w:fldChar w:fldCharType="separate"/>
        </w:r>
        <w:r>
          <w:rPr>
            <w:noProof/>
            <w:webHidden/>
          </w:rPr>
          <w:t>12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2" w:history="1">
        <w:r w:rsidRPr="00997163">
          <w:rPr>
            <w:rStyle w:val="ad"/>
            <w:noProof/>
          </w:rPr>
          <w:t>а).</w:t>
        </w:r>
        <w:r>
          <w:rPr>
            <w:rFonts w:ascii="Calibri" w:eastAsia="Times New Roman" w:hAnsi="Calibri"/>
            <w:noProof/>
            <w:sz w:val="22"/>
            <w:szCs w:val="22"/>
            <w:lang w:eastAsia="ru-RU" w:bidi="ar-SA"/>
          </w:rPr>
          <w:tab/>
        </w:r>
        <w:r w:rsidRPr="00997163">
          <w:rPr>
            <w:rStyle w:val="ad"/>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_Toc9332132 \h </w:instrText>
        </w:r>
        <w:r>
          <w:rPr>
            <w:noProof/>
            <w:webHidden/>
          </w:rPr>
        </w:r>
        <w:r>
          <w:rPr>
            <w:noProof/>
            <w:webHidden/>
          </w:rPr>
          <w:fldChar w:fldCharType="separate"/>
        </w:r>
        <w:r>
          <w:rPr>
            <w:noProof/>
            <w:webHidden/>
          </w:rPr>
          <w:t>12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3" w:history="1">
        <w:r w:rsidRPr="00997163">
          <w:rPr>
            <w:rStyle w:val="ad"/>
            <w:noProof/>
          </w:rPr>
          <w:t>б).</w:t>
        </w:r>
        <w:r>
          <w:rPr>
            <w:rFonts w:ascii="Calibri" w:eastAsia="Times New Roman" w:hAnsi="Calibri"/>
            <w:noProof/>
            <w:sz w:val="22"/>
            <w:szCs w:val="22"/>
            <w:lang w:eastAsia="ru-RU" w:bidi="ar-SA"/>
          </w:rPr>
          <w:tab/>
        </w:r>
        <w:r w:rsidRPr="00997163">
          <w:rPr>
            <w:rStyle w:val="ad"/>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_Toc9332133 \h </w:instrText>
        </w:r>
        <w:r>
          <w:rPr>
            <w:noProof/>
            <w:webHidden/>
          </w:rPr>
        </w:r>
        <w:r>
          <w:rPr>
            <w:noProof/>
            <w:webHidden/>
          </w:rPr>
          <w:fldChar w:fldCharType="separate"/>
        </w:r>
        <w:r>
          <w:rPr>
            <w:noProof/>
            <w:webHidden/>
          </w:rPr>
          <w:t>14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4" w:history="1">
        <w:r w:rsidRPr="00997163">
          <w:rPr>
            <w:rStyle w:val="ad"/>
            <w:noProof/>
          </w:rPr>
          <w:t>в).</w:t>
        </w:r>
        <w:r>
          <w:rPr>
            <w:rFonts w:ascii="Calibri" w:eastAsia="Times New Roman" w:hAnsi="Calibri"/>
            <w:noProof/>
            <w:sz w:val="22"/>
            <w:szCs w:val="22"/>
            <w:lang w:eastAsia="ru-RU" w:bidi="ar-SA"/>
          </w:rPr>
          <w:tab/>
        </w:r>
        <w:r w:rsidRPr="00997163">
          <w:rPr>
            <w:rStyle w:val="ad"/>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_Toc9332134 \h </w:instrText>
        </w:r>
        <w:r>
          <w:rPr>
            <w:noProof/>
            <w:webHidden/>
          </w:rPr>
        </w:r>
        <w:r>
          <w:rPr>
            <w:noProof/>
            <w:webHidden/>
          </w:rPr>
          <w:fldChar w:fldCharType="separate"/>
        </w:r>
        <w:r>
          <w:rPr>
            <w:noProof/>
            <w:webHidden/>
          </w:rPr>
          <w:t>15</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5" w:history="1">
        <w:r w:rsidRPr="00997163">
          <w:rPr>
            <w:rStyle w:val="ad"/>
            <w:noProof/>
          </w:rPr>
          <w:t>г).</w:t>
        </w:r>
        <w:r>
          <w:rPr>
            <w:rFonts w:ascii="Calibri" w:eastAsia="Times New Roman" w:hAnsi="Calibri"/>
            <w:noProof/>
            <w:sz w:val="22"/>
            <w:szCs w:val="22"/>
            <w:lang w:eastAsia="ru-RU" w:bidi="ar-SA"/>
          </w:rPr>
          <w:tab/>
        </w:r>
        <w:r w:rsidRPr="00997163">
          <w:rPr>
            <w:rStyle w:val="ad"/>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_Toc9332135 \h </w:instrText>
        </w:r>
        <w:r>
          <w:rPr>
            <w:noProof/>
            <w:webHidden/>
          </w:rPr>
        </w:r>
        <w:r>
          <w:rPr>
            <w:noProof/>
            <w:webHidden/>
          </w:rPr>
          <w:fldChar w:fldCharType="separate"/>
        </w:r>
        <w:r>
          <w:rPr>
            <w:noProof/>
            <w:webHidden/>
          </w:rPr>
          <w:t>19</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6" w:history="1">
        <w:r w:rsidRPr="00997163">
          <w:rPr>
            <w:rStyle w:val="ad"/>
            <w:noProof/>
          </w:rPr>
          <w:t>д).</w:t>
        </w:r>
        <w:r>
          <w:rPr>
            <w:rFonts w:ascii="Calibri" w:eastAsia="Times New Roman" w:hAnsi="Calibri"/>
            <w:noProof/>
            <w:sz w:val="22"/>
            <w:szCs w:val="22"/>
            <w:lang w:eastAsia="ru-RU" w:bidi="ar-SA"/>
          </w:rPr>
          <w:tab/>
        </w:r>
        <w:r w:rsidRPr="00997163">
          <w:rPr>
            <w:rStyle w:val="ad"/>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_Toc9332136 \h </w:instrText>
        </w:r>
        <w:r>
          <w:rPr>
            <w:noProof/>
            <w:webHidden/>
          </w:rPr>
        </w:r>
        <w:r>
          <w:rPr>
            <w:noProof/>
            <w:webHidden/>
          </w:rPr>
          <w:fldChar w:fldCharType="separate"/>
        </w:r>
        <w:r>
          <w:rPr>
            <w:noProof/>
            <w:webHidden/>
          </w:rPr>
          <w:t>19</w:t>
        </w:r>
        <w:r>
          <w:rPr>
            <w:noProof/>
            <w:webHidden/>
          </w:rPr>
          <w:fldChar w:fldCharType="end"/>
        </w:r>
      </w:hyperlink>
    </w:p>
    <w:p w:rsidR="0092391C" w:rsidRDefault="0092391C" w:rsidP="0092391C">
      <w:pPr>
        <w:pStyle w:val="18"/>
        <w:tabs>
          <w:tab w:val="left" w:pos="2069"/>
          <w:tab w:val="right" w:leader="dot" w:pos="9345"/>
        </w:tabs>
        <w:rPr>
          <w:rFonts w:ascii="Calibri" w:eastAsia="Times New Roman" w:hAnsi="Calibri"/>
          <w:noProof/>
          <w:sz w:val="22"/>
          <w:szCs w:val="22"/>
          <w:lang w:eastAsia="ru-RU" w:bidi="ar-SA"/>
        </w:rPr>
      </w:pPr>
      <w:hyperlink w:anchor="_Toc9332137" w:history="1">
        <w:r w:rsidRPr="00997163">
          <w:rPr>
            <w:rStyle w:val="ad"/>
            <w:noProof/>
          </w:rPr>
          <w:t>РАЗДЕЛ 3.</w:t>
        </w:r>
        <w:r>
          <w:rPr>
            <w:rFonts w:ascii="Calibri" w:eastAsia="Times New Roman" w:hAnsi="Calibri"/>
            <w:noProof/>
            <w:sz w:val="22"/>
            <w:szCs w:val="22"/>
            <w:lang w:eastAsia="ru-RU" w:bidi="ar-SA"/>
          </w:rPr>
          <w:tab/>
        </w:r>
        <w:r w:rsidRPr="00997163">
          <w:rPr>
            <w:rStyle w:val="ad"/>
            <w:noProof/>
          </w:rPr>
          <w:t>Существующие и перспективные балансы теплоносителя</w:t>
        </w:r>
        <w:r>
          <w:rPr>
            <w:noProof/>
            <w:webHidden/>
          </w:rPr>
          <w:tab/>
        </w:r>
        <w:r>
          <w:rPr>
            <w:noProof/>
            <w:webHidden/>
          </w:rPr>
          <w:fldChar w:fldCharType="begin"/>
        </w:r>
        <w:r>
          <w:rPr>
            <w:noProof/>
            <w:webHidden/>
          </w:rPr>
          <w:instrText xml:space="preserve"> PAGEREF _Toc9332137 \h </w:instrText>
        </w:r>
        <w:r>
          <w:rPr>
            <w:noProof/>
            <w:webHidden/>
          </w:rPr>
        </w:r>
        <w:r>
          <w:rPr>
            <w:noProof/>
            <w:webHidden/>
          </w:rPr>
          <w:fldChar w:fldCharType="separate"/>
        </w:r>
        <w:r>
          <w:rPr>
            <w:noProof/>
            <w:webHidden/>
          </w:rPr>
          <w:t>22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8" w:history="1">
        <w:r w:rsidRPr="00997163">
          <w:rPr>
            <w:rStyle w:val="ad"/>
            <w:noProof/>
          </w:rPr>
          <w:t>а).</w:t>
        </w:r>
        <w:r>
          <w:rPr>
            <w:rFonts w:ascii="Calibri" w:eastAsia="Times New Roman" w:hAnsi="Calibri"/>
            <w:noProof/>
            <w:sz w:val="22"/>
            <w:szCs w:val="22"/>
            <w:lang w:eastAsia="ru-RU" w:bidi="ar-SA"/>
          </w:rPr>
          <w:tab/>
        </w:r>
        <w:r w:rsidRPr="00997163">
          <w:rPr>
            <w:rStyle w:val="ad"/>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_Toc9332138 \h </w:instrText>
        </w:r>
        <w:r>
          <w:rPr>
            <w:noProof/>
            <w:webHidden/>
          </w:rPr>
        </w:r>
        <w:r>
          <w:rPr>
            <w:noProof/>
            <w:webHidden/>
          </w:rPr>
          <w:fldChar w:fldCharType="separate"/>
        </w:r>
        <w:r>
          <w:rPr>
            <w:noProof/>
            <w:webHidden/>
          </w:rPr>
          <w:t>22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39" w:history="1">
        <w:r w:rsidRPr="00997163">
          <w:rPr>
            <w:rStyle w:val="ad"/>
            <w:noProof/>
          </w:rPr>
          <w:t>б).</w:t>
        </w:r>
        <w:r>
          <w:rPr>
            <w:rFonts w:ascii="Calibri" w:eastAsia="Times New Roman" w:hAnsi="Calibri"/>
            <w:noProof/>
            <w:sz w:val="22"/>
            <w:szCs w:val="22"/>
            <w:lang w:eastAsia="ru-RU" w:bidi="ar-SA"/>
          </w:rPr>
          <w:tab/>
        </w:r>
        <w:r w:rsidRPr="00997163">
          <w:rPr>
            <w:rStyle w:val="ad"/>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_Toc9332139 \h </w:instrText>
        </w:r>
        <w:r>
          <w:rPr>
            <w:noProof/>
            <w:webHidden/>
          </w:rPr>
        </w:r>
        <w:r>
          <w:rPr>
            <w:noProof/>
            <w:webHidden/>
          </w:rPr>
          <w:fldChar w:fldCharType="separate"/>
        </w:r>
        <w:r>
          <w:rPr>
            <w:noProof/>
            <w:webHidden/>
          </w:rPr>
          <w:t>22</w:t>
        </w:r>
        <w:r>
          <w:rPr>
            <w:noProof/>
            <w:webHidden/>
          </w:rPr>
          <w:fldChar w:fldCharType="end"/>
        </w:r>
      </w:hyperlink>
    </w:p>
    <w:p w:rsidR="0092391C" w:rsidRDefault="0092391C" w:rsidP="0092391C">
      <w:pPr>
        <w:pStyle w:val="18"/>
        <w:tabs>
          <w:tab w:val="left" w:pos="2132"/>
          <w:tab w:val="right" w:leader="dot" w:pos="9345"/>
        </w:tabs>
        <w:rPr>
          <w:rFonts w:ascii="Calibri" w:eastAsia="Times New Roman" w:hAnsi="Calibri"/>
          <w:noProof/>
          <w:sz w:val="22"/>
          <w:szCs w:val="22"/>
          <w:lang w:eastAsia="ru-RU" w:bidi="ar-SA"/>
        </w:rPr>
      </w:pPr>
      <w:hyperlink w:anchor="_Toc9332140" w:history="1">
        <w:r w:rsidRPr="00997163">
          <w:rPr>
            <w:rStyle w:val="ad"/>
            <w:noProof/>
            <w:lang w:eastAsia="ru-RU"/>
          </w:rPr>
          <w:t>РАЗДЕЛ 4.</w:t>
        </w:r>
        <w:r>
          <w:rPr>
            <w:rFonts w:ascii="Calibri" w:eastAsia="Times New Roman" w:hAnsi="Calibri"/>
            <w:noProof/>
            <w:sz w:val="22"/>
            <w:szCs w:val="22"/>
            <w:lang w:eastAsia="ru-RU" w:bidi="ar-SA"/>
          </w:rPr>
          <w:tab/>
        </w:r>
        <w:r w:rsidRPr="00997163">
          <w:rPr>
            <w:rStyle w:val="ad"/>
            <w:noProof/>
            <w:lang w:eastAsia="ru-RU"/>
          </w:rPr>
          <w:t>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_Toc9332140 \h </w:instrText>
        </w:r>
        <w:r>
          <w:rPr>
            <w:noProof/>
            <w:webHidden/>
          </w:rPr>
        </w:r>
        <w:r>
          <w:rPr>
            <w:noProof/>
            <w:webHidden/>
          </w:rPr>
          <w:fldChar w:fldCharType="separate"/>
        </w:r>
        <w:r>
          <w:rPr>
            <w:noProof/>
            <w:webHidden/>
          </w:rPr>
          <w:t>23</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1" w:history="1">
        <w:r w:rsidRPr="00997163">
          <w:rPr>
            <w:rStyle w:val="ad"/>
            <w:noProof/>
          </w:rPr>
          <w:t>а).</w:t>
        </w:r>
        <w:r>
          <w:rPr>
            <w:rFonts w:ascii="Calibri" w:eastAsia="Times New Roman" w:hAnsi="Calibri"/>
            <w:noProof/>
            <w:sz w:val="22"/>
            <w:szCs w:val="22"/>
            <w:lang w:eastAsia="ru-RU" w:bidi="ar-SA"/>
          </w:rPr>
          <w:tab/>
        </w:r>
        <w:r w:rsidRPr="00997163">
          <w:rPr>
            <w:rStyle w:val="ad"/>
            <w:noProof/>
          </w:rPr>
          <w:t>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_Toc9332141 \h </w:instrText>
        </w:r>
        <w:r>
          <w:rPr>
            <w:noProof/>
            <w:webHidden/>
          </w:rPr>
        </w:r>
        <w:r>
          <w:rPr>
            <w:noProof/>
            <w:webHidden/>
          </w:rPr>
          <w:fldChar w:fldCharType="separate"/>
        </w:r>
        <w:r>
          <w:rPr>
            <w:noProof/>
            <w:webHidden/>
          </w:rPr>
          <w:t>23</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2" w:history="1">
        <w:r w:rsidRPr="00997163">
          <w:rPr>
            <w:rStyle w:val="ad"/>
            <w:noProof/>
          </w:rPr>
          <w:t>б).</w:t>
        </w:r>
        <w:r>
          <w:rPr>
            <w:rFonts w:ascii="Calibri" w:eastAsia="Times New Roman" w:hAnsi="Calibri"/>
            <w:noProof/>
            <w:sz w:val="22"/>
            <w:szCs w:val="22"/>
            <w:lang w:eastAsia="ru-RU" w:bidi="ar-SA"/>
          </w:rPr>
          <w:tab/>
        </w:r>
        <w:r w:rsidRPr="00997163">
          <w:rPr>
            <w:rStyle w:val="ad"/>
            <w:noProof/>
          </w:rPr>
          <w:t>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_Toc9332142 \h </w:instrText>
        </w:r>
        <w:r>
          <w:rPr>
            <w:noProof/>
            <w:webHidden/>
          </w:rPr>
        </w:r>
        <w:r>
          <w:rPr>
            <w:noProof/>
            <w:webHidden/>
          </w:rPr>
          <w:fldChar w:fldCharType="separate"/>
        </w:r>
        <w:r>
          <w:rPr>
            <w:b/>
            <w:bCs/>
            <w:noProof/>
            <w:webHidden/>
          </w:rPr>
          <w:t>Ошибка! Закладка не определена.</w:t>
        </w:r>
        <w:r>
          <w:rPr>
            <w:noProof/>
            <w:webHidden/>
          </w:rPr>
          <w:fldChar w:fldCharType="end"/>
        </w:r>
      </w:hyperlink>
    </w:p>
    <w:p w:rsidR="0092391C" w:rsidRDefault="0092391C" w:rsidP="0092391C">
      <w:pPr>
        <w:pStyle w:val="18"/>
        <w:tabs>
          <w:tab w:val="left" w:pos="2224"/>
          <w:tab w:val="right" w:leader="dot" w:pos="9345"/>
        </w:tabs>
        <w:rPr>
          <w:rFonts w:ascii="Calibri" w:eastAsia="Times New Roman" w:hAnsi="Calibri"/>
          <w:noProof/>
          <w:sz w:val="22"/>
          <w:szCs w:val="22"/>
          <w:lang w:eastAsia="ru-RU" w:bidi="ar-SA"/>
        </w:rPr>
      </w:pPr>
      <w:hyperlink w:anchor="_Toc9332143" w:history="1">
        <w:r w:rsidRPr="00997163">
          <w:rPr>
            <w:rStyle w:val="ad"/>
            <w:noProof/>
          </w:rPr>
          <w:t>РАЗДЕЛ 5.</w:t>
        </w:r>
        <w:r>
          <w:rPr>
            <w:rFonts w:ascii="Calibri" w:eastAsia="Times New Roman" w:hAnsi="Calibri"/>
            <w:noProof/>
            <w:sz w:val="22"/>
            <w:szCs w:val="22"/>
            <w:lang w:eastAsia="ru-RU" w:bidi="ar-SA"/>
          </w:rPr>
          <w:tab/>
        </w:r>
        <w:r w:rsidRPr="00997163">
          <w:rPr>
            <w:rStyle w:val="ad"/>
            <w:noProof/>
          </w:rPr>
          <w:t>Предложения по строительству, реконструкции и техническому перевооружению источников тепловой энергии для каждого этапа</w:t>
        </w:r>
        <w:r>
          <w:rPr>
            <w:noProof/>
            <w:webHidden/>
          </w:rPr>
          <w:tab/>
        </w:r>
        <w:r>
          <w:rPr>
            <w:noProof/>
            <w:webHidden/>
          </w:rPr>
          <w:fldChar w:fldCharType="begin"/>
        </w:r>
        <w:r>
          <w:rPr>
            <w:noProof/>
            <w:webHidden/>
          </w:rPr>
          <w:instrText xml:space="preserve"> PAGEREF _Toc9332143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4" w:history="1">
        <w:r w:rsidRPr="00997163">
          <w:rPr>
            <w:rStyle w:val="ad"/>
            <w:noProof/>
          </w:rPr>
          <w:t>а).</w:t>
        </w:r>
        <w:r>
          <w:rPr>
            <w:rFonts w:ascii="Calibri" w:eastAsia="Times New Roman" w:hAnsi="Calibri"/>
            <w:noProof/>
            <w:sz w:val="22"/>
            <w:szCs w:val="22"/>
            <w:lang w:eastAsia="ru-RU" w:bidi="ar-SA"/>
          </w:rPr>
          <w:tab/>
        </w:r>
        <w:r w:rsidRPr="00997163">
          <w:rPr>
            <w:rStyle w:val="ad"/>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noProof/>
            <w:webHidden/>
          </w:rPr>
          <w:tab/>
        </w:r>
        <w:r>
          <w:rPr>
            <w:noProof/>
            <w:webHidden/>
          </w:rPr>
          <w:fldChar w:fldCharType="begin"/>
        </w:r>
        <w:r>
          <w:rPr>
            <w:noProof/>
            <w:webHidden/>
          </w:rPr>
          <w:instrText xml:space="preserve"> PAGEREF _Toc9332144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5" w:history="1">
        <w:r w:rsidRPr="00997163">
          <w:rPr>
            <w:rStyle w:val="ad"/>
            <w:noProof/>
          </w:rPr>
          <w:t>б).</w:t>
        </w:r>
        <w:r>
          <w:rPr>
            <w:rFonts w:ascii="Calibri" w:eastAsia="Times New Roman" w:hAnsi="Calibri"/>
            <w:noProof/>
            <w:sz w:val="22"/>
            <w:szCs w:val="22"/>
            <w:lang w:eastAsia="ru-RU" w:bidi="ar-SA"/>
          </w:rPr>
          <w:tab/>
        </w:r>
        <w:r w:rsidRPr="00997163">
          <w:rPr>
            <w:rStyle w:val="ad"/>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_Toc9332145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6" w:history="1">
        <w:r w:rsidRPr="00997163">
          <w:rPr>
            <w:rStyle w:val="ad"/>
            <w:noProof/>
          </w:rPr>
          <w:t>в).</w:t>
        </w:r>
        <w:r>
          <w:rPr>
            <w:rFonts w:ascii="Calibri" w:eastAsia="Times New Roman" w:hAnsi="Calibri"/>
            <w:noProof/>
            <w:sz w:val="22"/>
            <w:szCs w:val="22"/>
            <w:lang w:eastAsia="ru-RU" w:bidi="ar-SA"/>
          </w:rPr>
          <w:tab/>
        </w:r>
        <w:r w:rsidRPr="00997163">
          <w:rPr>
            <w:rStyle w:val="ad"/>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_Toc9332146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7" w:history="1">
        <w:r w:rsidRPr="00997163">
          <w:rPr>
            <w:rStyle w:val="ad"/>
            <w:noProof/>
          </w:rPr>
          <w:t>г).</w:t>
        </w:r>
        <w:r>
          <w:rPr>
            <w:rFonts w:ascii="Calibri" w:eastAsia="Times New Roman" w:hAnsi="Calibri"/>
            <w:noProof/>
            <w:sz w:val="22"/>
            <w:szCs w:val="22"/>
            <w:lang w:eastAsia="ru-RU" w:bidi="ar-SA"/>
          </w:rPr>
          <w:tab/>
        </w:r>
        <w:r w:rsidRPr="00997163">
          <w:rPr>
            <w:rStyle w:val="ad"/>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_Toc9332147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8" w:history="1">
        <w:r w:rsidRPr="00997163">
          <w:rPr>
            <w:rStyle w:val="ad"/>
            <w:noProof/>
          </w:rPr>
          <w:t>д).</w:t>
        </w:r>
        <w:r>
          <w:rPr>
            <w:rFonts w:ascii="Calibri" w:eastAsia="Times New Roman" w:hAnsi="Calibri"/>
            <w:noProof/>
            <w:sz w:val="22"/>
            <w:szCs w:val="22"/>
            <w:lang w:eastAsia="ru-RU" w:bidi="ar-SA"/>
          </w:rPr>
          <w:tab/>
        </w:r>
        <w:r w:rsidRPr="00997163">
          <w:rPr>
            <w:rStyle w:val="ad"/>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_Toc9332148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49" w:history="1">
        <w:r w:rsidRPr="00997163">
          <w:rPr>
            <w:rStyle w:val="ad"/>
            <w:noProof/>
          </w:rPr>
          <w:t>е).</w:t>
        </w:r>
        <w:r>
          <w:rPr>
            <w:rFonts w:ascii="Calibri" w:eastAsia="Times New Roman" w:hAnsi="Calibri"/>
            <w:noProof/>
            <w:sz w:val="22"/>
            <w:szCs w:val="22"/>
            <w:lang w:eastAsia="ru-RU" w:bidi="ar-SA"/>
          </w:rPr>
          <w:tab/>
        </w:r>
        <w:r w:rsidRPr="00997163">
          <w:rPr>
            <w:rStyle w:val="ad"/>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_Toc9332149 \h </w:instrText>
        </w:r>
        <w:r>
          <w:rPr>
            <w:noProof/>
            <w:webHidden/>
          </w:rPr>
        </w:r>
        <w:r>
          <w:rPr>
            <w:noProof/>
            <w:webHidden/>
          </w:rPr>
          <w:fldChar w:fldCharType="separate"/>
        </w:r>
        <w:r>
          <w:rPr>
            <w:noProof/>
            <w:webHidden/>
          </w:rPr>
          <w:t>24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0" w:history="1">
        <w:r w:rsidRPr="00997163">
          <w:rPr>
            <w:rStyle w:val="ad"/>
            <w:noProof/>
          </w:rPr>
          <w:t>ж).</w:t>
        </w:r>
        <w:r>
          <w:rPr>
            <w:rFonts w:ascii="Calibri" w:eastAsia="Times New Roman" w:hAnsi="Calibri"/>
            <w:noProof/>
            <w:sz w:val="22"/>
            <w:szCs w:val="22"/>
            <w:lang w:eastAsia="ru-RU" w:bidi="ar-SA"/>
          </w:rPr>
          <w:tab/>
        </w:r>
        <w:r w:rsidRPr="00997163">
          <w:rPr>
            <w:rStyle w:val="ad"/>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_Toc9332150 \h </w:instrText>
        </w:r>
        <w:r>
          <w:rPr>
            <w:noProof/>
            <w:webHidden/>
          </w:rPr>
        </w:r>
        <w:r>
          <w:rPr>
            <w:noProof/>
            <w:webHidden/>
          </w:rPr>
          <w:fldChar w:fldCharType="separate"/>
        </w:r>
        <w:r>
          <w:rPr>
            <w:noProof/>
            <w:webHidden/>
          </w:rPr>
          <w:t>25</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1" w:history="1">
        <w:r w:rsidRPr="00997163">
          <w:rPr>
            <w:rStyle w:val="ad"/>
            <w:noProof/>
          </w:rPr>
          <w:t>з).</w:t>
        </w:r>
        <w:r>
          <w:rPr>
            <w:rFonts w:ascii="Calibri" w:eastAsia="Times New Roman" w:hAnsi="Calibri"/>
            <w:noProof/>
            <w:sz w:val="22"/>
            <w:szCs w:val="22"/>
            <w:lang w:eastAsia="ru-RU" w:bidi="ar-SA"/>
          </w:rPr>
          <w:tab/>
        </w:r>
        <w:r w:rsidRPr="00997163">
          <w:rPr>
            <w:rStyle w:val="ad"/>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_Toc9332151 \h </w:instrText>
        </w:r>
        <w:r>
          <w:rPr>
            <w:noProof/>
            <w:webHidden/>
          </w:rPr>
        </w:r>
        <w:r>
          <w:rPr>
            <w:noProof/>
            <w:webHidden/>
          </w:rPr>
          <w:fldChar w:fldCharType="separate"/>
        </w:r>
        <w:r>
          <w:rPr>
            <w:noProof/>
            <w:webHidden/>
          </w:rPr>
          <w:t>25</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2" w:history="1">
        <w:r w:rsidRPr="00997163">
          <w:rPr>
            <w:rStyle w:val="ad"/>
            <w:noProof/>
          </w:rPr>
          <w:t>и).</w:t>
        </w:r>
        <w:r>
          <w:rPr>
            <w:rFonts w:ascii="Calibri" w:eastAsia="Times New Roman" w:hAnsi="Calibri"/>
            <w:noProof/>
            <w:sz w:val="22"/>
            <w:szCs w:val="22"/>
            <w:lang w:eastAsia="ru-RU" w:bidi="ar-SA"/>
          </w:rPr>
          <w:tab/>
        </w:r>
        <w:r w:rsidRPr="00997163">
          <w:rPr>
            <w:rStyle w:val="ad"/>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_Toc9332152 \h </w:instrText>
        </w:r>
        <w:r>
          <w:rPr>
            <w:noProof/>
            <w:webHidden/>
          </w:rPr>
        </w:r>
        <w:r>
          <w:rPr>
            <w:noProof/>
            <w:webHidden/>
          </w:rPr>
          <w:fldChar w:fldCharType="separate"/>
        </w:r>
        <w:r>
          <w:rPr>
            <w:noProof/>
            <w:webHidden/>
          </w:rPr>
          <w:t>26</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3" w:history="1">
        <w:r w:rsidRPr="00997163">
          <w:rPr>
            <w:rStyle w:val="ad"/>
            <w:noProof/>
          </w:rPr>
          <w:t>к).</w:t>
        </w:r>
        <w:r>
          <w:rPr>
            <w:rFonts w:ascii="Calibri" w:eastAsia="Times New Roman" w:hAnsi="Calibri"/>
            <w:noProof/>
            <w:sz w:val="22"/>
            <w:szCs w:val="22"/>
            <w:lang w:eastAsia="ru-RU" w:bidi="ar-SA"/>
          </w:rPr>
          <w:tab/>
        </w:r>
        <w:r w:rsidRPr="00997163">
          <w:rPr>
            <w:rStyle w:val="ad"/>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_Toc9332153 \h </w:instrText>
        </w:r>
        <w:r>
          <w:rPr>
            <w:noProof/>
            <w:webHidden/>
          </w:rPr>
        </w:r>
        <w:r>
          <w:rPr>
            <w:noProof/>
            <w:webHidden/>
          </w:rPr>
          <w:fldChar w:fldCharType="separate"/>
        </w:r>
        <w:r>
          <w:rPr>
            <w:noProof/>
            <w:webHidden/>
          </w:rPr>
          <w:t>26</w:t>
        </w:r>
        <w:r>
          <w:rPr>
            <w:noProof/>
            <w:webHidden/>
          </w:rPr>
          <w:fldChar w:fldCharType="end"/>
        </w:r>
      </w:hyperlink>
    </w:p>
    <w:p w:rsidR="0092391C" w:rsidRDefault="0092391C" w:rsidP="0092391C">
      <w:pPr>
        <w:pStyle w:val="18"/>
        <w:tabs>
          <w:tab w:val="left" w:pos="2121"/>
          <w:tab w:val="right" w:leader="dot" w:pos="9345"/>
        </w:tabs>
        <w:rPr>
          <w:rFonts w:ascii="Calibri" w:eastAsia="Times New Roman" w:hAnsi="Calibri"/>
          <w:noProof/>
          <w:sz w:val="22"/>
          <w:szCs w:val="22"/>
          <w:lang w:eastAsia="ru-RU" w:bidi="ar-SA"/>
        </w:rPr>
      </w:pPr>
      <w:hyperlink w:anchor="_Toc9332154" w:history="1">
        <w:r w:rsidRPr="00997163">
          <w:rPr>
            <w:rStyle w:val="ad"/>
            <w:noProof/>
            <w:lang w:eastAsia="ru-RU"/>
          </w:rPr>
          <w:t>РАЗДЕЛ 6.</w:t>
        </w:r>
        <w:r>
          <w:rPr>
            <w:rFonts w:ascii="Calibri" w:eastAsia="Times New Roman" w:hAnsi="Calibri"/>
            <w:noProof/>
            <w:sz w:val="22"/>
            <w:szCs w:val="22"/>
            <w:lang w:eastAsia="ru-RU" w:bidi="ar-SA"/>
          </w:rPr>
          <w:tab/>
        </w:r>
        <w:r w:rsidRPr="00997163">
          <w:rPr>
            <w:rStyle w:val="ad"/>
            <w:noProof/>
            <w:lang w:eastAsia="ru-RU"/>
          </w:rPr>
          <w:t>Предложения по строительству и реконструкции тепловых сетей для каждого этапа</w:t>
        </w:r>
        <w:r>
          <w:rPr>
            <w:noProof/>
            <w:webHidden/>
          </w:rPr>
          <w:tab/>
        </w:r>
        <w:r>
          <w:rPr>
            <w:noProof/>
            <w:webHidden/>
          </w:rPr>
          <w:fldChar w:fldCharType="begin"/>
        </w:r>
        <w:r>
          <w:rPr>
            <w:noProof/>
            <w:webHidden/>
          </w:rPr>
          <w:instrText xml:space="preserve"> PAGEREF _Toc9332154 \h </w:instrText>
        </w:r>
        <w:r>
          <w:rPr>
            <w:noProof/>
            <w:webHidden/>
          </w:rPr>
        </w:r>
        <w:r>
          <w:rPr>
            <w:noProof/>
            <w:webHidden/>
          </w:rPr>
          <w:fldChar w:fldCharType="separate"/>
        </w:r>
        <w:r>
          <w:rPr>
            <w:noProof/>
            <w:webHidden/>
          </w:rPr>
          <w:t>28</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5" w:history="1">
        <w:r w:rsidRPr="00997163">
          <w:rPr>
            <w:rStyle w:val="ad"/>
            <w:noProof/>
          </w:rPr>
          <w:t>а).</w:t>
        </w:r>
        <w:r>
          <w:rPr>
            <w:rFonts w:ascii="Calibri" w:eastAsia="Times New Roman" w:hAnsi="Calibri"/>
            <w:noProof/>
            <w:sz w:val="22"/>
            <w:szCs w:val="22"/>
            <w:lang w:eastAsia="ru-RU" w:bidi="ar-SA"/>
          </w:rPr>
          <w:tab/>
        </w:r>
        <w:r w:rsidRPr="00997163">
          <w:rPr>
            <w:rStyle w:val="ad"/>
            <w:noProof/>
          </w:rPr>
          <w:t xml:space="preserve">Предложения по строительству и реконструкции тепловых сетей, обеспечивающих перераспределение тепловой нагрузки из зон с дефицитом </w:t>
        </w:r>
        <w:r w:rsidRPr="00997163">
          <w:rPr>
            <w:rStyle w:val="ad"/>
            <w:noProof/>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_Toc9332155 \h </w:instrText>
        </w:r>
        <w:r>
          <w:rPr>
            <w:noProof/>
            <w:webHidden/>
          </w:rPr>
        </w:r>
        <w:r>
          <w:rPr>
            <w:noProof/>
            <w:webHidden/>
          </w:rPr>
          <w:fldChar w:fldCharType="separate"/>
        </w:r>
        <w:r>
          <w:rPr>
            <w:noProof/>
            <w:webHidden/>
          </w:rPr>
          <w:t>28</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6" w:history="1">
        <w:r w:rsidRPr="00997163">
          <w:rPr>
            <w:rStyle w:val="ad"/>
            <w:noProof/>
          </w:rPr>
          <w:t>б).</w:t>
        </w:r>
        <w:r>
          <w:rPr>
            <w:rFonts w:ascii="Calibri" w:eastAsia="Times New Roman" w:hAnsi="Calibri"/>
            <w:noProof/>
            <w:sz w:val="22"/>
            <w:szCs w:val="22"/>
            <w:lang w:eastAsia="ru-RU" w:bidi="ar-SA"/>
          </w:rPr>
          <w:tab/>
        </w:r>
        <w:r w:rsidRPr="00997163">
          <w:rPr>
            <w:rStyle w:val="ad"/>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_Toc9332156 \h </w:instrText>
        </w:r>
        <w:r>
          <w:rPr>
            <w:noProof/>
            <w:webHidden/>
          </w:rPr>
        </w:r>
        <w:r>
          <w:rPr>
            <w:noProof/>
            <w:webHidden/>
          </w:rPr>
          <w:fldChar w:fldCharType="separate"/>
        </w:r>
        <w:r>
          <w:rPr>
            <w:noProof/>
            <w:webHidden/>
          </w:rPr>
          <w:t>28</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7" w:history="1">
        <w:r w:rsidRPr="00997163">
          <w:rPr>
            <w:rStyle w:val="ad"/>
            <w:noProof/>
          </w:rPr>
          <w:t>в).</w:t>
        </w:r>
        <w:r>
          <w:rPr>
            <w:rFonts w:ascii="Calibri" w:eastAsia="Times New Roman" w:hAnsi="Calibri"/>
            <w:noProof/>
            <w:sz w:val="22"/>
            <w:szCs w:val="22"/>
            <w:lang w:eastAsia="ru-RU" w:bidi="ar-SA"/>
          </w:rPr>
          <w:tab/>
        </w:r>
        <w:r w:rsidRPr="00997163">
          <w:rPr>
            <w:rStyle w:val="ad"/>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_Toc9332157 \h </w:instrText>
        </w:r>
        <w:r>
          <w:rPr>
            <w:noProof/>
            <w:webHidden/>
          </w:rPr>
        </w:r>
        <w:r>
          <w:rPr>
            <w:noProof/>
            <w:webHidden/>
          </w:rPr>
          <w:fldChar w:fldCharType="separate"/>
        </w:r>
        <w:r>
          <w:rPr>
            <w:noProof/>
            <w:webHidden/>
          </w:rPr>
          <w:t>28</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8" w:history="1">
        <w:r w:rsidRPr="00997163">
          <w:rPr>
            <w:rStyle w:val="ad"/>
            <w:noProof/>
          </w:rPr>
          <w:t>г).</w:t>
        </w:r>
        <w:r>
          <w:rPr>
            <w:rFonts w:ascii="Calibri" w:eastAsia="Times New Roman" w:hAnsi="Calibri"/>
            <w:noProof/>
            <w:sz w:val="22"/>
            <w:szCs w:val="22"/>
            <w:lang w:eastAsia="ru-RU" w:bidi="ar-SA"/>
          </w:rPr>
          <w:tab/>
        </w:r>
        <w:r w:rsidRPr="00997163">
          <w:rPr>
            <w:rStyle w:val="ad"/>
            <w:noProof/>
          </w:rPr>
          <w:t>Предложения по строительству и реконструкции тепловых сетей для повышения эффективности функционирования системы теплоснабжения</w:t>
        </w:r>
        <w:r>
          <w:rPr>
            <w:noProof/>
            <w:webHidden/>
          </w:rPr>
          <w:tab/>
        </w:r>
        <w:r>
          <w:rPr>
            <w:noProof/>
            <w:webHidden/>
          </w:rPr>
          <w:fldChar w:fldCharType="begin"/>
        </w:r>
        <w:r>
          <w:rPr>
            <w:noProof/>
            <w:webHidden/>
          </w:rPr>
          <w:instrText xml:space="preserve"> PAGEREF _Toc9332158 \h </w:instrText>
        </w:r>
        <w:r>
          <w:rPr>
            <w:noProof/>
            <w:webHidden/>
          </w:rPr>
        </w:r>
        <w:r>
          <w:rPr>
            <w:noProof/>
            <w:webHidden/>
          </w:rPr>
          <w:fldChar w:fldCharType="separate"/>
        </w:r>
        <w:r>
          <w:rPr>
            <w:noProof/>
            <w:webHidden/>
          </w:rPr>
          <w:t>28</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59" w:history="1">
        <w:r w:rsidRPr="00997163">
          <w:rPr>
            <w:rStyle w:val="ad"/>
            <w:noProof/>
          </w:rPr>
          <w:t>д).</w:t>
        </w:r>
        <w:r>
          <w:rPr>
            <w:rFonts w:ascii="Calibri" w:eastAsia="Times New Roman" w:hAnsi="Calibri"/>
            <w:noProof/>
            <w:sz w:val="22"/>
            <w:szCs w:val="22"/>
            <w:lang w:eastAsia="ru-RU" w:bidi="ar-SA"/>
          </w:rPr>
          <w:tab/>
        </w:r>
        <w:r w:rsidRPr="00997163">
          <w:rPr>
            <w:rStyle w:val="ad"/>
            <w:noProof/>
          </w:rPr>
          <w:t>Предложения по строительству и реконструкции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_Toc9332159 \h </w:instrText>
        </w:r>
        <w:r>
          <w:rPr>
            <w:noProof/>
            <w:webHidden/>
          </w:rPr>
        </w:r>
        <w:r>
          <w:rPr>
            <w:noProof/>
            <w:webHidden/>
          </w:rPr>
          <w:fldChar w:fldCharType="separate"/>
        </w:r>
        <w:r>
          <w:rPr>
            <w:noProof/>
            <w:webHidden/>
          </w:rPr>
          <w:t>30</w:t>
        </w:r>
        <w:r>
          <w:rPr>
            <w:noProof/>
            <w:webHidden/>
          </w:rPr>
          <w:fldChar w:fldCharType="end"/>
        </w:r>
      </w:hyperlink>
    </w:p>
    <w:p w:rsidR="0092391C" w:rsidRDefault="0092391C" w:rsidP="0092391C">
      <w:pPr>
        <w:pStyle w:val="18"/>
        <w:tabs>
          <w:tab w:val="left" w:pos="2096"/>
          <w:tab w:val="right" w:leader="dot" w:pos="9345"/>
        </w:tabs>
        <w:rPr>
          <w:rFonts w:ascii="Calibri" w:eastAsia="Times New Roman" w:hAnsi="Calibri"/>
          <w:noProof/>
          <w:sz w:val="22"/>
          <w:szCs w:val="22"/>
          <w:lang w:eastAsia="ru-RU" w:bidi="ar-SA"/>
        </w:rPr>
      </w:pPr>
      <w:hyperlink w:anchor="_Toc9332160" w:history="1">
        <w:r w:rsidRPr="00997163">
          <w:rPr>
            <w:rStyle w:val="ad"/>
            <w:noProof/>
            <w:lang w:eastAsia="ru-RU"/>
          </w:rPr>
          <w:t>РАЗДЕЛ 7.</w:t>
        </w:r>
        <w:r>
          <w:rPr>
            <w:rFonts w:ascii="Calibri" w:eastAsia="Times New Roman" w:hAnsi="Calibri"/>
            <w:noProof/>
            <w:sz w:val="22"/>
            <w:szCs w:val="22"/>
            <w:lang w:eastAsia="ru-RU" w:bidi="ar-SA"/>
          </w:rPr>
          <w:tab/>
        </w:r>
        <w:r w:rsidRPr="00997163">
          <w:rPr>
            <w:rStyle w:val="ad"/>
            <w:noProof/>
            <w:lang w:eastAsia="ru-RU"/>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_Toc9332160 \h </w:instrText>
        </w:r>
        <w:r>
          <w:rPr>
            <w:noProof/>
            <w:webHidden/>
          </w:rPr>
        </w:r>
        <w:r>
          <w:rPr>
            <w:noProof/>
            <w:webHidden/>
          </w:rPr>
          <w:fldChar w:fldCharType="separate"/>
        </w:r>
        <w:r>
          <w:rPr>
            <w:noProof/>
            <w:webHidden/>
          </w:rPr>
          <w:t>31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1" w:history="1">
        <w:r w:rsidRPr="00997163">
          <w:rPr>
            <w:rStyle w:val="ad"/>
            <w:noProof/>
          </w:rPr>
          <w:t>а).</w:t>
        </w:r>
        <w:r>
          <w:rPr>
            <w:rFonts w:ascii="Calibri" w:eastAsia="Times New Roman" w:hAnsi="Calibri"/>
            <w:noProof/>
            <w:sz w:val="22"/>
            <w:szCs w:val="22"/>
            <w:lang w:eastAsia="ru-RU" w:bidi="ar-SA"/>
          </w:rPr>
          <w:tab/>
        </w:r>
        <w:r w:rsidRPr="00997163">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_Toc9332161 \h </w:instrText>
        </w:r>
        <w:r>
          <w:rPr>
            <w:noProof/>
            <w:webHidden/>
          </w:rPr>
        </w:r>
        <w:r>
          <w:rPr>
            <w:noProof/>
            <w:webHidden/>
          </w:rPr>
          <w:fldChar w:fldCharType="separate"/>
        </w:r>
        <w:r>
          <w:rPr>
            <w:noProof/>
            <w:webHidden/>
          </w:rPr>
          <w:t>31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2" w:history="1">
        <w:r w:rsidRPr="00997163">
          <w:rPr>
            <w:rStyle w:val="ad"/>
            <w:noProof/>
          </w:rPr>
          <w:t>б).</w:t>
        </w:r>
        <w:r>
          <w:rPr>
            <w:rFonts w:ascii="Calibri" w:eastAsia="Times New Roman" w:hAnsi="Calibri"/>
            <w:noProof/>
            <w:sz w:val="22"/>
            <w:szCs w:val="22"/>
            <w:lang w:eastAsia="ru-RU" w:bidi="ar-SA"/>
          </w:rPr>
          <w:tab/>
        </w:r>
        <w:r w:rsidRPr="00997163">
          <w:rPr>
            <w:rStyle w:val="ad"/>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_Toc9332162 \h </w:instrText>
        </w:r>
        <w:r>
          <w:rPr>
            <w:noProof/>
            <w:webHidden/>
          </w:rPr>
        </w:r>
        <w:r>
          <w:rPr>
            <w:noProof/>
            <w:webHidden/>
          </w:rPr>
          <w:fldChar w:fldCharType="separate"/>
        </w:r>
        <w:r>
          <w:rPr>
            <w:noProof/>
            <w:webHidden/>
          </w:rPr>
          <w:t>31</w:t>
        </w:r>
        <w:r>
          <w:rPr>
            <w:noProof/>
            <w:webHidden/>
          </w:rPr>
          <w:fldChar w:fldCharType="end"/>
        </w:r>
      </w:hyperlink>
    </w:p>
    <w:p w:rsidR="0092391C" w:rsidRDefault="0092391C" w:rsidP="0092391C">
      <w:pPr>
        <w:pStyle w:val="18"/>
        <w:tabs>
          <w:tab w:val="left" w:pos="2069"/>
          <w:tab w:val="right" w:leader="dot" w:pos="9345"/>
        </w:tabs>
        <w:rPr>
          <w:rFonts w:ascii="Calibri" w:eastAsia="Times New Roman" w:hAnsi="Calibri"/>
          <w:noProof/>
          <w:sz w:val="22"/>
          <w:szCs w:val="22"/>
          <w:lang w:eastAsia="ru-RU" w:bidi="ar-SA"/>
        </w:rPr>
      </w:pPr>
      <w:hyperlink w:anchor="_Toc9332163" w:history="1">
        <w:r w:rsidRPr="00997163">
          <w:rPr>
            <w:rStyle w:val="ad"/>
            <w:noProof/>
            <w:lang w:eastAsia="ru-RU"/>
          </w:rPr>
          <w:t>РАЗДЕЛ 8.</w:t>
        </w:r>
        <w:r>
          <w:rPr>
            <w:rFonts w:ascii="Calibri" w:eastAsia="Times New Roman" w:hAnsi="Calibri"/>
            <w:noProof/>
            <w:sz w:val="22"/>
            <w:szCs w:val="22"/>
            <w:lang w:eastAsia="ru-RU" w:bidi="ar-SA"/>
          </w:rPr>
          <w:tab/>
        </w:r>
        <w:r w:rsidRPr="00997163">
          <w:rPr>
            <w:rStyle w:val="ad"/>
            <w:noProof/>
            <w:lang w:eastAsia="ru-RU"/>
          </w:rPr>
          <w:t>Перспективные топливные балансы</w:t>
        </w:r>
        <w:r>
          <w:rPr>
            <w:noProof/>
            <w:webHidden/>
          </w:rPr>
          <w:tab/>
        </w:r>
        <w:r>
          <w:rPr>
            <w:noProof/>
            <w:webHidden/>
          </w:rPr>
          <w:fldChar w:fldCharType="begin"/>
        </w:r>
        <w:r>
          <w:rPr>
            <w:noProof/>
            <w:webHidden/>
          </w:rPr>
          <w:instrText xml:space="preserve"> PAGEREF _Toc9332163 \h </w:instrText>
        </w:r>
        <w:r>
          <w:rPr>
            <w:noProof/>
            <w:webHidden/>
          </w:rPr>
        </w:r>
        <w:r>
          <w:rPr>
            <w:noProof/>
            <w:webHidden/>
          </w:rPr>
          <w:fldChar w:fldCharType="separate"/>
        </w:r>
        <w:r>
          <w:rPr>
            <w:noProof/>
            <w:webHidden/>
          </w:rPr>
          <w:t>32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4" w:history="1">
        <w:r w:rsidRPr="00997163">
          <w:rPr>
            <w:rStyle w:val="ad"/>
            <w:noProof/>
          </w:rPr>
          <w:t>а).</w:t>
        </w:r>
        <w:r>
          <w:rPr>
            <w:rFonts w:ascii="Calibri" w:eastAsia="Times New Roman" w:hAnsi="Calibri"/>
            <w:noProof/>
            <w:sz w:val="22"/>
            <w:szCs w:val="22"/>
            <w:lang w:eastAsia="ru-RU" w:bidi="ar-SA"/>
          </w:rPr>
          <w:tab/>
        </w:r>
        <w:r w:rsidRPr="00997163">
          <w:rPr>
            <w:rStyle w:val="ad"/>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_Toc9332164 \h </w:instrText>
        </w:r>
        <w:r>
          <w:rPr>
            <w:noProof/>
            <w:webHidden/>
          </w:rPr>
        </w:r>
        <w:r>
          <w:rPr>
            <w:noProof/>
            <w:webHidden/>
          </w:rPr>
          <w:fldChar w:fldCharType="separate"/>
        </w:r>
        <w:r>
          <w:rPr>
            <w:noProof/>
            <w:webHidden/>
          </w:rPr>
          <w:t>32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5" w:history="1">
        <w:r w:rsidRPr="00997163">
          <w:rPr>
            <w:rStyle w:val="ad"/>
            <w:noProof/>
          </w:rPr>
          <w:t>б).</w:t>
        </w:r>
        <w:r>
          <w:rPr>
            <w:rFonts w:ascii="Calibri" w:eastAsia="Times New Roman" w:hAnsi="Calibri"/>
            <w:noProof/>
            <w:sz w:val="22"/>
            <w:szCs w:val="22"/>
            <w:lang w:eastAsia="ru-RU" w:bidi="ar-SA"/>
          </w:rPr>
          <w:tab/>
        </w:r>
        <w:r w:rsidRPr="00997163">
          <w:rPr>
            <w:rStyle w:val="ad"/>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_Toc9332165 \h </w:instrText>
        </w:r>
        <w:r>
          <w:rPr>
            <w:noProof/>
            <w:webHidden/>
          </w:rPr>
        </w:r>
        <w:r>
          <w:rPr>
            <w:noProof/>
            <w:webHidden/>
          </w:rPr>
          <w:fldChar w:fldCharType="separate"/>
        </w:r>
        <w:r>
          <w:rPr>
            <w:noProof/>
            <w:webHidden/>
          </w:rPr>
          <w:t>33</w:t>
        </w:r>
        <w:r>
          <w:rPr>
            <w:noProof/>
            <w:webHidden/>
          </w:rPr>
          <w:fldChar w:fldCharType="end"/>
        </w:r>
      </w:hyperlink>
    </w:p>
    <w:p w:rsidR="0092391C" w:rsidRDefault="0092391C" w:rsidP="0092391C">
      <w:pPr>
        <w:pStyle w:val="18"/>
        <w:tabs>
          <w:tab w:val="left" w:pos="2291"/>
          <w:tab w:val="right" w:leader="dot" w:pos="9345"/>
        </w:tabs>
        <w:rPr>
          <w:rFonts w:ascii="Calibri" w:eastAsia="Times New Roman" w:hAnsi="Calibri"/>
          <w:noProof/>
          <w:sz w:val="22"/>
          <w:szCs w:val="22"/>
          <w:lang w:eastAsia="ru-RU" w:bidi="ar-SA"/>
        </w:rPr>
      </w:pPr>
      <w:hyperlink w:anchor="_Toc9332166" w:history="1">
        <w:r w:rsidRPr="00997163">
          <w:rPr>
            <w:rStyle w:val="ad"/>
            <w:noProof/>
          </w:rPr>
          <w:t>РАЗДЕЛ 9.</w:t>
        </w:r>
        <w:r>
          <w:rPr>
            <w:rFonts w:ascii="Calibri" w:eastAsia="Times New Roman" w:hAnsi="Calibri"/>
            <w:noProof/>
            <w:sz w:val="22"/>
            <w:szCs w:val="22"/>
            <w:lang w:eastAsia="ru-RU" w:bidi="ar-SA"/>
          </w:rPr>
          <w:tab/>
        </w:r>
        <w:r w:rsidRPr="00997163">
          <w:rPr>
            <w:rStyle w:val="ad"/>
            <w:noProof/>
          </w:rPr>
          <w:t>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_Toc9332166 \h </w:instrText>
        </w:r>
        <w:r>
          <w:rPr>
            <w:noProof/>
            <w:webHidden/>
          </w:rPr>
        </w:r>
        <w:r>
          <w:rPr>
            <w:noProof/>
            <w:webHidden/>
          </w:rPr>
          <w:fldChar w:fldCharType="separate"/>
        </w:r>
        <w:r>
          <w:rPr>
            <w:noProof/>
            <w:webHidden/>
          </w:rPr>
          <w:t>34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7" w:history="1">
        <w:r w:rsidRPr="00997163">
          <w:rPr>
            <w:rStyle w:val="ad"/>
            <w:noProof/>
          </w:rPr>
          <w:t>а).</w:t>
        </w:r>
        <w:r>
          <w:rPr>
            <w:rFonts w:ascii="Calibri" w:eastAsia="Times New Roman" w:hAnsi="Calibri"/>
            <w:noProof/>
            <w:sz w:val="22"/>
            <w:szCs w:val="22"/>
            <w:lang w:eastAsia="ru-RU" w:bidi="ar-SA"/>
          </w:rPr>
          <w:tab/>
        </w:r>
        <w:r w:rsidRPr="00997163">
          <w:rPr>
            <w:rStyle w:val="ad"/>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Pr>
            <w:noProof/>
            <w:webHidden/>
          </w:rPr>
          <w:fldChar w:fldCharType="begin"/>
        </w:r>
        <w:r>
          <w:rPr>
            <w:noProof/>
            <w:webHidden/>
          </w:rPr>
          <w:instrText xml:space="preserve"> PAGEREF _Toc9332167 \h </w:instrText>
        </w:r>
        <w:r>
          <w:rPr>
            <w:noProof/>
            <w:webHidden/>
          </w:rPr>
        </w:r>
        <w:r>
          <w:rPr>
            <w:noProof/>
            <w:webHidden/>
          </w:rPr>
          <w:fldChar w:fldCharType="separate"/>
        </w:r>
        <w:r>
          <w:rPr>
            <w:noProof/>
            <w:webHidden/>
          </w:rPr>
          <w:t>34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8" w:history="1">
        <w:r w:rsidRPr="00997163">
          <w:rPr>
            <w:rStyle w:val="ad"/>
            <w:noProof/>
          </w:rPr>
          <w:t>б).</w:t>
        </w:r>
        <w:r>
          <w:rPr>
            <w:rFonts w:ascii="Calibri" w:eastAsia="Times New Roman" w:hAnsi="Calibri"/>
            <w:noProof/>
            <w:sz w:val="22"/>
            <w:szCs w:val="22"/>
            <w:lang w:eastAsia="ru-RU" w:bidi="ar-SA"/>
          </w:rPr>
          <w:tab/>
        </w:r>
        <w:r w:rsidRPr="00997163">
          <w:rPr>
            <w:rStyle w:val="ad"/>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_Toc9332168 \h </w:instrText>
        </w:r>
        <w:r>
          <w:rPr>
            <w:noProof/>
            <w:webHidden/>
          </w:rPr>
        </w:r>
        <w:r>
          <w:rPr>
            <w:noProof/>
            <w:webHidden/>
          </w:rPr>
          <w:fldChar w:fldCharType="separate"/>
        </w:r>
        <w:r>
          <w:rPr>
            <w:b/>
            <w:bCs/>
            <w:noProof/>
            <w:webHidden/>
          </w:rPr>
          <w:t>Ошибка! Закладка не определена.</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69" w:history="1">
        <w:r w:rsidRPr="00997163">
          <w:rPr>
            <w:rStyle w:val="ad"/>
            <w:noProof/>
          </w:rPr>
          <w:t>в).</w:t>
        </w:r>
        <w:r>
          <w:rPr>
            <w:rFonts w:ascii="Calibri" w:eastAsia="Times New Roman" w:hAnsi="Calibri"/>
            <w:noProof/>
            <w:sz w:val="22"/>
            <w:szCs w:val="22"/>
            <w:lang w:eastAsia="ru-RU" w:bidi="ar-SA"/>
          </w:rPr>
          <w:tab/>
        </w:r>
        <w:r w:rsidRPr="00997163">
          <w:rPr>
            <w:rStyle w:val="ad"/>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_Toc9332169 \h </w:instrText>
        </w:r>
        <w:r>
          <w:rPr>
            <w:noProof/>
            <w:webHidden/>
          </w:rPr>
        </w:r>
        <w:r>
          <w:rPr>
            <w:noProof/>
            <w:webHidden/>
          </w:rPr>
          <w:fldChar w:fldCharType="separate"/>
        </w:r>
        <w:r>
          <w:rPr>
            <w:noProof/>
            <w:webHidden/>
          </w:rPr>
          <w:t>34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0" w:history="1">
        <w:r w:rsidRPr="00997163">
          <w:rPr>
            <w:rStyle w:val="ad"/>
            <w:noProof/>
          </w:rPr>
          <w:t>г).</w:t>
        </w:r>
        <w:r>
          <w:rPr>
            <w:rFonts w:ascii="Calibri" w:eastAsia="Times New Roman" w:hAnsi="Calibri"/>
            <w:noProof/>
            <w:sz w:val="22"/>
            <w:szCs w:val="22"/>
            <w:lang w:eastAsia="ru-RU" w:bidi="ar-SA"/>
          </w:rPr>
          <w:tab/>
        </w:r>
        <w:r w:rsidRPr="00997163">
          <w:rPr>
            <w:rStyle w:val="ad"/>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_Toc9332170 \h </w:instrText>
        </w:r>
        <w:r>
          <w:rPr>
            <w:noProof/>
            <w:webHidden/>
          </w:rPr>
        </w:r>
        <w:r>
          <w:rPr>
            <w:noProof/>
            <w:webHidden/>
          </w:rPr>
          <w:fldChar w:fldCharType="separate"/>
        </w:r>
        <w:r>
          <w:rPr>
            <w:noProof/>
            <w:webHidden/>
          </w:rPr>
          <w:t>34</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1" w:history="1">
        <w:r w:rsidRPr="00997163">
          <w:rPr>
            <w:rStyle w:val="ad"/>
            <w:noProof/>
          </w:rPr>
          <w:t>д).</w:t>
        </w:r>
        <w:r>
          <w:rPr>
            <w:rFonts w:ascii="Calibri" w:eastAsia="Times New Roman" w:hAnsi="Calibri"/>
            <w:noProof/>
            <w:sz w:val="22"/>
            <w:szCs w:val="22"/>
            <w:lang w:eastAsia="ru-RU" w:bidi="ar-SA"/>
          </w:rPr>
          <w:tab/>
        </w:r>
        <w:r w:rsidRPr="00997163">
          <w:rPr>
            <w:rStyle w:val="ad"/>
            <w:noProof/>
          </w:rPr>
          <w:t>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_Toc9332171 \h </w:instrText>
        </w:r>
        <w:r>
          <w:rPr>
            <w:noProof/>
            <w:webHidden/>
          </w:rPr>
        </w:r>
        <w:r>
          <w:rPr>
            <w:noProof/>
            <w:webHidden/>
          </w:rPr>
          <w:fldChar w:fldCharType="separate"/>
        </w:r>
        <w:r>
          <w:rPr>
            <w:noProof/>
            <w:webHidden/>
          </w:rPr>
          <w:t>35</w:t>
        </w:r>
        <w:r>
          <w:rPr>
            <w:noProof/>
            <w:webHidden/>
          </w:rPr>
          <w:fldChar w:fldCharType="end"/>
        </w:r>
      </w:hyperlink>
    </w:p>
    <w:p w:rsidR="0092391C" w:rsidRDefault="0092391C" w:rsidP="0092391C">
      <w:pPr>
        <w:pStyle w:val="18"/>
        <w:tabs>
          <w:tab w:val="left" w:pos="2305"/>
          <w:tab w:val="right" w:leader="dot" w:pos="9345"/>
        </w:tabs>
        <w:rPr>
          <w:rFonts w:ascii="Calibri" w:eastAsia="Times New Roman" w:hAnsi="Calibri"/>
          <w:noProof/>
          <w:sz w:val="22"/>
          <w:szCs w:val="22"/>
          <w:lang w:eastAsia="ru-RU" w:bidi="ar-SA"/>
        </w:rPr>
      </w:pPr>
      <w:hyperlink w:anchor="_Toc9332172" w:history="1">
        <w:r w:rsidRPr="00997163">
          <w:rPr>
            <w:rStyle w:val="ad"/>
            <w:noProof/>
          </w:rPr>
          <w:t>РАЗДЕЛ 10.</w:t>
        </w:r>
        <w:r>
          <w:rPr>
            <w:rFonts w:ascii="Calibri" w:eastAsia="Times New Roman" w:hAnsi="Calibri"/>
            <w:noProof/>
            <w:sz w:val="22"/>
            <w:szCs w:val="22"/>
            <w:lang w:eastAsia="ru-RU" w:bidi="ar-SA"/>
          </w:rPr>
          <w:tab/>
        </w:r>
        <w:r w:rsidRPr="00997163">
          <w:rPr>
            <w:rStyle w:val="ad"/>
            <w:noProof/>
          </w:rPr>
          <w:t>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_Toc9332172 \h </w:instrText>
        </w:r>
        <w:r>
          <w:rPr>
            <w:noProof/>
            <w:webHidden/>
          </w:rPr>
        </w:r>
        <w:r>
          <w:rPr>
            <w:noProof/>
            <w:webHidden/>
          </w:rPr>
          <w:fldChar w:fldCharType="separate"/>
        </w:r>
        <w:r>
          <w:rPr>
            <w:noProof/>
            <w:webHidden/>
          </w:rPr>
          <w:t>36</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3" w:history="1">
        <w:r w:rsidRPr="00997163">
          <w:rPr>
            <w:rStyle w:val="ad"/>
            <w:noProof/>
          </w:rPr>
          <w:t>а).</w:t>
        </w:r>
        <w:r>
          <w:rPr>
            <w:rFonts w:ascii="Calibri" w:eastAsia="Times New Roman" w:hAnsi="Calibri"/>
            <w:noProof/>
            <w:sz w:val="22"/>
            <w:szCs w:val="22"/>
            <w:lang w:eastAsia="ru-RU" w:bidi="ar-SA"/>
          </w:rPr>
          <w:tab/>
        </w:r>
        <w:r w:rsidRPr="00997163">
          <w:rPr>
            <w:rStyle w:val="ad"/>
            <w:noProof/>
          </w:rPr>
          <w:t>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_Toc9332173 \h </w:instrText>
        </w:r>
        <w:r>
          <w:rPr>
            <w:noProof/>
            <w:webHidden/>
          </w:rPr>
        </w:r>
        <w:r>
          <w:rPr>
            <w:noProof/>
            <w:webHidden/>
          </w:rPr>
          <w:fldChar w:fldCharType="separate"/>
        </w:r>
        <w:r>
          <w:rPr>
            <w:noProof/>
            <w:webHidden/>
          </w:rPr>
          <w:t>36</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4" w:history="1">
        <w:r w:rsidRPr="00997163">
          <w:rPr>
            <w:rStyle w:val="ad"/>
            <w:noProof/>
          </w:rPr>
          <w:t>б).</w:t>
        </w:r>
        <w:r>
          <w:rPr>
            <w:rFonts w:ascii="Calibri" w:eastAsia="Times New Roman" w:hAnsi="Calibri"/>
            <w:noProof/>
            <w:sz w:val="22"/>
            <w:szCs w:val="22"/>
            <w:lang w:eastAsia="ru-RU" w:bidi="ar-SA"/>
          </w:rPr>
          <w:tab/>
        </w:r>
        <w:r w:rsidRPr="00997163">
          <w:rPr>
            <w:rStyle w:val="ad"/>
            <w:noProof/>
          </w:rPr>
          <w:t>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_Toc9332174 \h </w:instrText>
        </w:r>
        <w:r>
          <w:rPr>
            <w:noProof/>
            <w:webHidden/>
          </w:rPr>
        </w:r>
        <w:r>
          <w:rPr>
            <w:noProof/>
            <w:webHidden/>
          </w:rPr>
          <w:fldChar w:fldCharType="separate"/>
        </w:r>
        <w:r>
          <w:rPr>
            <w:noProof/>
            <w:webHidden/>
          </w:rPr>
          <w:t>36</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5" w:history="1">
        <w:r w:rsidRPr="00997163">
          <w:rPr>
            <w:rStyle w:val="ad"/>
            <w:noProof/>
          </w:rPr>
          <w:t>в).</w:t>
        </w:r>
        <w:r>
          <w:rPr>
            <w:rFonts w:ascii="Calibri" w:eastAsia="Times New Roman" w:hAnsi="Calibri"/>
            <w:noProof/>
            <w:sz w:val="22"/>
            <w:szCs w:val="22"/>
            <w:lang w:eastAsia="ru-RU" w:bidi="ar-SA"/>
          </w:rPr>
          <w:tab/>
        </w:r>
        <w:r w:rsidRPr="00997163">
          <w:rPr>
            <w:rStyle w:val="ad"/>
            <w:noProof/>
          </w:rPr>
          <w:t>Основания, в том числе критерии, в соответствии с которыми теплоснабжающая организация определена единой теплоснабжающей организацией</w:t>
        </w:r>
        <w:r>
          <w:rPr>
            <w:noProof/>
            <w:webHidden/>
          </w:rPr>
          <w:tab/>
        </w:r>
        <w:r>
          <w:rPr>
            <w:noProof/>
            <w:webHidden/>
          </w:rPr>
          <w:fldChar w:fldCharType="begin"/>
        </w:r>
        <w:r>
          <w:rPr>
            <w:noProof/>
            <w:webHidden/>
          </w:rPr>
          <w:instrText xml:space="preserve"> PAGEREF _Toc9332175 \h </w:instrText>
        </w:r>
        <w:r>
          <w:rPr>
            <w:noProof/>
            <w:webHidden/>
          </w:rPr>
        </w:r>
        <w:r>
          <w:rPr>
            <w:noProof/>
            <w:webHidden/>
          </w:rPr>
          <w:fldChar w:fldCharType="separate"/>
        </w:r>
        <w:r>
          <w:rPr>
            <w:noProof/>
            <w:webHidden/>
          </w:rPr>
          <w:t>36</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6" w:history="1">
        <w:r w:rsidRPr="00997163">
          <w:rPr>
            <w:rStyle w:val="ad"/>
            <w:noProof/>
          </w:rPr>
          <w:t>г).</w:t>
        </w:r>
        <w:r>
          <w:rPr>
            <w:rFonts w:ascii="Calibri" w:eastAsia="Times New Roman" w:hAnsi="Calibri"/>
            <w:noProof/>
            <w:sz w:val="22"/>
            <w:szCs w:val="22"/>
            <w:lang w:eastAsia="ru-RU" w:bidi="ar-SA"/>
          </w:rPr>
          <w:tab/>
        </w:r>
        <w:r w:rsidRPr="00997163">
          <w:rPr>
            <w:rStyle w:val="ad"/>
            <w:noProof/>
          </w:rPr>
          <w:t>Информация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_Toc9332176 \h </w:instrText>
        </w:r>
        <w:r>
          <w:rPr>
            <w:noProof/>
            <w:webHidden/>
          </w:rPr>
        </w:r>
        <w:r>
          <w:rPr>
            <w:noProof/>
            <w:webHidden/>
          </w:rPr>
          <w:fldChar w:fldCharType="separate"/>
        </w:r>
        <w:r>
          <w:rPr>
            <w:noProof/>
            <w:webHidden/>
          </w:rPr>
          <w:t>36</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7" w:history="1">
        <w:r w:rsidRPr="00997163">
          <w:rPr>
            <w:rStyle w:val="ad"/>
            <w:noProof/>
          </w:rPr>
          <w:t>д).</w:t>
        </w:r>
        <w:r>
          <w:rPr>
            <w:rFonts w:ascii="Calibri" w:eastAsia="Times New Roman" w:hAnsi="Calibri"/>
            <w:noProof/>
            <w:sz w:val="22"/>
            <w:szCs w:val="22"/>
            <w:lang w:eastAsia="ru-RU" w:bidi="ar-SA"/>
          </w:rPr>
          <w:tab/>
        </w:r>
        <w:r w:rsidRPr="00997163">
          <w:rPr>
            <w:rStyle w:val="ad"/>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_Toc9332177 \h </w:instrText>
        </w:r>
        <w:r>
          <w:rPr>
            <w:noProof/>
            <w:webHidden/>
          </w:rPr>
        </w:r>
        <w:r>
          <w:rPr>
            <w:noProof/>
            <w:webHidden/>
          </w:rPr>
          <w:fldChar w:fldCharType="separate"/>
        </w:r>
        <w:r>
          <w:rPr>
            <w:noProof/>
            <w:webHidden/>
          </w:rPr>
          <w:t>37</w:t>
        </w:r>
        <w:r>
          <w:rPr>
            <w:noProof/>
            <w:webHidden/>
          </w:rPr>
          <w:fldChar w:fldCharType="end"/>
        </w:r>
      </w:hyperlink>
    </w:p>
    <w:p w:rsidR="0092391C" w:rsidRDefault="0092391C" w:rsidP="0092391C">
      <w:pPr>
        <w:pStyle w:val="18"/>
        <w:tabs>
          <w:tab w:val="left" w:pos="2277"/>
          <w:tab w:val="right" w:leader="dot" w:pos="9345"/>
        </w:tabs>
        <w:rPr>
          <w:rFonts w:ascii="Calibri" w:eastAsia="Times New Roman" w:hAnsi="Calibri"/>
          <w:noProof/>
          <w:sz w:val="22"/>
          <w:szCs w:val="22"/>
          <w:lang w:eastAsia="ru-RU" w:bidi="ar-SA"/>
        </w:rPr>
      </w:pPr>
      <w:hyperlink w:anchor="_Toc9332178" w:history="1">
        <w:r w:rsidRPr="00997163">
          <w:rPr>
            <w:rStyle w:val="ad"/>
            <w:noProof/>
          </w:rPr>
          <w:t>РАЗДЕЛ 11.</w:t>
        </w:r>
        <w:r>
          <w:rPr>
            <w:rFonts w:ascii="Calibri" w:eastAsia="Times New Roman" w:hAnsi="Calibri"/>
            <w:noProof/>
            <w:sz w:val="22"/>
            <w:szCs w:val="22"/>
            <w:lang w:eastAsia="ru-RU" w:bidi="ar-SA"/>
          </w:rPr>
          <w:tab/>
        </w:r>
        <w:r w:rsidRPr="00997163">
          <w:rPr>
            <w:rStyle w:val="ad"/>
            <w:noProof/>
          </w:rPr>
          <w:t>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_Toc9332178 \h </w:instrText>
        </w:r>
        <w:r>
          <w:rPr>
            <w:noProof/>
            <w:webHidden/>
          </w:rPr>
        </w:r>
        <w:r>
          <w:rPr>
            <w:noProof/>
            <w:webHidden/>
          </w:rPr>
          <w:fldChar w:fldCharType="separate"/>
        </w:r>
        <w:r>
          <w:rPr>
            <w:noProof/>
            <w:webHidden/>
          </w:rPr>
          <w:t>39</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79" w:history="1">
        <w:r w:rsidRPr="00997163">
          <w:rPr>
            <w:rStyle w:val="ad"/>
            <w:noProof/>
          </w:rPr>
          <w:t>а).</w:t>
        </w:r>
        <w:r>
          <w:rPr>
            <w:rFonts w:ascii="Calibri" w:eastAsia="Times New Roman" w:hAnsi="Calibri"/>
            <w:noProof/>
            <w:sz w:val="22"/>
            <w:szCs w:val="22"/>
            <w:lang w:eastAsia="ru-RU" w:bidi="ar-SA"/>
          </w:rPr>
          <w:tab/>
        </w:r>
        <w:r w:rsidRPr="00997163">
          <w:rPr>
            <w:rStyle w:val="ad"/>
            <w:noProof/>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Pr>
            <w:noProof/>
            <w:webHidden/>
          </w:rPr>
          <w:tab/>
        </w:r>
        <w:r>
          <w:rPr>
            <w:noProof/>
            <w:webHidden/>
          </w:rPr>
          <w:fldChar w:fldCharType="begin"/>
        </w:r>
        <w:r>
          <w:rPr>
            <w:noProof/>
            <w:webHidden/>
          </w:rPr>
          <w:instrText xml:space="preserve"> PAGEREF _Toc9332179 \h </w:instrText>
        </w:r>
        <w:r>
          <w:rPr>
            <w:noProof/>
            <w:webHidden/>
          </w:rPr>
        </w:r>
        <w:r>
          <w:rPr>
            <w:noProof/>
            <w:webHidden/>
          </w:rPr>
          <w:fldChar w:fldCharType="separate"/>
        </w:r>
        <w:r>
          <w:rPr>
            <w:noProof/>
            <w:webHidden/>
          </w:rPr>
          <w:t>39</w:t>
        </w:r>
        <w:r>
          <w:rPr>
            <w:noProof/>
            <w:webHidden/>
          </w:rPr>
          <w:fldChar w:fldCharType="end"/>
        </w:r>
      </w:hyperlink>
    </w:p>
    <w:p w:rsidR="0092391C" w:rsidRDefault="0092391C" w:rsidP="0092391C">
      <w:pPr>
        <w:pStyle w:val="18"/>
        <w:tabs>
          <w:tab w:val="left" w:pos="2189"/>
          <w:tab w:val="right" w:leader="dot" w:pos="9345"/>
        </w:tabs>
        <w:rPr>
          <w:rFonts w:ascii="Calibri" w:eastAsia="Times New Roman" w:hAnsi="Calibri"/>
          <w:noProof/>
          <w:sz w:val="22"/>
          <w:szCs w:val="22"/>
          <w:lang w:eastAsia="ru-RU" w:bidi="ar-SA"/>
        </w:rPr>
      </w:pPr>
      <w:hyperlink w:anchor="_Toc9332180" w:history="1">
        <w:r w:rsidRPr="00997163">
          <w:rPr>
            <w:rStyle w:val="ad"/>
            <w:noProof/>
            <w:lang w:eastAsia="ru-RU"/>
          </w:rPr>
          <w:t>РАЗДЕЛ 12.</w:t>
        </w:r>
        <w:r>
          <w:rPr>
            <w:rFonts w:ascii="Calibri" w:eastAsia="Times New Roman" w:hAnsi="Calibri"/>
            <w:noProof/>
            <w:sz w:val="22"/>
            <w:szCs w:val="22"/>
            <w:lang w:eastAsia="ru-RU" w:bidi="ar-SA"/>
          </w:rPr>
          <w:tab/>
        </w:r>
        <w:r w:rsidRPr="00997163">
          <w:rPr>
            <w:rStyle w:val="ad"/>
            <w:noProof/>
            <w:lang w:eastAsia="ru-RU"/>
          </w:rPr>
          <w:t>Решения по бесхозяйным тепловым сетям</w:t>
        </w:r>
        <w:r>
          <w:rPr>
            <w:noProof/>
            <w:webHidden/>
          </w:rPr>
          <w:tab/>
        </w:r>
        <w:r>
          <w:rPr>
            <w:noProof/>
            <w:webHidden/>
          </w:rPr>
          <w:fldChar w:fldCharType="begin"/>
        </w:r>
        <w:r>
          <w:rPr>
            <w:noProof/>
            <w:webHidden/>
          </w:rPr>
          <w:instrText xml:space="preserve"> PAGEREF _Toc9332180 \h </w:instrText>
        </w:r>
        <w:r>
          <w:rPr>
            <w:noProof/>
            <w:webHidden/>
          </w:rPr>
        </w:r>
        <w:r>
          <w:rPr>
            <w:noProof/>
            <w:webHidden/>
          </w:rPr>
          <w:fldChar w:fldCharType="separate"/>
        </w:r>
        <w:r>
          <w:rPr>
            <w:noProof/>
            <w:webHidden/>
          </w:rPr>
          <w:t>40</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1" w:history="1">
        <w:r w:rsidRPr="00997163">
          <w:rPr>
            <w:rStyle w:val="ad"/>
            <w:noProof/>
          </w:rPr>
          <w:t>а).</w:t>
        </w:r>
        <w:r>
          <w:rPr>
            <w:rFonts w:ascii="Calibri" w:eastAsia="Times New Roman" w:hAnsi="Calibri"/>
            <w:noProof/>
            <w:sz w:val="22"/>
            <w:szCs w:val="22"/>
            <w:lang w:eastAsia="ru-RU" w:bidi="ar-SA"/>
          </w:rPr>
          <w:tab/>
        </w:r>
        <w:r w:rsidRPr="00997163">
          <w:rPr>
            <w:rStyle w:val="ad"/>
            <w:noProof/>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Pr>
            <w:noProof/>
            <w:webHidden/>
          </w:rPr>
          <w:tab/>
        </w:r>
        <w:r>
          <w:rPr>
            <w:noProof/>
            <w:webHidden/>
          </w:rPr>
          <w:fldChar w:fldCharType="begin"/>
        </w:r>
        <w:r>
          <w:rPr>
            <w:noProof/>
            <w:webHidden/>
          </w:rPr>
          <w:instrText xml:space="preserve"> PAGEREF _Toc9332181 \h </w:instrText>
        </w:r>
        <w:r>
          <w:rPr>
            <w:noProof/>
            <w:webHidden/>
          </w:rPr>
        </w:r>
        <w:r>
          <w:rPr>
            <w:noProof/>
            <w:webHidden/>
          </w:rPr>
          <w:fldChar w:fldCharType="separate"/>
        </w:r>
        <w:r>
          <w:rPr>
            <w:noProof/>
            <w:webHidden/>
          </w:rPr>
          <w:t>40</w:t>
        </w:r>
        <w:r>
          <w:rPr>
            <w:noProof/>
            <w:webHidden/>
          </w:rPr>
          <w:fldChar w:fldCharType="end"/>
        </w:r>
      </w:hyperlink>
    </w:p>
    <w:p w:rsidR="0092391C" w:rsidRDefault="0092391C" w:rsidP="0092391C">
      <w:pPr>
        <w:pStyle w:val="18"/>
        <w:tabs>
          <w:tab w:val="left" w:pos="2258"/>
          <w:tab w:val="right" w:leader="dot" w:pos="9345"/>
        </w:tabs>
        <w:rPr>
          <w:rFonts w:ascii="Calibri" w:eastAsia="Times New Roman" w:hAnsi="Calibri"/>
          <w:noProof/>
          <w:sz w:val="22"/>
          <w:szCs w:val="22"/>
          <w:lang w:eastAsia="ru-RU" w:bidi="ar-SA"/>
        </w:rPr>
      </w:pPr>
      <w:hyperlink w:anchor="_Toc9332182" w:history="1">
        <w:r w:rsidRPr="00997163">
          <w:rPr>
            <w:rStyle w:val="ad"/>
            <w:noProof/>
            <w:lang w:eastAsia="ru-RU"/>
          </w:rPr>
          <w:t>РАЗДЕЛ 13.</w:t>
        </w:r>
        <w:r>
          <w:rPr>
            <w:rFonts w:ascii="Calibri" w:eastAsia="Times New Roman" w:hAnsi="Calibri"/>
            <w:noProof/>
            <w:sz w:val="22"/>
            <w:szCs w:val="22"/>
            <w:lang w:eastAsia="ru-RU" w:bidi="ar-SA"/>
          </w:rPr>
          <w:tab/>
        </w:r>
        <w:r w:rsidRPr="00997163">
          <w:rPr>
            <w:rStyle w:val="ad"/>
            <w:noProof/>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городафедерального значения</w:t>
        </w:r>
        <w:r>
          <w:rPr>
            <w:noProof/>
            <w:webHidden/>
          </w:rPr>
          <w:tab/>
        </w:r>
        <w:r>
          <w:rPr>
            <w:noProof/>
            <w:webHidden/>
          </w:rPr>
          <w:fldChar w:fldCharType="begin"/>
        </w:r>
        <w:r>
          <w:rPr>
            <w:noProof/>
            <w:webHidden/>
          </w:rPr>
          <w:instrText xml:space="preserve"> PAGEREF _Toc9332182 \h </w:instrText>
        </w:r>
        <w:r>
          <w:rPr>
            <w:noProof/>
            <w:webHidden/>
          </w:rPr>
        </w:r>
        <w:r>
          <w:rPr>
            <w:noProof/>
            <w:webHidden/>
          </w:rPr>
          <w:fldChar w:fldCharType="separate"/>
        </w:r>
        <w:r>
          <w:rPr>
            <w:noProof/>
            <w:webHidden/>
          </w:rPr>
          <w:t>41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3" w:history="1">
        <w:r w:rsidRPr="00997163">
          <w:rPr>
            <w:rStyle w:val="ad"/>
            <w:noProof/>
          </w:rPr>
          <w:t>а).</w:t>
        </w:r>
        <w:r>
          <w:rPr>
            <w:rFonts w:ascii="Calibri" w:eastAsia="Times New Roman" w:hAnsi="Calibri"/>
            <w:noProof/>
            <w:sz w:val="22"/>
            <w:szCs w:val="22"/>
            <w:lang w:eastAsia="ru-RU" w:bidi="ar-SA"/>
          </w:rPr>
          <w:tab/>
        </w:r>
        <w:r w:rsidRPr="00997163">
          <w:rPr>
            <w:rStyle w:val="ad"/>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_Toc9332183 \h </w:instrText>
        </w:r>
        <w:r>
          <w:rPr>
            <w:noProof/>
            <w:webHidden/>
          </w:rPr>
        </w:r>
        <w:r>
          <w:rPr>
            <w:noProof/>
            <w:webHidden/>
          </w:rPr>
          <w:fldChar w:fldCharType="separate"/>
        </w:r>
        <w:r>
          <w:rPr>
            <w:noProof/>
            <w:webHidden/>
          </w:rPr>
          <w:t>41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4" w:history="1">
        <w:r w:rsidRPr="00997163">
          <w:rPr>
            <w:rStyle w:val="ad"/>
            <w:noProof/>
          </w:rPr>
          <w:t>б).</w:t>
        </w:r>
        <w:r>
          <w:rPr>
            <w:rFonts w:ascii="Calibri" w:eastAsia="Times New Roman" w:hAnsi="Calibri"/>
            <w:noProof/>
            <w:sz w:val="22"/>
            <w:szCs w:val="22"/>
            <w:lang w:eastAsia="ru-RU" w:bidi="ar-SA"/>
          </w:rPr>
          <w:tab/>
        </w:r>
        <w:r w:rsidRPr="00997163">
          <w:rPr>
            <w:rStyle w:val="ad"/>
            <w:noProof/>
          </w:rPr>
          <w:t>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_Toc9332184 \h </w:instrText>
        </w:r>
        <w:r>
          <w:rPr>
            <w:noProof/>
            <w:webHidden/>
          </w:rPr>
        </w:r>
        <w:r>
          <w:rPr>
            <w:noProof/>
            <w:webHidden/>
          </w:rPr>
          <w:fldChar w:fldCharType="separate"/>
        </w:r>
        <w:r>
          <w:rPr>
            <w:noProof/>
            <w:webHidden/>
          </w:rPr>
          <w:t>41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5" w:history="1">
        <w:r w:rsidRPr="00997163">
          <w:rPr>
            <w:rStyle w:val="ad"/>
            <w:noProof/>
          </w:rPr>
          <w:t>в).</w:t>
        </w:r>
        <w:r>
          <w:rPr>
            <w:rFonts w:ascii="Calibri" w:eastAsia="Times New Roman" w:hAnsi="Calibri"/>
            <w:noProof/>
            <w:sz w:val="22"/>
            <w:szCs w:val="22"/>
            <w:lang w:eastAsia="ru-RU" w:bidi="ar-SA"/>
          </w:rPr>
          <w:tab/>
        </w:r>
        <w:r w:rsidRPr="00997163">
          <w:rPr>
            <w:rStyle w:val="ad"/>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_Toc9332185 \h </w:instrText>
        </w:r>
        <w:r>
          <w:rPr>
            <w:noProof/>
            <w:webHidden/>
          </w:rPr>
        </w:r>
        <w:r>
          <w:rPr>
            <w:noProof/>
            <w:webHidden/>
          </w:rPr>
          <w:fldChar w:fldCharType="separate"/>
        </w:r>
        <w:r>
          <w:rPr>
            <w:noProof/>
            <w:webHidden/>
          </w:rPr>
          <w:t>41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6" w:history="1">
        <w:r w:rsidRPr="00997163">
          <w:rPr>
            <w:rStyle w:val="ad"/>
            <w:noProof/>
          </w:rPr>
          <w:t>г).</w:t>
        </w:r>
        <w:r>
          <w:rPr>
            <w:rFonts w:ascii="Calibri" w:eastAsia="Times New Roman" w:hAnsi="Calibri"/>
            <w:noProof/>
            <w:sz w:val="22"/>
            <w:szCs w:val="22"/>
            <w:lang w:eastAsia="ru-RU" w:bidi="ar-SA"/>
          </w:rPr>
          <w:tab/>
        </w:r>
        <w:r w:rsidRPr="00997163">
          <w:rPr>
            <w:rStyle w:val="ad"/>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_Toc9332186 \h </w:instrText>
        </w:r>
        <w:r>
          <w:rPr>
            <w:noProof/>
            <w:webHidden/>
          </w:rPr>
        </w:r>
        <w:r>
          <w:rPr>
            <w:noProof/>
            <w:webHidden/>
          </w:rPr>
          <w:fldChar w:fldCharType="separate"/>
        </w:r>
        <w:r>
          <w:rPr>
            <w:noProof/>
            <w:webHidden/>
          </w:rPr>
          <w:t>41</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7" w:history="1">
        <w:r w:rsidRPr="00997163">
          <w:rPr>
            <w:rStyle w:val="ad"/>
            <w:noProof/>
          </w:rPr>
          <w:t>д).</w:t>
        </w:r>
        <w:r>
          <w:rPr>
            <w:rFonts w:ascii="Calibri" w:eastAsia="Times New Roman" w:hAnsi="Calibri"/>
            <w:noProof/>
            <w:sz w:val="22"/>
            <w:szCs w:val="22"/>
            <w:lang w:eastAsia="ru-RU" w:bidi="ar-SA"/>
          </w:rPr>
          <w:tab/>
        </w:r>
        <w:r w:rsidRPr="00997163">
          <w:rPr>
            <w:rStyle w:val="ad"/>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_Toc9332187 \h </w:instrText>
        </w:r>
        <w:r>
          <w:rPr>
            <w:noProof/>
            <w:webHidden/>
          </w:rPr>
        </w:r>
        <w:r>
          <w:rPr>
            <w:noProof/>
            <w:webHidden/>
          </w:rPr>
          <w:fldChar w:fldCharType="separate"/>
        </w:r>
        <w:r>
          <w:rPr>
            <w:noProof/>
            <w:webHidden/>
          </w:rPr>
          <w:t>42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8" w:history="1">
        <w:r w:rsidRPr="00997163">
          <w:rPr>
            <w:rStyle w:val="ad"/>
            <w:noProof/>
          </w:rPr>
          <w:t>е).</w:t>
        </w:r>
        <w:r>
          <w:rPr>
            <w:rFonts w:ascii="Calibri" w:eastAsia="Times New Roman" w:hAnsi="Calibri"/>
            <w:noProof/>
            <w:sz w:val="22"/>
            <w:szCs w:val="22"/>
            <w:lang w:eastAsia="ru-RU" w:bidi="ar-SA"/>
          </w:rPr>
          <w:tab/>
        </w:r>
        <w:r w:rsidRPr="00997163">
          <w:rPr>
            <w:rStyle w:val="ad"/>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_Toc9332188 \h </w:instrText>
        </w:r>
        <w:r>
          <w:rPr>
            <w:noProof/>
            <w:webHidden/>
          </w:rPr>
        </w:r>
        <w:r>
          <w:rPr>
            <w:noProof/>
            <w:webHidden/>
          </w:rPr>
          <w:fldChar w:fldCharType="separate"/>
        </w:r>
        <w:r>
          <w:rPr>
            <w:noProof/>
            <w:webHidden/>
          </w:rPr>
          <w:t>42</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89" w:history="1">
        <w:r w:rsidRPr="00997163">
          <w:rPr>
            <w:rStyle w:val="ad"/>
            <w:noProof/>
          </w:rPr>
          <w:t>ж).</w:t>
        </w:r>
        <w:r>
          <w:rPr>
            <w:rFonts w:ascii="Calibri" w:eastAsia="Times New Roman" w:hAnsi="Calibri"/>
            <w:noProof/>
            <w:sz w:val="22"/>
            <w:szCs w:val="22"/>
            <w:lang w:eastAsia="ru-RU" w:bidi="ar-SA"/>
          </w:rPr>
          <w:tab/>
        </w:r>
        <w:r w:rsidRPr="00997163">
          <w:rPr>
            <w:rStyle w:val="ad"/>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_Toc9332189 \h </w:instrText>
        </w:r>
        <w:r>
          <w:rPr>
            <w:noProof/>
            <w:webHidden/>
          </w:rPr>
        </w:r>
        <w:r>
          <w:rPr>
            <w:noProof/>
            <w:webHidden/>
          </w:rPr>
          <w:fldChar w:fldCharType="separate"/>
        </w:r>
        <w:r>
          <w:rPr>
            <w:noProof/>
            <w:webHidden/>
          </w:rPr>
          <w:t>42</w:t>
        </w:r>
        <w:r>
          <w:rPr>
            <w:noProof/>
            <w:webHidden/>
          </w:rPr>
          <w:fldChar w:fldCharType="end"/>
        </w:r>
      </w:hyperlink>
    </w:p>
    <w:p w:rsidR="0092391C" w:rsidRDefault="0092391C" w:rsidP="0092391C">
      <w:pPr>
        <w:pStyle w:val="18"/>
        <w:tabs>
          <w:tab w:val="left" w:pos="2231"/>
          <w:tab w:val="right" w:leader="dot" w:pos="9345"/>
        </w:tabs>
        <w:rPr>
          <w:rFonts w:ascii="Calibri" w:eastAsia="Times New Roman" w:hAnsi="Calibri"/>
          <w:noProof/>
          <w:sz w:val="22"/>
          <w:szCs w:val="22"/>
          <w:lang w:eastAsia="ru-RU" w:bidi="ar-SA"/>
        </w:rPr>
      </w:pPr>
      <w:hyperlink w:anchor="_Toc9332190" w:history="1">
        <w:r w:rsidRPr="00997163">
          <w:rPr>
            <w:rStyle w:val="ad"/>
            <w:noProof/>
            <w:lang w:eastAsia="ru-RU"/>
          </w:rPr>
          <w:t>РАЗДЕЛ 14.</w:t>
        </w:r>
        <w:r>
          <w:rPr>
            <w:rFonts w:ascii="Calibri" w:eastAsia="Times New Roman" w:hAnsi="Calibri"/>
            <w:noProof/>
            <w:sz w:val="22"/>
            <w:szCs w:val="22"/>
            <w:lang w:eastAsia="ru-RU" w:bidi="ar-SA"/>
          </w:rPr>
          <w:tab/>
        </w:r>
        <w:r w:rsidRPr="00997163">
          <w:rPr>
            <w:rStyle w:val="ad"/>
            <w:noProof/>
            <w:lang w:eastAsia="ru-RU"/>
          </w:rPr>
          <w:t>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_Toc9332190 \h </w:instrText>
        </w:r>
        <w:r>
          <w:rPr>
            <w:noProof/>
            <w:webHidden/>
          </w:rPr>
        </w:r>
        <w:r>
          <w:rPr>
            <w:noProof/>
            <w:webHidden/>
          </w:rPr>
          <w:fldChar w:fldCharType="separate"/>
        </w:r>
        <w:r>
          <w:rPr>
            <w:noProof/>
            <w:webHidden/>
          </w:rPr>
          <w:t>43</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91" w:history="1">
        <w:r w:rsidRPr="00997163">
          <w:rPr>
            <w:rStyle w:val="ad"/>
            <w:noProof/>
          </w:rPr>
          <w:t>а).</w:t>
        </w:r>
        <w:r>
          <w:rPr>
            <w:rFonts w:ascii="Calibri" w:eastAsia="Times New Roman" w:hAnsi="Calibri"/>
            <w:noProof/>
            <w:sz w:val="22"/>
            <w:szCs w:val="22"/>
            <w:lang w:eastAsia="ru-RU" w:bidi="ar-SA"/>
          </w:rPr>
          <w:tab/>
        </w:r>
        <w:r w:rsidRPr="00997163">
          <w:rPr>
            <w:rStyle w:val="ad"/>
            <w:noProof/>
          </w:rPr>
          <w:t>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r>
          <w:rPr>
            <w:noProof/>
            <w:webHidden/>
          </w:rPr>
          <w:tab/>
        </w:r>
        <w:r>
          <w:rPr>
            <w:noProof/>
            <w:webHidden/>
          </w:rPr>
          <w:fldChar w:fldCharType="begin"/>
        </w:r>
        <w:r>
          <w:rPr>
            <w:noProof/>
            <w:webHidden/>
          </w:rPr>
          <w:instrText xml:space="preserve"> PAGEREF _Toc9332191 \h </w:instrText>
        </w:r>
        <w:r>
          <w:rPr>
            <w:noProof/>
            <w:webHidden/>
          </w:rPr>
        </w:r>
        <w:r>
          <w:rPr>
            <w:noProof/>
            <w:webHidden/>
          </w:rPr>
          <w:fldChar w:fldCharType="separate"/>
        </w:r>
        <w:r>
          <w:rPr>
            <w:noProof/>
            <w:webHidden/>
          </w:rPr>
          <w:t>43</w:t>
        </w:r>
        <w:r>
          <w:rPr>
            <w:noProof/>
            <w:webHidden/>
          </w:rPr>
          <w:fldChar w:fldCharType="end"/>
        </w:r>
      </w:hyperlink>
    </w:p>
    <w:p w:rsidR="0092391C" w:rsidRDefault="0092391C" w:rsidP="0092391C">
      <w:pPr>
        <w:pStyle w:val="18"/>
        <w:tabs>
          <w:tab w:val="left" w:pos="2189"/>
          <w:tab w:val="right" w:leader="dot" w:pos="9345"/>
        </w:tabs>
        <w:rPr>
          <w:rFonts w:ascii="Calibri" w:eastAsia="Times New Roman" w:hAnsi="Calibri"/>
          <w:noProof/>
          <w:sz w:val="22"/>
          <w:szCs w:val="22"/>
          <w:lang w:eastAsia="ru-RU" w:bidi="ar-SA"/>
        </w:rPr>
      </w:pPr>
      <w:hyperlink w:anchor="_Toc9332192" w:history="1">
        <w:r w:rsidRPr="00997163">
          <w:rPr>
            <w:rStyle w:val="ad"/>
            <w:noProof/>
            <w:lang w:eastAsia="ru-RU"/>
          </w:rPr>
          <w:t>РАЗДЕЛ 15.</w:t>
        </w:r>
        <w:r>
          <w:rPr>
            <w:rFonts w:ascii="Calibri" w:eastAsia="Times New Roman" w:hAnsi="Calibri"/>
            <w:noProof/>
            <w:sz w:val="22"/>
            <w:szCs w:val="22"/>
            <w:lang w:eastAsia="ru-RU" w:bidi="ar-SA"/>
          </w:rPr>
          <w:tab/>
        </w:r>
        <w:r w:rsidRPr="00997163">
          <w:rPr>
            <w:rStyle w:val="ad"/>
            <w:noProof/>
            <w:lang w:eastAsia="ru-RU"/>
          </w:rPr>
          <w:t>Ценовые (тарифные) последствия</w:t>
        </w:r>
        <w:r>
          <w:rPr>
            <w:noProof/>
            <w:webHidden/>
          </w:rPr>
          <w:tab/>
        </w:r>
        <w:r>
          <w:rPr>
            <w:noProof/>
            <w:webHidden/>
          </w:rPr>
          <w:fldChar w:fldCharType="begin"/>
        </w:r>
        <w:r>
          <w:rPr>
            <w:noProof/>
            <w:webHidden/>
          </w:rPr>
          <w:instrText xml:space="preserve"> PAGEREF _Toc9332192 \h </w:instrText>
        </w:r>
        <w:r>
          <w:rPr>
            <w:noProof/>
            <w:webHidden/>
          </w:rPr>
        </w:r>
        <w:r>
          <w:rPr>
            <w:noProof/>
            <w:webHidden/>
          </w:rPr>
          <w:fldChar w:fldCharType="separate"/>
        </w:r>
        <w:r>
          <w:rPr>
            <w:noProof/>
            <w:webHidden/>
          </w:rPr>
          <w:t>47</w:t>
        </w:r>
        <w:r>
          <w:rPr>
            <w:noProof/>
            <w:webHidden/>
          </w:rPr>
          <w:fldChar w:fldCharType="end"/>
        </w:r>
      </w:hyperlink>
    </w:p>
    <w:p w:rsidR="0092391C" w:rsidRDefault="0092391C" w:rsidP="0092391C">
      <w:pPr>
        <w:pStyle w:val="34"/>
        <w:tabs>
          <w:tab w:val="left" w:pos="1760"/>
          <w:tab w:val="right" w:leader="dot" w:pos="9345"/>
        </w:tabs>
        <w:rPr>
          <w:rFonts w:ascii="Calibri" w:eastAsia="Times New Roman" w:hAnsi="Calibri"/>
          <w:noProof/>
          <w:sz w:val="22"/>
          <w:szCs w:val="22"/>
          <w:lang w:eastAsia="ru-RU" w:bidi="ar-SA"/>
        </w:rPr>
      </w:pPr>
      <w:hyperlink w:anchor="_Toc9332193" w:history="1">
        <w:r w:rsidRPr="00997163">
          <w:rPr>
            <w:rStyle w:val="ad"/>
            <w:noProof/>
          </w:rPr>
          <w:t>а).</w:t>
        </w:r>
        <w:r>
          <w:rPr>
            <w:rFonts w:ascii="Calibri" w:eastAsia="Times New Roman" w:hAnsi="Calibri"/>
            <w:noProof/>
            <w:sz w:val="22"/>
            <w:szCs w:val="22"/>
            <w:lang w:eastAsia="ru-RU" w:bidi="ar-SA"/>
          </w:rPr>
          <w:tab/>
        </w:r>
        <w:r w:rsidRPr="00997163">
          <w:rPr>
            <w:rStyle w:val="ad"/>
            <w:noProof/>
          </w:rPr>
          <w:t>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пункта 81 настоящего документа</w:t>
        </w:r>
        <w:r>
          <w:rPr>
            <w:noProof/>
            <w:webHidden/>
          </w:rPr>
          <w:tab/>
        </w:r>
        <w:r>
          <w:rPr>
            <w:noProof/>
            <w:webHidden/>
          </w:rPr>
          <w:fldChar w:fldCharType="begin"/>
        </w:r>
        <w:r>
          <w:rPr>
            <w:noProof/>
            <w:webHidden/>
          </w:rPr>
          <w:instrText xml:space="preserve"> PAGEREF _Toc9332193 \h </w:instrText>
        </w:r>
        <w:r>
          <w:rPr>
            <w:noProof/>
            <w:webHidden/>
          </w:rPr>
        </w:r>
        <w:r>
          <w:rPr>
            <w:noProof/>
            <w:webHidden/>
          </w:rPr>
          <w:fldChar w:fldCharType="separate"/>
        </w:r>
        <w:r>
          <w:rPr>
            <w:noProof/>
            <w:webHidden/>
          </w:rPr>
          <w:t>47</w:t>
        </w:r>
        <w:r>
          <w:rPr>
            <w:noProof/>
            <w:webHidden/>
          </w:rPr>
          <w:fldChar w:fldCharType="end"/>
        </w:r>
      </w:hyperlink>
    </w:p>
    <w:p w:rsidR="0092391C" w:rsidRDefault="0092391C" w:rsidP="0092391C">
      <w:pPr>
        <w:pStyle w:val="19"/>
      </w:pPr>
      <w:r>
        <w:fldChar w:fldCharType="end"/>
      </w:r>
    </w:p>
    <w:p w:rsidR="0092391C" w:rsidRPr="00D25D77" w:rsidRDefault="0092391C" w:rsidP="0092391C">
      <w:pPr>
        <w:rPr>
          <w:highlight w:val="yellow"/>
        </w:rPr>
      </w:pPr>
      <w:r w:rsidRPr="00D25D77">
        <w:rPr>
          <w:highlight w:val="yellow"/>
        </w:rPr>
        <w:br w:type="page"/>
      </w:r>
    </w:p>
    <w:p w:rsidR="0092391C" w:rsidRPr="00936C53" w:rsidRDefault="0092391C" w:rsidP="0092391C">
      <w:pPr>
        <w:pStyle w:val="19"/>
      </w:pPr>
      <w:bookmarkStart w:id="2" w:name="_Toc487104790"/>
      <w:bookmarkStart w:id="3" w:name="_Toc2670666"/>
      <w:bookmarkStart w:id="4" w:name="bookmark6"/>
      <w:r w:rsidRPr="00936C53">
        <w:t>ВВЕДЕНИЕ</w:t>
      </w:r>
      <w:bookmarkEnd w:id="2"/>
      <w:bookmarkEnd w:id="3"/>
    </w:p>
    <w:p w:rsidR="0092391C" w:rsidRPr="00CD45DC" w:rsidRDefault="0092391C" w:rsidP="0092391C">
      <w:r w:rsidRPr="00CD45DC">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законе РФ № 261 «Об энергосбережении и повышении энергетической эффективности».</w:t>
      </w:r>
    </w:p>
    <w:p w:rsidR="0092391C" w:rsidRPr="00B34F64" w:rsidRDefault="0092391C" w:rsidP="0092391C">
      <w:r w:rsidRPr="00B34F64">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92391C" w:rsidRPr="00B34F64" w:rsidRDefault="0092391C" w:rsidP="0092391C">
      <w:r w:rsidRPr="00B34F64">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92391C" w:rsidRDefault="0092391C" w:rsidP="0092391C">
      <w:r w:rsidRPr="00B34F64">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92391C" w:rsidRPr="00DD4765" w:rsidRDefault="0092391C" w:rsidP="0092391C">
      <w:r>
        <w:t>Работа по актуализации</w:t>
      </w:r>
      <w:r w:rsidRPr="00DD4765">
        <w:t xml:space="preserve"> схемы теплоснабжения на период до 20</w:t>
      </w:r>
      <w:r>
        <w:t xml:space="preserve">28 </w:t>
      </w:r>
      <w:r w:rsidRPr="00DD4765">
        <w:t>года выполняется в соответствии с техническим заданием во исполнение Федерального закона от 27.07.2010 г.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rsidR="0092391C" w:rsidRPr="00DD4765" w:rsidRDefault="0092391C" w:rsidP="0092391C">
      <w:pPr>
        <w:rPr>
          <w:bCs/>
        </w:rPr>
      </w:pPr>
      <w:r w:rsidRPr="00DD4765">
        <w:t xml:space="preserve">Схема теплоснабжения разрабатывается на 15 лет и подлежит ежегодной актуализации в соответствии с </w:t>
      </w:r>
      <w:r w:rsidRPr="00DD4765">
        <w:rPr>
          <w:bCs/>
        </w:rPr>
        <w:t xml:space="preserve">"Требованиями к схемам теплоснабжения, порядку их разработки и утверждения" утвержденные </w:t>
      </w:r>
      <w:r w:rsidRPr="00DD4765">
        <w:t xml:space="preserve">постановлением Правительства РФ от 22 Февраля </w:t>
      </w:r>
      <w:smartTag w:uri="urn:schemas-microsoft-com:office:smarttags" w:element="metricconverter">
        <w:smartTagPr>
          <w:attr w:name="ProductID" w:val="2012 г"/>
        </w:smartTagPr>
        <w:r w:rsidRPr="00DD4765">
          <w:t>2012 г</w:t>
        </w:r>
      </w:smartTag>
      <w:r w:rsidRPr="00DD4765">
        <w:t xml:space="preserve">. N 154 </w:t>
      </w:r>
      <w:r w:rsidRPr="00DD4765">
        <w:rPr>
          <w:bCs/>
        </w:rPr>
        <w:t>.</w:t>
      </w:r>
    </w:p>
    <w:p w:rsidR="0092391C" w:rsidRPr="00DD4765" w:rsidRDefault="0092391C" w:rsidP="0092391C">
      <w:r w:rsidRPr="00DD4765">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rsidR="0092391C" w:rsidRPr="008A2F94" w:rsidRDefault="0092391C" w:rsidP="0092391C">
      <w:r w:rsidRPr="00DD4765">
        <w:t xml:space="preserve">Разработка схемы теплоснабжения проведена в соответствии с требованиями постановления Правительства Российской федерации от 22 февраля 2012 г. N 154 "О требованиях к схемам теплоснабжения, порядку их разработки и утверждения", постановления Правительства Российской федерации от 07 октября 2014 г. №1016 "О внесении изменений в требования к схемам </w:t>
      </w:r>
      <w:r>
        <w:t>теплоснабжения, утвержденные по</w:t>
      </w:r>
      <w:r w:rsidRPr="00DD4765">
        <w:t>становлением Правительства Российской Федерации от 22 февраля 2012 г. № 154", постановления Правительства Российской федерации от 23 марта 2016 г. N 229 "О внесении изменений в требования к схемам теплоснабжения, порядку их разработки и утверждения".</w:t>
      </w:r>
    </w:p>
    <w:p w:rsidR="0092391C" w:rsidRPr="00B34F64" w:rsidRDefault="0092391C" w:rsidP="0092391C"/>
    <w:p w:rsidR="0092391C" w:rsidRPr="00781A2F" w:rsidRDefault="0092391C" w:rsidP="0092391C">
      <w:pPr>
        <w:pStyle w:val="11"/>
        <w:keepLines/>
        <w:pageBreakBefore/>
        <w:tabs>
          <w:tab w:val="left" w:pos="1560"/>
        </w:tabs>
        <w:spacing w:before="120" w:after="120" w:line="240" w:lineRule="auto"/>
        <w:jc w:val="both"/>
      </w:pPr>
      <w:bookmarkStart w:id="5" w:name="_Toc487104791"/>
      <w:bookmarkStart w:id="6" w:name="_Toc2670667"/>
      <w:bookmarkStart w:id="7" w:name="_Toc3817820"/>
      <w:bookmarkStart w:id="8" w:name="_Toc9332127"/>
      <w:r w:rsidRPr="00781A2F">
        <w:lastRenderedPageBreak/>
        <w:t xml:space="preserve">Показатели </w:t>
      </w:r>
      <w:r>
        <w:t xml:space="preserve">СУЩЕСТВУЮЩЕГО И </w:t>
      </w:r>
      <w:r w:rsidRPr="00781A2F">
        <w:t>перспективного спроса на тепловую энергию (мощность) и теплоноситель в установленных границах территории поселения, городского округа</w:t>
      </w:r>
      <w:bookmarkEnd w:id="5"/>
      <w:bookmarkEnd w:id="6"/>
      <w:bookmarkEnd w:id="7"/>
      <w:bookmarkEnd w:id="8"/>
    </w:p>
    <w:p w:rsidR="0092391C" w:rsidRPr="00781A2F" w:rsidRDefault="0092391C" w:rsidP="0092391C">
      <w:pPr>
        <w:pStyle w:val="30"/>
        <w:keepLines/>
        <w:numPr>
          <w:ilvl w:val="2"/>
          <w:numId w:val="0"/>
        </w:numPr>
        <w:tabs>
          <w:tab w:val="left" w:pos="567"/>
        </w:tabs>
        <w:spacing w:before="200" w:after="0"/>
      </w:pPr>
      <w:bookmarkStart w:id="9" w:name="_Toc3817821"/>
      <w:bookmarkStart w:id="10" w:name="_Toc9332128"/>
      <w:r w:rsidRPr="00781A2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p>
    <w:p w:rsidR="0092391C" w:rsidRDefault="0092391C" w:rsidP="0092391C">
      <w:bookmarkStart w:id="11" w:name="_Toc487104793"/>
      <w:r>
        <w:t xml:space="preserve">В таблице 1 приведены данные </w:t>
      </w:r>
      <w:r w:rsidRPr="00781A2F">
        <w:t>существующей отапливаемой площади строительных фондов и приросты отапливаемой площади строительных фондов</w:t>
      </w:r>
      <w:r>
        <w:t xml:space="preserve">. Данные сгруппированы </w:t>
      </w:r>
      <w:r w:rsidRPr="00781A2F">
        <w:t>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w:t>
      </w:r>
      <w:r>
        <w:t>.</w:t>
      </w:r>
      <w:r w:rsidRPr="00781A2F">
        <w:t xml:space="preserve"> </w:t>
      </w:r>
      <w:r>
        <w:t xml:space="preserve"> Данные по</w:t>
      </w:r>
      <w:r w:rsidRPr="00781A2F">
        <w:t xml:space="preserve"> производственны</w:t>
      </w:r>
      <w:r>
        <w:t>м</w:t>
      </w:r>
      <w:r w:rsidRPr="00781A2F">
        <w:t xml:space="preserve"> здания</w:t>
      </w:r>
      <w:r>
        <w:t>м</w:t>
      </w:r>
      <w:r w:rsidRPr="00781A2F">
        <w:t xml:space="preserve"> промышленных предприятий </w:t>
      </w:r>
      <w:r>
        <w:t>отсутствуют.</w:t>
      </w:r>
    </w:p>
    <w:p w:rsidR="0092391C" w:rsidRDefault="0092391C" w:rsidP="0092391C">
      <w:pPr>
        <w:pStyle w:val="aff5"/>
      </w:pPr>
      <w:r>
        <w:t xml:space="preserve">Данные о величинах </w:t>
      </w:r>
      <w:r w:rsidRPr="003921D7">
        <w:t>отапливаемых</w:t>
      </w:r>
      <w:r>
        <w:t xml:space="preserve"> площадей.  Таблица </w:t>
      </w:r>
      <w:fldSimple w:instr=" SEQ Таблица \* ARABIC ">
        <w:r>
          <w:rPr>
            <w:noProof/>
          </w:rPr>
          <w:t>1</w:t>
        </w:r>
      </w:fldSimple>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1"/>
        <w:gridCol w:w="978"/>
        <w:gridCol w:w="966"/>
        <w:gridCol w:w="966"/>
        <w:gridCol w:w="966"/>
        <w:gridCol w:w="966"/>
        <w:gridCol w:w="966"/>
        <w:gridCol w:w="966"/>
        <w:gridCol w:w="966"/>
      </w:tblGrid>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Площадь строительных фондов, м</w:t>
            </w:r>
            <w:r w:rsidRPr="00D9790D">
              <w:rPr>
                <w:sz w:val="20"/>
                <w:szCs w:val="20"/>
                <w:vertAlign w:val="superscript"/>
              </w:rPr>
              <w:t>2</w:t>
            </w:r>
          </w:p>
        </w:tc>
        <w:tc>
          <w:tcPr>
            <w:tcW w:w="978" w:type="dxa"/>
            <w:vAlign w:val="center"/>
          </w:tcPr>
          <w:p w:rsidR="0092391C" w:rsidRPr="00D9790D" w:rsidRDefault="0092391C" w:rsidP="0092391C">
            <w:pPr>
              <w:pStyle w:val="00"/>
              <w:rPr>
                <w:sz w:val="20"/>
                <w:szCs w:val="20"/>
              </w:rPr>
            </w:pPr>
            <w:r w:rsidRPr="00D9790D">
              <w:rPr>
                <w:sz w:val="20"/>
                <w:szCs w:val="20"/>
              </w:rPr>
              <w:t>2013</w:t>
            </w:r>
          </w:p>
        </w:tc>
        <w:tc>
          <w:tcPr>
            <w:tcW w:w="966" w:type="dxa"/>
            <w:vAlign w:val="center"/>
          </w:tcPr>
          <w:p w:rsidR="0092391C" w:rsidRPr="00D9790D" w:rsidRDefault="0092391C" w:rsidP="0092391C">
            <w:pPr>
              <w:pStyle w:val="00"/>
              <w:rPr>
                <w:sz w:val="20"/>
                <w:szCs w:val="20"/>
              </w:rPr>
            </w:pPr>
            <w:r w:rsidRPr="00D9790D">
              <w:rPr>
                <w:sz w:val="20"/>
                <w:szCs w:val="20"/>
              </w:rPr>
              <w:t>2014</w:t>
            </w:r>
          </w:p>
        </w:tc>
        <w:tc>
          <w:tcPr>
            <w:tcW w:w="966" w:type="dxa"/>
            <w:vAlign w:val="center"/>
          </w:tcPr>
          <w:p w:rsidR="0092391C" w:rsidRPr="00D9790D" w:rsidRDefault="0092391C" w:rsidP="0092391C">
            <w:pPr>
              <w:pStyle w:val="00"/>
              <w:rPr>
                <w:sz w:val="20"/>
                <w:szCs w:val="20"/>
              </w:rPr>
            </w:pPr>
            <w:r w:rsidRPr="00D9790D">
              <w:rPr>
                <w:sz w:val="20"/>
                <w:szCs w:val="20"/>
              </w:rPr>
              <w:t>2015</w:t>
            </w:r>
          </w:p>
        </w:tc>
        <w:tc>
          <w:tcPr>
            <w:tcW w:w="966" w:type="dxa"/>
            <w:vAlign w:val="center"/>
          </w:tcPr>
          <w:p w:rsidR="0092391C" w:rsidRPr="00D9790D" w:rsidRDefault="0092391C" w:rsidP="0092391C">
            <w:pPr>
              <w:pStyle w:val="00"/>
              <w:rPr>
                <w:sz w:val="20"/>
                <w:szCs w:val="20"/>
              </w:rPr>
            </w:pPr>
            <w:r w:rsidRPr="00D9790D">
              <w:rPr>
                <w:sz w:val="20"/>
                <w:szCs w:val="20"/>
              </w:rPr>
              <w:t>2016</w:t>
            </w:r>
          </w:p>
        </w:tc>
        <w:tc>
          <w:tcPr>
            <w:tcW w:w="966" w:type="dxa"/>
            <w:vAlign w:val="center"/>
          </w:tcPr>
          <w:p w:rsidR="0092391C" w:rsidRPr="00D9790D" w:rsidRDefault="0092391C" w:rsidP="0092391C">
            <w:pPr>
              <w:pStyle w:val="00"/>
              <w:rPr>
                <w:sz w:val="20"/>
                <w:szCs w:val="20"/>
              </w:rPr>
            </w:pPr>
            <w:r w:rsidRPr="00D9790D">
              <w:rPr>
                <w:sz w:val="20"/>
                <w:szCs w:val="20"/>
              </w:rPr>
              <w:t>2017</w:t>
            </w:r>
          </w:p>
        </w:tc>
        <w:tc>
          <w:tcPr>
            <w:tcW w:w="966" w:type="dxa"/>
            <w:vAlign w:val="center"/>
          </w:tcPr>
          <w:p w:rsidR="0092391C" w:rsidRPr="00D9790D" w:rsidRDefault="0092391C" w:rsidP="0092391C">
            <w:pPr>
              <w:pStyle w:val="00"/>
              <w:rPr>
                <w:sz w:val="20"/>
                <w:szCs w:val="20"/>
              </w:rPr>
            </w:pPr>
            <w:r w:rsidRPr="00D9790D">
              <w:rPr>
                <w:sz w:val="20"/>
                <w:szCs w:val="20"/>
              </w:rPr>
              <w:t>2018</w:t>
            </w:r>
          </w:p>
        </w:tc>
        <w:tc>
          <w:tcPr>
            <w:tcW w:w="966" w:type="dxa"/>
            <w:vAlign w:val="center"/>
          </w:tcPr>
          <w:p w:rsidR="0092391C" w:rsidRPr="00D9790D" w:rsidRDefault="0092391C" w:rsidP="0092391C">
            <w:pPr>
              <w:pStyle w:val="00"/>
              <w:rPr>
                <w:sz w:val="20"/>
                <w:szCs w:val="20"/>
              </w:rPr>
            </w:pPr>
            <w:r w:rsidRPr="00D9790D">
              <w:rPr>
                <w:sz w:val="20"/>
                <w:szCs w:val="20"/>
              </w:rPr>
              <w:t>2019-2023</w:t>
            </w:r>
          </w:p>
        </w:tc>
        <w:tc>
          <w:tcPr>
            <w:tcW w:w="966" w:type="dxa"/>
            <w:vAlign w:val="center"/>
          </w:tcPr>
          <w:p w:rsidR="0092391C" w:rsidRPr="00D9790D" w:rsidRDefault="0092391C" w:rsidP="0092391C">
            <w:pPr>
              <w:pStyle w:val="00"/>
              <w:rPr>
                <w:sz w:val="20"/>
                <w:szCs w:val="20"/>
              </w:rPr>
            </w:pPr>
            <w:r w:rsidRPr="00D9790D">
              <w:rPr>
                <w:sz w:val="20"/>
                <w:szCs w:val="20"/>
              </w:rPr>
              <w:t>2024-2028</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г.Чебаркуль</w:t>
            </w:r>
          </w:p>
        </w:tc>
        <w:tc>
          <w:tcPr>
            <w:tcW w:w="978"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c>
          <w:tcPr>
            <w:tcW w:w="966" w:type="dxa"/>
            <w:vAlign w:val="center"/>
          </w:tcPr>
          <w:p w:rsidR="0092391C" w:rsidRPr="00D9790D" w:rsidRDefault="0092391C" w:rsidP="0092391C">
            <w:pPr>
              <w:pStyle w:val="00"/>
              <w:rPr>
                <w:i/>
                <w:iCs/>
                <w:sz w:val="20"/>
                <w:szCs w:val="20"/>
              </w:rPr>
            </w:pPr>
            <w:r w:rsidRPr="00D9790D">
              <w:rPr>
                <w:i/>
                <w:iCs/>
                <w:sz w:val="20"/>
                <w:szCs w:val="20"/>
              </w:rPr>
              <w:t> </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Жилищный фонд</w:t>
            </w:r>
          </w:p>
        </w:tc>
        <w:tc>
          <w:tcPr>
            <w:tcW w:w="978" w:type="dxa"/>
            <w:vAlign w:val="center"/>
          </w:tcPr>
          <w:p w:rsidR="0092391C" w:rsidRPr="00D9790D" w:rsidRDefault="0092391C" w:rsidP="0092391C">
            <w:pPr>
              <w:pStyle w:val="00"/>
              <w:rPr>
                <w:sz w:val="20"/>
                <w:szCs w:val="20"/>
              </w:rPr>
            </w:pPr>
            <w:r w:rsidRPr="00D9790D">
              <w:rPr>
                <w:sz w:val="20"/>
                <w:szCs w:val="20"/>
              </w:rPr>
              <w:t>541491,1</w:t>
            </w:r>
          </w:p>
        </w:tc>
        <w:tc>
          <w:tcPr>
            <w:tcW w:w="966" w:type="dxa"/>
            <w:vAlign w:val="center"/>
          </w:tcPr>
          <w:p w:rsidR="0092391C" w:rsidRPr="00D9790D" w:rsidRDefault="0092391C" w:rsidP="0092391C">
            <w:pPr>
              <w:pStyle w:val="00"/>
              <w:rPr>
                <w:sz w:val="20"/>
                <w:szCs w:val="20"/>
              </w:rPr>
            </w:pPr>
            <w:r w:rsidRPr="00D9790D">
              <w:rPr>
                <w:sz w:val="20"/>
                <w:szCs w:val="20"/>
              </w:rPr>
              <w:t>541491</w:t>
            </w:r>
          </w:p>
        </w:tc>
        <w:tc>
          <w:tcPr>
            <w:tcW w:w="966" w:type="dxa"/>
            <w:vAlign w:val="center"/>
          </w:tcPr>
          <w:p w:rsidR="0092391C" w:rsidRPr="00D9790D" w:rsidRDefault="0092391C" w:rsidP="0092391C">
            <w:pPr>
              <w:pStyle w:val="00"/>
              <w:rPr>
                <w:sz w:val="20"/>
                <w:szCs w:val="20"/>
              </w:rPr>
            </w:pPr>
            <w:r w:rsidRPr="00D9790D">
              <w:rPr>
                <w:sz w:val="20"/>
                <w:szCs w:val="20"/>
              </w:rPr>
              <w:t>541491</w:t>
            </w:r>
          </w:p>
        </w:tc>
        <w:tc>
          <w:tcPr>
            <w:tcW w:w="966" w:type="dxa"/>
            <w:vAlign w:val="center"/>
          </w:tcPr>
          <w:p w:rsidR="0092391C" w:rsidRPr="00D9790D" w:rsidRDefault="0092391C" w:rsidP="0092391C">
            <w:pPr>
              <w:pStyle w:val="00"/>
              <w:rPr>
                <w:sz w:val="20"/>
                <w:szCs w:val="20"/>
              </w:rPr>
            </w:pPr>
            <w:r w:rsidRPr="00D9790D">
              <w:rPr>
                <w:sz w:val="20"/>
                <w:szCs w:val="20"/>
              </w:rPr>
              <w:t>541491</w:t>
            </w:r>
          </w:p>
        </w:tc>
        <w:tc>
          <w:tcPr>
            <w:tcW w:w="966" w:type="dxa"/>
            <w:vAlign w:val="center"/>
          </w:tcPr>
          <w:p w:rsidR="0092391C" w:rsidRPr="00D9790D" w:rsidRDefault="0092391C" w:rsidP="0092391C">
            <w:pPr>
              <w:pStyle w:val="00"/>
              <w:rPr>
                <w:sz w:val="20"/>
                <w:szCs w:val="20"/>
              </w:rPr>
            </w:pPr>
            <w:r w:rsidRPr="00D9790D">
              <w:rPr>
                <w:sz w:val="20"/>
                <w:szCs w:val="20"/>
              </w:rPr>
              <w:t>541491</w:t>
            </w:r>
          </w:p>
        </w:tc>
        <w:tc>
          <w:tcPr>
            <w:tcW w:w="966" w:type="dxa"/>
            <w:vAlign w:val="center"/>
          </w:tcPr>
          <w:p w:rsidR="0092391C" w:rsidRPr="00D9790D" w:rsidRDefault="0092391C" w:rsidP="0092391C">
            <w:pPr>
              <w:pStyle w:val="00"/>
              <w:rPr>
                <w:sz w:val="20"/>
                <w:szCs w:val="20"/>
              </w:rPr>
            </w:pPr>
            <w:r w:rsidRPr="00D9790D">
              <w:rPr>
                <w:sz w:val="20"/>
                <w:szCs w:val="20"/>
              </w:rPr>
              <w:t>549037</w:t>
            </w:r>
          </w:p>
        </w:tc>
        <w:tc>
          <w:tcPr>
            <w:tcW w:w="966" w:type="dxa"/>
            <w:vAlign w:val="center"/>
          </w:tcPr>
          <w:p w:rsidR="0092391C" w:rsidRPr="00D9790D" w:rsidRDefault="0092391C" w:rsidP="0092391C">
            <w:pPr>
              <w:pStyle w:val="00"/>
              <w:rPr>
                <w:sz w:val="20"/>
                <w:szCs w:val="20"/>
              </w:rPr>
            </w:pPr>
            <w:r w:rsidRPr="00D9790D">
              <w:rPr>
                <w:sz w:val="20"/>
                <w:szCs w:val="20"/>
              </w:rPr>
              <w:t>637808</w:t>
            </w:r>
          </w:p>
        </w:tc>
        <w:tc>
          <w:tcPr>
            <w:tcW w:w="966" w:type="dxa"/>
            <w:vAlign w:val="center"/>
          </w:tcPr>
          <w:p w:rsidR="0092391C" w:rsidRPr="00D9790D" w:rsidRDefault="0092391C" w:rsidP="0092391C">
            <w:pPr>
              <w:pStyle w:val="00"/>
              <w:rPr>
                <w:sz w:val="20"/>
                <w:szCs w:val="20"/>
              </w:rPr>
            </w:pPr>
            <w:r w:rsidRPr="00D9790D">
              <w:rPr>
                <w:sz w:val="20"/>
                <w:szCs w:val="20"/>
              </w:rPr>
              <w:t>645340</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МКД</w:t>
            </w:r>
          </w:p>
        </w:tc>
        <w:tc>
          <w:tcPr>
            <w:tcW w:w="978" w:type="dxa"/>
            <w:vAlign w:val="bottom"/>
          </w:tcPr>
          <w:p w:rsidR="0092391C" w:rsidRPr="00D9790D" w:rsidRDefault="0092391C" w:rsidP="0092391C">
            <w:pPr>
              <w:pStyle w:val="00"/>
              <w:rPr>
                <w:sz w:val="20"/>
                <w:szCs w:val="20"/>
              </w:rPr>
            </w:pPr>
            <w:r w:rsidRPr="00D9790D">
              <w:rPr>
                <w:sz w:val="20"/>
                <w:szCs w:val="20"/>
              </w:rPr>
              <w:t>422363,1</w:t>
            </w:r>
          </w:p>
        </w:tc>
        <w:tc>
          <w:tcPr>
            <w:tcW w:w="966" w:type="dxa"/>
            <w:vAlign w:val="bottom"/>
          </w:tcPr>
          <w:p w:rsidR="0092391C" w:rsidRPr="00D9790D" w:rsidRDefault="0092391C" w:rsidP="0092391C">
            <w:pPr>
              <w:pStyle w:val="00"/>
              <w:rPr>
                <w:sz w:val="20"/>
                <w:szCs w:val="20"/>
              </w:rPr>
            </w:pPr>
            <w:r w:rsidRPr="00D9790D">
              <w:rPr>
                <w:sz w:val="20"/>
                <w:szCs w:val="20"/>
              </w:rPr>
              <w:t>422363</w:t>
            </w:r>
          </w:p>
        </w:tc>
        <w:tc>
          <w:tcPr>
            <w:tcW w:w="966" w:type="dxa"/>
            <w:vAlign w:val="bottom"/>
          </w:tcPr>
          <w:p w:rsidR="0092391C" w:rsidRPr="00D9790D" w:rsidRDefault="0092391C" w:rsidP="0092391C">
            <w:pPr>
              <w:pStyle w:val="00"/>
              <w:rPr>
                <w:sz w:val="20"/>
                <w:szCs w:val="20"/>
              </w:rPr>
            </w:pPr>
            <w:r w:rsidRPr="00D9790D">
              <w:rPr>
                <w:sz w:val="20"/>
                <w:szCs w:val="20"/>
              </w:rPr>
              <w:t>422363</w:t>
            </w:r>
          </w:p>
        </w:tc>
        <w:tc>
          <w:tcPr>
            <w:tcW w:w="966" w:type="dxa"/>
            <w:vAlign w:val="bottom"/>
          </w:tcPr>
          <w:p w:rsidR="0092391C" w:rsidRPr="00D9790D" w:rsidRDefault="0092391C" w:rsidP="0092391C">
            <w:pPr>
              <w:pStyle w:val="00"/>
              <w:rPr>
                <w:sz w:val="20"/>
                <w:szCs w:val="20"/>
              </w:rPr>
            </w:pPr>
            <w:r w:rsidRPr="00D9790D">
              <w:rPr>
                <w:sz w:val="20"/>
                <w:szCs w:val="20"/>
              </w:rPr>
              <w:t>422363</w:t>
            </w:r>
          </w:p>
        </w:tc>
        <w:tc>
          <w:tcPr>
            <w:tcW w:w="966" w:type="dxa"/>
            <w:vAlign w:val="bottom"/>
          </w:tcPr>
          <w:p w:rsidR="0092391C" w:rsidRPr="00D9790D" w:rsidRDefault="0092391C" w:rsidP="0092391C">
            <w:pPr>
              <w:pStyle w:val="00"/>
              <w:rPr>
                <w:sz w:val="20"/>
                <w:szCs w:val="20"/>
              </w:rPr>
            </w:pPr>
            <w:r w:rsidRPr="00D9790D">
              <w:rPr>
                <w:sz w:val="20"/>
                <w:szCs w:val="20"/>
              </w:rPr>
              <w:t>422363</w:t>
            </w:r>
          </w:p>
        </w:tc>
        <w:tc>
          <w:tcPr>
            <w:tcW w:w="966" w:type="dxa"/>
            <w:vAlign w:val="bottom"/>
          </w:tcPr>
          <w:p w:rsidR="0092391C" w:rsidRPr="00D9790D" w:rsidRDefault="0092391C" w:rsidP="0092391C">
            <w:pPr>
              <w:pStyle w:val="00"/>
              <w:rPr>
                <w:sz w:val="20"/>
                <w:szCs w:val="20"/>
              </w:rPr>
            </w:pPr>
            <w:r w:rsidRPr="00D9790D">
              <w:rPr>
                <w:sz w:val="20"/>
                <w:szCs w:val="20"/>
              </w:rPr>
              <w:t>428248,9</w:t>
            </w:r>
          </w:p>
        </w:tc>
        <w:tc>
          <w:tcPr>
            <w:tcW w:w="966" w:type="dxa"/>
            <w:vAlign w:val="bottom"/>
          </w:tcPr>
          <w:p w:rsidR="0092391C" w:rsidRPr="00D9790D" w:rsidRDefault="0092391C" w:rsidP="0092391C">
            <w:pPr>
              <w:pStyle w:val="00"/>
              <w:rPr>
                <w:sz w:val="20"/>
                <w:szCs w:val="20"/>
              </w:rPr>
            </w:pPr>
            <w:r w:rsidRPr="00D9790D">
              <w:rPr>
                <w:sz w:val="20"/>
                <w:szCs w:val="20"/>
              </w:rPr>
              <w:t>497490,2</w:t>
            </w:r>
          </w:p>
        </w:tc>
        <w:tc>
          <w:tcPr>
            <w:tcW w:w="966" w:type="dxa"/>
            <w:vAlign w:val="bottom"/>
          </w:tcPr>
          <w:p w:rsidR="0092391C" w:rsidRPr="00D9790D" w:rsidRDefault="0092391C" w:rsidP="0092391C">
            <w:pPr>
              <w:pStyle w:val="00"/>
              <w:rPr>
                <w:sz w:val="20"/>
                <w:szCs w:val="20"/>
              </w:rPr>
            </w:pPr>
            <w:r w:rsidRPr="00D9790D">
              <w:rPr>
                <w:sz w:val="20"/>
                <w:szCs w:val="20"/>
              </w:rPr>
              <w:t>503365,2</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ИЖД</w:t>
            </w:r>
          </w:p>
        </w:tc>
        <w:tc>
          <w:tcPr>
            <w:tcW w:w="978" w:type="dxa"/>
            <w:vAlign w:val="bottom"/>
          </w:tcPr>
          <w:p w:rsidR="0092391C" w:rsidRPr="00D9790D" w:rsidRDefault="0092391C" w:rsidP="0092391C">
            <w:pPr>
              <w:pStyle w:val="00"/>
              <w:rPr>
                <w:sz w:val="20"/>
                <w:szCs w:val="20"/>
              </w:rPr>
            </w:pPr>
            <w:r w:rsidRPr="00D9790D">
              <w:rPr>
                <w:sz w:val="20"/>
                <w:szCs w:val="20"/>
              </w:rPr>
              <w:t>119128</w:t>
            </w:r>
          </w:p>
        </w:tc>
        <w:tc>
          <w:tcPr>
            <w:tcW w:w="966" w:type="dxa"/>
            <w:vAlign w:val="bottom"/>
          </w:tcPr>
          <w:p w:rsidR="0092391C" w:rsidRPr="00D9790D" w:rsidRDefault="0092391C" w:rsidP="0092391C">
            <w:pPr>
              <w:pStyle w:val="00"/>
              <w:rPr>
                <w:sz w:val="20"/>
                <w:szCs w:val="20"/>
              </w:rPr>
            </w:pPr>
            <w:r w:rsidRPr="00D9790D">
              <w:rPr>
                <w:sz w:val="20"/>
                <w:szCs w:val="20"/>
              </w:rPr>
              <w:t>119128</w:t>
            </w:r>
          </w:p>
        </w:tc>
        <w:tc>
          <w:tcPr>
            <w:tcW w:w="966" w:type="dxa"/>
            <w:vAlign w:val="bottom"/>
          </w:tcPr>
          <w:p w:rsidR="0092391C" w:rsidRPr="00D9790D" w:rsidRDefault="0092391C" w:rsidP="0092391C">
            <w:pPr>
              <w:pStyle w:val="00"/>
              <w:rPr>
                <w:sz w:val="20"/>
                <w:szCs w:val="20"/>
              </w:rPr>
            </w:pPr>
            <w:r w:rsidRPr="00D9790D">
              <w:rPr>
                <w:sz w:val="20"/>
                <w:szCs w:val="20"/>
              </w:rPr>
              <w:t>119128</w:t>
            </w:r>
          </w:p>
        </w:tc>
        <w:tc>
          <w:tcPr>
            <w:tcW w:w="966" w:type="dxa"/>
            <w:vAlign w:val="bottom"/>
          </w:tcPr>
          <w:p w:rsidR="0092391C" w:rsidRPr="00D9790D" w:rsidRDefault="0092391C" w:rsidP="0092391C">
            <w:pPr>
              <w:pStyle w:val="00"/>
              <w:rPr>
                <w:sz w:val="20"/>
                <w:szCs w:val="20"/>
              </w:rPr>
            </w:pPr>
            <w:r w:rsidRPr="00D9790D">
              <w:rPr>
                <w:sz w:val="20"/>
                <w:szCs w:val="20"/>
              </w:rPr>
              <w:t>119128</w:t>
            </w:r>
          </w:p>
        </w:tc>
        <w:tc>
          <w:tcPr>
            <w:tcW w:w="966" w:type="dxa"/>
            <w:vAlign w:val="bottom"/>
          </w:tcPr>
          <w:p w:rsidR="0092391C" w:rsidRPr="00D9790D" w:rsidRDefault="0092391C" w:rsidP="0092391C">
            <w:pPr>
              <w:pStyle w:val="00"/>
              <w:rPr>
                <w:sz w:val="20"/>
                <w:szCs w:val="20"/>
              </w:rPr>
            </w:pPr>
            <w:r w:rsidRPr="00D9790D">
              <w:rPr>
                <w:sz w:val="20"/>
                <w:szCs w:val="20"/>
              </w:rPr>
              <w:t>119128</w:t>
            </w:r>
          </w:p>
        </w:tc>
        <w:tc>
          <w:tcPr>
            <w:tcW w:w="966" w:type="dxa"/>
            <w:vAlign w:val="bottom"/>
          </w:tcPr>
          <w:p w:rsidR="0092391C" w:rsidRPr="00D9790D" w:rsidRDefault="0092391C" w:rsidP="0092391C">
            <w:pPr>
              <w:pStyle w:val="00"/>
              <w:rPr>
                <w:sz w:val="20"/>
                <w:szCs w:val="20"/>
              </w:rPr>
            </w:pPr>
            <w:r w:rsidRPr="00D9790D">
              <w:rPr>
                <w:sz w:val="20"/>
                <w:szCs w:val="20"/>
              </w:rPr>
              <w:t>120788,1</w:t>
            </w:r>
          </w:p>
        </w:tc>
        <w:tc>
          <w:tcPr>
            <w:tcW w:w="966" w:type="dxa"/>
            <w:vAlign w:val="bottom"/>
          </w:tcPr>
          <w:p w:rsidR="0092391C" w:rsidRPr="00D9790D" w:rsidRDefault="0092391C" w:rsidP="0092391C">
            <w:pPr>
              <w:pStyle w:val="00"/>
              <w:rPr>
                <w:sz w:val="20"/>
                <w:szCs w:val="20"/>
              </w:rPr>
            </w:pPr>
            <w:r w:rsidRPr="00D9790D">
              <w:rPr>
                <w:sz w:val="20"/>
                <w:szCs w:val="20"/>
              </w:rPr>
              <w:t>140317,8</w:t>
            </w:r>
          </w:p>
        </w:tc>
        <w:tc>
          <w:tcPr>
            <w:tcW w:w="966" w:type="dxa"/>
            <w:vAlign w:val="bottom"/>
          </w:tcPr>
          <w:p w:rsidR="0092391C" w:rsidRPr="00D9790D" w:rsidRDefault="0092391C" w:rsidP="0092391C">
            <w:pPr>
              <w:pStyle w:val="00"/>
              <w:rPr>
                <w:sz w:val="20"/>
                <w:szCs w:val="20"/>
              </w:rPr>
            </w:pPr>
            <w:r w:rsidRPr="00D9790D">
              <w:rPr>
                <w:sz w:val="20"/>
                <w:szCs w:val="20"/>
              </w:rPr>
              <w:t>141974,8</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Объекты бюджетной сферы</w:t>
            </w:r>
          </w:p>
        </w:tc>
        <w:tc>
          <w:tcPr>
            <w:tcW w:w="978" w:type="dxa"/>
            <w:vAlign w:val="center"/>
          </w:tcPr>
          <w:p w:rsidR="0092391C" w:rsidRPr="00D9790D" w:rsidRDefault="0092391C" w:rsidP="0092391C">
            <w:pPr>
              <w:pStyle w:val="00"/>
              <w:rPr>
                <w:sz w:val="20"/>
                <w:szCs w:val="20"/>
              </w:rPr>
            </w:pPr>
            <w:r w:rsidRPr="00D9790D">
              <w:rPr>
                <w:sz w:val="20"/>
                <w:szCs w:val="20"/>
              </w:rPr>
              <w:t>86103,4</w:t>
            </w:r>
          </w:p>
        </w:tc>
        <w:tc>
          <w:tcPr>
            <w:tcW w:w="966" w:type="dxa"/>
            <w:vAlign w:val="center"/>
          </w:tcPr>
          <w:p w:rsidR="0092391C" w:rsidRPr="00D9790D" w:rsidRDefault="0092391C" w:rsidP="0092391C">
            <w:pPr>
              <w:pStyle w:val="00"/>
              <w:rPr>
                <w:sz w:val="20"/>
                <w:szCs w:val="20"/>
              </w:rPr>
            </w:pPr>
            <w:r w:rsidRPr="00D9790D">
              <w:rPr>
                <w:sz w:val="20"/>
                <w:szCs w:val="20"/>
              </w:rPr>
              <w:t>86103,4</w:t>
            </w:r>
          </w:p>
        </w:tc>
        <w:tc>
          <w:tcPr>
            <w:tcW w:w="966" w:type="dxa"/>
            <w:vAlign w:val="center"/>
          </w:tcPr>
          <w:p w:rsidR="0092391C" w:rsidRPr="00D9790D" w:rsidRDefault="0092391C" w:rsidP="0092391C">
            <w:pPr>
              <w:pStyle w:val="00"/>
              <w:rPr>
                <w:sz w:val="20"/>
                <w:szCs w:val="20"/>
              </w:rPr>
            </w:pPr>
            <w:r w:rsidRPr="00D9790D">
              <w:rPr>
                <w:sz w:val="20"/>
                <w:szCs w:val="20"/>
              </w:rPr>
              <w:t>86103,4</w:t>
            </w:r>
          </w:p>
        </w:tc>
        <w:tc>
          <w:tcPr>
            <w:tcW w:w="966" w:type="dxa"/>
            <w:vAlign w:val="center"/>
          </w:tcPr>
          <w:p w:rsidR="0092391C" w:rsidRPr="00D9790D" w:rsidRDefault="0092391C" w:rsidP="0092391C">
            <w:pPr>
              <w:pStyle w:val="00"/>
              <w:rPr>
                <w:sz w:val="20"/>
                <w:szCs w:val="20"/>
              </w:rPr>
            </w:pPr>
            <w:r w:rsidRPr="00D9790D">
              <w:rPr>
                <w:sz w:val="20"/>
                <w:szCs w:val="20"/>
              </w:rPr>
              <w:t>86103,4</w:t>
            </w:r>
          </w:p>
        </w:tc>
        <w:tc>
          <w:tcPr>
            <w:tcW w:w="966" w:type="dxa"/>
            <w:vAlign w:val="center"/>
          </w:tcPr>
          <w:p w:rsidR="0092391C" w:rsidRPr="00D9790D" w:rsidRDefault="0092391C" w:rsidP="0092391C">
            <w:pPr>
              <w:pStyle w:val="00"/>
              <w:rPr>
                <w:sz w:val="20"/>
                <w:szCs w:val="20"/>
              </w:rPr>
            </w:pPr>
            <w:r w:rsidRPr="00D9790D">
              <w:rPr>
                <w:sz w:val="20"/>
                <w:szCs w:val="20"/>
              </w:rPr>
              <w:t>86103,4</w:t>
            </w:r>
          </w:p>
        </w:tc>
        <w:tc>
          <w:tcPr>
            <w:tcW w:w="966" w:type="dxa"/>
            <w:vAlign w:val="center"/>
          </w:tcPr>
          <w:p w:rsidR="0092391C" w:rsidRPr="00D9790D" w:rsidRDefault="0092391C" w:rsidP="0092391C">
            <w:pPr>
              <w:pStyle w:val="00"/>
              <w:rPr>
                <w:sz w:val="20"/>
                <w:szCs w:val="20"/>
              </w:rPr>
            </w:pPr>
            <w:r w:rsidRPr="00D9790D">
              <w:rPr>
                <w:sz w:val="20"/>
                <w:szCs w:val="20"/>
              </w:rPr>
              <w:t>86103,4</w:t>
            </w:r>
          </w:p>
        </w:tc>
        <w:tc>
          <w:tcPr>
            <w:tcW w:w="966" w:type="dxa"/>
            <w:vAlign w:val="center"/>
          </w:tcPr>
          <w:p w:rsidR="0092391C" w:rsidRPr="00D9790D" w:rsidRDefault="0092391C" w:rsidP="0092391C">
            <w:pPr>
              <w:pStyle w:val="00"/>
              <w:rPr>
                <w:sz w:val="20"/>
                <w:szCs w:val="20"/>
              </w:rPr>
            </w:pPr>
            <w:r w:rsidRPr="00D9790D">
              <w:rPr>
                <w:sz w:val="20"/>
                <w:szCs w:val="20"/>
              </w:rPr>
              <w:t>94294,2</w:t>
            </w:r>
          </w:p>
        </w:tc>
        <w:tc>
          <w:tcPr>
            <w:tcW w:w="966" w:type="dxa"/>
            <w:vAlign w:val="center"/>
          </w:tcPr>
          <w:p w:rsidR="0092391C" w:rsidRPr="00D9790D" w:rsidRDefault="0092391C" w:rsidP="0092391C">
            <w:pPr>
              <w:pStyle w:val="00"/>
              <w:rPr>
                <w:sz w:val="20"/>
                <w:szCs w:val="20"/>
              </w:rPr>
            </w:pPr>
            <w:r w:rsidRPr="00D9790D">
              <w:rPr>
                <w:sz w:val="20"/>
                <w:szCs w:val="20"/>
              </w:rPr>
              <w:t>97594,2</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Прочие потребители</w:t>
            </w:r>
          </w:p>
        </w:tc>
        <w:tc>
          <w:tcPr>
            <w:tcW w:w="978" w:type="dxa"/>
            <w:vAlign w:val="center"/>
          </w:tcPr>
          <w:p w:rsidR="0092391C" w:rsidRPr="00D9790D" w:rsidRDefault="0092391C" w:rsidP="0092391C">
            <w:pPr>
              <w:pStyle w:val="00"/>
              <w:rPr>
                <w:sz w:val="20"/>
                <w:szCs w:val="20"/>
              </w:rPr>
            </w:pPr>
            <w:r w:rsidRPr="00D9790D">
              <w:rPr>
                <w:sz w:val="20"/>
                <w:szCs w:val="20"/>
              </w:rPr>
              <w:t>107349,7</w:t>
            </w:r>
          </w:p>
        </w:tc>
        <w:tc>
          <w:tcPr>
            <w:tcW w:w="966" w:type="dxa"/>
            <w:vAlign w:val="center"/>
          </w:tcPr>
          <w:p w:rsidR="0092391C" w:rsidRPr="00D9790D" w:rsidRDefault="0092391C" w:rsidP="0092391C">
            <w:pPr>
              <w:pStyle w:val="00"/>
              <w:rPr>
                <w:sz w:val="20"/>
                <w:szCs w:val="20"/>
              </w:rPr>
            </w:pPr>
            <w:r w:rsidRPr="00D9790D">
              <w:rPr>
                <w:sz w:val="20"/>
                <w:szCs w:val="20"/>
              </w:rPr>
              <w:t>107350</w:t>
            </w:r>
          </w:p>
        </w:tc>
        <w:tc>
          <w:tcPr>
            <w:tcW w:w="966" w:type="dxa"/>
            <w:vAlign w:val="center"/>
          </w:tcPr>
          <w:p w:rsidR="0092391C" w:rsidRPr="00D9790D" w:rsidRDefault="0092391C" w:rsidP="0092391C">
            <w:pPr>
              <w:pStyle w:val="00"/>
              <w:rPr>
                <w:sz w:val="20"/>
                <w:szCs w:val="20"/>
              </w:rPr>
            </w:pPr>
            <w:r w:rsidRPr="00D9790D">
              <w:rPr>
                <w:sz w:val="20"/>
                <w:szCs w:val="20"/>
              </w:rPr>
              <w:t>107350</w:t>
            </w:r>
          </w:p>
        </w:tc>
        <w:tc>
          <w:tcPr>
            <w:tcW w:w="966" w:type="dxa"/>
            <w:vAlign w:val="center"/>
          </w:tcPr>
          <w:p w:rsidR="0092391C" w:rsidRPr="00D9790D" w:rsidRDefault="0092391C" w:rsidP="0092391C">
            <w:pPr>
              <w:pStyle w:val="00"/>
              <w:rPr>
                <w:sz w:val="20"/>
                <w:szCs w:val="20"/>
              </w:rPr>
            </w:pPr>
            <w:r w:rsidRPr="00D9790D">
              <w:rPr>
                <w:sz w:val="20"/>
                <w:szCs w:val="20"/>
              </w:rPr>
              <w:t>107350</w:t>
            </w:r>
          </w:p>
        </w:tc>
        <w:tc>
          <w:tcPr>
            <w:tcW w:w="966" w:type="dxa"/>
            <w:vAlign w:val="center"/>
          </w:tcPr>
          <w:p w:rsidR="0092391C" w:rsidRPr="00D9790D" w:rsidRDefault="0092391C" w:rsidP="0092391C">
            <w:pPr>
              <w:pStyle w:val="00"/>
              <w:rPr>
                <w:sz w:val="20"/>
                <w:szCs w:val="20"/>
              </w:rPr>
            </w:pPr>
            <w:r w:rsidRPr="00D9790D">
              <w:rPr>
                <w:sz w:val="20"/>
                <w:szCs w:val="20"/>
              </w:rPr>
              <w:t>107350</w:t>
            </w:r>
          </w:p>
        </w:tc>
        <w:tc>
          <w:tcPr>
            <w:tcW w:w="966" w:type="dxa"/>
            <w:vAlign w:val="center"/>
          </w:tcPr>
          <w:p w:rsidR="0092391C" w:rsidRPr="00D9790D" w:rsidRDefault="0092391C" w:rsidP="0092391C">
            <w:pPr>
              <w:pStyle w:val="00"/>
              <w:rPr>
                <w:sz w:val="20"/>
                <w:szCs w:val="20"/>
              </w:rPr>
            </w:pPr>
            <w:r w:rsidRPr="00D9790D">
              <w:rPr>
                <w:sz w:val="20"/>
                <w:szCs w:val="20"/>
              </w:rPr>
              <w:t>106550</w:t>
            </w:r>
          </w:p>
        </w:tc>
        <w:tc>
          <w:tcPr>
            <w:tcW w:w="966" w:type="dxa"/>
            <w:vAlign w:val="center"/>
          </w:tcPr>
          <w:p w:rsidR="0092391C" w:rsidRPr="00D9790D" w:rsidRDefault="0092391C" w:rsidP="0092391C">
            <w:pPr>
              <w:pStyle w:val="00"/>
              <w:rPr>
                <w:sz w:val="20"/>
                <w:szCs w:val="20"/>
              </w:rPr>
            </w:pPr>
            <w:r w:rsidRPr="00D9790D">
              <w:rPr>
                <w:sz w:val="20"/>
                <w:szCs w:val="20"/>
              </w:rPr>
              <w:t>106550</w:t>
            </w:r>
          </w:p>
        </w:tc>
        <w:tc>
          <w:tcPr>
            <w:tcW w:w="966" w:type="dxa"/>
            <w:vAlign w:val="center"/>
          </w:tcPr>
          <w:p w:rsidR="0092391C" w:rsidRPr="00D9790D" w:rsidRDefault="0092391C" w:rsidP="0092391C">
            <w:pPr>
              <w:pStyle w:val="00"/>
              <w:rPr>
                <w:sz w:val="20"/>
                <w:szCs w:val="20"/>
              </w:rPr>
            </w:pPr>
            <w:r w:rsidRPr="00D9790D">
              <w:rPr>
                <w:sz w:val="20"/>
                <w:szCs w:val="20"/>
              </w:rPr>
              <w:t>106550</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п.Мисяш</w:t>
            </w:r>
          </w:p>
        </w:tc>
        <w:tc>
          <w:tcPr>
            <w:tcW w:w="978"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Жилищный фонд</w:t>
            </w:r>
          </w:p>
        </w:tc>
        <w:tc>
          <w:tcPr>
            <w:tcW w:w="978"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c>
          <w:tcPr>
            <w:tcW w:w="966" w:type="dxa"/>
            <w:vAlign w:val="center"/>
          </w:tcPr>
          <w:p w:rsidR="0092391C" w:rsidRPr="00D9790D" w:rsidRDefault="0092391C" w:rsidP="0092391C">
            <w:pPr>
              <w:pStyle w:val="00"/>
              <w:rPr>
                <w:sz w:val="20"/>
                <w:szCs w:val="20"/>
              </w:rPr>
            </w:pPr>
            <w:r w:rsidRPr="00D9790D">
              <w:rPr>
                <w:sz w:val="20"/>
                <w:szCs w:val="20"/>
              </w:rPr>
              <w:t>3833,4</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МКД</w:t>
            </w:r>
          </w:p>
        </w:tc>
        <w:tc>
          <w:tcPr>
            <w:tcW w:w="978"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c>
          <w:tcPr>
            <w:tcW w:w="966" w:type="dxa"/>
            <w:vAlign w:val="bottom"/>
          </w:tcPr>
          <w:p w:rsidR="0092391C" w:rsidRPr="00D9790D" w:rsidRDefault="0092391C" w:rsidP="0092391C">
            <w:pPr>
              <w:pStyle w:val="00"/>
              <w:rPr>
                <w:sz w:val="20"/>
                <w:szCs w:val="20"/>
              </w:rPr>
            </w:pPr>
            <w:r w:rsidRPr="00D9790D">
              <w:rPr>
                <w:sz w:val="20"/>
                <w:szCs w:val="20"/>
              </w:rPr>
              <w:t>2990,052</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ИЖД</w:t>
            </w:r>
          </w:p>
        </w:tc>
        <w:tc>
          <w:tcPr>
            <w:tcW w:w="978"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c>
          <w:tcPr>
            <w:tcW w:w="966" w:type="dxa"/>
            <w:vAlign w:val="bottom"/>
          </w:tcPr>
          <w:p w:rsidR="0092391C" w:rsidRPr="00D9790D" w:rsidRDefault="0092391C" w:rsidP="0092391C">
            <w:pPr>
              <w:pStyle w:val="00"/>
              <w:rPr>
                <w:sz w:val="20"/>
                <w:szCs w:val="20"/>
              </w:rPr>
            </w:pPr>
            <w:r w:rsidRPr="00D9790D">
              <w:rPr>
                <w:sz w:val="20"/>
                <w:szCs w:val="20"/>
              </w:rPr>
              <w:t>843,348</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Объекты бюджетной сферы</w:t>
            </w:r>
          </w:p>
        </w:tc>
        <w:tc>
          <w:tcPr>
            <w:tcW w:w="978"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c>
          <w:tcPr>
            <w:tcW w:w="966" w:type="dxa"/>
            <w:vAlign w:val="center"/>
          </w:tcPr>
          <w:p w:rsidR="0092391C" w:rsidRPr="00D9790D" w:rsidRDefault="0092391C" w:rsidP="0092391C">
            <w:pPr>
              <w:pStyle w:val="00"/>
              <w:rPr>
                <w:sz w:val="20"/>
                <w:szCs w:val="20"/>
              </w:rPr>
            </w:pPr>
            <w:r w:rsidRPr="00D9790D">
              <w:rPr>
                <w:sz w:val="20"/>
                <w:szCs w:val="20"/>
              </w:rPr>
              <w:t>1293,2</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Прочие потребители</w:t>
            </w:r>
          </w:p>
        </w:tc>
        <w:tc>
          <w:tcPr>
            <w:tcW w:w="978"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c>
          <w:tcPr>
            <w:tcW w:w="966" w:type="dxa"/>
            <w:vAlign w:val="center"/>
          </w:tcPr>
          <w:p w:rsidR="0092391C" w:rsidRPr="00D9790D" w:rsidRDefault="0092391C" w:rsidP="0092391C">
            <w:pPr>
              <w:pStyle w:val="00"/>
              <w:rPr>
                <w:sz w:val="20"/>
                <w:szCs w:val="20"/>
              </w:rPr>
            </w:pPr>
            <w:r w:rsidRPr="00D9790D">
              <w:rPr>
                <w:sz w:val="20"/>
                <w:szCs w:val="20"/>
              </w:rPr>
              <w:t>0</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Санатории</w:t>
            </w:r>
          </w:p>
        </w:tc>
        <w:tc>
          <w:tcPr>
            <w:tcW w:w="978"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c>
          <w:tcPr>
            <w:tcW w:w="966" w:type="dxa"/>
            <w:vAlign w:val="center"/>
          </w:tcPr>
          <w:p w:rsidR="0092391C" w:rsidRPr="00D9790D" w:rsidRDefault="0092391C" w:rsidP="0092391C">
            <w:pPr>
              <w:pStyle w:val="00"/>
              <w:rPr>
                <w:sz w:val="20"/>
                <w:szCs w:val="20"/>
              </w:rPr>
            </w:pPr>
            <w:r w:rsidRPr="00D9790D">
              <w:rPr>
                <w:sz w:val="20"/>
                <w:szCs w:val="20"/>
              </w:rPr>
              <w:t> </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Жилищный фонд</w:t>
            </w:r>
          </w:p>
        </w:tc>
        <w:tc>
          <w:tcPr>
            <w:tcW w:w="978"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c>
          <w:tcPr>
            <w:tcW w:w="966" w:type="dxa"/>
            <w:vAlign w:val="center"/>
          </w:tcPr>
          <w:p w:rsidR="0092391C" w:rsidRPr="00D9790D" w:rsidRDefault="0092391C" w:rsidP="0092391C">
            <w:pPr>
              <w:pStyle w:val="00"/>
              <w:rPr>
                <w:sz w:val="20"/>
                <w:szCs w:val="20"/>
              </w:rPr>
            </w:pPr>
            <w:r w:rsidRPr="00D9790D">
              <w:rPr>
                <w:sz w:val="20"/>
                <w:szCs w:val="20"/>
              </w:rPr>
              <w:t>57217,9</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МКД</w:t>
            </w:r>
          </w:p>
        </w:tc>
        <w:tc>
          <w:tcPr>
            <w:tcW w:w="978"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c>
          <w:tcPr>
            <w:tcW w:w="966" w:type="dxa"/>
            <w:vAlign w:val="bottom"/>
          </w:tcPr>
          <w:p w:rsidR="0092391C" w:rsidRPr="00D9790D" w:rsidRDefault="0092391C" w:rsidP="0092391C">
            <w:pPr>
              <w:pStyle w:val="00"/>
              <w:rPr>
                <w:sz w:val="20"/>
                <w:szCs w:val="20"/>
              </w:rPr>
            </w:pPr>
            <w:r w:rsidRPr="00D9790D">
              <w:rPr>
                <w:sz w:val="20"/>
                <w:szCs w:val="20"/>
              </w:rPr>
              <w:t>44629,96</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ИЖД</w:t>
            </w:r>
          </w:p>
        </w:tc>
        <w:tc>
          <w:tcPr>
            <w:tcW w:w="978"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c>
          <w:tcPr>
            <w:tcW w:w="966" w:type="dxa"/>
            <w:vAlign w:val="bottom"/>
          </w:tcPr>
          <w:p w:rsidR="0092391C" w:rsidRPr="00D9790D" w:rsidRDefault="0092391C" w:rsidP="0092391C">
            <w:pPr>
              <w:pStyle w:val="00"/>
              <w:rPr>
                <w:sz w:val="20"/>
                <w:szCs w:val="20"/>
              </w:rPr>
            </w:pPr>
            <w:r w:rsidRPr="00D9790D">
              <w:rPr>
                <w:sz w:val="20"/>
                <w:szCs w:val="20"/>
              </w:rPr>
              <w:t>12587,94</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Объекты бюджетной сферы</w:t>
            </w:r>
          </w:p>
        </w:tc>
        <w:tc>
          <w:tcPr>
            <w:tcW w:w="978"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c>
          <w:tcPr>
            <w:tcW w:w="966" w:type="dxa"/>
            <w:vAlign w:val="center"/>
          </w:tcPr>
          <w:p w:rsidR="0092391C" w:rsidRPr="00D9790D" w:rsidRDefault="0092391C" w:rsidP="0092391C">
            <w:pPr>
              <w:pStyle w:val="00"/>
              <w:rPr>
                <w:sz w:val="20"/>
                <w:szCs w:val="20"/>
              </w:rPr>
            </w:pPr>
            <w:r w:rsidRPr="00D9790D">
              <w:rPr>
                <w:sz w:val="20"/>
                <w:szCs w:val="20"/>
              </w:rPr>
              <w:t>29245</w:t>
            </w:r>
          </w:p>
        </w:tc>
      </w:tr>
      <w:tr w:rsidR="0092391C" w:rsidRPr="009733EE" w:rsidTr="0092391C">
        <w:tc>
          <w:tcPr>
            <w:tcW w:w="1831" w:type="dxa"/>
            <w:vAlign w:val="center"/>
          </w:tcPr>
          <w:p w:rsidR="0092391C" w:rsidRPr="00D9790D" w:rsidRDefault="0092391C" w:rsidP="0092391C">
            <w:pPr>
              <w:pStyle w:val="00"/>
              <w:rPr>
                <w:sz w:val="20"/>
                <w:szCs w:val="20"/>
              </w:rPr>
            </w:pPr>
            <w:r w:rsidRPr="00D9790D">
              <w:rPr>
                <w:sz w:val="20"/>
                <w:szCs w:val="20"/>
              </w:rPr>
              <w:t>Прочие потребители</w:t>
            </w:r>
          </w:p>
        </w:tc>
        <w:tc>
          <w:tcPr>
            <w:tcW w:w="978"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c>
          <w:tcPr>
            <w:tcW w:w="966" w:type="dxa"/>
            <w:vAlign w:val="center"/>
          </w:tcPr>
          <w:p w:rsidR="0092391C" w:rsidRPr="00D9790D" w:rsidRDefault="0092391C" w:rsidP="0092391C">
            <w:pPr>
              <w:pStyle w:val="00"/>
              <w:rPr>
                <w:sz w:val="20"/>
                <w:szCs w:val="20"/>
              </w:rPr>
            </w:pPr>
            <w:r w:rsidRPr="00D9790D">
              <w:rPr>
                <w:sz w:val="20"/>
                <w:szCs w:val="20"/>
              </w:rPr>
              <w:t>76720,2</w:t>
            </w:r>
          </w:p>
        </w:tc>
      </w:tr>
    </w:tbl>
    <w:p w:rsidR="0092391C" w:rsidRPr="00936C53" w:rsidRDefault="0092391C" w:rsidP="0092391C">
      <w:pPr>
        <w:pStyle w:val="30"/>
        <w:keepLines/>
        <w:numPr>
          <w:ilvl w:val="2"/>
          <w:numId w:val="0"/>
        </w:numPr>
        <w:tabs>
          <w:tab w:val="left" w:pos="567"/>
        </w:tabs>
        <w:spacing w:before="200" w:after="0"/>
      </w:pPr>
      <w:bookmarkStart w:id="12" w:name="_Toc3817822"/>
      <w:bookmarkStart w:id="13" w:name="_Toc9332129"/>
      <w:bookmarkEnd w:id="11"/>
      <w:r w:rsidRPr="00BC60C8">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2"/>
      <w:bookmarkEnd w:id="13"/>
    </w:p>
    <w:p w:rsidR="0092391C" w:rsidRDefault="0092391C" w:rsidP="0092391C">
      <w:r w:rsidRPr="00BC60C8">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w:t>
      </w:r>
      <w:r w:rsidRPr="00BC60C8">
        <w:lastRenderedPageBreak/>
        <w:t>расчетном элементе территориального деления на каждом этапе</w:t>
      </w:r>
      <w:r w:rsidRPr="00855258">
        <w:t xml:space="preserve"> представлены в таблице </w:t>
      </w:r>
      <w:r>
        <w:t>2 и таблице 3.</w:t>
      </w:r>
    </w:p>
    <w:p w:rsidR="0092391C" w:rsidRDefault="0092391C" w:rsidP="0092391C">
      <w:pPr>
        <w:pStyle w:val="aff5"/>
        <w:rPr>
          <w:szCs w:val="26"/>
          <w:lang w:bidi="ar-SA"/>
        </w:rPr>
      </w:pPr>
    </w:p>
    <w:p w:rsidR="0092391C" w:rsidRPr="003921D7" w:rsidRDefault="0092391C" w:rsidP="0092391C">
      <w:pPr>
        <w:pStyle w:val="aff5"/>
      </w:pPr>
      <w:r w:rsidRPr="003921D7">
        <w:rPr>
          <w:szCs w:val="26"/>
          <w:lang w:bidi="ar-SA"/>
        </w:rPr>
        <w:t xml:space="preserve">Перспективный </w:t>
      </w:r>
      <w:r w:rsidRPr="003921D7">
        <w:t>уровень потребления тепловой энергии</w:t>
      </w:r>
      <w:r>
        <w:t xml:space="preserve">. </w:t>
      </w:r>
      <w:r w:rsidRPr="003921D7">
        <w:rPr>
          <w:lang w:bidi="ar-SA"/>
        </w:rPr>
        <w:t xml:space="preserve"> Таблица </w:t>
      </w:r>
      <w:r w:rsidRPr="003921D7">
        <w:rPr>
          <w:lang w:bidi="ar-SA"/>
        </w:rPr>
        <w:fldChar w:fldCharType="begin"/>
      </w:r>
      <w:r w:rsidRPr="003921D7">
        <w:rPr>
          <w:lang w:bidi="ar-SA"/>
        </w:rPr>
        <w:instrText xml:space="preserve"> SEQ Таблица \* ARABIC </w:instrText>
      </w:r>
      <w:r w:rsidRPr="003921D7">
        <w:rPr>
          <w:lang w:bidi="ar-SA"/>
        </w:rPr>
        <w:fldChar w:fldCharType="separate"/>
      </w:r>
      <w:r>
        <w:rPr>
          <w:noProof/>
          <w:lang w:bidi="ar-SA"/>
        </w:rPr>
        <w:t>2</w:t>
      </w:r>
      <w:r w:rsidRPr="003921D7">
        <w:rPr>
          <w:lang w:bidi="ar-SA"/>
        </w:rPr>
        <w:fldChar w:fldCharType="end"/>
      </w:r>
      <w:r w:rsidRPr="003921D7">
        <w:rPr>
          <w:szCs w:val="26"/>
          <w:lang w:bidi="ar-SA"/>
        </w:rPr>
        <w:t xml:space="preserve">. </w:t>
      </w:r>
    </w:p>
    <w:tbl>
      <w:tblPr>
        <w:tblW w:w="5000" w:type="pct"/>
        <w:tblInd w:w="103" w:type="dxa"/>
        <w:tblLayout w:type="fixed"/>
        <w:tblLook w:val="04A0"/>
      </w:tblPr>
      <w:tblGrid>
        <w:gridCol w:w="4103"/>
        <w:gridCol w:w="894"/>
        <w:gridCol w:w="893"/>
        <w:gridCol w:w="948"/>
        <w:gridCol w:w="911"/>
        <w:gridCol w:w="911"/>
        <w:gridCol w:w="911"/>
      </w:tblGrid>
      <w:tr w:rsidR="0092391C" w:rsidRPr="009733EE" w:rsidTr="0092391C">
        <w:trPr>
          <w:trHeight w:val="230"/>
          <w:tblHeader/>
        </w:trPr>
        <w:tc>
          <w:tcPr>
            <w:tcW w:w="4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Наименование источника</w:t>
            </w:r>
          </w:p>
        </w:tc>
        <w:tc>
          <w:tcPr>
            <w:tcW w:w="273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91C" w:rsidRPr="005C7915" w:rsidRDefault="0092391C" w:rsidP="0092391C">
            <w:pPr>
              <w:ind w:firstLine="0"/>
              <w:jc w:val="center"/>
              <w:rPr>
                <w:b/>
                <w:bCs/>
                <w:color w:val="000000"/>
                <w:sz w:val="20"/>
              </w:rPr>
            </w:pPr>
            <w:r w:rsidRPr="009733EE">
              <w:rPr>
                <w:b/>
                <w:bCs/>
                <w:color w:val="000000"/>
                <w:sz w:val="20"/>
              </w:rPr>
              <w:t>Прирост тепловой нагрузки</w:t>
            </w:r>
            <w:r>
              <w:rPr>
                <w:b/>
                <w:bCs/>
                <w:color w:val="000000"/>
                <w:sz w:val="20"/>
              </w:rPr>
              <w:t>,</w:t>
            </w:r>
            <w:r w:rsidRPr="009733EE">
              <w:rPr>
                <w:b/>
                <w:bCs/>
                <w:color w:val="000000"/>
                <w:sz w:val="20"/>
              </w:rPr>
              <w:t xml:space="preserve"> </w:t>
            </w:r>
            <w:r>
              <w:rPr>
                <w:b/>
                <w:bCs/>
                <w:color w:val="000000"/>
                <w:sz w:val="20"/>
              </w:rPr>
              <w:t>Гкал</w:t>
            </w:r>
            <w:r w:rsidRPr="005C7915">
              <w:rPr>
                <w:b/>
                <w:bCs/>
                <w:color w:val="000000"/>
                <w:sz w:val="20"/>
              </w:rPr>
              <w:t>/</w:t>
            </w:r>
            <w:r>
              <w:rPr>
                <w:b/>
                <w:bCs/>
                <w:color w:val="000000"/>
                <w:sz w:val="20"/>
              </w:rPr>
              <w:t>ч</w:t>
            </w:r>
          </w:p>
        </w:tc>
        <w:tc>
          <w:tcPr>
            <w:tcW w:w="273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Итого</w:t>
            </w:r>
            <w:r>
              <w:rPr>
                <w:b/>
                <w:bCs/>
                <w:color w:val="000000"/>
                <w:sz w:val="20"/>
              </w:rPr>
              <w:t xml:space="preserve">, </w:t>
            </w:r>
            <w:r w:rsidRPr="005C7915">
              <w:rPr>
                <w:b/>
                <w:bCs/>
                <w:color w:val="000000"/>
                <w:sz w:val="20"/>
              </w:rPr>
              <w:t>Гкал/ч</w:t>
            </w:r>
          </w:p>
        </w:tc>
      </w:tr>
      <w:tr w:rsidR="0092391C" w:rsidRPr="009733EE" w:rsidTr="0092391C">
        <w:trPr>
          <w:trHeight w:val="517"/>
          <w:tblHeader/>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92391C" w:rsidRPr="009733EE" w:rsidRDefault="0092391C" w:rsidP="0092391C">
            <w:pPr>
              <w:ind w:firstLine="0"/>
              <w:jc w:val="left"/>
              <w:rPr>
                <w:b/>
                <w:bCs/>
                <w:color w:val="000000"/>
                <w:sz w:val="20"/>
              </w:rPr>
            </w:pPr>
          </w:p>
        </w:tc>
        <w:tc>
          <w:tcPr>
            <w:tcW w:w="2735" w:type="dxa"/>
            <w:gridSpan w:val="3"/>
            <w:vMerge/>
            <w:tcBorders>
              <w:top w:val="single" w:sz="4" w:space="0" w:color="auto"/>
              <w:left w:val="single" w:sz="4" w:space="0" w:color="auto"/>
              <w:bottom w:val="single" w:sz="4" w:space="0" w:color="auto"/>
              <w:right w:val="single" w:sz="4" w:space="0" w:color="auto"/>
            </w:tcBorders>
            <w:vAlign w:val="center"/>
            <w:hideMark/>
          </w:tcPr>
          <w:p w:rsidR="0092391C" w:rsidRPr="009733EE" w:rsidRDefault="0092391C" w:rsidP="0092391C">
            <w:pPr>
              <w:ind w:firstLine="0"/>
              <w:jc w:val="left"/>
              <w:rPr>
                <w:b/>
                <w:bCs/>
                <w:color w:val="000000"/>
                <w:sz w:val="20"/>
              </w:rPr>
            </w:pPr>
          </w:p>
        </w:tc>
        <w:tc>
          <w:tcPr>
            <w:tcW w:w="2733" w:type="dxa"/>
            <w:gridSpan w:val="3"/>
            <w:vMerge/>
            <w:tcBorders>
              <w:top w:val="single" w:sz="4" w:space="0" w:color="auto"/>
              <w:left w:val="single" w:sz="4" w:space="0" w:color="auto"/>
              <w:bottom w:val="single" w:sz="4" w:space="0" w:color="auto"/>
              <w:right w:val="single" w:sz="4" w:space="0" w:color="auto"/>
            </w:tcBorders>
            <w:vAlign w:val="center"/>
            <w:hideMark/>
          </w:tcPr>
          <w:p w:rsidR="0092391C" w:rsidRPr="009733EE" w:rsidRDefault="0092391C" w:rsidP="0092391C">
            <w:pPr>
              <w:ind w:firstLine="0"/>
              <w:jc w:val="left"/>
              <w:rPr>
                <w:b/>
                <w:bCs/>
                <w:color w:val="000000"/>
                <w:sz w:val="20"/>
              </w:rPr>
            </w:pPr>
          </w:p>
        </w:tc>
      </w:tr>
      <w:tr w:rsidR="0092391C" w:rsidRPr="009733EE" w:rsidTr="0092391C">
        <w:trPr>
          <w:trHeight w:val="20"/>
          <w:tblHeader/>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92391C" w:rsidRPr="009733EE" w:rsidRDefault="0092391C" w:rsidP="0092391C">
            <w:pPr>
              <w:ind w:firstLine="0"/>
              <w:jc w:val="left"/>
              <w:rPr>
                <w:b/>
                <w:bCs/>
                <w:color w:val="000000"/>
                <w:sz w:val="20"/>
              </w:rPr>
            </w:pP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Pr>
                <w:b/>
                <w:bCs/>
                <w:color w:val="000000"/>
                <w:sz w:val="20"/>
              </w:rPr>
              <w:t>2014-2018</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Pr>
                <w:b/>
                <w:bCs/>
                <w:color w:val="000000"/>
                <w:sz w:val="20"/>
              </w:rPr>
              <w:t>2018-2023</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Pr>
                <w:b/>
                <w:bCs/>
                <w:color w:val="000000"/>
                <w:sz w:val="20"/>
              </w:rPr>
              <w:t>2024-2028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Pr>
                <w:b/>
                <w:bCs/>
                <w:color w:val="000000"/>
                <w:sz w:val="20"/>
              </w:rPr>
              <w:t>2014-2018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Pr>
                <w:b/>
                <w:bCs/>
                <w:color w:val="000000"/>
                <w:sz w:val="20"/>
              </w:rPr>
              <w:t>2018-2023</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Pr>
                <w:b/>
                <w:bCs/>
                <w:color w:val="000000"/>
                <w:sz w:val="20"/>
              </w:rPr>
              <w:t>2024-2028</w:t>
            </w:r>
          </w:p>
        </w:tc>
      </w:tr>
      <w:tr w:rsidR="0092391C" w:rsidRPr="009733EE" w:rsidTr="0092391C">
        <w:trPr>
          <w:trHeight w:val="20"/>
          <w:tblHeader/>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92391C" w:rsidRPr="009733EE" w:rsidRDefault="0092391C" w:rsidP="0092391C">
            <w:pPr>
              <w:ind w:firstLine="0"/>
              <w:jc w:val="left"/>
              <w:rPr>
                <w:b/>
                <w:bCs/>
                <w:color w:val="000000"/>
                <w:sz w:val="20"/>
              </w:rPr>
            </w:pP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лет</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лет</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b/>
                <w:bCs/>
                <w:color w:val="000000"/>
                <w:sz w:val="20"/>
              </w:rPr>
            </w:pPr>
            <w:r w:rsidRPr="009733EE">
              <w:rPr>
                <w:b/>
                <w:bCs/>
                <w:color w:val="000000"/>
                <w:sz w:val="20"/>
              </w:rPr>
              <w:t>лет</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ПАО «Уралкуз»</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-0,53</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-0,07</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89,07</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89</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89</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№219</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0,53</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38,58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lang w:val="en-US"/>
              </w:rPr>
            </w:pPr>
            <w:r w:rsidRPr="001860E3">
              <w:rPr>
                <w:color w:val="000000"/>
                <w:sz w:val="20"/>
              </w:rPr>
              <w:t>3</w:t>
            </w:r>
            <w:r w:rsidRPr="001860E3">
              <w:rPr>
                <w:color w:val="000000"/>
                <w:sz w:val="20"/>
                <w:lang w:val="en-US"/>
              </w:rPr>
              <w:t>9</w:t>
            </w:r>
            <w:r w:rsidRPr="001860E3">
              <w:rPr>
                <w:color w:val="000000"/>
                <w:sz w:val="20"/>
              </w:rPr>
              <w:t>,</w:t>
            </w:r>
            <w:r w:rsidRPr="001860E3">
              <w:rPr>
                <w:color w:val="000000"/>
                <w:sz w:val="20"/>
                <w:lang w:val="en-US"/>
              </w:rPr>
              <w:t>06</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lang w:val="en-US"/>
              </w:rPr>
            </w:pPr>
            <w:r w:rsidRPr="001860E3">
              <w:rPr>
                <w:color w:val="000000"/>
                <w:sz w:val="20"/>
              </w:rPr>
              <w:t>3</w:t>
            </w:r>
            <w:r w:rsidRPr="001860E3">
              <w:rPr>
                <w:color w:val="000000"/>
                <w:sz w:val="20"/>
                <w:lang w:val="en-US"/>
              </w:rPr>
              <w:t>9</w:t>
            </w:r>
            <w:r w:rsidRPr="001860E3">
              <w:rPr>
                <w:color w:val="000000"/>
                <w:sz w:val="20"/>
              </w:rPr>
              <w:t>,</w:t>
            </w:r>
            <w:r w:rsidRPr="001860E3">
              <w:rPr>
                <w:color w:val="000000"/>
                <w:sz w:val="20"/>
                <w:lang w:val="en-US"/>
              </w:rPr>
              <w:t>06</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№36</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1,28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1,28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1,28</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санатория «Чебаркуль»</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0,83</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0,83</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0,83</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 Мисяш, ул. Станционная</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0,31</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0,31</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0,31</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Советская, 269</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0,58</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санатория «Каменный цветок»</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0,44</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0,44</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0,44</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пос. Куйбышева, котельная школы №9</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0,16</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0,16</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0,16</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 xml:space="preserve">котельная г.Чебаркуль, </w:t>
            </w:r>
          </w:p>
          <w:p w:rsidR="0092391C" w:rsidRPr="001860E3" w:rsidRDefault="0092391C" w:rsidP="0092391C">
            <w:pPr>
              <w:ind w:firstLine="0"/>
              <w:jc w:val="left"/>
              <w:rPr>
                <w:color w:val="000000"/>
                <w:sz w:val="20"/>
              </w:rPr>
            </w:pPr>
            <w:r w:rsidRPr="001860E3">
              <w:rPr>
                <w:color w:val="000000"/>
                <w:sz w:val="20"/>
              </w:rPr>
              <w:t>ул.Миасское шоссе, 5</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-0,06</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0,12</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0,12</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0,12</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ГБУЗ "Областная Больница г.Чебаркуль", ул.Крылова, 83/5</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1,25</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1,25</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1,25</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ГУП Челябинской области Пансионат с лечением «Карагайский бор» Филиал «Сосновая горка»</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3,74</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3,74</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3,74</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пансионата «Утес»</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0,63</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0,63</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0,63</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санатория «Еловое»</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3,92</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3,92</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3,92</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ООО «Курорт Кисегач»</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3,39</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3,39</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3,39</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поселка Санаторий Кисегач</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2,75</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2,75</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2,75</w:t>
            </w:r>
          </w:p>
        </w:tc>
      </w:tr>
      <w:tr w:rsidR="0092391C" w:rsidRPr="001860E3" w:rsidTr="0092391C">
        <w:trPr>
          <w:trHeight w:val="20"/>
        </w:trPr>
        <w:tc>
          <w:tcPr>
            <w:tcW w:w="4103"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ООО «Лесная сказка»</w:t>
            </w:r>
          </w:p>
        </w:tc>
        <w:tc>
          <w:tcPr>
            <w:tcW w:w="894"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893"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4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0,58</w:t>
            </w:r>
          </w:p>
        </w:tc>
        <w:tc>
          <w:tcPr>
            <w:tcW w:w="911"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0,58</w:t>
            </w:r>
          </w:p>
        </w:tc>
      </w:tr>
    </w:tbl>
    <w:p w:rsidR="0092391C" w:rsidRPr="001860E3" w:rsidRDefault="0092391C" w:rsidP="0092391C">
      <w:pPr>
        <w:pStyle w:val="aff5"/>
        <w:rPr>
          <w:lang w:bidi="ar-SA"/>
        </w:rPr>
      </w:pPr>
      <w:r w:rsidRPr="001860E3">
        <w:rPr>
          <w:lang w:bidi="ar-SA"/>
        </w:rPr>
        <w:t xml:space="preserve">Таблица </w:t>
      </w:r>
      <w:r w:rsidRPr="001860E3">
        <w:rPr>
          <w:lang w:bidi="ar-SA"/>
        </w:rPr>
        <w:fldChar w:fldCharType="begin"/>
      </w:r>
      <w:r w:rsidRPr="001860E3">
        <w:rPr>
          <w:lang w:bidi="ar-SA"/>
        </w:rPr>
        <w:instrText xml:space="preserve"> SEQ Таблица \* ARABIC </w:instrText>
      </w:r>
      <w:r w:rsidRPr="001860E3">
        <w:rPr>
          <w:lang w:bidi="ar-SA"/>
        </w:rPr>
        <w:fldChar w:fldCharType="separate"/>
      </w:r>
      <w:r w:rsidRPr="001860E3">
        <w:rPr>
          <w:noProof/>
          <w:lang w:bidi="ar-SA"/>
        </w:rPr>
        <w:t>3</w:t>
      </w:r>
      <w:r w:rsidRPr="001860E3">
        <w:rPr>
          <w:lang w:bidi="ar-SA"/>
        </w:rPr>
        <w:fldChar w:fldCharType="end"/>
      </w:r>
    </w:p>
    <w:tbl>
      <w:tblPr>
        <w:tblW w:w="5000" w:type="pct"/>
        <w:tblInd w:w="103" w:type="dxa"/>
        <w:tblLayout w:type="fixed"/>
        <w:tblLook w:val="04A0"/>
      </w:tblPr>
      <w:tblGrid>
        <w:gridCol w:w="3691"/>
        <w:gridCol w:w="709"/>
        <w:gridCol w:w="567"/>
        <w:gridCol w:w="708"/>
        <w:gridCol w:w="709"/>
        <w:gridCol w:w="567"/>
        <w:gridCol w:w="709"/>
        <w:gridCol w:w="709"/>
        <w:gridCol w:w="567"/>
        <w:gridCol w:w="635"/>
      </w:tblGrid>
      <w:tr w:rsidR="0092391C" w:rsidRPr="001860E3" w:rsidTr="0092391C">
        <w:trPr>
          <w:trHeight w:val="315"/>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bookmarkStart w:id="14" w:name="_Toc3817823"/>
            <w:r w:rsidRPr="001860E3">
              <w:rPr>
                <w:b/>
                <w:bCs/>
                <w:color w:val="000000"/>
                <w:sz w:val="20"/>
              </w:rPr>
              <w:t>Наименование источника</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2014-2018, Гкал</w:t>
            </w:r>
            <w:r w:rsidRPr="001860E3">
              <w:rPr>
                <w:b/>
                <w:bCs/>
                <w:color w:val="000000"/>
                <w:sz w:val="20"/>
                <w:lang w:val="en-US"/>
              </w:rPr>
              <w:t>/</w:t>
            </w:r>
            <w:r w:rsidRPr="001860E3">
              <w:rPr>
                <w:b/>
                <w:bCs/>
                <w:color w:val="000000"/>
                <w:sz w:val="20"/>
              </w:rPr>
              <w:t>ч</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2018-2023, Гкал</w:t>
            </w:r>
            <w:r w:rsidRPr="001860E3">
              <w:rPr>
                <w:b/>
                <w:bCs/>
                <w:color w:val="000000"/>
                <w:sz w:val="20"/>
                <w:lang w:val="en-US"/>
              </w:rPr>
              <w:t>/</w:t>
            </w:r>
            <w:r w:rsidRPr="001860E3">
              <w:rPr>
                <w:b/>
                <w:bCs/>
                <w:color w:val="000000"/>
                <w:sz w:val="20"/>
              </w:rPr>
              <w:t>ч</w:t>
            </w:r>
          </w:p>
        </w:tc>
        <w:tc>
          <w:tcPr>
            <w:tcW w:w="1911" w:type="dxa"/>
            <w:gridSpan w:val="3"/>
            <w:tcBorders>
              <w:top w:val="single" w:sz="4" w:space="0" w:color="auto"/>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2024-2028, Гкал</w:t>
            </w:r>
            <w:r w:rsidRPr="001860E3">
              <w:rPr>
                <w:b/>
                <w:bCs/>
                <w:color w:val="000000"/>
                <w:sz w:val="20"/>
                <w:lang w:val="en-US"/>
              </w:rPr>
              <w:t>/</w:t>
            </w:r>
            <w:r w:rsidRPr="001860E3">
              <w:rPr>
                <w:b/>
                <w:bCs/>
                <w:color w:val="000000"/>
                <w:sz w:val="20"/>
              </w:rPr>
              <w:t>ч</w:t>
            </w:r>
          </w:p>
        </w:tc>
      </w:tr>
      <w:tr w:rsidR="0092391C" w:rsidRPr="001860E3" w:rsidTr="0092391C">
        <w:trPr>
          <w:trHeight w:val="315"/>
        </w:trPr>
        <w:tc>
          <w:tcPr>
            <w:tcW w:w="3691" w:type="dxa"/>
            <w:vMerge/>
            <w:tcBorders>
              <w:top w:val="single" w:sz="4" w:space="0" w:color="auto"/>
              <w:left w:val="single" w:sz="4" w:space="0" w:color="auto"/>
              <w:bottom w:val="single" w:sz="4" w:space="0" w:color="auto"/>
              <w:right w:val="single" w:sz="4" w:space="0" w:color="auto"/>
            </w:tcBorders>
            <w:vAlign w:val="center"/>
            <w:hideMark/>
          </w:tcPr>
          <w:p w:rsidR="0092391C" w:rsidRPr="001860E3" w:rsidRDefault="0092391C" w:rsidP="0092391C">
            <w:pPr>
              <w:ind w:firstLine="0"/>
              <w:jc w:val="left"/>
              <w:rPr>
                <w:b/>
                <w:bCs/>
                <w:color w:val="000000"/>
                <w:sz w:val="20"/>
              </w:rPr>
            </w:pP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СО</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СВ</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СО</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СВ</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СО</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СВ</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b/>
                <w:bCs/>
                <w:color w:val="000000"/>
                <w:sz w:val="20"/>
              </w:rPr>
            </w:pPr>
            <w:r w:rsidRPr="001860E3">
              <w:rPr>
                <w:b/>
                <w:bCs/>
                <w:color w:val="000000"/>
                <w:sz w:val="20"/>
              </w:rPr>
              <w:t>ГВС</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ПАО «Уралкуз»</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87,67</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0,05</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1,98</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86,96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0,05</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1,99</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86,96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right"/>
              <w:rPr>
                <w:color w:val="000000"/>
                <w:sz w:val="20"/>
              </w:rPr>
            </w:pPr>
            <w:r w:rsidRPr="001860E3">
              <w:rPr>
                <w:color w:val="000000"/>
                <w:sz w:val="20"/>
              </w:rPr>
              <w:t>0,05</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1860E3">
              <w:rPr>
                <w:color w:val="000000"/>
                <w:sz w:val="20"/>
              </w:rPr>
              <w:t>1,99</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№219</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1,82</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3,16</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3,07</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2,24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3,16</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3,18</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2,24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3,16</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3,18</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№36</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0,17</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0,17</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Pr>
                <w:color w:val="000000"/>
                <w:sz w:val="20"/>
              </w:rPr>
              <w:t>0,17</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санатория «Чебаркуль»</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11</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п. Мисяш, ул. Станционная</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31</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31</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31</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Советская</w:t>
            </w:r>
            <w:r>
              <w:rPr>
                <w:color w:val="000000"/>
                <w:sz w:val="20"/>
              </w:rPr>
              <w:t>,</w:t>
            </w:r>
            <w:r w:rsidRPr="009733EE">
              <w:rPr>
                <w:color w:val="000000"/>
                <w:sz w:val="20"/>
              </w:rPr>
              <w:t xml:space="preserve"> 269</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санатори</w:t>
            </w:r>
            <w:r>
              <w:rPr>
                <w:color w:val="000000"/>
                <w:sz w:val="20"/>
              </w:rPr>
              <w:t>я</w:t>
            </w:r>
            <w:r w:rsidRPr="009733EE">
              <w:rPr>
                <w:color w:val="000000"/>
                <w:sz w:val="20"/>
              </w:rPr>
              <w:t xml:space="preserve"> «Каменный цветок»</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44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44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44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пос. Куйбышева, котельная школы №9</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 xml:space="preserve">котельная г.Чебаркуль, </w:t>
            </w:r>
          </w:p>
          <w:p w:rsidR="0092391C" w:rsidRPr="009733EE" w:rsidRDefault="0092391C" w:rsidP="0092391C">
            <w:pPr>
              <w:ind w:firstLine="0"/>
              <w:jc w:val="left"/>
              <w:rPr>
                <w:color w:val="000000"/>
                <w:sz w:val="20"/>
              </w:rPr>
            </w:pPr>
            <w:r w:rsidRPr="009733EE">
              <w:rPr>
                <w:color w:val="000000"/>
                <w:sz w:val="20"/>
              </w:rPr>
              <w:t>ул.Миасское шоссе, 5</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51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ГБУЗ "Областная Больниц</w:t>
            </w:r>
            <w:r>
              <w:rPr>
                <w:color w:val="000000"/>
                <w:sz w:val="20"/>
              </w:rPr>
              <w:t>а г.Чебаркуль", ул.Крылова, 83/5</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98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27</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98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27</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98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27</w:t>
            </w:r>
          </w:p>
        </w:tc>
      </w:tr>
      <w:tr w:rsidR="0092391C" w:rsidRPr="009733EE" w:rsidTr="0092391C">
        <w:trPr>
          <w:trHeight w:val="76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ГУП Челябинской области Пансионат с лечением «Карагайский бор» Филиал «Сосновая горка»</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w:t>
            </w:r>
            <w:r w:rsidRPr="009733EE">
              <w:rPr>
                <w:color w:val="000000"/>
                <w:sz w:val="20"/>
              </w:rPr>
              <w:t>74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w:t>
            </w:r>
            <w:r w:rsidRPr="009733EE">
              <w:rPr>
                <w:color w:val="000000"/>
                <w:sz w:val="20"/>
              </w:rPr>
              <w:t>74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w:t>
            </w:r>
            <w:r w:rsidRPr="009733EE">
              <w:rPr>
                <w:color w:val="000000"/>
                <w:sz w:val="20"/>
              </w:rPr>
              <w:t>74</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пансионат</w:t>
            </w:r>
            <w:r>
              <w:rPr>
                <w:color w:val="000000"/>
                <w:sz w:val="20"/>
              </w:rPr>
              <w:t>а</w:t>
            </w:r>
            <w:r w:rsidRPr="009733EE">
              <w:rPr>
                <w:color w:val="000000"/>
                <w:sz w:val="20"/>
              </w:rPr>
              <w:t xml:space="preserve"> «Утес»</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санатори</w:t>
            </w:r>
            <w:r>
              <w:rPr>
                <w:color w:val="000000"/>
                <w:sz w:val="20"/>
              </w:rPr>
              <w:t>я</w:t>
            </w:r>
            <w:r w:rsidRPr="009733EE">
              <w:rPr>
                <w:color w:val="000000"/>
                <w:sz w:val="20"/>
              </w:rPr>
              <w:t xml:space="preserve"> «Еловое»</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w:t>
            </w:r>
            <w:r w:rsidRPr="009733EE">
              <w:rPr>
                <w:color w:val="000000"/>
                <w:sz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75</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w:t>
            </w:r>
            <w:r w:rsidRPr="009733EE">
              <w:rPr>
                <w:color w:val="000000"/>
                <w:sz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75</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3</w:t>
            </w:r>
            <w:r>
              <w:rPr>
                <w:color w:val="000000"/>
                <w:sz w:val="20"/>
              </w:rPr>
              <w:t>,</w:t>
            </w:r>
            <w:r w:rsidRPr="009733EE">
              <w:rPr>
                <w:color w:val="000000"/>
                <w:sz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75</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ООО «Курорт Кисегач»</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w:t>
            </w:r>
            <w:r w:rsidRPr="009733EE">
              <w:rPr>
                <w:color w:val="000000"/>
                <w:sz w:val="20"/>
              </w:rPr>
              <w:t>78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w:t>
            </w:r>
            <w:r w:rsidRPr="009733EE">
              <w:rPr>
                <w:color w:val="000000"/>
                <w:sz w:val="20"/>
              </w:rPr>
              <w:t>61</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w:t>
            </w:r>
            <w:r w:rsidRPr="009733EE">
              <w:rPr>
                <w:color w:val="000000"/>
                <w:sz w:val="20"/>
              </w:rPr>
              <w:t>78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w:t>
            </w:r>
            <w:r w:rsidRPr="009733EE">
              <w:rPr>
                <w:color w:val="000000"/>
                <w:sz w:val="20"/>
              </w:rPr>
              <w:t>61</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w:t>
            </w:r>
            <w:r w:rsidRPr="009733EE">
              <w:rPr>
                <w:color w:val="000000"/>
                <w:sz w:val="20"/>
              </w:rPr>
              <w:t>78</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1</w:t>
            </w:r>
            <w:r>
              <w:rPr>
                <w:color w:val="000000"/>
                <w:sz w:val="20"/>
              </w:rPr>
              <w:t>,</w:t>
            </w:r>
            <w:r w:rsidRPr="009733EE">
              <w:rPr>
                <w:color w:val="000000"/>
                <w:sz w:val="20"/>
              </w:rPr>
              <w:t>61</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lastRenderedPageBreak/>
              <w:t>котельная поселк</w:t>
            </w:r>
            <w:r>
              <w:rPr>
                <w:color w:val="000000"/>
                <w:sz w:val="20"/>
              </w:rPr>
              <w:t>а</w:t>
            </w:r>
            <w:r w:rsidRPr="009733EE">
              <w:rPr>
                <w:color w:val="000000"/>
                <w:sz w:val="20"/>
              </w:rPr>
              <w:t xml:space="preserve"> Санаторий Кисегач</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2</w:t>
            </w:r>
            <w:r>
              <w:rPr>
                <w:color w:val="000000"/>
                <w:sz w:val="20"/>
              </w:rPr>
              <w:t>,</w:t>
            </w:r>
            <w:r w:rsidRPr="009733EE">
              <w:rPr>
                <w:color w:val="000000"/>
                <w:sz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35</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2</w:t>
            </w:r>
            <w:r>
              <w:rPr>
                <w:color w:val="000000"/>
                <w:sz w:val="20"/>
              </w:rPr>
              <w:t>,</w:t>
            </w:r>
            <w:r w:rsidRPr="009733EE">
              <w:rPr>
                <w:color w:val="000000"/>
                <w:sz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35</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2</w:t>
            </w:r>
            <w:r>
              <w:rPr>
                <w:color w:val="000000"/>
                <w:sz w:val="20"/>
              </w:rPr>
              <w:t>,</w:t>
            </w:r>
            <w:r w:rsidRPr="009733EE">
              <w:rPr>
                <w:color w:val="000000"/>
                <w:sz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35</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92391C" w:rsidRPr="009733EE" w:rsidTr="0092391C">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ООО «Лесная сказка»</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right"/>
              <w:rPr>
                <w:color w:val="000000"/>
                <w:sz w:val="20"/>
              </w:rPr>
            </w:pPr>
            <w:r w:rsidRPr="009733EE">
              <w:rPr>
                <w:color w:val="000000"/>
                <w:sz w:val="20"/>
              </w:rPr>
              <w:t>0</w:t>
            </w:r>
            <w:r>
              <w:rPr>
                <w:color w:val="000000"/>
                <w:sz w:val="20"/>
              </w:rPr>
              <w:t>,</w:t>
            </w:r>
            <w:r w:rsidRPr="009733EE">
              <w:rPr>
                <w:color w:val="000000"/>
                <w:sz w:val="20"/>
              </w:rPr>
              <w:t>02</w:t>
            </w:r>
          </w:p>
        </w:tc>
      </w:tr>
    </w:tbl>
    <w:p w:rsidR="0092391C" w:rsidRPr="00B53E68" w:rsidRDefault="0092391C" w:rsidP="0092391C">
      <w:pPr>
        <w:pStyle w:val="30"/>
        <w:keepLines/>
        <w:numPr>
          <w:ilvl w:val="2"/>
          <w:numId w:val="0"/>
        </w:numPr>
        <w:tabs>
          <w:tab w:val="left" w:pos="567"/>
        </w:tabs>
        <w:spacing w:before="200" w:after="0"/>
      </w:pPr>
      <w:bookmarkStart w:id="15" w:name="_Toc9332130"/>
      <w:r w:rsidRPr="00BC60C8">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4"/>
      <w:bookmarkEnd w:id="15"/>
    </w:p>
    <w:p w:rsidR="0092391C" w:rsidRPr="00D25D77" w:rsidRDefault="0092391C" w:rsidP="0092391C">
      <w:pPr>
        <w:rPr>
          <w:highlight w:val="yellow"/>
        </w:rPr>
      </w:pPr>
      <w:r w:rsidRPr="009733EE">
        <w:t>К объектам, расположенным в производственных зонах относятся производственные здания ПАО «М</w:t>
      </w:r>
      <w:r>
        <w:t>ЕЧЕЛ</w:t>
      </w:r>
      <w:r w:rsidRPr="009733EE">
        <w:t xml:space="preserve">». Текущее значение тепловой нагрузки на данные объекты составляет </w:t>
      </w:r>
      <w:r>
        <w:rPr>
          <w:shd w:val="clear" w:color="auto" w:fill="92D050"/>
        </w:rPr>
        <w:t>39,725</w:t>
      </w:r>
      <w:r w:rsidRPr="005C1366">
        <w:rPr>
          <w:shd w:val="clear" w:color="auto" w:fill="92D050"/>
        </w:rPr>
        <w:t xml:space="preserve"> </w:t>
      </w:r>
      <w:r w:rsidRPr="009733EE">
        <w:t>Гкал/ч. Данных по прогнозам изменений объемов потребления тепловой энергии (мощности) и теплоносителя объектами, расположенными в производственных зонах, не предоставлено. Данных по перепрофилированию производственных зон не предоставлено.</w:t>
      </w:r>
    </w:p>
    <w:p w:rsidR="0092391C" w:rsidRDefault="0092391C" w:rsidP="0092391C">
      <w:pPr>
        <w:pStyle w:val="11"/>
        <w:keepLines/>
        <w:pageBreakBefore/>
        <w:tabs>
          <w:tab w:val="left" w:pos="1560"/>
        </w:tabs>
        <w:spacing w:before="120" w:after="120" w:line="240" w:lineRule="auto"/>
        <w:jc w:val="both"/>
      </w:pPr>
      <w:bookmarkStart w:id="16" w:name="_Toc487104795"/>
      <w:r w:rsidRPr="00936C53">
        <w:lastRenderedPageBreak/>
        <w:t xml:space="preserve"> </w:t>
      </w:r>
      <w:bookmarkStart w:id="17" w:name="_Toc3817824"/>
      <w:bookmarkStart w:id="18" w:name="_Toc9332131"/>
      <w:bookmarkEnd w:id="16"/>
      <w:r w:rsidRPr="00BC60C8">
        <w:t>Существующие и перспективные балансы тепловой мощности источников тепловой энергии и тепловой нагрузки потребителей</w:t>
      </w:r>
      <w:bookmarkEnd w:id="17"/>
      <w:bookmarkEnd w:id="18"/>
    </w:p>
    <w:p w:rsidR="0092391C" w:rsidRPr="00BC60C8" w:rsidRDefault="0092391C" w:rsidP="0092391C">
      <w:pPr>
        <w:pStyle w:val="30"/>
        <w:keepLines/>
        <w:numPr>
          <w:ilvl w:val="2"/>
          <w:numId w:val="0"/>
        </w:numPr>
        <w:tabs>
          <w:tab w:val="left" w:pos="567"/>
        </w:tabs>
        <w:spacing w:before="200" w:after="0"/>
      </w:pPr>
      <w:bookmarkStart w:id="19" w:name="_Toc3817825"/>
      <w:bookmarkStart w:id="20" w:name="_Toc9332132"/>
      <w:r>
        <w:t>Описание с</w:t>
      </w:r>
      <w:r w:rsidRPr="00BC60C8">
        <w:t>уществующи</w:t>
      </w:r>
      <w:r>
        <w:t>х</w:t>
      </w:r>
      <w:r w:rsidRPr="00BC60C8">
        <w:t xml:space="preserve"> и перспективны</w:t>
      </w:r>
      <w:r>
        <w:t>х</w:t>
      </w:r>
      <w:r w:rsidRPr="00BC60C8">
        <w:t xml:space="preserve"> зон действия систем теплоснабжения и источников тепловой энергии</w:t>
      </w:r>
      <w:bookmarkEnd w:id="19"/>
      <w:bookmarkEnd w:id="20"/>
    </w:p>
    <w:p w:rsidR="0092391C" w:rsidRPr="001860E3" w:rsidRDefault="0092391C" w:rsidP="0092391C">
      <w:r>
        <w:t xml:space="preserve">В </w:t>
      </w:r>
      <w:r w:rsidRPr="00E87895">
        <w:t>Чебаркульско</w:t>
      </w:r>
      <w:r>
        <w:t>м</w:t>
      </w:r>
      <w:r w:rsidRPr="00E87895">
        <w:t xml:space="preserve"> городско</w:t>
      </w:r>
      <w:r>
        <w:t>м</w:t>
      </w:r>
      <w:r w:rsidRPr="00E87895">
        <w:t xml:space="preserve"> округ</w:t>
      </w:r>
      <w:r>
        <w:t xml:space="preserve">е функционирует несколько теплоснабжающих и теплосетевых организаций: </w:t>
      </w:r>
      <w:r w:rsidRPr="001860E3">
        <w:rPr>
          <w:kern w:val="2"/>
          <w:lang w:eastAsia="zh-CN" w:bidi="hi-IN"/>
        </w:rPr>
        <w:t xml:space="preserve">ПАО «Уралкуз», производственный участок №9/4 (г.Чебаркуль) ЖКС №9 (г.Челябинск) филиал ФГБУ «ЦЖКУ» Минобороны России по ЦВО, МУП «Теплоком», ООО Пансионат с лечением «Карагайский бор» Филиал «Сосновая горка»,  ООО УК «РУСЬ»,  филиал «Санаторий «Чебаркульский» ФГБУ «СКК «Приволжский» МО РФ и ООО «Санаторий «Лесная сказка». </w:t>
      </w:r>
      <w:r w:rsidRPr="001860E3">
        <w:t>В таблице 4 приведены данные по зонам действия теплоснабжающих и теплосетевых организаций. Каждый источник централизованного теплоснабжения имеет свою обособленную зону действия. Зоны действия территориально разделены между собой, возможность объединения зон отсутствует. Помимо действия источников централизованного теплоснабжения на территории Чебаркульского городского округа используется индивидуальное отопление. Зона действия индивидуального отопления охватывает малоэтажное строительство (объекты имеют незначительные тепловые нагрузки) и многоэтажное строительство.</w:t>
      </w:r>
    </w:p>
    <w:p w:rsidR="0092391C" w:rsidRPr="001860E3" w:rsidRDefault="0092391C" w:rsidP="0092391C">
      <w:pPr>
        <w:pStyle w:val="aff5"/>
      </w:pPr>
      <w:r w:rsidRPr="001860E3">
        <w:t xml:space="preserve">Таблица </w:t>
      </w:r>
      <w:fldSimple w:instr=" SEQ Таблица \* ARABIC ">
        <w:r w:rsidRPr="001860E3">
          <w:rPr>
            <w:noProof/>
          </w:rPr>
          <w:t>4</w:t>
        </w:r>
      </w:fldSimple>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667"/>
        <w:gridCol w:w="2024"/>
        <w:gridCol w:w="1711"/>
        <w:gridCol w:w="2126"/>
        <w:gridCol w:w="2043"/>
      </w:tblGrid>
      <w:tr w:rsidR="0092391C" w:rsidRPr="001860E3" w:rsidTr="0092391C">
        <w:trPr>
          <w:trHeight w:val="20"/>
          <w:tblHeader/>
        </w:trPr>
        <w:tc>
          <w:tcPr>
            <w:tcW w:w="1667" w:type="dxa"/>
            <w:shd w:val="clear" w:color="auto" w:fill="auto"/>
            <w:vAlign w:val="center"/>
            <w:hideMark/>
          </w:tcPr>
          <w:p w:rsidR="0092391C" w:rsidRPr="00D9790D" w:rsidRDefault="0092391C" w:rsidP="0092391C">
            <w:pPr>
              <w:pStyle w:val="00"/>
            </w:pPr>
            <w:r w:rsidRPr="00D9790D">
              <w:t>Источник</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с описанием эксплуатационной зоны</w:t>
            </w:r>
          </w:p>
        </w:tc>
        <w:tc>
          <w:tcPr>
            <w:tcW w:w="2126" w:type="dxa"/>
            <w:shd w:val="clear" w:color="auto" w:fill="auto"/>
            <w:vAlign w:val="center"/>
            <w:hideMark/>
          </w:tcPr>
          <w:p w:rsidR="0092391C" w:rsidRPr="00D9790D" w:rsidRDefault="0092391C" w:rsidP="0092391C">
            <w:pPr>
              <w:pStyle w:val="00"/>
            </w:pPr>
            <w:r w:rsidRPr="00D9790D">
              <w:t>Наименование теплоснабжа-ющей организации</w:t>
            </w:r>
          </w:p>
        </w:tc>
        <w:tc>
          <w:tcPr>
            <w:tcW w:w="2043" w:type="dxa"/>
            <w:shd w:val="clear" w:color="auto" w:fill="auto"/>
            <w:vAlign w:val="center"/>
            <w:hideMark/>
          </w:tcPr>
          <w:p w:rsidR="0092391C" w:rsidRPr="00D9790D" w:rsidRDefault="0092391C" w:rsidP="0092391C">
            <w:pPr>
              <w:pStyle w:val="00"/>
            </w:pPr>
            <w:r w:rsidRPr="00D9790D">
              <w:t>Наименование теплосетевой организации</w:t>
            </w:r>
          </w:p>
        </w:tc>
      </w:tr>
      <w:tr w:rsidR="0092391C" w:rsidRPr="001860E3"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ПАО «Уралкуз»</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производственной котельной ПАО «Уралкуз». В зоне действия котельной находятся собственные потребители, а также основная часть города Чебаркуль.</w:t>
            </w:r>
          </w:p>
        </w:tc>
        <w:tc>
          <w:tcPr>
            <w:tcW w:w="2126" w:type="dxa"/>
            <w:shd w:val="clear" w:color="auto" w:fill="auto"/>
            <w:vAlign w:val="center"/>
            <w:hideMark/>
          </w:tcPr>
          <w:p w:rsidR="0092391C" w:rsidRPr="00D9790D" w:rsidRDefault="0092391C" w:rsidP="0092391C">
            <w:pPr>
              <w:pStyle w:val="00"/>
            </w:pPr>
            <w:r w:rsidRPr="00D9790D">
              <w:t>ПАО «Уралкуз»</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1860E3" w:rsidTr="0092391C">
        <w:trPr>
          <w:trHeight w:val="430"/>
        </w:trPr>
        <w:tc>
          <w:tcPr>
            <w:tcW w:w="1667" w:type="dxa"/>
            <w:vMerge w:val="restart"/>
            <w:shd w:val="clear" w:color="auto" w:fill="auto"/>
            <w:vAlign w:val="center"/>
            <w:hideMark/>
          </w:tcPr>
          <w:p w:rsidR="0092391C" w:rsidRPr="00D9790D" w:rsidRDefault="0092391C" w:rsidP="0092391C">
            <w:pPr>
              <w:pStyle w:val="00"/>
            </w:pPr>
            <w:r w:rsidRPr="00D9790D">
              <w:t>котельная №219</w:t>
            </w:r>
          </w:p>
        </w:tc>
        <w:tc>
          <w:tcPr>
            <w:tcW w:w="2024" w:type="dxa"/>
            <w:vMerge w:val="restart"/>
            <w:shd w:val="clear" w:color="auto" w:fill="auto"/>
            <w:vAlign w:val="center"/>
            <w:hideMark/>
          </w:tcPr>
          <w:p w:rsidR="0092391C" w:rsidRPr="00D9790D" w:rsidRDefault="0092391C" w:rsidP="0092391C">
            <w:pPr>
              <w:pStyle w:val="00"/>
            </w:pPr>
            <w:r w:rsidRPr="00D9790D">
              <w:t xml:space="preserve">Система теплоснабжения от котельной №219. </w:t>
            </w:r>
          </w:p>
        </w:tc>
        <w:tc>
          <w:tcPr>
            <w:tcW w:w="1711" w:type="dxa"/>
            <w:shd w:val="clear" w:color="auto" w:fill="auto"/>
            <w:vAlign w:val="center"/>
          </w:tcPr>
          <w:p w:rsidR="0092391C" w:rsidRPr="00D9790D" w:rsidRDefault="0092391C" w:rsidP="0092391C">
            <w:pPr>
              <w:pStyle w:val="00"/>
            </w:pPr>
            <w:r w:rsidRPr="00D9790D">
              <w:t xml:space="preserve">Войсковая часть, </w:t>
            </w:r>
          </w:p>
        </w:tc>
        <w:tc>
          <w:tcPr>
            <w:tcW w:w="2126" w:type="dxa"/>
            <w:vMerge w:val="restart"/>
            <w:shd w:val="clear" w:color="auto" w:fill="auto"/>
            <w:vAlign w:val="center"/>
            <w:hideMark/>
          </w:tcPr>
          <w:p w:rsidR="0092391C" w:rsidRPr="00D9790D" w:rsidRDefault="0092391C" w:rsidP="0092391C">
            <w:pPr>
              <w:pStyle w:val="00"/>
            </w:pPr>
            <w:r w:rsidRPr="00D9790D">
              <w:t>ПУ №9/4 (г. Чебаркуль) ЖКС №9 (г. Челябинск) ФГБУ «ЦЖКУ» МО России по ЦВО</w:t>
            </w:r>
          </w:p>
        </w:tc>
        <w:tc>
          <w:tcPr>
            <w:tcW w:w="2043" w:type="dxa"/>
            <w:shd w:val="clear" w:color="auto" w:fill="auto"/>
            <w:vAlign w:val="center"/>
            <w:hideMark/>
          </w:tcPr>
          <w:p w:rsidR="0092391C" w:rsidRPr="00D9790D" w:rsidRDefault="0092391C" w:rsidP="0092391C">
            <w:pPr>
              <w:pStyle w:val="00"/>
            </w:pPr>
            <w:r w:rsidRPr="00D9790D">
              <w:t>ПУ №9/4 (г. Чебаркуль) ЖКС №9 (г. Челябинск) ФГБУ «ЦЖКУ» МО России по ЦВО</w:t>
            </w:r>
          </w:p>
        </w:tc>
      </w:tr>
      <w:tr w:rsidR="0092391C" w:rsidRPr="00C64976" w:rsidTr="0092391C">
        <w:trPr>
          <w:trHeight w:val="430"/>
        </w:trPr>
        <w:tc>
          <w:tcPr>
            <w:tcW w:w="1667" w:type="dxa"/>
            <w:vMerge/>
            <w:shd w:val="clear" w:color="auto" w:fill="auto"/>
            <w:vAlign w:val="center"/>
          </w:tcPr>
          <w:p w:rsidR="0092391C" w:rsidRPr="00D9790D" w:rsidRDefault="0092391C" w:rsidP="0092391C">
            <w:pPr>
              <w:pStyle w:val="00"/>
            </w:pPr>
          </w:p>
        </w:tc>
        <w:tc>
          <w:tcPr>
            <w:tcW w:w="2024" w:type="dxa"/>
            <w:vMerge/>
            <w:shd w:val="clear" w:color="auto" w:fill="auto"/>
            <w:vAlign w:val="center"/>
          </w:tcPr>
          <w:p w:rsidR="0092391C" w:rsidRPr="00D9790D" w:rsidRDefault="0092391C" w:rsidP="0092391C">
            <w:pPr>
              <w:pStyle w:val="00"/>
            </w:pPr>
          </w:p>
        </w:tc>
        <w:tc>
          <w:tcPr>
            <w:tcW w:w="1711" w:type="dxa"/>
            <w:shd w:val="clear" w:color="auto" w:fill="auto"/>
            <w:vAlign w:val="center"/>
          </w:tcPr>
          <w:p w:rsidR="0092391C" w:rsidRPr="00D9790D" w:rsidRDefault="0092391C" w:rsidP="0092391C">
            <w:pPr>
              <w:pStyle w:val="00"/>
            </w:pPr>
            <w:r w:rsidRPr="00D9790D">
              <w:t>в/г №1</w:t>
            </w:r>
          </w:p>
        </w:tc>
        <w:tc>
          <w:tcPr>
            <w:tcW w:w="2126" w:type="dxa"/>
            <w:vMerge/>
            <w:shd w:val="clear" w:color="auto" w:fill="auto"/>
            <w:vAlign w:val="center"/>
          </w:tcPr>
          <w:p w:rsidR="0092391C" w:rsidRPr="00D9790D" w:rsidRDefault="0092391C" w:rsidP="0092391C">
            <w:pPr>
              <w:pStyle w:val="00"/>
            </w:pPr>
          </w:p>
        </w:tc>
        <w:tc>
          <w:tcPr>
            <w:tcW w:w="2043" w:type="dxa"/>
            <w:shd w:val="clear" w:color="auto" w:fill="auto"/>
            <w:vAlign w:val="center"/>
          </w:tcPr>
          <w:p w:rsidR="0092391C" w:rsidRPr="00D9790D" w:rsidRDefault="0092391C" w:rsidP="0092391C">
            <w:pPr>
              <w:pStyle w:val="00"/>
            </w:pPr>
            <w:r w:rsidRPr="00D9790D">
              <w:t>МУП «Теплоком»</w:t>
            </w:r>
          </w:p>
        </w:tc>
      </w:tr>
      <w:tr w:rsidR="0092391C" w:rsidRPr="00C64976" w:rsidTr="0092391C">
        <w:trPr>
          <w:trHeight w:val="430"/>
        </w:trPr>
        <w:tc>
          <w:tcPr>
            <w:tcW w:w="1667" w:type="dxa"/>
            <w:vMerge/>
            <w:shd w:val="clear" w:color="auto" w:fill="auto"/>
            <w:vAlign w:val="center"/>
            <w:hideMark/>
          </w:tcPr>
          <w:p w:rsidR="0092391C" w:rsidRPr="00D9790D" w:rsidRDefault="0092391C" w:rsidP="0092391C">
            <w:pPr>
              <w:pStyle w:val="00"/>
            </w:pPr>
          </w:p>
        </w:tc>
        <w:tc>
          <w:tcPr>
            <w:tcW w:w="2024" w:type="dxa"/>
            <w:vMerge/>
            <w:shd w:val="clear" w:color="auto" w:fill="auto"/>
            <w:vAlign w:val="center"/>
            <w:hideMark/>
          </w:tcPr>
          <w:p w:rsidR="0092391C" w:rsidRPr="00D9790D" w:rsidRDefault="0092391C" w:rsidP="0092391C">
            <w:pPr>
              <w:pStyle w:val="00"/>
            </w:pPr>
          </w:p>
        </w:tc>
        <w:tc>
          <w:tcPr>
            <w:tcW w:w="1711" w:type="dxa"/>
            <w:shd w:val="clear" w:color="auto" w:fill="auto"/>
            <w:vAlign w:val="center"/>
          </w:tcPr>
          <w:p w:rsidR="0092391C" w:rsidRPr="00D9790D" w:rsidRDefault="0092391C" w:rsidP="0092391C">
            <w:pPr>
              <w:pStyle w:val="00"/>
            </w:pPr>
            <w:r w:rsidRPr="00D9790D">
              <w:t>Район по ул. Елагина</w:t>
            </w:r>
          </w:p>
        </w:tc>
        <w:tc>
          <w:tcPr>
            <w:tcW w:w="2126" w:type="dxa"/>
            <w:vMerge/>
            <w:shd w:val="clear" w:color="auto" w:fill="auto"/>
            <w:vAlign w:val="center"/>
            <w:hideMark/>
          </w:tcPr>
          <w:p w:rsidR="0092391C" w:rsidRPr="00D9790D" w:rsidRDefault="0092391C" w:rsidP="0092391C">
            <w:pPr>
              <w:pStyle w:val="00"/>
            </w:pPr>
          </w:p>
        </w:tc>
        <w:tc>
          <w:tcPr>
            <w:tcW w:w="2043" w:type="dxa"/>
            <w:shd w:val="clear" w:color="auto" w:fill="auto"/>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№36</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№36. В зоне действия котельной находятся потребители филиала "Санаторий Чебаркульский" ФГБУ "Санаторно-курортный комплекс "Приволжский" МО РФ.</w:t>
            </w:r>
          </w:p>
        </w:tc>
        <w:tc>
          <w:tcPr>
            <w:tcW w:w="2126" w:type="dxa"/>
            <w:shd w:val="clear" w:color="auto" w:fill="auto"/>
            <w:vAlign w:val="center"/>
            <w:hideMark/>
          </w:tcPr>
          <w:p w:rsidR="0092391C" w:rsidRPr="00D9790D" w:rsidRDefault="0092391C" w:rsidP="0092391C">
            <w:pPr>
              <w:pStyle w:val="00"/>
            </w:pPr>
            <w:r w:rsidRPr="00D9790D">
              <w:t>филиал санаторий «Чебаркульский"» ФГКУ "СКК "Приволжский" МО РФ</w:t>
            </w:r>
          </w:p>
        </w:tc>
        <w:tc>
          <w:tcPr>
            <w:tcW w:w="2043" w:type="dxa"/>
            <w:shd w:val="clear" w:color="auto" w:fill="auto"/>
            <w:vAlign w:val="center"/>
            <w:hideMark/>
          </w:tcPr>
          <w:p w:rsidR="0092391C" w:rsidRPr="00D9790D" w:rsidRDefault="0092391C" w:rsidP="0092391C">
            <w:pPr>
              <w:pStyle w:val="00"/>
            </w:pPr>
            <w:r w:rsidRPr="00D9790D">
              <w:t>филиал санаторий «Чебаркульский"» ФГКУ "СКК "Приволжский" МО РФ</w:t>
            </w:r>
          </w:p>
        </w:tc>
      </w:tr>
      <w:tr w:rsidR="0092391C" w:rsidRPr="00C64976" w:rsidTr="0092391C">
        <w:trPr>
          <w:cantSplit/>
          <w:trHeight w:val="20"/>
        </w:trPr>
        <w:tc>
          <w:tcPr>
            <w:tcW w:w="1667" w:type="dxa"/>
            <w:shd w:val="clear" w:color="auto" w:fill="auto"/>
            <w:vAlign w:val="center"/>
            <w:hideMark/>
          </w:tcPr>
          <w:p w:rsidR="0092391C" w:rsidRPr="00D9790D" w:rsidRDefault="0092391C" w:rsidP="0092391C">
            <w:pPr>
              <w:pStyle w:val="00"/>
            </w:pPr>
            <w:r w:rsidRPr="00D9790D">
              <w:lastRenderedPageBreak/>
              <w:t>котельная санатория «Чебаркуль»</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санаторий «Чебаркуль». В зоне действия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п. Мисяш, ул. Станционная</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п.Мисяш (Станционная, 9). В зоне действия котельной находятся потребители поселка Мисяш Чебаркульского ГО.</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Советская, 269</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по ул.Советская, 269. В зоне действия данной котельной находится два потребителя, включая Чебаркульский профессиональный техникум.</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санаторий «Каменный цветок»</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санатория "Каменный цветок".  В зоне действия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 xml:space="preserve">пос. Куйбышева, котельная школы №9 </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школы №9. В зоне действия котельной находится единственный потребитель  -Муниципальное бюджетное общеобразовательное учреждение основная общеобразовательная школа №9.</w:t>
            </w:r>
          </w:p>
        </w:tc>
        <w:tc>
          <w:tcPr>
            <w:tcW w:w="2126" w:type="dxa"/>
            <w:shd w:val="clear" w:color="auto" w:fill="auto"/>
            <w:vAlign w:val="center"/>
            <w:hideMark/>
          </w:tcPr>
          <w:p w:rsidR="0092391C" w:rsidRPr="00D9790D" w:rsidRDefault="0092391C" w:rsidP="0092391C">
            <w:pPr>
              <w:pStyle w:val="00"/>
            </w:pPr>
            <w:r w:rsidRPr="00D9790D">
              <w:t>МБОУООШ №9</w:t>
            </w:r>
          </w:p>
        </w:tc>
        <w:tc>
          <w:tcPr>
            <w:tcW w:w="2043" w:type="dxa"/>
            <w:shd w:val="clear" w:color="auto" w:fill="auto"/>
            <w:vAlign w:val="center"/>
            <w:hideMark/>
          </w:tcPr>
          <w:p w:rsidR="0092391C" w:rsidRPr="00D9790D" w:rsidRDefault="0092391C" w:rsidP="0092391C">
            <w:pPr>
              <w:pStyle w:val="00"/>
            </w:pPr>
            <w:r w:rsidRPr="00D9790D">
              <w:t>МБОУООШ №9</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г.Чебаркуль, ул.Миасское шоссе, 5</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по ул.Миасское шоссе, 5. В зоне действия данной котельной находится два потребителя: здание Бишкильского участкового лесничества и общежитие.</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 xml:space="preserve">котельная ГБУЗ </w:t>
            </w:r>
            <w:r w:rsidRPr="00D9790D">
              <w:lastRenderedPageBreak/>
              <w:t>"Областная Больница г.Чебаркуль", ул.Крылова 83/5.</w:t>
            </w:r>
          </w:p>
        </w:tc>
        <w:tc>
          <w:tcPr>
            <w:tcW w:w="3735" w:type="dxa"/>
            <w:gridSpan w:val="2"/>
            <w:shd w:val="clear" w:color="auto" w:fill="auto"/>
            <w:vAlign w:val="center"/>
            <w:hideMark/>
          </w:tcPr>
          <w:p w:rsidR="0092391C" w:rsidRPr="00D9790D" w:rsidRDefault="0092391C" w:rsidP="0092391C">
            <w:pPr>
              <w:pStyle w:val="00"/>
            </w:pPr>
            <w:r w:rsidRPr="00D9790D">
              <w:lastRenderedPageBreak/>
              <w:t xml:space="preserve">Система теплоснабжения от котельной ГБУЗ "Областная </w:t>
            </w:r>
            <w:r w:rsidRPr="00D9790D">
              <w:lastRenderedPageBreak/>
              <w:t>Больница г.Чебаркуль", ул.Крылова, 83/5. В зоне действия котельной находятся потребители  ГБУЗ "Областная Больница г.Чебаркуль".</w:t>
            </w:r>
          </w:p>
        </w:tc>
        <w:tc>
          <w:tcPr>
            <w:tcW w:w="2126" w:type="dxa"/>
            <w:shd w:val="clear" w:color="auto" w:fill="auto"/>
            <w:vAlign w:val="center"/>
            <w:hideMark/>
          </w:tcPr>
          <w:p w:rsidR="0092391C" w:rsidRPr="00D9790D" w:rsidRDefault="0092391C" w:rsidP="0092391C">
            <w:pPr>
              <w:pStyle w:val="00"/>
            </w:pPr>
            <w:r w:rsidRPr="00D9790D">
              <w:lastRenderedPageBreak/>
              <w:t>ООО "Теплоресурс"</w:t>
            </w:r>
          </w:p>
        </w:tc>
        <w:tc>
          <w:tcPr>
            <w:tcW w:w="2043" w:type="dxa"/>
            <w:shd w:val="clear" w:color="auto" w:fill="auto"/>
            <w:vAlign w:val="center"/>
            <w:hideMark/>
          </w:tcPr>
          <w:p w:rsidR="0092391C" w:rsidRPr="00D9790D" w:rsidRDefault="0092391C" w:rsidP="0092391C">
            <w:pPr>
              <w:pStyle w:val="00"/>
            </w:pPr>
            <w:r w:rsidRPr="00D9790D">
              <w:t>ООО "Теплоресурс"</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lastRenderedPageBreak/>
              <w:t>котельная ООО «Санаторий «Карагайский бор» Филиал «Санаторий» «Сосновая горка»</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ООО «Санаторий «Карагайский бор» Филиал «Санаторий» «Сосновая горка»</w:t>
            </w:r>
          </w:p>
          <w:p w:rsidR="0092391C" w:rsidRPr="00D9790D" w:rsidRDefault="0092391C" w:rsidP="0092391C">
            <w:pPr>
              <w:pStyle w:val="00"/>
            </w:pPr>
            <w:r w:rsidRPr="00D9790D">
              <w:t>В зоне действия котельной находятся   собственные потребители пансионата, а также жилые здания, расположенные в непосредственной близости.</w:t>
            </w:r>
          </w:p>
        </w:tc>
        <w:tc>
          <w:tcPr>
            <w:tcW w:w="2126" w:type="dxa"/>
            <w:shd w:val="clear" w:color="auto" w:fill="auto"/>
            <w:vAlign w:val="center"/>
          </w:tcPr>
          <w:p w:rsidR="0092391C" w:rsidRPr="00D9790D" w:rsidRDefault="0092391C" w:rsidP="0092391C">
            <w:pPr>
              <w:pStyle w:val="00"/>
            </w:pPr>
            <w:r w:rsidRPr="00D9790D">
              <w:t>ООО «Санаторий «Карагайский бор» Филиал «Санаторий» «Сосновая горка»</w:t>
            </w:r>
          </w:p>
        </w:tc>
        <w:tc>
          <w:tcPr>
            <w:tcW w:w="2043" w:type="dxa"/>
            <w:shd w:val="clear" w:color="auto" w:fill="auto"/>
            <w:vAlign w:val="center"/>
          </w:tcPr>
          <w:p w:rsidR="0092391C" w:rsidRPr="00D9790D" w:rsidRDefault="0092391C" w:rsidP="0092391C">
            <w:pPr>
              <w:pStyle w:val="00"/>
            </w:pPr>
            <w:r w:rsidRPr="00D9790D">
              <w:t>ООО «Санаторий «Карагайский бор» Филиал «Санаторий» «Сосновая горка»</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пансионата «Утес»</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пансионата «Утес». В зоне действия котельной находятся  жилые и общественные здания, расположенные в непосредственной близости.</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санатория «Еловое»</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санатория «Еловое». В зоне действия котельной находятся  собственные потребители санатория, а также жилые и общественные здания, расположенные в непосредственной близости.</w:t>
            </w:r>
          </w:p>
        </w:tc>
        <w:tc>
          <w:tcPr>
            <w:tcW w:w="2126" w:type="dxa"/>
            <w:shd w:val="clear" w:color="auto" w:fill="auto"/>
            <w:noWrap/>
            <w:vAlign w:val="center"/>
            <w:hideMark/>
          </w:tcPr>
          <w:p w:rsidR="0092391C" w:rsidRPr="00D9790D" w:rsidRDefault="0092391C" w:rsidP="0092391C">
            <w:pPr>
              <w:pStyle w:val="00"/>
            </w:pPr>
            <w:r w:rsidRPr="00D9790D">
              <w:t>МУП «Теплоком»</w:t>
            </w:r>
          </w:p>
        </w:tc>
        <w:tc>
          <w:tcPr>
            <w:tcW w:w="2043"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№2</w:t>
            </w:r>
          </w:p>
          <w:p w:rsidR="0092391C" w:rsidRPr="00D9790D" w:rsidRDefault="0092391C" w:rsidP="0092391C">
            <w:pPr>
              <w:pStyle w:val="00"/>
            </w:pPr>
            <w:r w:rsidRPr="00D9790D">
              <w:t>Санаторий «Кисегач»</w:t>
            </w: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поселка Санаторий Кисегач. В зоне действия котельной находятся  жилые и общественные здания, расположенные в поселке.</w:t>
            </w:r>
          </w:p>
        </w:tc>
        <w:tc>
          <w:tcPr>
            <w:tcW w:w="2126" w:type="dxa"/>
            <w:shd w:val="clear" w:color="auto" w:fill="auto"/>
            <w:vAlign w:val="center"/>
            <w:hideMark/>
          </w:tcPr>
          <w:p w:rsidR="0092391C" w:rsidRPr="00D9790D" w:rsidRDefault="0092391C" w:rsidP="0092391C">
            <w:pPr>
              <w:pStyle w:val="00"/>
            </w:pPr>
            <w:r w:rsidRPr="00D9790D">
              <w:t>ООО УК "Русь" с 2019г.</w:t>
            </w:r>
          </w:p>
        </w:tc>
        <w:tc>
          <w:tcPr>
            <w:tcW w:w="2043" w:type="dxa"/>
            <w:shd w:val="clear" w:color="auto" w:fill="auto"/>
            <w:vAlign w:val="center"/>
            <w:hideMark/>
          </w:tcPr>
          <w:p w:rsidR="0092391C" w:rsidRPr="00D9790D" w:rsidRDefault="0092391C" w:rsidP="0092391C">
            <w:pPr>
              <w:pStyle w:val="00"/>
            </w:pPr>
            <w:r w:rsidRPr="00D9790D">
              <w:t xml:space="preserve">ООО УК "Русь" </w:t>
            </w:r>
          </w:p>
          <w:p w:rsidR="0092391C" w:rsidRPr="00D9790D" w:rsidRDefault="0092391C" w:rsidP="0092391C">
            <w:pPr>
              <w:pStyle w:val="00"/>
            </w:pPr>
            <w:r w:rsidRPr="00D9790D">
              <w:t>с 2019г.</w:t>
            </w:r>
          </w:p>
        </w:tc>
      </w:tr>
      <w:tr w:rsidR="0092391C" w:rsidRPr="00C64976" w:rsidTr="0092391C">
        <w:trPr>
          <w:trHeight w:val="20"/>
        </w:trPr>
        <w:tc>
          <w:tcPr>
            <w:tcW w:w="1667" w:type="dxa"/>
            <w:shd w:val="clear" w:color="auto" w:fill="auto"/>
            <w:vAlign w:val="center"/>
            <w:hideMark/>
          </w:tcPr>
          <w:p w:rsidR="0092391C" w:rsidRPr="00D9790D" w:rsidRDefault="0092391C" w:rsidP="0092391C">
            <w:pPr>
              <w:pStyle w:val="00"/>
            </w:pPr>
            <w:r w:rsidRPr="00D9790D">
              <w:t>котельная ООО «Санаторий «Лесная сказка»</w:t>
            </w:r>
          </w:p>
          <w:p w:rsidR="0092391C" w:rsidRPr="00D9790D" w:rsidRDefault="0092391C" w:rsidP="0092391C">
            <w:pPr>
              <w:pStyle w:val="00"/>
            </w:pPr>
          </w:p>
        </w:tc>
        <w:tc>
          <w:tcPr>
            <w:tcW w:w="3735" w:type="dxa"/>
            <w:gridSpan w:val="2"/>
            <w:shd w:val="clear" w:color="auto" w:fill="auto"/>
            <w:vAlign w:val="center"/>
            <w:hideMark/>
          </w:tcPr>
          <w:p w:rsidR="0092391C" w:rsidRPr="00D9790D" w:rsidRDefault="0092391C" w:rsidP="0092391C">
            <w:pPr>
              <w:pStyle w:val="00"/>
            </w:pPr>
            <w:r w:rsidRPr="00D9790D">
              <w:t>Система теплоснабжения от котельной ООО «Санаторий «Лесная сказка». В зоне действия котельной находятся  собственные потребители санатория.</w:t>
            </w:r>
          </w:p>
        </w:tc>
        <w:tc>
          <w:tcPr>
            <w:tcW w:w="2126" w:type="dxa"/>
            <w:shd w:val="clear" w:color="auto" w:fill="auto"/>
            <w:vAlign w:val="center"/>
            <w:hideMark/>
          </w:tcPr>
          <w:p w:rsidR="0092391C" w:rsidRPr="00D9790D" w:rsidRDefault="0092391C" w:rsidP="0092391C">
            <w:pPr>
              <w:pStyle w:val="00"/>
            </w:pPr>
            <w:r w:rsidRPr="00D9790D">
              <w:t>ООО «Санаторий «Лесная сказка»</w:t>
            </w:r>
          </w:p>
        </w:tc>
        <w:tc>
          <w:tcPr>
            <w:tcW w:w="2043" w:type="dxa"/>
            <w:shd w:val="clear" w:color="auto" w:fill="auto"/>
            <w:vAlign w:val="center"/>
            <w:hideMark/>
          </w:tcPr>
          <w:p w:rsidR="0092391C" w:rsidRPr="00D9790D" w:rsidRDefault="0092391C" w:rsidP="0092391C">
            <w:pPr>
              <w:pStyle w:val="00"/>
            </w:pPr>
            <w:r w:rsidRPr="00D9790D">
              <w:t>ООО «Санаторий «Лесная сказка»</w:t>
            </w:r>
          </w:p>
        </w:tc>
      </w:tr>
    </w:tbl>
    <w:p w:rsidR="0092391C" w:rsidRPr="00BC60C8" w:rsidRDefault="0092391C" w:rsidP="0092391C">
      <w:pPr>
        <w:pStyle w:val="30"/>
        <w:keepLines/>
        <w:numPr>
          <w:ilvl w:val="2"/>
          <w:numId w:val="0"/>
        </w:numPr>
        <w:tabs>
          <w:tab w:val="left" w:pos="567"/>
        </w:tabs>
        <w:spacing w:before="200" w:after="0"/>
      </w:pPr>
      <w:bookmarkStart w:id="21" w:name="_Toc3817826"/>
      <w:bookmarkStart w:id="22" w:name="_Toc9332133"/>
      <w:r>
        <w:t>Описание с</w:t>
      </w:r>
      <w:r w:rsidRPr="00BC60C8">
        <w:t>уществующи</w:t>
      </w:r>
      <w:r>
        <w:t>х</w:t>
      </w:r>
      <w:r w:rsidRPr="00BC60C8">
        <w:t xml:space="preserve"> и перспективны</w:t>
      </w:r>
      <w:r>
        <w:t>х</w:t>
      </w:r>
      <w:r w:rsidRPr="00BC60C8">
        <w:t xml:space="preserve"> зон</w:t>
      </w:r>
      <w:r w:rsidRPr="008163CB">
        <w:t xml:space="preserve"> действия индивидуальных источников тепловой энергии</w:t>
      </w:r>
      <w:bookmarkEnd w:id="21"/>
      <w:bookmarkEnd w:id="22"/>
    </w:p>
    <w:p w:rsidR="0092391C" w:rsidRDefault="0092391C" w:rsidP="0092391C">
      <w:r>
        <w:t>Помимо действия источников централизованного теплоснабжения на территории Чебаркульского городского округа используется индивидуальное отопление. Зона действия индивидуального отопления охватывает малоэтажное строительство (объекты имеют незначительные тепловые нагрузки):</w:t>
      </w:r>
    </w:p>
    <w:p w:rsidR="0092391C" w:rsidRPr="00F029AC" w:rsidRDefault="0092391C" w:rsidP="0092391C">
      <w:r>
        <w:lastRenderedPageBreak/>
        <w:t xml:space="preserve">- </w:t>
      </w:r>
      <w:r w:rsidRPr="00F029AC">
        <w:t>территория индивидуальной жилой застройки, расположенная северо-восточнее города Чебаркуль (мкр. Северный);</w:t>
      </w:r>
    </w:p>
    <w:p w:rsidR="0092391C" w:rsidRPr="00F029AC" w:rsidRDefault="0092391C" w:rsidP="0092391C">
      <w:r>
        <w:t xml:space="preserve">- </w:t>
      </w:r>
      <w:r w:rsidRPr="00F029AC">
        <w:t>территория индивидуальной жилой застройки, расположенная в южной части Чебаркульского городского округа, вдоль ул. Советская;</w:t>
      </w:r>
    </w:p>
    <w:p w:rsidR="0092391C" w:rsidRPr="00F029AC" w:rsidRDefault="0092391C" w:rsidP="0092391C">
      <w:r>
        <w:t xml:space="preserve">- </w:t>
      </w:r>
      <w:r w:rsidRPr="00F029AC">
        <w:t>территория индивидуальной жилой застройки, расположенная в южной части г. Чебаркуль, вдоль ул. Осипенко и ул. Матросова;</w:t>
      </w:r>
    </w:p>
    <w:p w:rsidR="0092391C" w:rsidRPr="00F029AC" w:rsidRDefault="0092391C" w:rsidP="0092391C">
      <w:r>
        <w:t xml:space="preserve">- </w:t>
      </w:r>
      <w:r w:rsidRPr="00F029AC">
        <w:t>территория индивидуальной жилой застройки, расположенная в южной части Чебаркульского городского округа (мкр. Южный);</w:t>
      </w:r>
    </w:p>
    <w:p w:rsidR="0092391C" w:rsidRPr="00F029AC" w:rsidRDefault="0092391C" w:rsidP="0092391C">
      <w:r>
        <w:t xml:space="preserve">- </w:t>
      </w:r>
      <w:r w:rsidRPr="00F029AC">
        <w:t>территория индивидуальной жилой застройки, расположенная в районе городского пляжа г. Чебаркуль (ул. Пионерская, ул. Кирова, часть ул. Калинина, ул. 8-е Марта, ул. Береговая, ул. Карла Маркса, ул. Пушкина, ул. Попова и др.);</w:t>
      </w:r>
    </w:p>
    <w:p w:rsidR="0092391C" w:rsidRPr="00F029AC" w:rsidRDefault="0092391C" w:rsidP="0092391C">
      <w:r>
        <w:t xml:space="preserve">- </w:t>
      </w:r>
      <w:r w:rsidRPr="00F029AC">
        <w:t>часть мкр. Куйбышевский (ул. Совхозная, ул. Уральская, ул. Фрунзе, ул. Фурманова, ул. Тургенева, ул. Чапаева, ул. Чехова, ул. Шевченко и др.);</w:t>
      </w:r>
    </w:p>
    <w:p w:rsidR="0092391C" w:rsidRDefault="0092391C" w:rsidP="0092391C">
      <w:r>
        <w:t xml:space="preserve">- </w:t>
      </w:r>
      <w:r w:rsidRPr="00F029AC">
        <w:t>часть мкр. Елагина, расположенная севернее ул. Шоссейная г. Чебаркуль</w:t>
      </w:r>
      <w:r>
        <w:t>;</w:t>
      </w:r>
    </w:p>
    <w:p w:rsidR="0092391C" w:rsidRDefault="0092391C" w:rsidP="0092391C">
      <w:r>
        <w:t>- часть многоэтажного строительства  микрорайона №4.</w:t>
      </w:r>
    </w:p>
    <w:p w:rsidR="0092391C" w:rsidRDefault="0092391C" w:rsidP="0092391C">
      <w:r>
        <w:t>Также в г. Чебаркуль имеет место смешанное отопление помещений ряда МКД как от централизованного отопления, так и от индивидуального поквартирного отопления. Подробнее вопрос рассмотрен в Части 5 Книги 1.</w:t>
      </w:r>
    </w:p>
    <w:p w:rsidR="0092391C" w:rsidRDefault="0092391C" w:rsidP="0092391C">
      <w:r>
        <w:t>В перспективе планируется строительство новых МКД в 3-ем и 4-ом микрорайонах, оборудованных индивидуальными источниками теплоснабжения.</w:t>
      </w:r>
    </w:p>
    <w:p w:rsidR="0092391C" w:rsidRDefault="0092391C" w:rsidP="0092391C">
      <w:pPr>
        <w:pStyle w:val="30"/>
        <w:keepLines/>
        <w:numPr>
          <w:ilvl w:val="2"/>
          <w:numId w:val="0"/>
        </w:numPr>
        <w:tabs>
          <w:tab w:val="left" w:pos="567"/>
        </w:tabs>
        <w:spacing w:before="200" w:after="0"/>
      </w:pPr>
      <w:bookmarkStart w:id="23" w:name="_Toc3817827"/>
      <w:bookmarkStart w:id="24" w:name="_Toc9332134"/>
      <w:r w:rsidRPr="00E205F0">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3"/>
      <w:bookmarkEnd w:id="24"/>
    </w:p>
    <w:p w:rsidR="0092391C" w:rsidRPr="003B53C6" w:rsidRDefault="0092391C" w:rsidP="0092391C">
      <w:r w:rsidRPr="003B53C6">
        <w:t>Балансы тепловой мощности и перспективной тепловой нагрузки рассчитаны следующим образом:</w:t>
      </w:r>
    </w:p>
    <w:p w:rsidR="0092391C" w:rsidRPr="003B53C6" w:rsidRDefault="0092391C" w:rsidP="0092391C">
      <w:pPr>
        <w:pStyle w:val="af2"/>
        <w:ind w:left="426" w:hanging="360"/>
        <w:jc w:val="both"/>
      </w:pPr>
      <w:r w:rsidRPr="003B53C6">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92391C" w:rsidRPr="003B53C6" w:rsidRDefault="0092391C" w:rsidP="0092391C">
      <w:pPr>
        <w:pStyle w:val="af2"/>
        <w:ind w:left="426" w:hanging="360"/>
        <w:jc w:val="both"/>
      </w:pPr>
      <w:r w:rsidRPr="003B53C6">
        <w:t>далее вышеупомянутые нагрузки распределяются в соответствии с границами зон действия котельных (существующих и планируемых).</w:t>
      </w:r>
    </w:p>
    <w:p w:rsidR="0092391C" w:rsidRPr="003B53C6" w:rsidRDefault="0092391C" w:rsidP="0092391C">
      <w:pPr>
        <w:pStyle w:val="af2"/>
        <w:ind w:left="426" w:hanging="360"/>
        <w:jc w:val="both"/>
      </w:pPr>
      <w:r w:rsidRPr="003B53C6">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(дефицита) мощности нетто источников тепловой энергии.</w:t>
      </w:r>
    </w:p>
    <w:p w:rsidR="0092391C" w:rsidRPr="003B53C6" w:rsidRDefault="0092391C" w:rsidP="0092391C">
      <w:r w:rsidRPr="003B53C6">
        <w:t xml:space="preserve">Балансы существующей на базовый период схемы теплоснабжения (актуализации схемы теплоснабжения) тепловой мощности в каждой из зон действия источников тепловой энергии приведены в таблице </w:t>
      </w:r>
      <w:r>
        <w:t>5</w:t>
      </w:r>
      <w:r w:rsidRPr="003B53C6">
        <w:t>.</w:t>
      </w:r>
    </w:p>
    <w:p w:rsidR="0092391C" w:rsidRDefault="0092391C" w:rsidP="0092391C">
      <w:pPr>
        <w:rPr>
          <w:bCs/>
        </w:rPr>
      </w:pPr>
      <w:r w:rsidRPr="003B53C6">
        <w:t xml:space="preserve">Балансы перспективной тепловой нагрузки в каждой из зон действия источников тепловой энергии приведены в таблице </w:t>
      </w:r>
      <w:r>
        <w:t>6</w:t>
      </w:r>
      <w:r w:rsidRPr="003B53C6">
        <w:t>.</w:t>
      </w:r>
    </w:p>
    <w:p w:rsidR="0092391C" w:rsidRDefault="0092391C" w:rsidP="0092391C">
      <w:pPr>
        <w:pStyle w:val="aff5"/>
        <w:sectPr w:rsidR="0092391C" w:rsidSect="0092391C">
          <w:footerReference w:type="even" r:id="rId9"/>
          <w:footerReference w:type="default" r:id="rId10"/>
          <w:pgSz w:w="11907" w:h="16840" w:code="9"/>
          <w:pgMar w:top="1134" w:right="851" w:bottom="1134" w:left="1701" w:header="709" w:footer="709" w:gutter="0"/>
          <w:cols w:space="708"/>
          <w:titlePg/>
          <w:docGrid w:linePitch="360"/>
        </w:sectPr>
      </w:pPr>
    </w:p>
    <w:p w:rsidR="0092391C" w:rsidRPr="006461C4" w:rsidRDefault="0092391C" w:rsidP="0092391C">
      <w:pPr>
        <w:pStyle w:val="aff5"/>
      </w:pPr>
      <w:bookmarkStart w:id="25" w:name="RANGE!B10"/>
      <w:r w:rsidRPr="009733EE">
        <w:lastRenderedPageBreak/>
        <w:t>Балансы существующей тепловой мощности</w:t>
      </w:r>
      <w:r w:rsidRPr="006461C4">
        <w:t xml:space="preserve"> </w:t>
      </w:r>
      <w:r>
        <w:t xml:space="preserve">и тепловой нагрузки потребителей. </w:t>
      </w:r>
      <w:r w:rsidRPr="009733EE">
        <w:t xml:space="preserve"> Таблица </w:t>
      </w:r>
      <w:fldSimple w:instr=" SEQ Таблица \* ARABIC ">
        <w:r>
          <w:rPr>
            <w:noProof/>
          </w:rPr>
          <w:t>5</w:t>
        </w:r>
      </w:fldSimple>
      <w:r w:rsidRPr="009733EE">
        <w:t xml:space="preserve">. </w:t>
      </w:r>
    </w:p>
    <w:tbl>
      <w:tblPr>
        <w:tblW w:w="5000" w:type="pct"/>
        <w:tblInd w:w="103" w:type="dxa"/>
        <w:tblLayout w:type="fixed"/>
        <w:tblLook w:val="04A0"/>
      </w:tblPr>
      <w:tblGrid>
        <w:gridCol w:w="714"/>
        <w:gridCol w:w="3119"/>
        <w:gridCol w:w="1842"/>
        <w:gridCol w:w="1418"/>
        <w:gridCol w:w="1417"/>
        <w:gridCol w:w="1418"/>
        <w:gridCol w:w="1276"/>
        <w:gridCol w:w="1417"/>
        <w:gridCol w:w="1134"/>
        <w:gridCol w:w="1033"/>
      </w:tblGrid>
      <w:tr w:rsidR="0092391C" w:rsidRPr="009733EE" w:rsidTr="0092391C">
        <w:trPr>
          <w:trHeight w:val="20"/>
        </w:trPr>
        <w:tc>
          <w:tcPr>
            <w:tcW w:w="714" w:type="dxa"/>
            <w:tcBorders>
              <w:top w:val="single" w:sz="4" w:space="0" w:color="auto"/>
              <w:left w:val="single" w:sz="4" w:space="0" w:color="auto"/>
              <w:bottom w:val="single" w:sz="4" w:space="0" w:color="auto"/>
              <w:right w:val="nil"/>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Источник</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Установленная мощность котельной,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Располагаемая мощность котельной,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Объем на СН, Гкал/ч</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Нагрузка потребителей,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Потери в тепловых сетях, Гкал/ч</w:t>
            </w:r>
          </w:p>
        </w:tc>
        <w:tc>
          <w:tcPr>
            <w:tcW w:w="2167" w:type="dxa"/>
            <w:gridSpan w:val="2"/>
            <w:tcBorders>
              <w:top w:val="single" w:sz="4" w:space="0" w:color="auto"/>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Резерв (+)/дефицит (-) тепловой мощности источников тепла</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w:t>
            </w:r>
          </w:p>
        </w:tc>
        <w:tc>
          <w:tcPr>
            <w:tcW w:w="3119"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ПАО «Уралкуз»</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232</w:t>
            </w:r>
            <w:r>
              <w:rPr>
                <w:color w:val="000000"/>
                <w:sz w:val="20"/>
              </w:rPr>
              <w:t>,</w:t>
            </w:r>
            <w:r w:rsidRPr="009733EE">
              <w:rPr>
                <w:color w:val="000000"/>
                <w:sz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207,90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6,61</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201,29</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89,00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Pr>
                <w:color w:val="000000"/>
                <w:sz w:val="20"/>
              </w:rPr>
              <w:t>9,57</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10</w:t>
            </w:r>
            <w:r>
              <w:rPr>
                <w:color w:val="000000"/>
                <w:sz w:val="20"/>
              </w:rPr>
              <w:t>2,72</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Pr>
                <w:color w:val="000000"/>
                <w:sz w:val="20"/>
              </w:rPr>
              <w:t>49</w:t>
            </w:r>
            <w:r w:rsidRPr="00F1556E">
              <w:rPr>
                <w:color w:val="000000"/>
                <w:sz w:val="20"/>
              </w:rPr>
              <w:t>%</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2</w:t>
            </w:r>
          </w:p>
        </w:tc>
        <w:tc>
          <w:tcPr>
            <w:tcW w:w="3119"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№219</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77</w:t>
            </w:r>
            <w:r>
              <w:rPr>
                <w:color w:val="000000"/>
                <w:sz w:val="20"/>
              </w:rPr>
              <w:t>,</w:t>
            </w:r>
            <w:r w:rsidRPr="009733EE">
              <w:rPr>
                <w:color w:val="000000"/>
                <w:sz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67,94</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1,58</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66,36</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38,05</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7,79</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20,53</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30%</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3</w:t>
            </w:r>
          </w:p>
        </w:tc>
        <w:tc>
          <w:tcPr>
            <w:tcW w:w="3119"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№36</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5</w:t>
            </w:r>
            <w:r>
              <w:rPr>
                <w:color w:val="000000"/>
                <w:sz w:val="20"/>
              </w:rPr>
              <w:t>,</w:t>
            </w:r>
            <w:r w:rsidRPr="009733EE">
              <w:rPr>
                <w:color w:val="000000"/>
                <w:sz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4,40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4,31</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1,28</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2,71</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61%</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4</w:t>
            </w:r>
          </w:p>
        </w:tc>
        <w:tc>
          <w:tcPr>
            <w:tcW w:w="3119"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санатория «Чебаркуль»</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1</w:t>
            </w:r>
            <w:r>
              <w:rPr>
                <w:color w:val="000000"/>
                <w:sz w:val="20"/>
              </w:rPr>
              <w:t>,</w:t>
            </w:r>
            <w:r w:rsidRPr="009733EE">
              <w:rPr>
                <w:color w:val="000000"/>
                <w:sz w:val="20"/>
              </w:rPr>
              <w:t>18</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1,18</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0,03</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1,15</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0,83</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0,19</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0,13</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5</w:t>
            </w:r>
          </w:p>
        </w:tc>
        <w:tc>
          <w:tcPr>
            <w:tcW w:w="3119" w:type="dxa"/>
            <w:tcBorders>
              <w:top w:val="nil"/>
              <w:left w:val="nil"/>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котельная п. Мисяш,</w:t>
            </w:r>
          </w:p>
          <w:p w:rsidR="0092391C" w:rsidRPr="009733EE" w:rsidRDefault="0092391C" w:rsidP="0092391C">
            <w:pPr>
              <w:ind w:firstLine="0"/>
              <w:jc w:val="left"/>
              <w:rPr>
                <w:color w:val="000000"/>
                <w:sz w:val="20"/>
              </w:rPr>
            </w:pPr>
            <w:r w:rsidRPr="009733EE">
              <w:rPr>
                <w:color w:val="000000"/>
                <w:sz w:val="20"/>
              </w:rPr>
              <w:t xml:space="preserve"> ул. Станционная</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0</w:t>
            </w:r>
            <w:r>
              <w:rPr>
                <w:color w:val="000000"/>
                <w:sz w:val="20"/>
              </w:rPr>
              <w:t>,</w:t>
            </w:r>
            <w:r w:rsidRPr="009733EE">
              <w:rPr>
                <w:color w:val="000000"/>
                <w:sz w:val="20"/>
              </w:rPr>
              <w:t>90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0,90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0,02</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0,88</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0,31</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0,10</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0,47</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53%</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6</w:t>
            </w:r>
          </w:p>
        </w:tc>
        <w:tc>
          <w:tcPr>
            <w:tcW w:w="3119" w:type="dxa"/>
            <w:tcBorders>
              <w:top w:val="nil"/>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Советская</w:t>
            </w:r>
            <w:r>
              <w:rPr>
                <w:color w:val="000000"/>
                <w:sz w:val="20"/>
              </w:rPr>
              <w:t>,</w:t>
            </w:r>
            <w:r w:rsidRPr="009733EE">
              <w:rPr>
                <w:color w:val="000000"/>
                <w:sz w:val="20"/>
              </w:rPr>
              <w:t xml:space="preserve"> 269</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1</w:t>
            </w:r>
            <w:r>
              <w:rPr>
                <w:color w:val="000000"/>
                <w:sz w:val="20"/>
              </w:rPr>
              <w:t>,</w:t>
            </w:r>
            <w:r w:rsidRPr="009733EE">
              <w:rPr>
                <w:color w:val="000000"/>
                <w:sz w:val="20"/>
              </w:rPr>
              <w:t>50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1,50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0,05</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1,45</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0,58</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0,03</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0,85</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56%</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7</w:t>
            </w:r>
          </w:p>
        </w:tc>
        <w:tc>
          <w:tcPr>
            <w:tcW w:w="3119" w:type="dxa"/>
            <w:tcBorders>
              <w:top w:val="nil"/>
              <w:left w:val="nil"/>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котельная санатори</w:t>
            </w:r>
            <w:r>
              <w:rPr>
                <w:color w:val="000000"/>
                <w:sz w:val="20"/>
              </w:rPr>
              <w:t>я</w:t>
            </w:r>
          </w:p>
          <w:p w:rsidR="0092391C" w:rsidRPr="009733EE" w:rsidRDefault="0092391C" w:rsidP="0092391C">
            <w:pPr>
              <w:ind w:firstLine="0"/>
              <w:jc w:val="left"/>
              <w:rPr>
                <w:color w:val="000000"/>
                <w:sz w:val="20"/>
              </w:rPr>
            </w:pPr>
            <w:r w:rsidRPr="009733EE">
              <w:rPr>
                <w:color w:val="000000"/>
                <w:sz w:val="20"/>
              </w:rPr>
              <w:t xml:space="preserve"> «Каменный цветок»</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1</w:t>
            </w:r>
            <w:r>
              <w:rPr>
                <w:color w:val="000000"/>
                <w:sz w:val="20"/>
              </w:rPr>
              <w:t>,</w:t>
            </w:r>
            <w:r w:rsidRPr="009733EE">
              <w:rPr>
                <w:color w:val="000000"/>
                <w:sz w:val="20"/>
              </w:rPr>
              <w:t>56</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1,56</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0,05</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1,51</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0,44</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0,15</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0,91</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59%</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8</w:t>
            </w:r>
          </w:p>
        </w:tc>
        <w:tc>
          <w:tcPr>
            <w:tcW w:w="3119" w:type="dxa"/>
            <w:tcBorders>
              <w:top w:val="nil"/>
              <w:left w:val="nil"/>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 xml:space="preserve">пос. Куйбышева, </w:t>
            </w:r>
          </w:p>
          <w:p w:rsidR="0092391C" w:rsidRPr="009733EE" w:rsidRDefault="0092391C" w:rsidP="0092391C">
            <w:pPr>
              <w:ind w:firstLine="0"/>
              <w:jc w:val="left"/>
              <w:rPr>
                <w:color w:val="000000"/>
                <w:sz w:val="20"/>
              </w:rPr>
            </w:pPr>
            <w:r w:rsidRPr="009733EE">
              <w:rPr>
                <w:color w:val="000000"/>
                <w:sz w:val="20"/>
              </w:rPr>
              <w:t>котельная школы №9</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0</w:t>
            </w:r>
            <w:r>
              <w:rPr>
                <w:color w:val="000000"/>
                <w:sz w:val="20"/>
              </w:rPr>
              <w:t>,</w:t>
            </w:r>
            <w:r w:rsidRPr="009733EE">
              <w:rPr>
                <w:color w:val="000000"/>
                <w:sz w:val="20"/>
              </w:rPr>
              <w:t>26</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0,26</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0,26</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0,16</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36%</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9</w:t>
            </w:r>
          </w:p>
        </w:tc>
        <w:tc>
          <w:tcPr>
            <w:tcW w:w="3119" w:type="dxa"/>
            <w:tcBorders>
              <w:top w:val="nil"/>
              <w:left w:val="nil"/>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 xml:space="preserve">котельная г.Чебаркуль, </w:t>
            </w:r>
          </w:p>
          <w:p w:rsidR="0092391C" w:rsidRPr="009733EE" w:rsidRDefault="0092391C" w:rsidP="0092391C">
            <w:pPr>
              <w:ind w:firstLine="0"/>
              <w:jc w:val="left"/>
              <w:rPr>
                <w:color w:val="000000"/>
                <w:sz w:val="20"/>
              </w:rPr>
            </w:pPr>
            <w:r w:rsidRPr="009733EE">
              <w:rPr>
                <w:color w:val="000000"/>
                <w:sz w:val="20"/>
              </w:rPr>
              <w:t>ул.Миасское шоссе, 5</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1</w:t>
            </w:r>
            <w:r>
              <w:rPr>
                <w:color w:val="000000"/>
                <w:sz w:val="20"/>
              </w:rPr>
              <w:t>,</w:t>
            </w:r>
            <w:r w:rsidRPr="009733EE">
              <w:rPr>
                <w:color w:val="000000"/>
                <w:sz w:val="20"/>
              </w:rPr>
              <w:t>72</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1,72</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0,05</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1,67</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0,12</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0,01</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1,54</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90%</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10</w:t>
            </w:r>
          </w:p>
        </w:tc>
        <w:tc>
          <w:tcPr>
            <w:tcW w:w="3119" w:type="dxa"/>
            <w:tcBorders>
              <w:top w:val="nil"/>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ГБУЗ "Областная Больниц</w:t>
            </w:r>
            <w:r>
              <w:rPr>
                <w:color w:val="000000"/>
                <w:sz w:val="20"/>
              </w:rPr>
              <w:t>а г.Чебаркуль", ул.Крылова, 83/5</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3</w:t>
            </w:r>
            <w:r>
              <w:rPr>
                <w:color w:val="000000"/>
                <w:sz w:val="20"/>
              </w:rPr>
              <w:t>,</w:t>
            </w:r>
            <w:r w:rsidRPr="009733EE">
              <w:rPr>
                <w:color w:val="000000"/>
                <w:sz w:val="20"/>
              </w:rPr>
              <w:t>70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3,70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0,07</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3,63</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1,25</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2,30</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62%</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11</w:t>
            </w:r>
          </w:p>
        </w:tc>
        <w:tc>
          <w:tcPr>
            <w:tcW w:w="3119" w:type="dxa"/>
            <w:tcBorders>
              <w:top w:val="nil"/>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ГУП Челябинской области Пансионат с лечением «Карагайский бор» Филиал «Сосновая горка»</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6</w:t>
            </w:r>
            <w:r>
              <w:rPr>
                <w:color w:val="000000"/>
                <w:sz w:val="20"/>
              </w:rPr>
              <w:t>,</w:t>
            </w:r>
            <w:r w:rsidRPr="009733EE">
              <w:rPr>
                <w:color w:val="000000"/>
                <w:sz w:val="20"/>
              </w:rPr>
              <w:t>90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6,90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0,17</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6,73</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3,74</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0,28</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2,71</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39%</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12</w:t>
            </w:r>
          </w:p>
        </w:tc>
        <w:tc>
          <w:tcPr>
            <w:tcW w:w="3119" w:type="dxa"/>
            <w:tcBorders>
              <w:top w:val="nil"/>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пансионат</w:t>
            </w:r>
            <w:r>
              <w:rPr>
                <w:color w:val="000000"/>
                <w:sz w:val="20"/>
              </w:rPr>
              <w:t>а</w:t>
            </w:r>
            <w:r w:rsidRPr="009733EE">
              <w:rPr>
                <w:color w:val="000000"/>
                <w:sz w:val="20"/>
              </w:rPr>
              <w:t xml:space="preserve"> «Утес»</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2</w:t>
            </w:r>
            <w:r>
              <w:rPr>
                <w:color w:val="000000"/>
                <w:sz w:val="20"/>
              </w:rPr>
              <w:t>,</w:t>
            </w:r>
            <w:r w:rsidRPr="009733EE">
              <w:rPr>
                <w:color w:val="000000"/>
                <w:sz w:val="20"/>
              </w:rPr>
              <w:t>60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2,60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0,03</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2,57</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0,63</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1,89</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73%</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13</w:t>
            </w:r>
          </w:p>
        </w:tc>
        <w:tc>
          <w:tcPr>
            <w:tcW w:w="3119" w:type="dxa"/>
            <w:tcBorders>
              <w:top w:val="nil"/>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санатори</w:t>
            </w:r>
            <w:r>
              <w:rPr>
                <w:color w:val="000000"/>
                <w:sz w:val="20"/>
              </w:rPr>
              <w:t>я</w:t>
            </w:r>
            <w:r w:rsidRPr="009733EE">
              <w:rPr>
                <w:color w:val="000000"/>
                <w:sz w:val="20"/>
              </w:rPr>
              <w:t xml:space="preserve"> «Еловое»</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11</w:t>
            </w:r>
            <w:r>
              <w:rPr>
                <w:color w:val="000000"/>
                <w:sz w:val="20"/>
              </w:rPr>
              <w:t>,</w:t>
            </w:r>
            <w:r w:rsidRPr="009733EE">
              <w:rPr>
                <w:color w:val="000000"/>
                <w:sz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11,20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0,22</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10,98</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3,92</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0,24</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6,82</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61%</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14</w:t>
            </w:r>
          </w:p>
        </w:tc>
        <w:tc>
          <w:tcPr>
            <w:tcW w:w="3119" w:type="dxa"/>
            <w:tcBorders>
              <w:top w:val="nil"/>
              <w:left w:val="nil"/>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котельная ООО</w:t>
            </w:r>
          </w:p>
          <w:p w:rsidR="0092391C" w:rsidRPr="009733EE" w:rsidRDefault="0092391C" w:rsidP="0092391C">
            <w:pPr>
              <w:ind w:firstLine="0"/>
              <w:jc w:val="left"/>
              <w:rPr>
                <w:color w:val="000000"/>
                <w:sz w:val="20"/>
              </w:rPr>
            </w:pPr>
            <w:r w:rsidRPr="009733EE">
              <w:rPr>
                <w:color w:val="000000"/>
                <w:sz w:val="20"/>
              </w:rPr>
              <w:t xml:space="preserve"> «Курорт Кисегач»</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4</w:t>
            </w:r>
            <w:r>
              <w:rPr>
                <w:color w:val="000000"/>
                <w:sz w:val="20"/>
              </w:rPr>
              <w:t>,</w:t>
            </w:r>
            <w:r w:rsidRPr="009733EE">
              <w:rPr>
                <w:color w:val="000000"/>
                <w:sz w:val="20"/>
              </w:rPr>
              <w:t>15</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4,15</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4,06</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3,39</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0,20</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0,47</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15</w:t>
            </w:r>
          </w:p>
        </w:tc>
        <w:tc>
          <w:tcPr>
            <w:tcW w:w="3119" w:type="dxa"/>
            <w:tcBorders>
              <w:top w:val="nil"/>
              <w:left w:val="nil"/>
              <w:bottom w:val="single" w:sz="4" w:space="0" w:color="auto"/>
              <w:right w:val="single" w:sz="4" w:space="0" w:color="auto"/>
            </w:tcBorders>
            <w:shd w:val="clear" w:color="auto" w:fill="auto"/>
            <w:vAlign w:val="center"/>
            <w:hideMark/>
          </w:tcPr>
          <w:p w:rsidR="0092391C" w:rsidRDefault="0092391C" w:rsidP="0092391C">
            <w:pPr>
              <w:ind w:firstLine="0"/>
              <w:jc w:val="left"/>
              <w:rPr>
                <w:color w:val="000000"/>
                <w:sz w:val="20"/>
              </w:rPr>
            </w:pPr>
            <w:r w:rsidRPr="009733EE">
              <w:rPr>
                <w:color w:val="000000"/>
                <w:sz w:val="20"/>
              </w:rPr>
              <w:t>котельная поселк</w:t>
            </w:r>
            <w:r>
              <w:rPr>
                <w:color w:val="000000"/>
                <w:sz w:val="20"/>
              </w:rPr>
              <w:t>а</w:t>
            </w:r>
          </w:p>
          <w:p w:rsidR="0092391C" w:rsidRPr="009733EE" w:rsidRDefault="0092391C" w:rsidP="0092391C">
            <w:pPr>
              <w:ind w:firstLine="0"/>
              <w:jc w:val="left"/>
              <w:rPr>
                <w:color w:val="000000"/>
                <w:sz w:val="20"/>
              </w:rPr>
            </w:pPr>
            <w:r w:rsidRPr="009733EE">
              <w:rPr>
                <w:color w:val="000000"/>
                <w:sz w:val="20"/>
              </w:rPr>
              <w:t xml:space="preserve"> Санаторий Кисегач</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3</w:t>
            </w:r>
            <w:r>
              <w:rPr>
                <w:color w:val="000000"/>
                <w:sz w:val="20"/>
              </w:rPr>
              <w:t>,</w:t>
            </w:r>
            <w:r w:rsidRPr="009733EE">
              <w:rPr>
                <w:color w:val="000000"/>
                <w:sz w:val="20"/>
              </w:rPr>
              <w:t>65</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3,65</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0,08</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3,57</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2,75</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0,73</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20%</w:t>
            </w:r>
          </w:p>
        </w:tc>
      </w:tr>
      <w:tr w:rsidR="0092391C" w:rsidRPr="009733EE" w:rsidTr="0092391C">
        <w:trPr>
          <w:trHeight w:val="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16</w:t>
            </w:r>
          </w:p>
        </w:tc>
        <w:tc>
          <w:tcPr>
            <w:tcW w:w="3119" w:type="dxa"/>
            <w:tcBorders>
              <w:top w:val="nil"/>
              <w:left w:val="nil"/>
              <w:bottom w:val="single" w:sz="4" w:space="0" w:color="auto"/>
              <w:right w:val="single" w:sz="4" w:space="0" w:color="auto"/>
            </w:tcBorders>
            <w:shd w:val="clear" w:color="auto" w:fill="auto"/>
            <w:vAlign w:val="center"/>
            <w:hideMark/>
          </w:tcPr>
          <w:p w:rsidR="0092391C" w:rsidRPr="009733EE" w:rsidRDefault="0092391C" w:rsidP="0092391C">
            <w:pPr>
              <w:ind w:firstLine="0"/>
              <w:jc w:val="left"/>
              <w:rPr>
                <w:color w:val="000000"/>
                <w:sz w:val="20"/>
              </w:rPr>
            </w:pPr>
            <w:r w:rsidRPr="009733EE">
              <w:rPr>
                <w:color w:val="000000"/>
                <w:sz w:val="20"/>
              </w:rPr>
              <w:t>котельная ООО «Лесная сказка»</w:t>
            </w:r>
          </w:p>
        </w:tc>
        <w:tc>
          <w:tcPr>
            <w:tcW w:w="1842" w:type="dxa"/>
            <w:tcBorders>
              <w:top w:val="nil"/>
              <w:left w:val="nil"/>
              <w:bottom w:val="single" w:sz="4" w:space="0" w:color="auto"/>
              <w:right w:val="single" w:sz="4" w:space="0" w:color="auto"/>
            </w:tcBorders>
            <w:shd w:val="clear" w:color="auto" w:fill="auto"/>
            <w:noWrap/>
            <w:vAlign w:val="center"/>
            <w:hideMark/>
          </w:tcPr>
          <w:p w:rsidR="0092391C" w:rsidRPr="009733EE" w:rsidRDefault="0092391C" w:rsidP="0092391C">
            <w:pPr>
              <w:ind w:firstLine="0"/>
              <w:jc w:val="center"/>
              <w:rPr>
                <w:color w:val="000000"/>
                <w:sz w:val="20"/>
              </w:rPr>
            </w:pPr>
            <w:r w:rsidRPr="009733EE">
              <w:rPr>
                <w:color w:val="000000"/>
                <w:sz w:val="20"/>
              </w:rPr>
              <w:t>2</w:t>
            </w:r>
            <w:r>
              <w:rPr>
                <w:color w:val="000000"/>
                <w:sz w:val="20"/>
              </w:rPr>
              <w:t>,</w:t>
            </w:r>
            <w:r w:rsidRPr="009733EE">
              <w:rPr>
                <w:color w:val="000000"/>
                <w:sz w:val="20"/>
              </w:rPr>
              <w:t>70</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2,70</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0,24</w:t>
            </w:r>
          </w:p>
        </w:tc>
        <w:tc>
          <w:tcPr>
            <w:tcW w:w="1418"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2,46</w:t>
            </w:r>
          </w:p>
        </w:tc>
        <w:tc>
          <w:tcPr>
            <w:tcW w:w="1276"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0,58</w:t>
            </w:r>
          </w:p>
        </w:tc>
        <w:tc>
          <w:tcPr>
            <w:tcW w:w="1417"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0,21</w:t>
            </w:r>
          </w:p>
        </w:tc>
        <w:tc>
          <w:tcPr>
            <w:tcW w:w="1134"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1,67</w:t>
            </w:r>
          </w:p>
        </w:tc>
        <w:tc>
          <w:tcPr>
            <w:tcW w:w="1033" w:type="dxa"/>
            <w:tcBorders>
              <w:top w:val="nil"/>
              <w:left w:val="nil"/>
              <w:bottom w:val="single" w:sz="4" w:space="0" w:color="auto"/>
              <w:right w:val="single" w:sz="4" w:space="0" w:color="auto"/>
            </w:tcBorders>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62%</w:t>
            </w:r>
          </w:p>
        </w:tc>
      </w:tr>
    </w:tbl>
    <w:p w:rsidR="0092391C" w:rsidRPr="009733EE" w:rsidRDefault="0092391C" w:rsidP="0092391C"/>
    <w:p w:rsidR="0092391C" w:rsidRPr="009733EE" w:rsidRDefault="0092391C" w:rsidP="0092391C">
      <w:r w:rsidRPr="009733EE">
        <w:br w:type="page"/>
      </w:r>
    </w:p>
    <w:p w:rsidR="0092391C" w:rsidRDefault="0092391C" w:rsidP="0092391C">
      <w:pPr>
        <w:pStyle w:val="aff5"/>
      </w:pPr>
      <w:r w:rsidRPr="006461C4">
        <w:t>Балансы перспективной тепловой мощности и тепловой нагрузки потребителей</w:t>
      </w:r>
      <w:r>
        <w:t xml:space="preserve">. </w:t>
      </w:r>
      <w:r w:rsidRPr="009733EE">
        <w:t xml:space="preserve"> Таблица </w:t>
      </w:r>
      <w:fldSimple w:instr=" SEQ Таблица \* ARABIC ">
        <w:r>
          <w:rPr>
            <w:noProof/>
          </w:rPr>
          <w:t>6</w:t>
        </w:r>
      </w:fldSimple>
      <w:r w:rsidRPr="009733EE">
        <w:t>.</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3113"/>
        <w:gridCol w:w="1840"/>
        <w:gridCol w:w="1419"/>
        <w:gridCol w:w="1418"/>
        <w:gridCol w:w="1419"/>
        <w:gridCol w:w="1277"/>
        <w:gridCol w:w="1418"/>
        <w:gridCol w:w="1135"/>
        <w:gridCol w:w="1035"/>
      </w:tblGrid>
      <w:tr w:rsidR="0092391C" w:rsidRPr="009733EE" w:rsidTr="0092391C">
        <w:trPr>
          <w:trHeight w:val="20"/>
        </w:trPr>
        <w:tc>
          <w:tcPr>
            <w:tcW w:w="704"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w:t>
            </w:r>
          </w:p>
        </w:tc>
        <w:tc>
          <w:tcPr>
            <w:tcW w:w="3066"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Источник</w:t>
            </w:r>
          </w:p>
        </w:tc>
        <w:tc>
          <w:tcPr>
            <w:tcW w:w="1812"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Установленная мощность котельной, Гкал/ч</w:t>
            </w:r>
          </w:p>
        </w:tc>
        <w:tc>
          <w:tcPr>
            <w:tcW w:w="1397"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Располагаемая мощность котельной, Гкал/ч</w:t>
            </w:r>
          </w:p>
        </w:tc>
        <w:tc>
          <w:tcPr>
            <w:tcW w:w="1396"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Объем на СН, Гкал/ч</w:t>
            </w:r>
          </w:p>
        </w:tc>
        <w:tc>
          <w:tcPr>
            <w:tcW w:w="1397"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Тепловая мощность нетто, Гкал/ч</w:t>
            </w:r>
          </w:p>
        </w:tc>
        <w:tc>
          <w:tcPr>
            <w:tcW w:w="1257"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Нагрузка потребителей, Гкал/ч</w:t>
            </w:r>
          </w:p>
        </w:tc>
        <w:tc>
          <w:tcPr>
            <w:tcW w:w="1396"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Потери в тепловых сетях, Гкал/ч</w:t>
            </w:r>
          </w:p>
        </w:tc>
        <w:tc>
          <w:tcPr>
            <w:tcW w:w="2137" w:type="dxa"/>
            <w:gridSpan w:val="2"/>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Резерв (+)/дефицит (-) тепловой мощности источников тепла</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1</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котельная ПАО «Уралкуз»</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232,00</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207,90</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6,61</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201,29</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89,00</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9,</w:t>
            </w:r>
            <w:r>
              <w:rPr>
                <w:sz w:val="20"/>
              </w:rPr>
              <w:t>57</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102,</w:t>
            </w:r>
            <w:r>
              <w:rPr>
                <w:sz w:val="20"/>
              </w:rPr>
              <w:t>72</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49%</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2</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котельная №219</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77,00</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67,94</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1,58</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66,36</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38,58</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7,79</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20,00</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29%</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3</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котельная №36</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5,20</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4,40</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0,09</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4,31</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1,28</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0,33</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2,71</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61%</w:t>
            </w:r>
          </w:p>
        </w:tc>
      </w:tr>
      <w:tr w:rsidR="0092391C" w:rsidRPr="009733EE" w:rsidTr="0092391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92391C" w:rsidRPr="00743B4C" w:rsidRDefault="0092391C" w:rsidP="0092391C">
            <w:pPr>
              <w:ind w:firstLine="0"/>
              <w:jc w:val="center"/>
              <w:rPr>
                <w:sz w:val="20"/>
              </w:rPr>
            </w:pPr>
            <w:r w:rsidRPr="00743B4C">
              <w:rPr>
                <w:sz w:val="20"/>
              </w:rPr>
              <w:t>4</w:t>
            </w:r>
          </w:p>
        </w:tc>
        <w:tc>
          <w:tcPr>
            <w:tcW w:w="3066"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sz w:val="20"/>
              </w:rPr>
            </w:pPr>
            <w:r w:rsidRPr="001860E3">
              <w:rPr>
                <w:sz w:val="20"/>
              </w:rPr>
              <w:t>котельная санатория «Чебаркуль»</w:t>
            </w:r>
          </w:p>
        </w:tc>
        <w:tc>
          <w:tcPr>
            <w:tcW w:w="1812"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sz w:val="20"/>
              </w:rPr>
            </w:pPr>
            <w:r w:rsidRPr="001860E3">
              <w:rPr>
                <w:sz w:val="20"/>
              </w:rPr>
              <w:t>2,04</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1,63</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0,03</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1,6</w:t>
            </w:r>
          </w:p>
        </w:tc>
        <w:tc>
          <w:tcPr>
            <w:tcW w:w="125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0,83</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0,19</w:t>
            </w:r>
          </w:p>
        </w:tc>
        <w:tc>
          <w:tcPr>
            <w:tcW w:w="1118"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0,99</w:t>
            </w:r>
          </w:p>
        </w:tc>
        <w:tc>
          <w:tcPr>
            <w:tcW w:w="1019"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39%</w:t>
            </w:r>
          </w:p>
        </w:tc>
      </w:tr>
      <w:tr w:rsidR="0092391C" w:rsidRPr="009733EE" w:rsidTr="0092391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92391C" w:rsidRPr="00743B4C" w:rsidRDefault="0092391C" w:rsidP="0092391C">
            <w:pPr>
              <w:ind w:firstLine="0"/>
              <w:jc w:val="center"/>
              <w:rPr>
                <w:sz w:val="20"/>
              </w:rPr>
            </w:pPr>
            <w:r w:rsidRPr="00743B4C">
              <w:rPr>
                <w:sz w:val="20"/>
              </w:rPr>
              <w:t>5</w:t>
            </w:r>
          </w:p>
        </w:tc>
        <w:tc>
          <w:tcPr>
            <w:tcW w:w="3066"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sz w:val="20"/>
              </w:rPr>
            </w:pPr>
            <w:r w:rsidRPr="001860E3">
              <w:rPr>
                <w:sz w:val="20"/>
              </w:rPr>
              <w:t>котельная п. Мисяш,</w:t>
            </w:r>
          </w:p>
          <w:p w:rsidR="0092391C" w:rsidRPr="001860E3" w:rsidRDefault="0092391C" w:rsidP="0092391C">
            <w:pPr>
              <w:ind w:firstLine="0"/>
              <w:jc w:val="left"/>
              <w:rPr>
                <w:sz w:val="20"/>
              </w:rPr>
            </w:pPr>
            <w:r w:rsidRPr="001860E3">
              <w:rPr>
                <w:sz w:val="20"/>
              </w:rPr>
              <w:t xml:space="preserve"> ул. Станционная</w:t>
            </w:r>
          </w:p>
        </w:tc>
        <w:tc>
          <w:tcPr>
            <w:tcW w:w="1812"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sz w:val="20"/>
              </w:rPr>
            </w:pPr>
            <w:r w:rsidRPr="001860E3">
              <w:rPr>
                <w:sz w:val="20"/>
              </w:rPr>
              <w:t>0,6</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0,55</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0,01</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0,54</w:t>
            </w:r>
          </w:p>
        </w:tc>
        <w:tc>
          <w:tcPr>
            <w:tcW w:w="125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0,31</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0,10</w:t>
            </w:r>
          </w:p>
        </w:tc>
        <w:tc>
          <w:tcPr>
            <w:tcW w:w="1118"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0,13</w:t>
            </w:r>
          </w:p>
        </w:tc>
        <w:tc>
          <w:tcPr>
            <w:tcW w:w="1019"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24%</w:t>
            </w:r>
          </w:p>
        </w:tc>
      </w:tr>
      <w:tr w:rsidR="0092391C" w:rsidRPr="009733EE" w:rsidTr="0092391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92391C" w:rsidRPr="00743B4C" w:rsidRDefault="0092391C" w:rsidP="0092391C">
            <w:pPr>
              <w:ind w:firstLine="0"/>
              <w:jc w:val="center"/>
              <w:rPr>
                <w:sz w:val="20"/>
              </w:rPr>
            </w:pPr>
            <w:r w:rsidRPr="00743B4C">
              <w:rPr>
                <w:sz w:val="20"/>
              </w:rPr>
              <w:t>6</w:t>
            </w:r>
          </w:p>
        </w:tc>
        <w:tc>
          <w:tcPr>
            <w:tcW w:w="3066"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sz w:val="20"/>
              </w:rPr>
            </w:pPr>
            <w:r w:rsidRPr="001860E3">
              <w:rPr>
                <w:sz w:val="20"/>
              </w:rPr>
              <w:t>котельная Советская, 269</w:t>
            </w:r>
          </w:p>
        </w:tc>
        <w:tc>
          <w:tcPr>
            <w:tcW w:w="1812"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sz w:val="20"/>
              </w:rPr>
            </w:pPr>
            <w:r w:rsidRPr="001860E3">
              <w:rPr>
                <w:sz w:val="20"/>
              </w:rPr>
              <w:t>0,86</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0,79</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0,01</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0,78</w:t>
            </w:r>
          </w:p>
        </w:tc>
        <w:tc>
          <w:tcPr>
            <w:tcW w:w="125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0,58</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0,03</w:t>
            </w:r>
          </w:p>
        </w:tc>
        <w:tc>
          <w:tcPr>
            <w:tcW w:w="1118"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0,17</w:t>
            </w:r>
          </w:p>
        </w:tc>
        <w:tc>
          <w:tcPr>
            <w:tcW w:w="1019"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21%</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7</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котельная санатория</w:t>
            </w:r>
          </w:p>
          <w:p w:rsidR="0092391C" w:rsidRPr="001860E3" w:rsidRDefault="0092391C" w:rsidP="0092391C">
            <w:pPr>
              <w:ind w:firstLine="0"/>
              <w:jc w:val="left"/>
              <w:rPr>
                <w:sz w:val="20"/>
              </w:rPr>
            </w:pPr>
            <w:r w:rsidRPr="001860E3">
              <w:rPr>
                <w:sz w:val="20"/>
              </w:rPr>
              <w:t xml:space="preserve"> «Каменный цветок»</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1,56</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1,56</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0,05</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1,51</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0,44</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0,15</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0,91</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59%</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8</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 xml:space="preserve">пос. Куйбышева, </w:t>
            </w:r>
          </w:p>
          <w:p w:rsidR="0092391C" w:rsidRPr="001860E3" w:rsidRDefault="0092391C" w:rsidP="0092391C">
            <w:pPr>
              <w:ind w:firstLine="0"/>
              <w:jc w:val="left"/>
              <w:rPr>
                <w:sz w:val="20"/>
              </w:rPr>
            </w:pPr>
            <w:r w:rsidRPr="001860E3">
              <w:rPr>
                <w:sz w:val="20"/>
              </w:rPr>
              <w:t>котельная школы №9</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0,26</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0,26</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0,00</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0,26</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0,16</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0,00</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0,09</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36%</w:t>
            </w:r>
          </w:p>
        </w:tc>
      </w:tr>
      <w:tr w:rsidR="0092391C" w:rsidRPr="009733EE" w:rsidTr="0092391C">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92391C" w:rsidRPr="00743B4C" w:rsidRDefault="0092391C" w:rsidP="0092391C">
            <w:pPr>
              <w:ind w:firstLine="0"/>
              <w:jc w:val="center"/>
              <w:rPr>
                <w:sz w:val="20"/>
              </w:rPr>
            </w:pPr>
            <w:r w:rsidRPr="00743B4C">
              <w:rPr>
                <w:sz w:val="20"/>
              </w:rPr>
              <w:t>9</w:t>
            </w:r>
          </w:p>
        </w:tc>
        <w:tc>
          <w:tcPr>
            <w:tcW w:w="3066"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sz w:val="20"/>
              </w:rPr>
            </w:pPr>
            <w:r w:rsidRPr="001860E3">
              <w:rPr>
                <w:sz w:val="20"/>
              </w:rPr>
              <w:t xml:space="preserve">котельная г.Чебаркуль, </w:t>
            </w:r>
          </w:p>
          <w:p w:rsidR="0092391C" w:rsidRPr="001860E3" w:rsidRDefault="0092391C" w:rsidP="0092391C">
            <w:pPr>
              <w:ind w:firstLine="0"/>
              <w:jc w:val="left"/>
              <w:rPr>
                <w:sz w:val="20"/>
              </w:rPr>
            </w:pPr>
            <w:r w:rsidRPr="001860E3">
              <w:rPr>
                <w:sz w:val="20"/>
              </w:rPr>
              <w:t>ул.Миасское шоссе, 5</w:t>
            </w:r>
          </w:p>
        </w:tc>
        <w:tc>
          <w:tcPr>
            <w:tcW w:w="1812"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sz w:val="20"/>
              </w:rPr>
            </w:pPr>
            <w:r w:rsidRPr="001860E3">
              <w:rPr>
                <w:sz w:val="20"/>
              </w:rPr>
              <w:t>0,52</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0,47</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0,01</w:t>
            </w:r>
          </w:p>
        </w:tc>
        <w:tc>
          <w:tcPr>
            <w:tcW w:w="139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0,46</w:t>
            </w:r>
          </w:p>
        </w:tc>
        <w:tc>
          <w:tcPr>
            <w:tcW w:w="1257"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0,12</w:t>
            </w:r>
          </w:p>
        </w:tc>
        <w:tc>
          <w:tcPr>
            <w:tcW w:w="1396"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0,01</w:t>
            </w:r>
          </w:p>
        </w:tc>
        <w:tc>
          <w:tcPr>
            <w:tcW w:w="1118"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0,35</w:t>
            </w:r>
          </w:p>
        </w:tc>
        <w:tc>
          <w:tcPr>
            <w:tcW w:w="1019" w:type="dxa"/>
            <w:tcBorders>
              <w:top w:val="nil"/>
              <w:left w:val="nil"/>
              <w:bottom w:val="single" w:sz="4" w:space="0" w:color="auto"/>
              <w:right w:val="single" w:sz="4" w:space="0" w:color="auto"/>
            </w:tcBorders>
            <w:shd w:val="clear" w:color="auto" w:fill="auto"/>
            <w:noWrap/>
            <w:vAlign w:val="center"/>
            <w:hideMark/>
          </w:tcPr>
          <w:p w:rsidR="0092391C" w:rsidRPr="00743B4C" w:rsidRDefault="0092391C" w:rsidP="0092391C">
            <w:pPr>
              <w:ind w:firstLine="0"/>
              <w:jc w:val="center"/>
              <w:rPr>
                <w:sz w:val="20"/>
              </w:rPr>
            </w:pPr>
            <w:r w:rsidRPr="00743B4C">
              <w:rPr>
                <w:sz w:val="20"/>
              </w:rPr>
              <w:t>76%</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10</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котельная ГБУЗ "Областная Больница г.Чебаркуль", ул.Крылова, 83/5</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3,70</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3,70</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0,07</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3,63</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1,25</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0,09</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2,30</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62%</w:t>
            </w:r>
          </w:p>
        </w:tc>
      </w:tr>
      <w:tr w:rsidR="0092391C" w:rsidRPr="009733EE" w:rsidTr="0092391C">
        <w:trPr>
          <w:trHeight w:val="20"/>
        </w:trPr>
        <w:tc>
          <w:tcPr>
            <w:tcW w:w="704" w:type="dxa"/>
            <w:shd w:val="clear" w:color="auto" w:fill="auto"/>
            <w:vAlign w:val="center"/>
            <w:hideMark/>
          </w:tcPr>
          <w:p w:rsidR="0092391C" w:rsidRPr="00743B4C" w:rsidRDefault="0092391C" w:rsidP="0092391C">
            <w:pPr>
              <w:ind w:firstLine="0"/>
              <w:jc w:val="center"/>
              <w:rPr>
                <w:sz w:val="20"/>
              </w:rPr>
            </w:pPr>
            <w:r w:rsidRPr="00743B4C">
              <w:rPr>
                <w:sz w:val="20"/>
              </w:rPr>
              <w:t>11</w:t>
            </w:r>
          </w:p>
        </w:tc>
        <w:tc>
          <w:tcPr>
            <w:tcW w:w="3066" w:type="dxa"/>
            <w:shd w:val="clear" w:color="auto" w:fill="auto"/>
            <w:vAlign w:val="center"/>
            <w:hideMark/>
          </w:tcPr>
          <w:p w:rsidR="0092391C" w:rsidRPr="001860E3" w:rsidRDefault="0092391C" w:rsidP="0092391C">
            <w:pPr>
              <w:ind w:firstLine="0"/>
              <w:jc w:val="left"/>
              <w:rPr>
                <w:sz w:val="20"/>
              </w:rPr>
            </w:pPr>
            <w:r w:rsidRPr="001860E3">
              <w:rPr>
                <w:sz w:val="20"/>
              </w:rPr>
              <w:t>котельная ГУП Челябинской области Пансионат с лечением «Карагайский бор» Филиал «Сосновая горка»</w:t>
            </w:r>
          </w:p>
        </w:tc>
        <w:tc>
          <w:tcPr>
            <w:tcW w:w="1812" w:type="dxa"/>
            <w:shd w:val="clear" w:color="auto" w:fill="auto"/>
            <w:noWrap/>
            <w:vAlign w:val="center"/>
            <w:hideMark/>
          </w:tcPr>
          <w:p w:rsidR="0092391C" w:rsidRPr="001860E3" w:rsidRDefault="0092391C" w:rsidP="0092391C">
            <w:pPr>
              <w:ind w:firstLine="0"/>
              <w:jc w:val="center"/>
              <w:rPr>
                <w:sz w:val="20"/>
              </w:rPr>
            </w:pPr>
            <w:r w:rsidRPr="001860E3">
              <w:rPr>
                <w:sz w:val="20"/>
              </w:rPr>
              <w:t>6,90</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6,90</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0,17</w:t>
            </w:r>
          </w:p>
        </w:tc>
        <w:tc>
          <w:tcPr>
            <w:tcW w:w="1397" w:type="dxa"/>
            <w:shd w:val="clear" w:color="auto" w:fill="auto"/>
            <w:noWrap/>
            <w:vAlign w:val="center"/>
            <w:hideMark/>
          </w:tcPr>
          <w:p w:rsidR="0092391C" w:rsidRPr="00743B4C" w:rsidRDefault="0092391C" w:rsidP="0092391C">
            <w:pPr>
              <w:ind w:firstLine="0"/>
              <w:jc w:val="center"/>
              <w:rPr>
                <w:sz w:val="20"/>
              </w:rPr>
            </w:pPr>
            <w:r w:rsidRPr="00743B4C">
              <w:rPr>
                <w:sz w:val="20"/>
              </w:rPr>
              <w:t>6,73</w:t>
            </w:r>
          </w:p>
        </w:tc>
        <w:tc>
          <w:tcPr>
            <w:tcW w:w="1257" w:type="dxa"/>
            <w:shd w:val="clear" w:color="auto" w:fill="auto"/>
            <w:noWrap/>
            <w:vAlign w:val="center"/>
            <w:hideMark/>
          </w:tcPr>
          <w:p w:rsidR="0092391C" w:rsidRPr="00743B4C" w:rsidRDefault="0092391C" w:rsidP="0092391C">
            <w:pPr>
              <w:ind w:firstLine="0"/>
              <w:jc w:val="center"/>
              <w:rPr>
                <w:sz w:val="20"/>
              </w:rPr>
            </w:pPr>
            <w:r w:rsidRPr="00743B4C">
              <w:rPr>
                <w:sz w:val="20"/>
              </w:rPr>
              <w:t>3,74</w:t>
            </w:r>
          </w:p>
        </w:tc>
        <w:tc>
          <w:tcPr>
            <w:tcW w:w="1396" w:type="dxa"/>
            <w:shd w:val="clear" w:color="auto" w:fill="auto"/>
            <w:noWrap/>
            <w:vAlign w:val="center"/>
            <w:hideMark/>
          </w:tcPr>
          <w:p w:rsidR="0092391C" w:rsidRPr="00743B4C" w:rsidRDefault="0092391C" w:rsidP="0092391C">
            <w:pPr>
              <w:ind w:firstLine="0"/>
              <w:jc w:val="center"/>
              <w:rPr>
                <w:sz w:val="20"/>
              </w:rPr>
            </w:pPr>
            <w:r w:rsidRPr="00743B4C">
              <w:rPr>
                <w:sz w:val="20"/>
              </w:rPr>
              <w:t>0,28</w:t>
            </w:r>
          </w:p>
        </w:tc>
        <w:tc>
          <w:tcPr>
            <w:tcW w:w="1118" w:type="dxa"/>
            <w:shd w:val="clear" w:color="auto" w:fill="auto"/>
            <w:noWrap/>
            <w:vAlign w:val="center"/>
            <w:hideMark/>
          </w:tcPr>
          <w:p w:rsidR="0092391C" w:rsidRPr="00743B4C" w:rsidRDefault="0092391C" w:rsidP="0092391C">
            <w:pPr>
              <w:ind w:firstLine="0"/>
              <w:jc w:val="center"/>
              <w:rPr>
                <w:sz w:val="20"/>
              </w:rPr>
            </w:pPr>
            <w:r w:rsidRPr="00743B4C">
              <w:rPr>
                <w:sz w:val="20"/>
              </w:rPr>
              <w:t>2,71</w:t>
            </w:r>
          </w:p>
        </w:tc>
        <w:tc>
          <w:tcPr>
            <w:tcW w:w="1019" w:type="dxa"/>
            <w:shd w:val="clear" w:color="auto" w:fill="auto"/>
            <w:noWrap/>
            <w:vAlign w:val="center"/>
            <w:hideMark/>
          </w:tcPr>
          <w:p w:rsidR="0092391C" w:rsidRPr="00743B4C" w:rsidRDefault="0092391C" w:rsidP="0092391C">
            <w:pPr>
              <w:ind w:firstLine="0"/>
              <w:jc w:val="center"/>
              <w:rPr>
                <w:sz w:val="20"/>
              </w:rPr>
            </w:pPr>
            <w:r w:rsidRPr="00743B4C">
              <w:rPr>
                <w:sz w:val="20"/>
              </w:rPr>
              <w:t>39%</w:t>
            </w:r>
          </w:p>
        </w:tc>
      </w:tr>
      <w:tr w:rsidR="0092391C" w:rsidRPr="009733EE" w:rsidTr="0092391C">
        <w:trPr>
          <w:trHeight w:val="20"/>
        </w:trPr>
        <w:tc>
          <w:tcPr>
            <w:tcW w:w="704"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12</w:t>
            </w:r>
          </w:p>
        </w:tc>
        <w:tc>
          <w:tcPr>
            <w:tcW w:w="3066" w:type="dxa"/>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пансионата «Утес»</w:t>
            </w:r>
          </w:p>
        </w:tc>
        <w:tc>
          <w:tcPr>
            <w:tcW w:w="1812" w:type="dxa"/>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2,60</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2,60</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0,03</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2,57</w:t>
            </w:r>
          </w:p>
        </w:tc>
        <w:tc>
          <w:tcPr>
            <w:tcW w:w="125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0,63</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0,06</w:t>
            </w:r>
          </w:p>
        </w:tc>
        <w:tc>
          <w:tcPr>
            <w:tcW w:w="1118"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1,89</w:t>
            </w:r>
          </w:p>
        </w:tc>
        <w:tc>
          <w:tcPr>
            <w:tcW w:w="1019"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73%</w:t>
            </w:r>
          </w:p>
        </w:tc>
      </w:tr>
      <w:tr w:rsidR="0092391C" w:rsidRPr="009733EE" w:rsidTr="0092391C">
        <w:trPr>
          <w:trHeight w:val="20"/>
        </w:trPr>
        <w:tc>
          <w:tcPr>
            <w:tcW w:w="704"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13</w:t>
            </w:r>
          </w:p>
        </w:tc>
        <w:tc>
          <w:tcPr>
            <w:tcW w:w="3066" w:type="dxa"/>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санатория «Еловое»</w:t>
            </w:r>
          </w:p>
        </w:tc>
        <w:tc>
          <w:tcPr>
            <w:tcW w:w="1812" w:type="dxa"/>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11,20</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11,20</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0,22</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10,98</w:t>
            </w:r>
          </w:p>
        </w:tc>
        <w:tc>
          <w:tcPr>
            <w:tcW w:w="125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3,92</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0,24</w:t>
            </w:r>
          </w:p>
        </w:tc>
        <w:tc>
          <w:tcPr>
            <w:tcW w:w="1118"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6,82</w:t>
            </w:r>
          </w:p>
        </w:tc>
        <w:tc>
          <w:tcPr>
            <w:tcW w:w="1019"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61%</w:t>
            </w:r>
          </w:p>
        </w:tc>
      </w:tr>
      <w:tr w:rsidR="0092391C" w:rsidRPr="009733EE" w:rsidTr="0092391C">
        <w:trPr>
          <w:trHeight w:val="20"/>
        </w:trPr>
        <w:tc>
          <w:tcPr>
            <w:tcW w:w="704"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14</w:t>
            </w:r>
          </w:p>
        </w:tc>
        <w:tc>
          <w:tcPr>
            <w:tcW w:w="3066" w:type="dxa"/>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 xml:space="preserve">котельная ООО </w:t>
            </w:r>
          </w:p>
          <w:p w:rsidR="0092391C" w:rsidRPr="001860E3" w:rsidRDefault="0092391C" w:rsidP="0092391C">
            <w:pPr>
              <w:ind w:firstLine="0"/>
              <w:jc w:val="left"/>
              <w:rPr>
                <w:color w:val="000000"/>
                <w:sz w:val="20"/>
              </w:rPr>
            </w:pPr>
            <w:r w:rsidRPr="001860E3">
              <w:rPr>
                <w:color w:val="000000"/>
                <w:sz w:val="20"/>
              </w:rPr>
              <w:t>«Курорт Кисегач»</w:t>
            </w:r>
          </w:p>
        </w:tc>
        <w:tc>
          <w:tcPr>
            <w:tcW w:w="1812" w:type="dxa"/>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4,15</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4,15</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4,06</w:t>
            </w:r>
          </w:p>
        </w:tc>
        <w:tc>
          <w:tcPr>
            <w:tcW w:w="125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3,39</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0,20</w:t>
            </w:r>
          </w:p>
        </w:tc>
        <w:tc>
          <w:tcPr>
            <w:tcW w:w="1118"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0,47</w:t>
            </w:r>
          </w:p>
        </w:tc>
        <w:tc>
          <w:tcPr>
            <w:tcW w:w="1019"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11%</w:t>
            </w:r>
          </w:p>
        </w:tc>
      </w:tr>
      <w:tr w:rsidR="0092391C" w:rsidRPr="009733EE" w:rsidTr="0092391C">
        <w:trPr>
          <w:trHeight w:val="20"/>
        </w:trPr>
        <w:tc>
          <w:tcPr>
            <w:tcW w:w="704"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15</w:t>
            </w:r>
          </w:p>
        </w:tc>
        <w:tc>
          <w:tcPr>
            <w:tcW w:w="3066" w:type="dxa"/>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поселка</w:t>
            </w:r>
          </w:p>
          <w:p w:rsidR="0092391C" w:rsidRPr="001860E3" w:rsidRDefault="0092391C" w:rsidP="0092391C">
            <w:pPr>
              <w:ind w:firstLine="0"/>
              <w:jc w:val="left"/>
              <w:rPr>
                <w:color w:val="000000"/>
                <w:sz w:val="20"/>
              </w:rPr>
            </w:pPr>
            <w:r w:rsidRPr="001860E3">
              <w:rPr>
                <w:color w:val="000000"/>
                <w:sz w:val="20"/>
              </w:rPr>
              <w:t xml:space="preserve"> Санаторий Кисегач</w:t>
            </w:r>
          </w:p>
        </w:tc>
        <w:tc>
          <w:tcPr>
            <w:tcW w:w="1812" w:type="dxa"/>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3,65</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3,65</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0,08</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3,57</w:t>
            </w:r>
          </w:p>
        </w:tc>
        <w:tc>
          <w:tcPr>
            <w:tcW w:w="125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2,75</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0,09</w:t>
            </w:r>
          </w:p>
        </w:tc>
        <w:tc>
          <w:tcPr>
            <w:tcW w:w="1118"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0,73</w:t>
            </w:r>
          </w:p>
        </w:tc>
        <w:tc>
          <w:tcPr>
            <w:tcW w:w="1019"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20%</w:t>
            </w:r>
          </w:p>
        </w:tc>
      </w:tr>
      <w:tr w:rsidR="0092391C" w:rsidRPr="009733EE" w:rsidTr="0092391C">
        <w:trPr>
          <w:trHeight w:val="20"/>
        </w:trPr>
        <w:tc>
          <w:tcPr>
            <w:tcW w:w="704" w:type="dxa"/>
            <w:shd w:val="clear" w:color="auto" w:fill="auto"/>
            <w:vAlign w:val="center"/>
            <w:hideMark/>
          </w:tcPr>
          <w:p w:rsidR="0092391C" w:rsidRPr="009733EE" w:rsidRDefault="0092391C" w:rsidP="0092391C">
            <w:pPr>
              <w:ind w:firstLine="0"/>
              <w:jc w:val="center"/>
              <w:rPr>
                <w:color w:val="000000"/>
                <w:sz w:val="20"/>
              </w:rPr>
            </w:pPr>
            <w:r w:rsidRPr="009733EE">
              <w:rPr>
                <w:color w:val="000000"/>
                <w:sz w:val="20"/>
              </w:rPr>
              <w:t>16</w:t>
            </w:r>
          </w:p>
        </w:tc>
        <w:tc>
          <w:tcPr>
            <w:tcW w:w="3066" w:type="dxa"/>
            <w:shd w:val="clear" w:color="auto" w:fill="auto"/>
            <w:vAlign w:val="center"/>
            <w:hideMark/>
          </w:tcPr>
          <w:p w:rsidR="0092391C" w:rsidRPr="001860E3" w:rsidRDefault="0092391C" w:rsidP="0092391C">
            <w:pPr>
              <w:ind w:firstLine="0"/>
              <w:jc w:val="left"/>
              <w:rPr>
                <w:color w:val="000000"/>
                <w:sz w:val="20"/>
              </w:rPr>
            </w:pPr>
            <w:r w:rsidRPr="001860E3">
              <w:rPr>
                <w:color w:val="000000"/>
                <w:sz w:val="20"/>
              </w:rPr>
              <w:t>котельная ООО «Лесная сказка»</w:t>
            </w:r>
          </w:p>
        </w:tc>
        <w:tc>
          <w:tcPr>
            <w:tcW w:w="1812" w:type="dxa"/>
            <w:shd w:val="clear" w:color="auto" w:fill="auto"/>
            <w:noWrap/>
            <w:vAlign w:val="center"/>
            <w:hideMark/>
          </w:tcPr>
          <w:p w:rsidR="0092391C" w:rsidRPr="001860E3" w:rsidRDefault="0092391C" w:rsidP="0092391C">
            <w:pPr>
              <w:ind w:firstLine="0"/>
              <w:jc w:val="center"/>
              <w:rPr>
                <w:color w:val="000000"/>
                <w:sz w:val="20"/>
              </w:rPr>
            </w:pPr>
            <w:r w:rsidRPr="001860E3">
              <w:rPr>
                <w:color w:val="000000"/>
                <w:sz w:val="20"/>
              </w:rPr>
              <w:t>2,70</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2,70</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0,24</w:t>
            </w:r>
          </w:p>
        </w:tc>
        <w:tc>
          <w:tcPr>
            <w:tcW w:w="139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2,46</w:t>
            </w:r>
          </w:p>
        </w:tc>
        <w:tc>
          <w:tcPr>
            <w:tcW w:w="1257"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0,58</w:t>
            </w:r>
          </w:p>
        </w:tc>
        <w:tc>
          <w:tcPr>
            <w:tcW w:w="1396"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0,21</w:t>
            </w:r>
          </w:p>
        </w:tc>
        <w:tc>
          <w:tcPr>
            <w:tcW w:w="1118"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1,67</w:t>
            </w:r>
          </w:p>
        </w:tc>
        <w:tc>
          <w:tcPr>
            <w:tcW w:w="1019" w:type="dxa"/>
            <w:shd w:val="clear" w:color="auto" w:fill="auto"/>
            <w:noWrap/>
            <w:vAlign w:val="center"/>
            <w:hideMark/>
          </w:tcPr>
          <w:p w:rsidR="0092391C" w:rsidRPr="00F1556E" w:rsidRDefault="0092391C" w:rsidP="0092391C">
            <w:pPr>
              <w:ind w:firstLine="0"/>
              <w:jc w:val="center"/>
              <w:rPr>
                <w:color w:val="000000"/>
                <w:sz w:val="20"/>
              </w:rPr>
            </w:pPr>
            <w:r w:rsidRPr="00F1556E">
              <w:rPr>
                <w:color w:val="000000"/>
                <w:sz w:val="20"/>
              </w:rPr>
              <w:t>62%</w:t>
            </w:r>
          </w:p>
        </w:tc>
      </w:tr>
    </w:tbl>
    <w:p w:rsidR="0092391C" w:rsidRPr="009733EE" w:rsidRDefault="0092391C" w:rsidP="0092391C">
      <w:pPr>
        <w:pStyle w:val="aff5"/>
      </w:pPr>
      <w:r w:rsidRPr="009733EE">
        <w:t xml:space="preserve"> </w:t>
      </w:r>
    </w:p>
    <w:p w:rsidR="0092391C" w:rsidRDefault="0092391C" w:rsidP="0092391C">
      <w:pPr>
        <w:pStyle w:val="40"/>
        <w:sectPr w:rsidR="0092391C" w:rsidSect="0092391C">
          <w:pgSz w:w="16840" w:h="11907" w:orient="landscape" w:code="9"/>
          <w:pgMar w:top="1701" w:right="1134" w:bottom="851" w:left="1134" w:header="709" w:footer="709" w:gutter="0"/>
          <w:cols w:space="708"/>
          <w:docGrid w:linePitch="360"/>
        </w:sectPr>
      </w:pPr>
    </w:p>
    <w:p w:rsidR="0092391C" w:rsidRDefault="0092391C" w:rsidP="0092391C">
      <w:pPr>
        <w:pStyle w:val="40"/>
      </w:pPr>
      <w:r w:rsidRPr="00472987">
        <w:lastRenderedPageBreak/>
        <w:t>С</w:t>
      </w:r>
      <w:r w:rsidRPr="00472987">
        <w:rPr>
          <w:szCs w:val="22"/>
        </w:rPr>
        <w:t>уществующие</w:t>
      </w:r>
      <w:r w:rsidRPr="00472987">
        <w:t xml:space="preserve"> и перспективные значения установленной тепловой мощности основного оборудования источника (источников) тепловой энергии</w:t>
      </w:r>
      <w:bookmarkEnd w:id="25"/>
    </w:p>
    <w:p w:rsidR="0092391C" w:rsidRPr="00E205F0" w:rsidRDefault="0092391C" w:rsidP="0092391C">
      <w:r w:rsidRPr="00472987">
        <w:t>С</w:t>
      </w:r>
      <w:r w:rsidRPr="00472987">
        <w:rPr>
          <w:szCs w:val="22"/>
        </w:rPr>
        <w:t>уществующие</w:t>
      </w:r>
      <w:r w:rsidRPr="00472987">
        <w:t xml:space="preserve"> значени</w:t>
      </w:r>
      <w:r>
        <w:t>е</w:t>
      </w:r>
      <w:r w:rsidRPr="00472987">
        <w:t xml:space="preserve"> установленной тепловой мощности основного оборудования источник</w:t>
      </w:r>
      <w:r>
        <w:t>ов</w:t>
      </w:r>
      <w:r w:rsidRPr="00472987">
        <w:t xml:space="preserve"> тепловой энергии</w:t>
      </w:r>
      <w:r>
        <w:t xml:space="preserve"> приведены в таблицах 5 и 6.</w:t>
      </w:r>
    </w:p>
    <w:p w:rsidR="0092391C" w:rsidRDefault="0092391C" w:rsidP="0092391C">
      <w:pPr>
        <w:pStyle w:val="40"/>
      </w:pPr>
      <w:r>
        <w:t>С</w:t>
      </w:r>
      <w:r w:rsidRPr="009F6FF9">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92391C" w:rsidRPr="009F6FF9" w:rsidRDefault="0092391C" w:rsidP="0092391C">
      <w:pPr>
        <w:rPr>
          <w:iCs/>
          <w:color w:val="000000"/>
        </w:rPr>
      </w:pPr>
      <w:r>
        <w:t>Т</w:t>
      </w:r>
      <w:r w:rsidRPr="009F6FF9">
        <w:t>ехнически</w:t>
      </w:r>
      <w:r>
        <w:t>х</w:t>
      </w:r>
      <w:r w:rsidRPr="009F6FF9">
        <w:t xml:space="preserve"> ограничени</w:t>
      </w:r>
      <w:r>
        <w:t>й</w:t>
      </w:r>
      <w:r w:rsidRPr="009F6FF9">
        <w:t xml:space="preserve"> на использование установленной тепловой мощности и значени</w:t>
      </w:r>
      <w:r>
        <w:t>й</w:t>
      </w:r>
      <w:r w:rsidRPr="009F6FF9">
        <w:t xml:space="preserve"> располагаемой мощности основного оборудования источников тепловой энергии</w:t>
      </w:r>
      <w:r>
        <w:t xml:space="preserve"> не выявлено.</w:t>
      </w:r>
    </w:p>
    <w:p w:rsidR="0092391C" w:rsidRDefault="0092391C" w:rsidP="0092391C">
      <w:pPr>
        <w:pStyle w:val="40"/>
      </w:pPr>
      <w:bookmarkStart w:id="26" w:name="RANGE!B12"/>
      <w:r w:rsidRPr="009F6FF9">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6"/>
    </w:p>
    <w:p w:rsidR="0092391C" w:rsidRPr="00C44437" w:rsidRDefault="0092391C" w:rsidP="0092391C">
      <w:r w:rsidRPr="009F6FF9">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581167">
        <w:t xml:space="preserve"> </w:t>
      </w:r>
      <w:r>
        <w:t>приведены в таблицах 5 и 6.</w:t>
      </w:r>
    </w:p>
    <w:p w:rsidR="0092391C" w:rsidRDefault="0092391C" w:rsidP="0092391C">
      <w:pPr>
        <w:pStyle w:val="40"/>
      </w:pPr>
      <w:bookmarkStart w:id="27" w:name="RANGE!B13"/>
      <w:r w:rsidRPr="009F6FF9">
        <w:t>Значения существующей и перспективной тепловой мощности источников тепловой энергии нетто</w:t>
      </w:r>
      <w:bookmarkEnd w:id="27"/>
    </w:p>
    <w:p w:rsidR="0092391C" w:rsidRPr="009F6FF9" w:rsidRDefault="0092391C" w:rsidP="0092391C">
      <w:pPr>
        <w:rPr>
          <w:iCs/>
          <w:color w:val="000000"/>
        </w:rPr>
      </w:pPr>
      <w:r w:rsidRPr="009F6FF9">
        <w:t>Значения существующей и перспективной тепловой мощности источников тепловой энергии нетто</w:t>
      </w:r>
      <w:r w:rsidRPr="00581167">
        <w:t xml:space="preserve"> </w:t>
      </w:r>
      <w:r>
        <w:t>приведены в таблицах 5 и 6.</w:t>
      </w:r>
    </w:p>
    <w:p w:rsidR="0092391C" w:rsidRDefault="0092391C" w:rsidP="0092391C">
      <w:pPr>
        <w:pStyle w:val="40"/>
      </w:pPr>
      <w:bookmarkStart w:id="28" w:name="RANGE!B14"/>
      <w:r w:rsidRPr="009F6FF9">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28"/>
    </w:p>
    <w:p w:rsidR="0092391C" w:rsidRPr="007B5E93" w:rsidRDefault="0092391C" w:rsidP="0092391C">
      <w:pPr>
        <w:rPr>
          <w:iCs/>
          <w:color w:val="000000"/>
        </w:rPr>
      </w:pPr>
      <w:r w:rsidRPr="009F6FF9">
        <w:t>Значения существующих и перспективных потерь тепловой энергии при ее передаче по тепловым сетям</w:t>
      </w:r>
      <w:r w:rsidRPr="00581167">
        <w:t xml:space="preserve"> </w:t>
      </w:r>
      <w:r>
        <w:t>приведены в таблицах 5 и 6.</w:t>
      </w:r>
    </w:p>
    <w:p w:rsidR="0092391C" w:rsidRDefault="0092391C" w:rsidP="0092391C">
      <w:pPr>
        <w:pStyle w:val="40"/>
      </w:pPr>
      <w:bookmarkStart w:id="29" w:name="RANGE!B15"/>
      <w:r w:rsidRPr="009F6FF9">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29"/>
    </w:p>
    <w:p w:rsidR="0092391C" w:rsidRPr="009F6FF9" w:rsidRDefault="0092391C" w:rsidP="0092391C">
      <w:pPr>
        <w:rPr>
          <w:iCs/>
          <w:color w:val="000000"/>
        </w:rPr>
      </w:pPr>
      <w:r w:rsidRPr="009F6FF9">
        <w:t>Затраты тепловой мощности на хозяйственные нужды теплоснабжающей организации в отношении тепловых сетей</w:t>
      </w:r>
      <w:r>
        <w:t xml:space="preserve"> не предусмотрены.</w:t>
      </w:r>
    </w:p>
    <w:p w:rsidR="0092391C" w:rsidRDefault="0092391C" w:rsidP="0092391C">
      <w:pPr>
        <w:pStyle w:val="40"/>
      </w:pPr>
      <w:bookmarkStart w:id="30" w:name="RANGE!B16"/>
      <w:r w:rsidRPr="009F6FF9">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0"/>
    </w:p>
    <w:p w:rsidR="0092391C" w:rsidRPr="009F6FF9" w:rsidRDefault="0092391C" w:rsidP="0092391C">
      <w:pPr>
        <w:rPr>
          <w:iCs/>
          <w:color w:val="000000"/>
        </w:rPr>
      </w:pPr>
      <w:r>
        <w:t>Данные по а</w:t>
      </w:r>
      <w:r w:rsidRPr="009F6FF9">
        <w:t>варийн</w:t>
      </w:r>
      <w:r>
        <w:t>ым</w:t>
      </w:r>
      <w:r w:rsidRPr="009F6FF9">
        <w:t xml:space="preserve"> резерв</w:t>
      </w:r>
      <w:r>
        <w:t xml:space="preserve">ам и </w:t>
      </w:r>
      <w:r w:rsidRPr="009F6FF9">
        <w:t>резерв</w:t>
      </w:r>
      <w:r>
        <w:t>ам</w:t>
      </w:r>
      <w:r w:rsidRPr="009F6FF9">
        <w:t xml:space="preserve"> по договорам на поддержание резервной тепловой мощности</w:t>
      </w:r>
      <w:r>
        <w:t xml:space="preserve"> отсутствуют.</w:t>
      </w:r>
    </w:p>
    <w:p w:rsidR="0092391C" w:rsidRPr="009F6FF9" w:rsidRDefault="0092391C" w:rsidP="0092391C">
      <w:pPr>
        <w:pStyle w:val="40"/>
      </w:pPr>
      <w:bookmarkStart w:id="31" w:name="RANGE!B17"/>
      <w:r w:rsidRPr="009F6FF9">
        <w:t>Значения существующей и перспективной тепловой нагрузки потребителей, устанавливаемые с учетом расчетной тепловой нагрузки</w:t>
      </w:r>
      <w:bookmarkEnd w:id="31"/>
    </w:p>
    <w:p w:rsidR="0092391C" w:rsidRPr="00316B2C" w:rsidRDefault="0092391C" w:rsidP="0092391C">
      <w:r w:rsidRPr="009F6FF9">
        <w:t>Значения существующей и перспективной тепловой нагрузки потребителей</w:t>
      </w:r>
      <w:r w:rsidRPr="00901BF8">
        <w:t xml:space="preserve"> </w:t>
      </w:r>
      <w:r>
        <w:t>приведены в таблицах 5 и 6</w:t>
      </w:r>
      <w:r w:rsidRPr="00316B2C">
        <w:t>.</w:t>
      </w:r>
    </w:p>
    <w:p w:rsidR="0092391C" w:rsidRDefault="0092391C" w:rsidP="0092391C">
      <w:pPr>
        <w:pStyle w:val="30"/>
        <w:keepLines/>
        <w:numPr>
          <w:ilvl w:val="2"/>
          <w:numId w:val="0"/>
        </w:numPr>
        <w:tabs>
          <w:tab w:val="left" w:pos="567"/>
        </w:tabs>
        <w:spacing w:before="200" w:after="0"/>
      </w:pPr>
      <w:bookmarkStart w:id="32" w:name="_Toc3817828"/>
      <w:bookmarkStart w:id="33" w:name="_Toc9332135"/>
      <w:r w:rsidRPr="008A72BF">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2"/>
      <w:bookmarkEnd w:id="33"/>
    </w:p>
    <w:p w:rsidR="0092391C" w:rsidRDefault="0092391C" w:rsidP="0092391C">
      <w:r>
        <w:t xml:space="preserve">В настоящий момент </w:t>
      </w:r>
      <w:r w:rsidRPr="008A72BF">
        <w:t>источник</w:t>
      </w:r>
      <w:r>
        <w:t>и</w:t>
      </w:r>
      <w:r w:rsidRPr="008A72BF">
        <w:t xml:space="preserve"> тепловой энергии </w:t>
      </w:r>
      <w:r>
        <w:t>имеют свою обособленную зону действия.</w:t>
      </w:r>
    </w:p>
    <w:p w:rsidR="0092391C" w:rsidRPr="008A72BF" w:rsidRDefault="0092391C" w:rsidP="0092391C">
      <w:pPr>
        <w:pStyle w:val="30"/>
        <w:keepLines/>
        <w:numPr>
          <w:ilvl w:val="2"/>
          <w:numId w:val="0"/>
        </w:numPr>
        <w:tabs>
          <w:tab w:val="left" w:pos="567"/>
        </w:tabs>
        <w:spacing w:before="200" w:after="0"/>
      </w:pPr>
      <w:bookmarkStart w:id="34" w:name="_Toc3817829"/>
      <w:bookmarkStart w:id="35" w:name="_Toc9332136"/>
      <w:r w:rsidRPr="008A72BF">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34"/>
      <w:bookmarkEnd w:id="35"/>
    </w:p>
    <w:p w:rsidR="0092391C" w:rsidRDefault="0092391C" w:rsidP="0092391C">
      <w:r>
        <w:t>В законе «О теплоснабжении» появилось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2391C" w:rsidRDefault="0092391C" w:rsidP="0092391C">
      <w: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92391C" w:rsidRDefault="0092391C" w:rsidP="0092391C">
      <w:r>
        <w:t>Вопрос нужно или не нужно трансформировать зону действия источника тепловой энергии, является базовым для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эффектов и необходимых для осуществления этого действия затрат.</w:t>
      </w:r>
    </w:p>
    <w:p w:rsidR="0092391C" w:rsidRPr="004E1969" w:rsidRDefault="0092391C" w:rsidP="0092391C">
      <w:r w:rsidRPr="004E1969">
        <w:t>Из вышесказанного следует, что радиус эффективного теплоснабжения существующих источников совпадает с зонами их действия.</w:t>
      </w:r>
    </w:p>
    <w:p w:rsidR="0092391C" w:rsidRPr="005A134D" w:rsidRDefault="0092391C" w:rsidP="0092391C">
      <w:r w:rsidRPr="004E1969">
        <w:t>Однако</w:t>
      </w:r>
      <w:r>
        <w:t>,</w:t>
      </w:r>
      <w:r w:rsidRPr="004E1969">
        <w:t xml:space="preserve"> как указывалось выше, из-за особенностей </w:t>
      </w:r>
      <w:r>
        <w:t xml:space="preserve">их </w:t>
      </w:r>
      <w:r w:rsidRPr="004E1969">
        <w:t xml:space="preserve">подключения </w:t>
      </w:r>
      <w:r>
        <w:t xml:space="preserve">у </w:t>
      </w:r>
      <w:r w:rsidRPr="004E1969">
        <w:t>потребител</w:t>
      </w:r>
      <w:r>
        <w:t>ей</w:t>
      </w:r>
      <w:r w:rsidRPr="004E1969">
        <w:t xml:space="preserve">  микрорайона</w:t>
      </w:r>
      <w:r>
        <w:t xml:space="preserve"> №4 в</w:t>
      </w:r>
      <w:r w:rsidRPr="004E1969">
        <w:t xml:space="preserve"> пер</w:t>
      </w:r>
      <w:r>
        <w:t>е</w:t>
      </w:r>
      <w:r w:rsidRPr="004E1969">
        <w:t>ходный период температур</w:t>
      </w:r>
      <w:r>
        <w:t>а</w:t>
      </w:r>
      <w:r w:rsidRPr="004E1969">
        <w:t xml:space="preserve"> горячей воды</w:t>
      </w:r>
      <w:r>
        <w:t xml:space="preserve"> не соответствует требованиям </w:t>
      </w:r>
      <w:r w:rsidRPr="00885072">
        <w:t>СанПиН 2</w:t>
      </w:r>
      <w:r>
        <w:t>.</w:t>
      </w:r>
      <w:r w:rsidRPr="00885072">
        <w:t>1.4</w:t>
      </w:r>
      <w:r>
        <w:t>.</w:t>
      </w:r>
      <w:r w:rsidRPr="00885072">
        <w:t>2496-09</w:t>
      </w:r>
      <w:r w:rsidRPr="004E1969">
        <w:t xml:space="preserve">. На рисунке </w:t>
      </w:r>
      <w:r>
        <w:t>1</w:t>
      </w:r>
      <w:r w:rsidRPr="004E1969">
        <w:t xml:space="preserve"> показан график распределения температур теплоносителя для переходного периода.</w:t>
      </w:r>
      <w:r>
        <w:t xml:space="preserve"> Как видно из графика, наблюдается резкое падение температуры теплоносителя после смешения на ЦТП. В результате зона теплоснабжения от ЦТП не может быть включена в радиус эффективного теплоснабжения.</w:t>
      </w:r>
      <w:r w:rsidRPr="005A134D">
        <w:t xml:space="preserve"> </w:t>
      </w:r>
      <w:r>
        <w:t>Для увеличения температуры теплоносителя в подающем трубопроводе после смешения на ЦТП необходимо увеличение температуры на выходе источника минимум до 85°С. Г</w:t>
      </w:r>
      <w:r w:rsidRPr="004E1969">
        <w:t>рафик распределения температур теплоносителя для переходного периода</w:t>
      </w:r>
      <w:r>
        <w:t xml:space="preserve"> при увеличении температуры теплоносителя до 85 °С приведен на рисунке 2.</w:t>
      </w:r>
    </w:p>
    <w:p w:rsidR="0092391C" w:rsidRPr="001860E3" w:rsidRDefault="0092391C" w:rsidP="0092391C">
      <w:r>
        <w:t xml:space="preserve">На рисунке 3 показан радиус эффективного теплоснабжения от </w:t>
      </w:r>
      <w:r w:rsidRPr="001860E3">
        <w:t>котельной ПАО «Уралкуз», синим цветом показаны тепловые сети с температурой теплоносителя в подающем трубопроводе ниже 60 °С.</w:t>
      </w:r>
    </w:p>
    <w:p w:rsidR="0092391C" w:rsidRDefault="0092391C" w:rsidP="0092391C">
      <w:r w:rsidRPr="001860E3">
        <w:t>По остальным котельным Чебаркульского городского округа радиус эффективного теплоснабжения перекрывает зону действия источников.</w:t>
      </w:r>
    </w:p>
    <w:p w:rsidR="0092391C" w:rsidRDefault="0092391C" w:rsidP="0092391C">
      <w:pPr>
        <w:jc w:val="center"/>
        <w:sectPr w:rsidR="0092391C" w:rsidSect="0092391C">
          <w:pgSz w:w="11907" w:h="16840" w:code="9"/>
          <w:pgMar w:top="1134" w:right="851" w:bottom="1134" w:left="1701" w:header="709" w:footer="709" w:gutter="0"/>
          <w:cols w:space="708"/>
          <w:docGrid w:linePitch="360"/>
        </w:sectPr>
      </w:pPr>
    </w:p>
    <w:p w:rsidR="0092391C" w:rsidRPr="00E52EA1" w:rsidRDefault="00612893" w:rsidP="0092391C">
      <w:pPr>
        <w:pStyle w:val="aff3"/>
      </w:pPr>
      <w:bookmarkStart w:id="36" w:name="_Toc3817830"/>
      <w:r>
        <w:rPr>
          <w:noProof/>
          <w:lang w:eastAsia="ru-RU" w:bidi="ar-SA"/>
        </w:rPr>
        <w:lastRenderedPageBreak/>
        <w:drawing>
          <wp:inline distT="0" distB="0" distL="0" distR="0">
            <wp:extent cx="9258300" cy="2352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t="5725"/>
                    <a:stretch>
                      <a:fillRect/>
                    </a:stretch>
                  </pic:blipFill>
                  <pic:spPr bwMode="auto">
                    <a:xfrm>
                      <a:off x="0" y="0"/>
                      <a:ext cx="9258300" cy="2352675"/>
                    </a:xfrm>
                    <a:prstGeom prst="rect">
                      <a:avLst/>
                    </a:prstGeom>
                    <a:noFill/>
                    <a:ln w="9525">
                      <a:noFill/>
                      <a:miter lim="800000"/>
                      <a:headEnd/>
                      <a:tailEnd/>
                    </a:ln>
                  </pic:spPr>
                </pic:pic>
              </a:graphicData>
            </a:graphic>
          </wp:inline>
        </w:drawing>
      </w:r>
    </w:p>
    <w:p w:rsidR="0092391C" w:rsidRPr="00E52EA1" w:rsidRDefault="0092391C" w:rsidP="0092391C">
      <w:pPr>
        <w:pStyle w:val="aff3"/>
      </w:pPr>
      <w:r w:rsidRPr="00E52EA1">
        <w:t xml:space="preserve">Рисунок </w:t>
      </w:r>
      <w:r>
        <w:t>1</w:t>
      </w:r>
      <w:r w:rsidRPr="00E52EA1">
        <w:t>. Распределения температур теплоносителя для переходного периода</w:t>
      </w:r>
      <w:r w:rsidRPr="00E52EA1">
        <w:br/>
        <w:t>(температура теплоносителя в подающем трубопроводе на источнике 65 °С)</w:t>
      </w:r>
    </w:p>
    <w:p w:rsidR="0092391C" w:rsidRPr="00E52EA1" w:rsidRDefault="00612893" w:rsidP="0092391C">
      <w:pPr>
        <w:pStyle w:val="aff3"/>
      </w:pPr>
      <w:r>
        <w:rPr>
          <w:noProof/>
          <w:lang w:eastAsia="ru-RU" w:bidi="ar-SA"/>
        </w:rPr>
        <w:drawing>
          <wp:inline distT="0" distB="0" distL="0" distR="0">
            <wp:extent cx="9248775" cy="2514600"/>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9248775" cy="2514600"/>
                    </a:xfrm>
                    <a:prstGeom prst="rect">
                      <a:avLst/>
                    </a:prstGeom>
                    <a:noFill/>
                    <a:ln w="9525">
                      <a:noFill/>
                      <a:miter lim="800000"/>
                      <a:headEnd/>
                      <a:tailEnd/>
                    </a:ln>
                  </pic:spPr>
                </pic:pic>
              </a:graphicData>
            </a:graphic>
          </wp:inline>
        </w:drawing>
      </w:r>
    </w:p>
    <w:p w:rsidR="0092391C" w:rsidRPr="00E52EA1" w:rsidRDefault="0092391C" w:rsidP="0092391C">
      <w:pPr>
        <w:pStyle w:val="aff3"/>
      </w:pPr>
      <w:r w:rsidRPr="00E52EA1">
        <w:t xml:space="preserve">Рисунок </w:t>
      </w:r>
      <w:r>
        <w:t>2</w:t>
      </w:r>
      <w:r w:rsidRPr="00E52EA1">
        <w:t>. Распределения температур теплоносителя для переходного периода</w:t>
      </w:r>
      <w:r w:rsidRPr="00E52EA1">
        <w:br/>
        <w:t>(температура теплоносителя в подающем трубопроводе на источнике 85 °С)</w:t>
      </w:r>
      <w:r w:rsidRPr="00E52EA1">
        <w:br w:type="page"/>
      </w:r>
    </w:p>
    <w:p w:rsidR="0092391C" w:rsidRDefault="00612893" w:rsidP="0092391C">
      <w:pPr>
        <w:pStyle w:val="aff3"/>
      </w:pPr>
      <w:r>
        <w:rPr>
          <w:noProof/>
          <w:lang w:eastAsia="ru-RU" w:bidi="ar-SA"/>
        </w:rPr>
        <w:drawing>
          <wp:inline distT="0" distB="0" distL="0" distR="0">
            <wp:extent cx="7800975" cy="53244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7800975" cy="5324475"/>
                    </a:xfrm>
                    <a:prstGeom prst="rect">
                      <a:avLst/>
                    </a:prstGeom>
                    <a:noFill/>
                    <a:ln w="9525">
                      <a:noFill/>
                      <a:miter lim="800000"/>
                      <a:headEnd/>
                      <a:tailEnd/>
                    </a:ln>
                  </pic:spPr>
                </pic:pic>
              </a:graphicData>
            </a:graphic>
          </wp:inline>
        </w:drawing>
      </w:r>
    </w:p>
    <w:p w:rsidR="0092391C" w:rsidRDefault="0092391C" w:rsidP="0092391C">
      <w:pPr>
        <w:pStyle w:val="aff3"/>
      </w:pPr>
    </w:p>
    <w:p w:rsidR="0092391C" w:rsidRPr="001860E3" w:rsidRDefault="0092391C" w:rsidP="0092391C">
      <w:pPr>
        <w:pStyle w:val="aff3"/>
        <w:sectPr w:rsidR="0092391C" w:rsidRPr="001860E3" w:rsidSect="0092391C">
          <w:pgSz w:w="16840" w:h="11907" w:orient="landscape" w:code="9"/>
          <w:pgMar w:top="1701" w:right="1134" w:bottom="851" w:left="1134" w:header="709" w:footer="709" w:gutter="0"/>
          <w:cols w:space="708"/>
          <w:docGrid w:linePitch="360"/>
        </w:sectPr>
      </w:pPr>
      <w:r w:rsidRPr="001860E3">
        <w:lastRenderedPageBreak/>
        <w:t>Рисунок 3. Радиус эффективного теплоснабжения от котельной ПАО «Уралкуз»</w:t>
      </w:r>
    </w:p>
    <w:p w:rsidR="0092391C" w:rsidRPr="001860E3" w:rsidRDefault="0092391C" w:rsidP="0092391C">
      <w:pPr>
        <w:pStyle w:val="11"/>
        <w:keepLines/>
        <w:pageBreakBefore/>
        <w:tabs>
          <w:tab w:val="left" w:pos="1560"/>
        </w:tabs>
        <w:spacing w:before="120" w:after="120" w:line="240" w:lineRule="auto"/>
        <w:jc w:val="both"/>
      </w:pPr>
      <w:bookmarkStart w:id="37" w:name="_Toc9332137"/>
      <w:r w:rsidRPr="001860E3">
        <w:lastRenderedPageBreak/>
        <w:t>Существующие и перспективные балансы теплоносителя</w:t>
      </w:r>
      <w:bookmarkEnd w:id="36"/>
      <w:bookmarkEnd w:id="37"/>
    </w:p>
    <w:p w:rsidR="0092391C" w:rsidRPr="001860E3" w:rsidRDefault="0092391C" w:rsidP="0092391C">
      <w:pPr>
        <w:pStyle w:val="30"/>
        <w:keepLines/>
        <w:numPr>
          <w:ilvl w:val="2"/>
          <w:numId w:val="0"/>
        </w:numPr>
        <w:tabs>
          <w:tab w:val="left" w:pos="567"/>
        </w:tabs>
        <w:spacing w:before="200" w:after="0"/>
      </w:pPr>
      <w:bookmarkStart w:id="38" w:name="_Toc3817831"/>
      <w:bookmarkStart w:id="39" w:name="_Toc9332138"/>
      <w:r w:rsidRPr="001860E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8"/>
      <w:bookmarkEnd w:id="39"/>
    </w:p>
    <w:p w:rsidR="0092391C" w:rsidRPr="001860E3" w:rsidRDefault="0092391C" w:rsidP="0092391C">
      <w:r w:rsidRPr="001860E3">
        <w:t>Существующие и перспективные балансы производительности водоподготовительных установок представлены в таблице 7.</w:t>
      </w:r>
    </w:p>
    <w:p w:rsidR="0092391C" w:rsidRPr="001860E3" w:rsidRDefault="0092391C" w:rsidP="0092391C">
      <w:pPr>
        <w:pStyle w:val="aff5"/>
        <w:rPr>
          <w:lang w:bidi="ar-SA"/>
        </w:rPr>
      </w:pPr>
      <w:r w:rsidRPr="001860E3">
        <w:rPr>
          <w:lang w:bidi="ar-SA"/>
        </w:rPr>
        <w:t>Баланс производительности водоподготовительной</w:t>
      </w:r>
      <w:r w:rsidRPr="001860E3">
        <w:rPr>
          <w:lang w:bidi="ar-SA"/>
        </w:rPr>
        <w:br/>
        <w:t xml:space="preserve">установки (ВПУ) и подпитки тепловой сети.  Таблица </w:t>
      </w:r>
      <w:r w:rsidRPr="001860E3">
        <w:rPr>
          <w:lang w:bidi="ar-SA"/>
        </w:rPr>
        <w:fldChar w:fldCharType="begin"/>
      </w:r>
      <w:r w:rsidRPr="001860E3">
        <w:rPr>
          <w:lang w:bidi="ar-SA"/>
        </w:rPr>
        <w:instrText xml:space="preserve"> SEQ Таблица \* ARABIC </w:instrText>
      </w:r>
      <w:r w:rsidRPr="001860E3">
        <w:rPr>
          <w:lang w:bidi="ar-SA"/>
        </w:rPr>
        <w:fldChar w:fldCharType="separate"/>
      </w:r>
      <w:r w:rsidRPr="001860E3">
        <w:rPr>
          <w:noProof/>
          <w:lang w:bidi="ar-SA"/>
        </w:rPr>
        <w:t>7</w:t>
      </w:r>
      <w:r w:rsidRPr="001860E3">
        <w:rPr>
          <w:lang w:bidi="ar-SA"/>
        </w:rPr>
        <w:fldChar w:fldCharType="end"/>
      </w:r>
      <w:r w:rsidRPr="001860E3">
        <w:rPr>
          <w:lang w:bidi="ar-SA"/>
        </w:rPr>
        <w:t xml:space="preserve">. </w:t>
      </w:r>
    </w:p>
    <w:tbl>
      <w:tblPr>
        <w:tblW w:w="5000" w:type="pct"/>
        <w:tblInd w:w="103" w:type="dxa"/>
        <w:tblLook w:val="04A0"/>
      </w:tblPr>
      <w:tblGrid>
        <w:gridCol w:w="472"/>
        <w:gridCol w:w="3765"/>
        <w:gridCol w:w="1987"/>
        <w:gridCol w:w="1808"/>
        <w:gridCol w:w="1821"/>
      </w:tblGrid>
      <w:tr w:rsidR="0092391C" w:rsidRPr="001860E3" w:rsidTr="0092391C">
        <w:trPr>
          <w:trHeight w:val="20"/>
          <w:tblHeader/>
        </w:trPr>
        <w:tc>
          <w:tcPr>
            <w:tcW w:w="459" w:type="dxa"/>
            <w:vMerge w:val="restart"/>
            <w:tcBorders>
              <w:top w:val="single" w:sz="4" w:space="0" w:color="auto"/>
              <w:left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w:t>
            </w:r>
          </w:p>
        </w:tc>
        <w:tc>
          <w:tcPr>
            <w:tcW w:w="3657" w:type="dxa"/>
            <w:vMerge w:val="restart"/>
            <w:tcBorders>
              <w:top w:val="single" w:sz="4" w:space="0" w:color="auto"/>
              <w:left w:val="nil"/>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Источник</w:t>
            </w:r>
          </w:p>
        </w:tc>
        <w:tc>
          <w:tcPr>
            <w:tcW w:w="1930" w:type="dxa"/>
            <w:vMerge w:val="restart"/>
            <w:tcBorders>
              <w:top w:val="single" w:sz="4" w:space="0" w:color="auto"/>
              <w:left w:val="nil"/>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Установленная мощность ВПУ, т/ч</w:t>
            </w:r>
          </w:p>
        </w:tc>
        <w:tc>
          <w:tcPr>
            <w:tcW w:w="3525" w:type="dxa"/>
            <w:gridSpan w:val="2"/>
            <w:tcBorders>
              <w:top w:val="single" w:sz="4" w:space="0" w:color="auto"/>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Расчетное значение объема подпитки, т/ч</w:t>
            </w:r>
          </w:p>
        </w:tc>
      </w:tr>
      <w:tr w:rsidR="0092391C" w:rsidRPr="001860E3" w:rsidTr="0092391C">
        <w:trPr>
          <w:trHeight w:val="20"/>
          <w:tblHeader/>
        </w:trPr>
        <w:tc>
          <w:tcPr>
            <w:tcW w:w="459" w:type="dxa"/>
            <w:vMerge/>
            <w:tcBorders>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p>
        </w:tc>
        <w:tc>
          <w:tcPr>
            <w:tcW w:w="3657" w:type="dxa"/>
            <w:vMerge/>
            <w:tcBorders>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p>
        </w:tc>
        <w:tc>
          <w:tcPr>
            <w:tcW w:w="1930" w:type="dxa"/>
            <w:vMerge/>
            <w:tcBorders>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существующее</w:t>
            </w:r>
          </w:p>
        </w:tc>
        <w:tc>
          <w:tcPr>
            <w:tcW w:w="1769" w:type="dxa"/>
            <w:tcBorders>
              <w:top w:val="single" w:sz="4" w:space="0" w:color="auto"/>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перспективное</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ПАО «Уралкуз»</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50(100)</w:t>
            </w:r>
          </w:p>
        </w:tc>
        <w:tc>
          <w:tcPr>
            <w:tcW w:w="1756" w:type="dxa"/>
            <w:tcBorders>
              <w:top w:val="nil"/>
              <w:left w:val="nil"/>
              <w:bottom w:val="single" w:sz="4" w:space="0" w:color="auto"/>
              <w:right w:val="single" w:sz="4" w:space="0" w:color="auto"/>
            </w:tcBorders>
            <w:shd w:val="clear" w:color="auto" w:fill="auto"/>
            <w:noWrap/>
            <w:vAlign w:val="center"/>
          </w:tcPr>
          <w:p w:rsidR="0092391C" w:rsidRPr="001860E3" w:rsidRDefault="0092391C" w:rsidP="0092391C">
            <w:pPr>
              <w:ind w:firstLine="0"/>
              <w:jc w:val="center"/>
              <w:rPr>
                <w:color w:val="000000"/>
              </w:rPr>
            </w:pPr>
            <w:r w:rsidRPr="001860E3">
              <w:rPr>
                <w:color w:val="000000"/>
              </w:rPr>
              <w:t>8,24</w:t>
            </w:r>
          </w:p>
        </w:tc>
        <w:tc>
          <w:tcPr>
            <w:tcW w:w="1769" w:type="dxa"/>
            <w:tcBorders>
              <w:top w:val="nil"/>
              <w:left w:val="nil"/>
              <w:bottom w:val="single" w:sz="4" w:space="0" w:color="auto"/>
              <w:right w:val="single" w:sz="4" w:space="0" w:color="auto"/>
            </w:tcBorders>
            <w:shd w:val="clear" w:color="auto" w:fill="auto"/>
            <w:noWrap/>
            <w:vAlign w:val="center"/>
          </w:tcPr>
          <w:p w:rsidR="0092391C" w:rsidRPr="001860E3" w:rsidRDefault="0092391C" w:rsidP="0092391C">
            <w:pPr>
              <w:ind w:firstLine="0"/>
              <w:jc w:val="center"/>
              <w:rPr>
                <w:color w:val="000000"/>
              </w:rPr>
            </w:pPr>
            <w:r w:rsidRPr="001860E3">
              <w:rPr>
                <w:color w:val="000000"/>
              </w:rPr>
              <w:t>8,24</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2</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№219</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46,00</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11,10</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11,10</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3</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№36</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1,20</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0,13</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0,13</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4</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санатория «Чебаркуль»</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1,93</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1,93</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5</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 п. Мисяш, ул. Станционная</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0,04</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0,04</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6</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Советская, 269</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0,05</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0,05</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7</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санаторий</w:t>
            </w:r>
          </w:p>
          <w:p w:rsidR="0092391C" w:rsidRPr="001860E3" w:rsidRDefault="0092391C" w:rsidP="0092391C">
            <w:pPr>
              <w:ind w:firstLine="0"/>
              <w:jc w:val="left"/>
              <w:rPr>
                <w:color w:val="000000"/>
              </w:rPr>
            </w:pPr>
            <w:r w:rsidRPr="001860E3">
              <w:rPr>
                <w:color w:val="000000"/>
                <w:sz w:val="22"/>
                <w:szCs w:val="22"/>
              </w:rPr>
              <w:t xml:space="preserve"> «Каменный цветок»</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0,05</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0,05</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8</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пос. Куйбышева, кот. школы №9</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0,01</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0,01</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9</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 xml:space="preserve">котельная г.Чебаркуль, </w:t>
            </w:r>
          </w:p>
          <w:p w:rsidR="0092391C" w:rsidRPr="001860E3" w:rsidRDefault="0092391C" w:rsidP="0092391C">
            <w:pPr>
              <w:ind w:firstLine="0"/>
              <w:jc w:val="left"/>
              <w:rPr>
                <w:color w:val="000000"/>
              </w:rPr>
            </w:pPr>
            <w:r w:rsidRPr="001860E3">
              <w:rPr>
                <w:color w:val="000000"/>
                <w:sz w:val="22"/>
                <w:szCs w:val="22"/>
              </w:rPr>
              <w:t>ул.Миасское шоссе, 5</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0,01</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0,01</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10</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ГБУЗ "Областная Больница г.Чебаркуль", ул.Крылова, 83/5</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н/д</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4,53</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4,53</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11</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 ГУП Чел. обл. Пансионат с лечением «Карагайский бор» Филиал «Сосновая горка»</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5,00</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0,35</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0,35</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12</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пансионата «Утес»</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0,08</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0,08</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13</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санатория «Еловое»</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3,00</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0,35</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0,35</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14</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ООО «Курорт Кисегач»</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1,00</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1,19</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1,19</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15</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 пос. Санаторий Кисегач</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0,21</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0,21</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16</w:t>
            </w:r>
          </w:p>
        </w:tc>
        <w:tc>
          <w:tcPr>
            <w:tcW w:w="365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sz w:val="22"/>
                <w:szCs w:val="22"/>
              </w:rPr>
              <w:t>котельная ООО «Лесная сказка»</w:t>
            </w:r>
          </w:p>
        </w:tc>
        <w:tc>
          <w:tcPr>
            <w:tcW w:w="1930"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отсутствует</w:t>
            </w:r>
          </w:p>
        </w:tc>
        <w:tc>
          <w:tcPr>
            <w:tcW w:w="1756"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н/д</w:t>
            </w:r>
          </w:p>
        </w:tc>
        <w:tc>
          <w:tcPr>
            <w:tcW w:w="1769" w:type="dxa"/>
            <w:tcBorders>
              <w:top w:val="nil"/>
              <w:left w:val="nil"/>
              <w:bottom w:val="single" w:sz="4" w:space="0" w:color="auto"/>
              <w:right w:val="single" w:sz="4" w:space="0" w:color="auto"/>
            </w:tcBorders>
            <w:shd w:val="clear" w:color="auto" w:fill="auto"/>
            <w:noWrap/>
            <w:vAlign w:val="center"/>
            <w:hideMark/>
          </w:tcPr>
          <w:p w:rsidR="0092391C" w:rsidRPr="001860E3" w:rsidRDefault="0092391C" w:rsidP="0092391C">
            <w:pPr>
              <w:ind w:firstLine="0"/>
              <w:jc w:val="center"/>
              <w:rPr>
                <w:color w:val="000000"/>
              </w:rPr>
            </w:pPr>
            <w:r w:rsidRPr="001860E3">
              <w:rPr>
                <w:color w:val="000000"/>
              </w:rPr>
              <w:t>н/д</w:t>
            </w:r>
          </w:p>
        </w:tc>
      </w:tr>
      <w:tr w:rsidR="0092391C" w:rsidRPr="001860E3" w:rsidTr="0092391C">
        <w:trPr>
          <w:trHeight w:val="20"/>
        </w:trPr>
        <w:tc>
          <w:tcPr>
            <w:tcW w:w="459"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365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p>
        </w:tc>
        <w:tc>
          <w:tcPr>
            <w:tcW w:w="1930" w:type="dxa"/>
            <w:tcBorders>
              <w:top w:val="nil"/>
              <w:left w:val="nil"/>
              <w:bottom w:val="single" w:sz="4" w:space="0" w:color="auto"/>
              <w:right w:val="single" w:sz="4" w:space="0" w:color="auto"/>
            </w:tcBorders>
            <w:shd w:val="clear" w:color="auto" w:fill="auto"/>
            <w:noWrap/>
            <w:vAlign w:val="center"/>
          </w:tcPr>
          <w:p w:rsidR="0092391C" w:rsidRPr="001860E3" w:rsidRDefault="0092391C" w:rsidP="0092391C">
            <w:pPr>
              <w:ind w:firstLine="0"/>
              <w:jc w:val="center"/>
              <w:rPr>
                <w:color w:val="000000"/>
              </w:rPr>
            </w:pPr>
          </w:p>
        </w:tc>
        <w:tc>
          <w:tcPr>
            <w:tcW w:w="1756" w:type="dxa"/>
            <w:tcBorders>
              <w:top w:val="nil"/>
              <w:left w:val="nil"/>
              <w:bottom w:val="single" w:sz="4" w:space="0" w:color="auto"/>
              <w:right w:val="single" w:sz="4" w:space="0" w:color="auto"/>
            </w:tcBorders>
            <w:shd w:val="clear" w:color="auto" w:fill="auto"/>
            <w:noWrap/>
            <w:vAlign w:val="center"/>
          </w:tcPr>
          <w:p w:rsidR="0092391C" w:rsidRPr="001860E3" w:rsidRDefault="0092391C" w:rsidP="0092391C">
            <w:pPr>
              <w:ind w:firstLine="0"/>
              <w:jc w:val="center"/>
              <w:rPr>
                <w:color w:val="000000"/>
              </w:rPr>
            </w:pPr>
          </w:p>
        </w:tc>
        <w:tc>
          <w:tcPr>
            <w:tcW w:w="1769" w:type="dxa"/>
            <w:tcBorders>
              <w:top w:val="nil"/>
              <w:left w:val="nil"/>
              <w:bottom w:val="single" w:sz="4" w:space="0" w:color="auto"/>
              <w:right w:val="single" w:sz="4" w:space="0" w:color="auto"/>
            </w:tcBorders>
            <w:shd w:val="clear" w:color="auto" w:fill="auto"/>
            <w:noWrap/>
            <w:vAlign w:val="center"/>
          </w:tcPr>
          <w:p w:rsidR="0092391C" w:rsidRPr="001860E3" w:rsidRDefault="0092391C" w:rsidP="0092391C">
            <w:pPr>
              <w:ind w:firstLine="0"/>
              <w:jc w:val="center"/>
              <w:rPr>
                <w:color w:val="000000"/>
              </w:rPr>
            </w:pPr>
          </w:p>
        </w:tc>
      </w:tr>
    </w:tbl>
    <w:p w:rsidR="0092391C" w:rsidRPr="001860E3" w:rsidRDefault="0092391C" w:rsidP="0092391C">
      <w:r w:rsidRPr="001860E3">
        <w:t>Согласно данным, представленным в таблице, увеличение перспективной производительности водоподготовительной установки не предвидится.</w:t>
      </w:r>
    </w:p>
    <w:p w:rsidR="0092391C" w:rsidRPr="001860E3" w:rsidRDefault="0092391C" w:rsidP="0092391C">
      <w:pPr>
        <w:pStyle w:val="30"/>
        <w:keepLines/>
        <w:numPr>
          <w:ilvl w:val="2"/>
          <w:numId w:val="0"/>
        </w:numPr>
        <w:tabs>
          <w:tab w:val="left" w:pos="567"/>
        </w:tabs>
        <w:spacing w:before="200" w:after="0"/>
      </w:pPr>
      <w:bookmarkStart w:id="40" w:name="_Toc3817832"/>
      <w:bookmarkStart w:id="41" w:name="_Toc9332139"/>
      <w:r w:rsidRPr="001860E3">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0"/>
      <w:bookmarkEnd w:id="41"/>
    </w:p>
    <w:p w:rsidR="0092391C" w:rsidRPr="001860E3" w:rsidRDefault="0092391C" w:rsidP="0092391C">
      <w:r w:rsidRPr="001860E3">
        <w:t>В соответствии с п.6.22 СП 124.13330.2012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92391C" w:rsidRPr="001860E3" w:rsidRDefault="0092391C" w:rsidP="0092391C">
      <w:r w:rsidRPr="001860E3">
        <w:t xml:space="preserve">Дополнительные мероприятия по повышению объемов аварийной подпитки не требуются. </w:t>
      </w:r>
    </w:p>
    <w:p w:rsidR="0092391C" w:rsidRPr="001860E3" w:rsidRDefault="0092391C" w:rsidP="0092391C">
      <w:pPr>
        <w:pStyle w:val="11"/>
        <w:keepLines/>
        <w:pageBreakBefore/>
        <w:tabs>
          <w:tab w:val="left" w:pos="1560"/>
        </w:tabs>
        <w:spacing w:before="120" w:after="120" w:line="240" w:lineRule="auto"/>
        <w:jc w:val="both"/>
        <w:rPr>
          <w:lang w:eastAsia="ru-RU"/>
        </w:rPr>
      </w:pPr>
      <w:bookmarkStart w:id="42" w:name="_Toc3817833"/>
      <w:bookmarkStart w:id="43" w:name="_Toc9332140"/>
      <w:r w:rsidRPr="001860E3">
        <w:rPr>
          <w:lang w:eastAsia="ru-RU"/>
        </w:rPr>
        <w:lastRenderedPageBreak/>
        <w:t>Основные положения мастер-плана развития систем теплоснабжения поселения, городского округа, города федерального значения</w:t>
      </w:r>
      <w:bookmarkEnd w:id="42"/>
      <w:bookmarkEnd w:id="43"/>
    </w:p>
    <w:p w:rsidR="0092391C" w:rsidRPr="001860E3" w:rsidRDefault="0092391C" w:rsidP="0092391C">
      <w:pPr>
        <w:pStyle w:val="30"/>
        <w:ind w:firstLine="0"/>
      </w:pPr>
      <w:bookmarkStart w:id="44" w:name="_Toc3817834"/>
      <w:bookmarkStart w:id="45" w:name="_Toc9332141"/>
      <w:r w:rsidRPr="001860E3">
        <w:t>Описание сценариев развития теплоснабжения городского округа</w:t>
      </w:r>
      <w:bookmarkEnd w:id="44"/>
      <w:bookmarkEnd w:id="45"/>
    </w:p>
    <w:p w:rsidR="0092391C" w:rsidRPr="001860E3" w:rsidRDefault="0092391C" w:rsidP="0092391C">
      <w:r w:rsidRPr="001860E3">
        <w:t>В Чебаркульском городском округе выбрана стратегия оснащения вновь строящихся объектов индивидуальными источниками тепловой энергии. Также будут переводиться на индивидуальный источники потребители с низкой тепловой нагрузкой (частные домовладения, потребители сферы обслуживания), подключенные к централизованной системе теплоснабжения. Поэтому принципиальные изменения в существующей системе теплоснабжения не предвидятся.</w:t>
      </w:r>
    </w:p>
    <w:p w:rsidR="0092391C" w:rsidRPr="001860E3" w:rsidRDefault="0092391C" w:rsidP="0092391C">
      <w:r w:rsidRPr="001860E3">
        <w:t>В настоящий момент в теплоснабжении микрорайона №4 сложились следующие проблемы.</w:t>
      </w:r>
    </w:p>
    <w:p w:rsidR="0092391C" w:rsidRPr="001860E3" w:rsidRDefault="0092391C" w:rsidP="0092391C">
      <w:r w:rsidRPr="001860E3">
        <w:t>1. Для обеспечения необходимых расходов теплоносителя от котельной ПАО «Уралкуз» на цели отопления и ГВС на ЦТП микрорайона №4 осуществляется подмес теплоносителя из обратного трубопровода. В переходные периоды котельная поддерживает постоянную температуру теплоносителя в подающем трубопроводе – 65</w:t>
      </w:r>
      <w:r w:rsidRPr="001860E3">
        <w:rPr>
          <w:vertAlign w:val="superscript"/>
        </w:rPr>
        <w:t>0</w:t>
      </w:r>
      <w:r w:rsidRPr="001860E3">
        <w:t>С для обеспечения ГВС. Однако, из-за остывания при транспортировке и подмеса теплоносителя из обратного трубопровода температура в подающем трубопроводе для потребителей падает ниже 50</w:t>
      </w:r>
      <w:r w:rsidRPr="001860E3">
        <w:rPr>
          <w:vertAlign w:val="superscript"/>
        </w:rPr>
        <w:t>0</w:t>
      </w:r>
      <w:r w:rsidRPr="001860E3">
        <w:t>С (см. рис.2), что является нарушением СанПиН 2.1.4.2496-09 и вызывает жалобы потребителей на низкую температуру ГВС. Ситуация подробнее рассмотрена в разделе «Радиус теплоснабжения».</w:t>
      </w:r>
    </w:p>
    <w:p w:rsidR="0092391C" w:rsidRDefault="0092391C" w:rsidP="0092391C">
      <w:r w:rsidRPr="001860E3">
        <w:t>2. В летний период из-за транспортирования</w:t>
      </w:r>
      <w:r w:rsidRPr="00540398">
        <w:t xml:space="preserve"> теплоносителя по магистрали с Ду500мм при низком расходе</w:t>
      </w:r>
      <w:r>
        <w:t xml:space="preserve"> теплоносителя</w:t>
      </w:r>
      <w:r w:rsidRPr="00540398">
        <w:t xml:space="preserve"> (только на</w:t>
      </w:r>
      <w:r>
        <w:t xml:space="preserve"> нужды</w:t>
      </w:r>
      <w:r w:rsidRPr="00540398">
        <w:t xml:space="preserve"> ГВС) происходит остывание и вода доходит до потребителей микрорайона </w:t>
      </w:r>
      <w:r>
        <w:t xml:space="preserve">№4 </w:t>
      </w:r>
      <w:r w:rsidRPr="00540398">
        <w:t>с пониженной температурой.</w:t>
      </w:r>
    </w:p>
    <w:p w:rsidR="0092391C" w:rsidRDefault="0092391C" w:rsidP="0092391C">
      <w:r>
        <w:t xml:space="preserve">3. Альтернативой магистрали с Ду500 мм является магистраль с Ду350 мм. При аварийных ситуациях или других ситуациях, при которых движение по магистрали Ду500мм прекращается, потребители микрорайона №4 не могут получить требуемое количества тепла из-за нехватки теплоносителя из магистрали с Ду350 мм. </w:t>
      </w:r>
    </w:p>
    <w:p w:rsidR="0092391C" w:rsidRDefault="0092391C" w:rsidP="0092391C">
      <w:r>
        <w:t>4. В связи с недостаточной пропускной способностью в случае резервирования при аварийных ситуациях и выводе в ремонт требуется перекладка резервных линий с увеличением их диаметров:</w:t>
      </w:r>
    </w:p>
    <w:p w:rsidR="0092391C" w:rsidRDefault="0092391C" w:rsidP="0092391C">
      <w:r>
        <w:t>А) ул. Ленина, 39-ул. Октябрьская, 7в (с ду 200 на ду 300 мм);</w:t>
      </w:r>
    </w:p>
    <w:p w:rsidR="0092391C" w:rsidRDefault="0092391C" w:rsidP="0092391C">
      <w:r>
        <w:t>Б) ул. Ленина, 40</w:t>
      </w:r>
      <w:r w:rsidRPr="006747EA">
        <w:t>-ул.</w:t>
      </w:r>
      <w:r>
        <w:t xml:space="preserve"> Калинина, 24 (с ду 150 на ду 2</w:t>
      </w:r>
      <w:r w:rsidRPr="006747EA">
        <w:t>00 мм);</w:t>
      </w:r>
    </w:p>
    <w:p w:rsidR="0092391C" w:rsidRDefault="0092391C" w:rsidP="0092391C">
      <w:r>
        <w:t xml:space="preserve">В) ТК </w:t>
      </w:r>
      <w:r>
        <w:rPr>
          <w:lang w:val="en-US"/>
        </w:rPr>
        <w:t>L</w:t>
      </w:r>
      <w:r>
        <w:t>14.39 до ТК 1.14(с ду 150 на ду 200 мм).</w:t>
      </w:r>
    </w:p>
    <w:p w:rsidR="0092391C" w:rsidRDefault="0092391C" w:rsidP="0092391C">
      <w:r>
        <w:t xml:space="preserve">5. При отсутствии резервирования микрорайона необходима прокладка резервной линии: а) ул. Ленина, 14 - </w:t>
      </w:r>
      <w:r w:rsidRPr="00572C02">
        <w:t>ТК L</w:t>
      </w:r>
      <w:r>
        <w:t xml:space="preserve"> 12.15</w:t>
      </w:r>
      <w:r w:rsidRPr="00572C02">
        <w:t xml:space="preserve"> </w:t>
      </w:r>
      <w:r>
        <w:t>(</w:t>
      </w:r>
      <w:r w:rsidRPr="00572C02">
        <w:t>ду 150</w:t>
      </w:r>
      <w:r>
        <w:t>);</w:t>
      </w:r>
    </w:p>
    <w:p w:rsidR="0092391C" w:rsidRPr="00572C02" w:rsidRDefault="0092391C" w:rsidP="0092391C">
      <w:r>
        <w:t xml:space="preserve">б) ул. Крылова ТК </w:t>
      </w:r>
      <w:r>
        <w:rPr>
          <w:lang w:val="en-US"/>
        </w:rPr>
        <w:t>IV</w:t>
      </w:r>
      <w:r w:rsidRPr="00572C02">
        <w:t>.</w:t>
      </w:r>
      <w:r>
        <w:t xml:space="preserve">12 до ТК </w:t>
      </w:r>
      <w:r>
        <w:rPr>
          <w:lang w:val="en-US"/>
        </w:rPr>
        <w:t>II</w:t>
      </w:r>
      <w:r>
        <w:t>.21.</w:t>
      </w:r>
      <w:r w:rsidRPr="00572C02">
        <w:t>2</w:t>
      </w:r>
      <w:r>
        <w:t>(ду 150), что будет возможность запуска микрорайона с другой магистрали при аварийных ситуациях.</w:t>
      </w:r>
    </w:p>
    <w:p w:rsidR="0092391C" w:rsidRDefault="0092391C" w:rsidP="0092391C">
      <w:pPr>
        <w:pStyle w:val="11"/>
        <w:keepLines/>
        <w:pageBreakBefore/>
        <w:tabs>
          <w:tab w:val="left" w:pos="1560"/>
        </w:tabs>
        <w:spacing w:before="120" w:after="120" w:line="240" w:lineRule="auto"/>
        <w:jc w:val="both"/>
      </w:pPr>
      <w:bookmarkStart w:id="46" w:name="_Toc3817836"/>
      <w:bookmarkStart w:id="47" w:name="_Toc9332143"/>
      <w:r w:rsidRPr="00846D46">
        <w:lastRenderedPageBreak/>
        <w:t>Предложения по строительству, реконструкции и техническому перевооружению источников тепловой энергии для каждого этапа</w:t>
      </w:r>
      <w:bookmarkEnd w:id="46"/>
      <w:bookmarkEnd w:id="47"/>
    </w:p>
    <w:p w:rsidR="0092391C" w:rsidRDefault="0092391C" w:rsidP="0092391C">
      <w:pPr>
        <w:pStyle w:val="30"/>
        <w:keepLines/>
        <w:numPr>
          <w:ilvl w:val="2"/>
          <w:numId w:val="0"/>
        </w:numPr>
        <w:tabs>
          <w:tab w:val="left" w:pos="567"/>
        </w:tabs>
        <w:spacing w:before="200" w:after="0"/>
      </w:pPr>
      <w:bookmarkStart w:id="48" w:name="_Toc3817837"/>
      <w:bookmarkStart w:id="49" w:name="_Toc9332144"/>
      <w:r w:rsidRPr="00846D46">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48"/>
      <w:bookmarkEnd w:id="49"/>
    </w:p>
    <w:p w:rsidR="0092391C" w:rsidRDefault="0092391C" w:rsidP="0092391C">
      <w:r>
        <w:t xml:space="preserve">Как указывалось выше, </w:t>
      </w:r>
      <w:r w:rsidRPr="00540398">
        <w:t>вновь строящи</w:t>
      </w:r>
      <w:r>
        <w:t>еся</w:t>
      </w:r>
      <w:r w:rsidRPr="00540398">
        <w:t xml:space="preserve"> объект</w:t>
      </w:r>
      <w:r>
        <w:t>ы</w:t>
      </w:r>
      <w:r w:rsidRPr="00540398">
        <w:t xml:space="preserve"> </w:t>
      </w:r>
      <w:r>
        <w:t>оснащаются индивидуальными источниками тепловой энергии, поэтому принципиальные изменения в существующей системе теплоснабжения не предвидятся.</w:t>
      </w:r>
    </w:p>
    <w:p w:rsidR="0092391C" w:rsidRDefault="0092391C" w:rsidP="0092391C">
      <w:pPr>
        <w:pStyle w:val="30"/>
        <w:keepLines/>
        <w:numPr>
          <w:ilvl w:val="2"/>
          <w:numId w:val="0"/>
        </w:numPr>
        <w:tabs>
          <w:tab w:val="left" w:pos="567"/>
        </w:tabs>
        <w:spacing w:before="200" w:after="0"/>
      </w:pPr>
      <w:bookmarkStart w:id="50" w:name="_Toc3817838"/>
      <w:bookmarkStart w:id="51" w:name="_Toc9332145"/>
      <w:r w:rsidRPr="00846D46">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0"/>
      <w:bookmarkEnd w:id="51"/>
    </w:p>
    <w:p w:rsidR="0092391C" w:rsidRDefault="0092391C" w:rsidP="0092391C">
      <w:r>
        <w:t>Р</w:t>
      </w:r>
      <w:r w:rsidRPr="00846D46">
        <w:t>еконструкци</w:t>
      </w:r>
      <w:r>
        <w:t>я</w:t>
      </w:r>
      <w:r w:rsidRPr="00846D46">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планируется.</w:t>
      </w:r>
    </w:p>
    <w:p w:rsidR="0092391C" w:rsidRPr="00743B4C" w:rsidRDefault="0092391C" w:rsidP="0092391C">
      <w:pPr>
        <w:pStyle w:val="30"/>
        <w:keepLines/>
        <w:numPr>
          <w:ilvl w:val="2"/>
          <w:numId w:val="0"/>
        </w:numPr>
        <w:tabs>
          <w:tab w:val="left" w:pos="567"/>
        </w:tabs>
        <w:spacing w:before="200" w:after="0"/>
      </w:pPr>
      <w:bookmarkStart w:id="52" w:name="_Toc3817839"/>
      <w:bookmarkStart w:id="53" w:name="_Toc9332146"/>
      <w:r w:rsidRPr="00846D46">
        <w:t xml:space="preserve">Предложения по техническому перевооружению источников тепловой энергии с </w:t>
      </w:r>
      <w:r w:rsidRPr="00743B4C">
        <w:t>целью повышения эффективности работы систем теплоснабжения</w:t>
      </w:r>
      <w:bookmarkEnd w:id="52"/>
      <w:bookmarkEnd w:id="53"/>
    </w:p>
    <w:p w:rsidR="0092391C" w:rsidRPr="00743B4C" w:rsidRDefault="0092391C" w:rsidP="0092391C">
      <w:pPr>
        <w:tabs>
          <w:tab w:val="left" w:pos="851"/>
        </w:tabs>
        <w:ind w:firstLine="567"/>
      </w:pPr>
      <w:r w:rsidRPr="00743B4C">
        <w:t>В краткосрочной перспективе планируется:</w:t>
      </w:r>
    </w:p>
    <w:p w:rsidR="0092391C" w:rsidRPr="00743B4C" w:rsidRDefault="0092391C" w:rsidP="00D9790D">
      <w:pPr>
        <w:pStyle w:val="af2"/>
        <w:numPr>
          <w:ilvl w:val="0"/>
          <w:numId w:val="5"/>
        </w:numPr>
        <w:tabs>
          <w:tab w:val="left" w:pos="851"/>
        </w:tabs>
        <w:ind w:left="0" w:firstLine="567"/>
        <w:jc w:val="both"/>
      </w:pPr>
      <w:r w:rsidRPr="00743B4C">
        <w:t>Провести замену 1 источника тепловой энергии. Угольная котельная санаторий «Каменный цветок» на блочную газовую котельную.</w:t>
      </w:r>
    </w:p>
    <w:p w:rsidR="0092391C" w:rsidRPr="00743B4C" w:rsidRDefault="0092391C" w:rsidP="00D9790D">
      <w:pPr>
        <w:pStyle w:val="af2"/>
        <w:numPr>
          <w:ilvl w:val="0"/>
          <w:numId w:val="5"/>
        </w:numPr>
        <w:tabs>
          <w:tab w:val="left" w:pos="851"/>
        </w:tabs>
        <w:ind w:left="0" w:firstLine="567"/>
        <w:jc w:val="both"/>
      </w:pPr>
      <w:r w:rsidRPr="00743B4C">
        <w:t>На газовых котельных по ул.Советская, 269; ул.Миасское шоссе, 5;  Котельная санатория «Чебаркуль» произвести установку новых котлов.</w:t>
      </w:r>
    </w:p>
    <w:p w:rsidR="0092391C" w:rsidRPr="00743B4C" w:rsidRDefault="0092391C" w:rsidP="00D9790D">
      <w:pPr>
        <w:pStyle w:val="af2"/>
        <w:numPr>
          <w:ilvl w:val="0"/>
          <w:numId w:val="5"/>
        </w:numPr>
        <w:tabs>
          <w:tab w:val="left" w:pos="851"/>
        </w:tabs>
        <w:ind w:left="0" w:firstLine="567"/>
        <w:jc w:val="both"/>
      </w:pPr>
      <w:r w:rsidRPr="00743B4C">
        <w:t>Осуществить строительство блочных газовых котельных в количестве 4 шт. в т.ч.:</w:t>
      </w:r>
    </w:p>
    <w:p w:rsidR="0092391C" w:rsidRPr="00743B4C" w:rsidRDefault="0092391C" w:rsidP="00D9790D">
      <w:pPr>
        <w:pStyle w:val="af2"/>
        <w:numPr>
          <w:ilvl w:val="1"/>
          <w:numId w:val="5"/>
        </w:numPr>
        <w:tabs>
          <w:tab w:val="left" w:pos="851"/>
        </w:tabs>
        <w:ind w:left="0" w:firstLine="567"/>
        <w:jc w:val="both"/>
      </w:pPr>
      <w:r w:rsidRPr="00743B4C">
        <w:t xml:space="preserve"> г.Чебаркуль, ул.Каширина на месте существующих ЦТП (поселок ДОС)-3шт.</w:t>
      </w:r>
    </w:p>
    <w:p w:rsidR="0092391C" w:rsidRPr="00743B4C" w:rsidRDefault="0092391C" w:rsidP="00D9790D">
      <w:pPr>
        <w:pStyle w:val="af2"/>
        <w:numPr>
          <w:ilvl w:val="1"/>
          <w:numId w:val="5"/>
        </w:numPr>
        <w:tabs>
          <w:tab w:val="left" w:pos="851"/>
        </w:tabs>
        <w:ind w:left="0" w:firstLine="567"/>
        <w:jc w:val="both"/>
      </w:pPr>
      <w:r w:rsidRPr="00743B4C">
        <w:t xml:space="preserve"> г.Чебаркуль, ул.Елагина -1шт.</w:t>
      </w:r>
    </w:p>
    <w:p w:rsidR="0092391C" w:rsidRPr="00743B4C" w:rsidRDefault="0092391C" w:rsidP="0092391C">
      <w:pPr>
        <w:pStyle w:val="30"/>
        <w:keepLines/>
        <w:numPr>
          <w:ilvl w:val="2"/>
          <w:numId w:val="0"/>
        </w:numPr>
        <w:tabs>
          <w:tab w:val="left" w:pos="567"/>
        </w:tabs>
        <w:spacing w:before="200" w:after="0"/>
      </w:pPr>
      <w:bookmarkStart w:id="54" w:name="_Toc3817840"/>
      <w:bookmarkStart w:id="55" w:name="_Toc9332147"/>
      <w:r w:rsidRPr="00743B4C">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4"/>
      <w:bookmarkEnd w:id="55"/>
    </w:p>
    <w:p w:rsidR="0092391C" w:rsidRPr="00743B4C" w:rsidRDefault="0092391C" w:rsidP="0092391C">
      <w:r w:rsidRPr="00743B4C">
        <w:t>Совместная работа источников тепловой энергии, функционирующих в режиме комбинированной выработки электрической и тепловой энергии и котельных, не предусмотрена.</w:t>
      </w:r>
    </w:p>
    <w:p w:rsidR="0092391C" w:rsidRPr="00743B4C" w:rsidRDefault="0092391C" w:rsidP="0092391C">
      <w:pPr>
        <w:pStyle w:val="30"/>
        <w:keepLines/>
        <w:numPr>
          <w:ilvl w:val="2"/>
          <w:numId w:val="0"/>
        </w:numPr>
        <w:tabs>
          <w:tab w:val="left" w:pos="567"/>
        </w:tabs>
        <w:spacing w:before="200" w:after="0"/>
      </w:pPr>
      <w:bookmarkStart w:id="56" w:name="RANGE!B32"/>
      <w:bookmarkStart w:id="57" w:name="_Toc3817841"/>
      <w:bookmarkStart w:id="58" w:name="_Toc9332148"/>
      <w:r w:rsidRPr="00743B4C">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6"/>
      <w:bookmarkEnd w:id="57"/>
      <w:bookmarkEnd w:id="58"/>
    </w:p>
    <w:p w:rsidR="0092391C" w:rsidRPr="00743B4C" w:rsidRDefault="0092391C" w:rsidP="0092391C">
      <w:r w:rsidRPr="00743B4C">
        <w:t>В схеме газоснабжения Чебаркульского городского округа предусмотрено газификация санатория «Каменный цветок». Угольная котельная санаторий «Каменный цветок» выводятся из эксплуатации с последующим демонтажем.</w:t>
      </w:r>
    </w:p>
    <w:p w:rsidR="0092391C" w:rsidRDefault="0092391C" w:rsidP="0092391C">
      <w:pPr>
        <w:pStyle w:val="30"/>
        <w:keepLines/>
        <w:numPr>
          <w:ilvl w:val="2"/>
          <w:numId w:val="0"/>
        </w:numPr>
        <w:tabs>
          <w:tab w:val="left" w:pos="567"/>
        </w:tabs>
        <w:spacing w:before="200" w:after="0"/>
      </w:pPr>
      <w:bookmarkStart w:id="59" w:name="RANGE!B33"/>
      <w:bookmarkStart w:id="60" w:name="_Toc3817842"/>
      <w:bookmarkStart w:id="61" w:name="_Toc9332149"/>
      <w:r w:rsidRPr="002A4948">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9"/>
      <w:bookmarkEnd w:id="60"/>
      <w:bookmarkEnd w:id="61"/>
    </w:p>
    <w:p w:rsidR="0092391C" w:rsidRPr="002A4948" w:rsidRDefault="0092391C" w:rsidP="0092391C">
      <w:r>
        <w:t>П</w:t>
      </w:r>
      <w:r w:rsidRPr="002A4948">
        <w:t>ереоборудовани</w:t>
      </w:r>
      <w:r>
        <w:t>е</w:t>
      </w:r>
      <w:r w:rsidRPr="002A4948">
        <w:t xml:space="preserve"> котельн</w:t>
      </w:r>
      <w:r>
        <w:t>ой</w:t>
      </w:r>
      <w:r w:rsidRPr="002A4948">
        <w:t xml:space="preserve"> в источник тепловой энергии, функционирующи</w:t>
      </w:r>
      <w:r>
        <w:t>й</w:t>
      </w:r>
      <w:r w:rsidRPr="002A4948">
        <w:t xml:space="preserve"> в режиме комбинированной выработки электрической и тепловой энергии</w:t>
      </w:r>
      <w:r>
        <w:t>, не планируется.</w:t>
      </w:r>
    </w:p>
    <w:p w:rsidR="0092391C" w:rsidRDefault="0092391C" w:rsidP="0092391C">
      <w:pPr>
        <w:pStyle w:val="30"/>
        <w:keepLines/>
        <w:numPr>
          <w:ilvl w:val="2"/>
          <w:numId w:val="0"/>
        </w:numPr>
        <w:tabs>
          <w:tab w:val="left" w:pos="567"/>
        </w:tabs>
        <w:spacing w:before="200" w:after="0"/>
      </w:pPr>
      <w:bookmarkStart w:id="62" w:name="RANGE!B34"/>
      <w:bookmarkStart w:id="63" w:name="_Toc3817843"/>
      <w:bookmarkStart w:id="64" w:name="_Toc9332150"/>
      <w:r w:rsidRPr="002A4948">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2"/>
      <w:bookmarkEnd w:id="63"/>
      <w:bookmarkEnd w:id="64"/>
    </w:p>
    <w:p w:rsidR="0092391C" w:rsidRDefault="0092391C" w:rsidP="0092391C">
      <w:bookmarkStart w:id="65" w:name="RANGE!B35"/>
      <w:r w:rsidRPr="003207BB">
        <w:t>Источники тепловой энергии, функционирующих в режиме комбинированной выработки электрической и тепловой энергии и котельных отсутствуют.</w:t>
      </w:r>
      <w:r>
        <w:t xml:space="preserve"> </w:t>
      </w:r>
      <w:r w:rsidRPr="003207BB">
        <w:t>Избыточные источники тепловой энергии отсутствуют.</w:t>
      </w:r>
      <w:r>
        <w:t xml:space="preserve"> </w:t>
      </w:r>
      <w:r w:rsidRPr="003207BB">
        <w:t>Источники тепловой энергии, выработавшие нормативный срок службы отсутствуют.</w:t>
      </w:r>
    </w:p>
    <w:p w:rsidR="0092391C" w:rsidRDefault="0092391C" w:rsidP="0092391C">
      <w:pPr>
        <w:pStyle w:val="30"/>
        <w:keepLines/>
        <w:numPr>
          <w:ilvl w:val="2"/>
          <w:numId w:val="0"/>
        </w:numPr>
        <w:tabs>
          <w:tab w:val="left" w:pos="567"/>
        </w:tabs>
        <w:spacing w:before="200" w:after="0"/>
      </w:pPr>
      <w:bookmarkStart w:id="66" w:name="_Toc3817844"/>
      <w:bookmarkStart w:id="67" w:name="_Toc9332151"/>
      <w:r w:rsidRPr="002A4948">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5"/>
      <w:bookmarkEnd w:id="66"/>
      <w:bookmarkEnd w:id="67"/>
    </w:p>
    <w:p w:rsidR="0092391C" w:rsidRPr="001860E3" w:rsidRDefault="0092391C" w:rsidP="0092391C">
      <w:bookmarkStart w:id="68" w:name="RANGE!B36"/>
      <w:bookmarkStart w:id="69" w:name="_Toc3817845"/>
      <w:r>
        <w:t xml:space="preserve">Регулирование отпуска тепловой энергии </w:t>
      </w:r>
      <w:r w:rsidRPr="001860E3">
        <w:t xml:space="preserve">от котельной ПАО «Уралкуз» осуществляется по температурному графику 150/70 °С с верхней срезкой 115. Система отопления, закрытая. В системе отопления присутствует ЦТП для снабжения потребителей микрорайона №4 тепловой энергией и ГВС по графику 105/70. </w:t>
      </w:r>
    </w:p>
    <w:p w:rsidR="0092391C" w:rsidRDefault="0092391C" w:rsidP="0092391C">
      <w:r w:rsidRPr="001860E3">
        <w:t xml:space="preserve">В таблице 8 представлены результаты расчета режимов на источнике теплоснабжения при графике 115/70. В соответствие с Приказом Федеральной службы по экологическому, технологическому и атомному надзору </w:t>
      </w:r>
      <w:r w:rsidRPr="001860E3">
        <w:rPr>
          <w:bCs/>
        </w:rPr>
        <w:t>от 25 марта №116 от 25.03.2014 г. утверждены</w:t>
      </w:r>
      <w:r w:rsidRPr="001860E3">
        <w:rPr>
          <w:b/>
          <w:bCs/>
        </w:rPr>
        <w:t xml:space="preserve"> «</w:t>
      </w:r>
      <w:r w:rsidRPr="001860E3">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Настоящие ФНП предназначены для применения при разработке технологических процессов, техническом перевооружении опасного производственного объекта (далее - ОПО), а также при размещении, монтаже, ремонте, реконструкции (модернизации), наладке и эксплуатации, техническом освидетельствовании, техническом диагностировании и экспертизе промышленной безопасности оборудования, работающего под избыточным давлением (далее - оборудование под давлением), отвечающих одному или нескольким признакам, указанным в подпунктах "а", "б" и "в" пункта 2 настоящих ФНП. Правила распространяются на объекты при использовании оборудования, работающего под избыточным давлением более 0,07 мегапаскаля (МПа) …б) воды при температуре более 115 градусов Цельсия (°C)… Таким образом, тепловые сети от котельной  ПАО «Уралкуз» попадают под действие правил. Помимо этого, существующий температурный график разрабатывался еще в 70-е года прошлого века, когда подключенная нагрузка была существенно выше. С учетом этих факторов целесообразно проведение работ</w:t>
      </w:r>
      <w:r>
        <w:t xml:space="preserve"> по разработке гидравлических режимов системы теплоснабжения на более низком температурном графике. В таблице 8 представлены результаты расчета режимов на источнике теплоснабжения при переходе на новый график 115</w:t>
      </w:r>
      <w:r w:rsidRPr="00906E4E">
        <w:t>/</w:t>
      </w:r>
      <w:r>
        <w:t xml:space="preserve">70. </w:t>
      </w:r>
    </w:p>
    <w:p w:rsidR="0092391C" w:rsidRPr="00906E4E" w:rsidRDefault="0092391C" w:rsidP="0092391C">
      <w:pPr>
        <w:pStyle w:val="aff5"/>
      </w:pPr>
      <w:r w:rsidRPr="00906E4E">
        <w:t xml:space="preserve">Таблица </w:t>
      </w:r>
      <w:fldSimple w:instr=" SEQ Таблица \* ARABIC ">
        <w:r>
          <w:rPr>
            <w:noProof/>
          </w:rPr>
          <w:t>8</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4"/>
        <w:gridCol w:w="1117"/>
        <w:gridCol w:w="1351"/>
      </w:tblGrid>
      <w:tr w:rsidR="0092391C" w:rsidRPr="00A33AAF" w:rsidTr="0092391C">
        <w:tc>
          <w:tcPr>
            <w:tcW w:w="5704" w:type="dxa"/>
            <w:vAlign w:val="center"/>
          </w:tcPr>
          <w:p w:rsidR="0092391C" w:rsidRPr="00D9790D" w:rsidRDefault="0092391C" w:rsidP="0092391C">
            <w:pPr>
              <w:pStyle w:val="00"/>
              <w:jc w:val="left"/>
            </w:pPr>
          </w:p>
        </w:tc>
        <w:tc>
          <w:tcPr>
            <w:tcW w:w="1117" w:type="dxa"/>
            <w:vAlign w:val="center"/>
          </w:tcPr>
          <w:p w:rsidR="0092391C" w:rsidRPr="00D9790D" w:rsidRDefault="0092391C" w:rsidP="0092391C">
            <w:pPr>
              <w:pStyle w:val="00"/>
            </w:pPr>
            <w:r w:rsidRPr="00D9790D">
              <w:t>115/70</w:t>
            </w:r>
          </w:p>
        </w:tc>
        <w:tc>
          <w:tcPr>
            <w:tcW w:w="1351" w:type="dxa"/>
            <w:vAlign w:val="center"/>
          </w:tcPr>
          <w:p w:rsidR="0092391C" w:rsidRPr="00D9790D" w:rsidRDefault="0092391C" w:rsidP="0092391C">
            <w:pPr>
              <w:pStyle w:val="00"/>
            </w:pPr>
          </w:p>
        </w:tc>
      </w:tr>
      <w:tr w:rsidR="0092391C" w:rsidRPr="00A33AAF" w:rsidTr="0092391C">
        <w:tc>
          <w:tcPr>
            <w:tcW w:w="5704" w:type="dxa"/>
            <w:vAlign w:val="center"/>
          </w:tcPr>
          <w:p w:rsidR="0092391C" w:rsidRPr="00D9790D" w:rsidRDefault="0092391C" w:rsidP="0092391C">
            <w:pPr>
              <w:pStyle w:val="00"/>
              <w:jc w:val="left"/>
            </w:pPr>
            <w:r w:rsidRPr="00D9790D">
              <w:t>Количество тепла вырабатываемое на источнике за час</w:t>
            </w:r>
          </w:p>
        </w:tc>
        <w:tc>
          <w:tcPr>
            <w:tcW w:w="1117" w:type="dxa"/>
            <w:shd w:val="clear" w:color="auto" w:fill="auto"/>
            <w:vAlign w:val="center"/>
          </w:tcPr>
          <w:p w:rsidR="0092391C" w:rsidRPr="00D9790D" w:rsidRDefault="0092391C" w:rsidP="0092391C">
            <w:pPr>
              <w:pStyle w:val="00"/>
              <w:rPr>
                <w:rFonts w:ascii="Arial" w:hAnsi="Arial" w:cs="Arial"/>
                <w:sz w:val="20"/>
                <w:szCs w:val="20"/>
              </w:rPr>
            </w:pPr>
            <w:r w:rsidRPr="00D9790D">
              <w:rPr>
                <w:rFonts w:ascii="Arial" w:hAnsi="Arial" w:cs="Arial"/>
                <w:sz w:val="20"/>
                <w:szCs w:val="20"/>
              </w:rPr>
              <w:t>89</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lastRenderedPageBreak/>
              <w:t>Расход тепла на систему отопления</w:t>
            </w:r>
          </w:p>
        </w:tc>
        <w:tc>
          <w:tcPr>
            <w:tcW w:w="1117" w:type="dxa"/>
            <w:shd w:val="clear" w:color="auto" w:fill="auto"/>
            <w:vAlign w:val="center"/>
          </w:tcPr>
          <w:p w:rsidR="0092391C" w:rsidRPr="00D9790D" w:rsidRDefault="0092391C" w:rsidP="0092391C">
            <w:pPr>
              <w:pStyle w:val="00"/>
              <w:rPr>
                <w:rFonts w:ascii="Arial" w:hAnsi="Arial" w:cs="Arial"/>
                <w:sz w:val="20"/>
                <w:szCs w:val="20"/>
              </w:rPr>
            </w:pPr>
            <w:r w:rsidRPr="00D9790D">
              <w:rPr>
                <w:rFonts w:ascii="Arial" w:hAnsi="Arial" w:cs="Arial"/>
                <w:sz w:val="20"/>
                <w:szCs w:val="20"/>
              </w:rPr>
              <w:t>87,01</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Расход тепла на параллельные ступени ТО</w:t>
            </w:r>
          </w:p>
        </w:tc>
        <w:tc>
          <w:tcPr>
            <w:tcW w:w="1117" w:type="dxa"/>
            <w:shd w:val="clear" w:color="auto" w:fill="auto"/>
            <w:vAlign w:val="center"/>
          </w:tcPr>
          <w:p w:rsidR="0092391C" w:rsidRPr="00D9790D" w:rsidRDefault="0092391C" w:rsidP="0092391C">
            <w:pPr>
              <w:pStyle w:val="00"/>
              <w:rPr>
                <w:rFonts w:ascii="Arial" w:hAnsi="Arial" w:cs="Arial"/>
                <w:sz w:val="20"/>
                <w:szCs w:val="20"/>
              </w:rPr>
            </w:pPr>
            <w:r w:rsidRPr="00D9790D">
              <w:rPr>
                <w:rFonts w:ascii="Arial" w:hAnsi="Arial" w:cs="Arial"/>
                <w:sz w:val="20"/>
                <w:szCs w:val="20"/>
              </w:rPr>
              <w:t>1,99</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Тепловые потери в подающем трубопроводе</w:t>
            </w:r>
          </w:p>
        </w:tc>
        <w:tc>
          <w:tcPr>
            <w:tcW w:w="1117" w:type="dxa"/>
            <w:vAlign w:val="center"/>
          </w:tcPr>
          <w:p w:rsidR="0092391C" w:rsidRPr="00D9790D" w:rsidRDefault="0092391C" w:rsidP="0092391C">
            <w:pPr>
              <w:pStyle w:val="00"/>
            </w:pPr>
            <w:r w:rsidRPr="00D9790D">
              <w:t>4.1</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Тепловые потери в обратном трубопроводе</w:t>
            </w:r>
          </w:p>
        </w:tc>
        <w:tc>
          <w:tcPr>
            <w:tcW w:w="1117" w:type="dxa"/>
            <w:vAlign w:val="center"/>
          </w:tcPr>
          <w:p w:rsidR="0092391C" w:rsidRPr="00D9790D" w:rsidRDefault="0092391C" w:rsidP="0092391C">
            <w:pPr>
              <w:pStyle w:val="00"/>
            </w:pPr>
            <w:r w:rsidRPr="00D9790D">
              <w:t>1.727</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Потери тепла от утечек в подающем трубопроводе</w:t>
            </w:r>
          </w:p>
        </w:tc>
        <w:tc>
          <w:tcPr>
            <w:tcW w:w="1117" w:type="dxa"/>
            <w:vAlign w:val="center"/>
          </w:tcPr>
          <w:p w:rsidR="0092391C" w:rsidRPr="00D9790D" w:rsidRDefault="0092391C" w:rsidP="0092391C">
            <w:pPr>
              <w:pStyle w:val="00"/>
            </w:pPr>
            <w:r w:rsidRPr="00D9790D">
              <w:t>0.260</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Потери тепла от утечек в обратном трубопроводе</w:t>
            </w:r>
          </w:p>
        </w:tc>
        <w:tc>
          <w:tcPr>
            <w:tcW w:w="1117" w:type="dxa"/>
            <w:vAlign w:val="center"/>
          </w:tcPr>
          <w:p w:rsidR="0092391C" w:rsidRPr="00D9790D" w:rsidRDefault="0092391C" w:rsidP="0092391C">
            <w:pPr>
              <w:pStyle w:val="00"/>
            </w:pPr>
            <w:r w:rsidRPr="00D9790D">
              <w:t>0.157</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Потери тепла от утечек в системах теплопотребления</w:t>
            </w:r>
          </w:p>
        </w:tc>
        <w:tc>
          <w:tcPr>
            <w:tcW w:w="1117" w:type="dxa"/>
            <w:vAlign w:val="center"/>
          </w:tcPr>
          <w:p w:rsidR="0092391C" w:rsidRPr="00D9790D" w:rsidRDefault="0092391C" w:rsidP="0092391C">
            <w:pPr>
              <w:pStyle w:val="00"/>
            </w:pPr>
            <w:r w:rsidRPr="00D9790D">
              <w:t>0.254</w:t>
            </w:r>
          </w:p>
        </w:tc>
        <w:tc>
          <w:tcPr>
            <w:tcW w:w="1351" w:type="dxa"/>
            <w:vAlign w:val="center"/>
          </w:tcPr>
          <w:p w:rsidR="0092391C" w:rsidRPr="00D9790D" w:rsidRDefault="0092391C" w:rsidP="0092391C">
            <w:pPr>
              <w:pStyle w:val="00"/>
            </w:pPr>
            <w:r w:rsidRPr="00D9790D">
              <w:t>Гкал/ч</w:t>
            </w:r>
          </w:p>
        </w:tc>
      </w:tr>
      <w:tr w:rsidR="0092391C" w:rsidRPr="00A33AAF" w:rsidTr="0092391C">
        <w:tc>
          <w:tcPr>
            <w:tcW w:w="5704" w:type="dxa"/>
            <w:vAlign w:val="center"/>
          </w:tcPr>
          <w:p w:rsidR="0092391C" w:rsidRPr="00D9790D" w:rsidRDefault="0092391C" w:rsidP="0092391C">
            <w:pPr>
              <w:pStyle w:val="00"/>
              <w:jc w:val="left"/>
            </w:pPr>
            <w:r w:rsidRPr="00D9790D">
              <w:t>Суммарный расход в подающем трубопроводе</w:t>
            </w:r>
          </w:p>
        </w:tc>
        <w:tc>
          <w:tcPr>
            <w:tcW w:w="1117" w:type="dxa"/>
            <w:vAlign w:val="center"/>
          </w:tcPr>
          <w:p w:rsidR="0092391C" w:rsidRPr="00D9790D" w:rsidRDefault="0092391C" w:rsidP="0092391C">
            <w:pPr>
              <w:pStyle w:val="00"/>
            </w:pPr>
            <w:r w:rsidRPr="00D9790D">
              <w:t>1192.0</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Суммарный расход в обратном трубопроводе</w:t>
            </w:r>
          </w:p>
        </w:tc>
        <w:tc>
          <w:tcPr>
            <w:tcW w:w="1117" w:type="dxa"/>
            <w:vAlign w:val="center"/>
          </w:tcPr>
          <w:p w:rsidR="0092391C" w:rsidRPr="00D9790D" w:rsidRDefault="0092391C" w:rsidP="0092391C">
            <w:pPr>
              <w:pStyle w:val="00"/>
            </w:pPr>
            <w:r w:rsidRPr="00D9790D">
              <w:t>1183.5</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Суммарный расход на подпитку</w:t>
            </w:r>
          </w:p>
        </w:tc>
        <w:tc>
          <w:tcPr>
            <w:tcW w:w="1117" w:type="dxa"/>
            <w:vAlign w:val="center"/>
          </w:tcPr>
          <w:p w:rsidR="0092391C" w:rsidRPr="00D9790D" w:rsidRDefault="0092391C" w:rsidP="0092391C">
            <w:pPr>
              <w:pStyle w:val="00"/>
            </w:pPr>
            <w:r w:rsidRPr="00D9790D">
              <w:t>8.5</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Суммарный расход на систему отопления</w:t>
            </w:r>
          </w:p>
        </w:tc>
        <w:tc>
          <w:tcPr>
            <w:tcW w:w="1117" w:type="dxa"/>
            <w:vAlign w:val="center"/>
          </w:tcPr>
          <w:p w:rsidR="0092391C" w:rsidRPr="00D9790D" w:rsidRDefault="0092391C" w:rsidP="0092391C">
            <w:pPr>
              <w:pStyle w:val="00"/>
            </w:pPr>
            <w:r w:rsidRPr="00D9790D">
              <w:t>1163.1</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Суммарный расход воды на параллельные ступени ТО</w:t>
            </w:r>
          </w:p>
        </w:tc>
        <w:tc>
          <w:tcPr>
            <w:tcW w:w="1117" w:type="dxa"/>
            <w:vAlign w:val="center"/>
          </w:tcPr>
          <w:p w:rsidR="0092391C" w:rsidRPr="00D9790D" w:rsidRDefault="0092391C" w:rsidP="0092391C">
            <w:pPr>
              <w:pStyle w:val="00"/>
            </w:pPr>
            <w:r w:rsidRPr="00D9790D">
              <w:t>20.4</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Расход воды на утечки из подающего трубопровода</w:t>
            </w:r>
          </w:p>
        </w:tc>
        <w:tc>
          <w:tcPr>
            <w:tcW w:w="1117" w:type="dxa"/>
            <w:vAlign w:val="center"/>
          </w:tcPr>
          <w:p w:rsidR="0092391C" w:rsidRPr="00D9790D" w:rsidRDefault="0092391C" w:rsidP="0092391C">
            <w:pPr>
              <w:pStyle w:val="00"/>
            </w:pPr>
            <w:r w:rsidRPr="00D9790D">
              <w:t>2.4</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Расход воды на утечки из обратного трубопровода</w:t>
            </w:r>
          </w:p>
        </w:tc>
        <w:tc>
          <w:tcPr>
            <w:tcW w:w="1117" w:type="dxa"/>
            <w:vAlign w:val="center"/>
          </w:tcPr>
          <w:p w:rsidR="0092391C" w:rsidRPr="00D9790D" w:rsidRDefault="0092391C" w:rsidP="0092391C">
            <w:pPr>
              <w:pStyle w:val="00"/>
            </w:pPr>
            <w:r w:rsidRPr="00D9790D">
              <w:t>2.4</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Расход воды на утечки из систем теплопотребления</w:t>
            </w:r>
          </w:p>
        </w:tc>
        <w:tc>
          <w:tcPr>
            <w:tcW w:w="1117" w:type="dxa"/>
            <w:vAlign w:val="center"/>
          </w:tcPr>
          <w:p w:rsidR="0092391C" w:rsidRPr="00D9790D" w:rsidRDefault="0092391C" w:rsidP="0092391C">
            <w:pPr>
              <w:pStyle w:val="00"/>
            </w:pPr>
            <w:r w:rsidRPr="00D9790D">
              <w:t>3.7</w:t>
            </w:r>
          </w:p>
        </w:tc>
        <w:tc>
          <w:tcPr>
            <w:tcW w:w="1351" w:type="dxa"/>
            <w:vAlign w:val="center"/>
          </w:tcPr>
          <w:p w:rsidR="0092391C" w:rsidRPr="00D9790D" w:rsidRDefault="0092391C" w:rsidP="0092391C">
            <w:pPr>
              <w:pStyle w:val="00"/>
            </w:pPr>
            <w:r w:rsidRPr="00D9790D">
              <w:t>т/ч</w:t>
            </w:r>
          </w:p>
        </w:tc>
      </w:tr>
      <w:tr w:rsidR="0092391C" w:rsidRPr="00A33AAF" w:rsidTr="0092391C">
        <w:tc>
          <w:tcPr>
            <w:tcW w:w="5704" w:type="dxa"/>
            <w:vAlign w:val="center"/>
          </w:tcPr>
          <w:p w:rsidR="0092391C" w:rsidRPr="00D9790D" w:rsidRDefault="0092391C" w:rsidP="0092391C">
            <w:pPr>
              <w:pStyle w:val="00"/>
              <w:jc w:val="left"/>
            </w:pPr>
            <w:r w:rsidRPr="00D9790D">
              <w:t>Давление в подающем трубопроводе</w:t>
            </w:r>
          </w:p>
        </w:tc>
        <w:tc>
          <w:tcPr>
            <w:tcW w:w="1117" w:type="dxa"/>
            <w:vAlign w:val="center"/>
          </w:tcPr>
          <w:p w:rsidR="0092391C" w:rsidRPr="00D9790D" w:rsidRDefault="0092391C" w:rsidP="0092391C">
            <w:pPr>
              <w:pStyle w:val="00"/>
            </w:pPr>
            <w:r w:rsidRPr="00D9790D">
              <w:t>96.1</w:t>
            </w:r>
          </w:p>
        </w:tc>
        <w:tc>
          <w:tcPr>
            <w:tcW w:w="1351" w:type="dxa"/>
            <w:vAlign w:val="center"/>
          </w:tcPr>
          <w:p w:rsidR="0092391C" w:rsidRPr="00D9790D" w:rsidRDefault="0092391C" w:rsidP="0092391C">
            <w:pPr>
              <w:pStyle w:val="00"/>
            </w:pPr>
            <w:r w:rsidRPr="00D9790D">
              <w:t>м</w:t>
            </w:r>
          </w:p>
        </w:tc>
      </w:tr>
      <w:tr w:rsidR="0092391C" w:rsidRPr="00A33AAF" w:rsidTr="0092391C">
        <w:tc>
          <w:tcPr>
            <w:tcW w:w="5704" w:type="dxa"/>
            <w:vAlign w:val="center"/>
          </w:tcPr>
          <w:p w:rsidR="0092391C" w:rsidRPr="00D9790D" w:rsidRDefault="0092391C" w:rsidP="0092391C">
            <w:pPr>
              <w:pStyle w:val="00"/>
              <w:jc w:val="left"/>
            </w:pPr>
            <w:r w:rsidRPr="00D9790D">
              <w:t>Давление в обратном трубопроводе</w:t>
            </w:r>
          </w:p>
        </w:tc>
        <w:tc>
          <w:tcPr>
            <w:tcW w:w="1117" w:type="dxa"/>
            <w:vAlign w:val="center"/>
          </w:tcPr>
          <w:p w:rsidR="0092391C" w:rsidRPr="00D9790D" w:rsidRDefault="0092391C" w:rsidP="0092391C">
            <w:pPr>
              <w:pStyle w:val="00"/>
            </w:pPr>
            <w:r w:rsidRPr="00D9790D">
              <w:t>25.0</w:t>
            </w:r>
          </w:p>
        </w:tc>
        <w:tc>
          <w:tcPr>
            <w:tcW w:w="1351" w:type="dxa"/>
            <w:vAlign w:val="center"/>
          </w:tcPr>
          <w:p w:rsidR="0092391C" w:rsidRPr="00D9790D" w:rsidRDefault="0092391C" w:rsidP="0092391C">
            <w:pPr>
              <w:pStyle w:val="00"/>
            </w:pPr>
            <w:r w:rsidRPr="00D9790D">
              <w:t>м</w:t>
            </w:r>
          </w:p>
        </w:tc>
      </w:tr>
      <w:tr w:rsidR="0092391C" w:rsidRPr="00A33AAF" w:rsidTr="0092391C">
        <w:tc>
          <w:tcPr>
            <w:tcW w:w="5704" w:type="dxa"/>
            <w:vAlign w:val="center"/>
          </w:tcPr>
          <w:p w:rsidR="0092391C" w:rsidRPr="00D9790D" w:rsidRDefault="0092391C" w:rsidP="0092391C">
            <w:pPr>
              <w:pStyle w:val="00"/>
              <w:jc w:val="left"/>
            </w:pPr>
            <w:r w:rsidRPr="00D9790D">
              <w:t>Располагаемый напор</w:t>
            </w:r>
          </w:p>
        </w:tc>
        <w:tc>
          <w:tcPr>
            <w:tcW w:w="1117" w:type="dxa"/>
            <w:vAlign w:val="center"/>
          </w:tcPr>
          <w:p w:rsidR="0092391C" w:rsidRPr="00D9790D" w:rsidRDefault="0092391C" w:rsidP="0092391C">
            <w:pPr>
              <w:pStyle w:val="00"/>
            </w:pPr>
            <w:r w:rsidRPr="00D9790D">
              <w:t>71.1</w:t>
            </w:r>
          </w:p>
        </w:tc>
        <w:tc>
          <w:tcPr>
            <w:tcW w:w="1351" w:type="dxa"/>
            <w:vAlign w:val="center"/>
          </w:tcPr>
          <w:p w:rsidR="0092391C" w:rsidRPr="00D9790D" w:rsidRDefault="0092391C" w:rsidP="0092391C">
            <w:pPr>
              <w:pStyle w:val="00"/>
            </w:pPr>
            <w:r w:rsidRPr="00D9790D">
              <w:t>м</w:t>
            </w:r>
          </w:p>
        </w:tc>
      </w:tr>
      <w:tr w:rsidR="0092391C" w:rsidRPr="00A33AAF" w:rsidTr="0092391C">
        <w:tc>
          <w:tcPr>
            <w:tcW w:w="5704" w:type="dxa"/>
            <w:vAlign w:val="center"/>
          </w:tcPr>
          <w:p w:rsidR="0092391C" w:rsidRPr="00D9790D" w:rsidRDefault="0092391C" w:rsidP="0092391C">
            <w:pPr>
              <w:pStyle w:val="00"/>
              <w:jc w:val="left"/>
            </w:pPr>
            <w:r w:rsidRPr="00D9790D">
              <w:t>Температура в подающем трубопроводе</w:t>
            </w:r>
          </w:p>
        </w:tc>
        <w:tc>
          <w:tcPr>
            <w:tcW w:w="1117" w:type="dxa"/>
            <w:vAlign w:val="center"/>
          </w:tcPr>
          <w:p w:rsidR="0092391C" w:rsidRPr="00D9790D" w:rsidRDefault="0092391C" w:rsidP="0092391C">
            <w:pPr>
              <w:pStyle w:val="00"/>
            </w:pPr>
            <w:r w:rsidRPr="00D9790D">
              <w:t>115.0</w:t>
            </w:r>
          </w:p>
        </w:tc>
        <w:tc>
          <w:tcPr>
            <w:tcW w:w="1351" w:type="dxa"/>
            <w:vAlign w:val="center"/>
          </w:tcPr>
          <w:p w:rsidR="0092391C" w:rsidRPr="00D9790D" w:rsidRDefault="0092391C" w:rsidP="0092391C">
            <w:pPr>
              <w:pStyle w:val="00"/>
            </w:pPr>
            <w:r w:rsidRPr="00D9790D">
              <w:t>°C</w:t>
            </w:r>
          </w:p>
        </w:tc>
      </w:tr>
      <w:tr w:rsidR="0092391C" w:rsidRPr="009C7C25" w:rsidTr="0092391C">
        <w:tc>
          <w:tcPr>
            <w:tcW w:w="5704" w:type="dxa"/>
            <w:vAlign w:val="center"/>
          </w:tcPr>
          <w:p w:rsidR="0092391C" w:rsidRPr="00D9790D" w:rsidRDefault="0092391C" w:rsidP="0092391C">
            <w:pPr>
              <w:pStyle w:val="00"/>
              <w:jc w:val="left"/>
            </w:pPr>
            <w:r w:rsidRPr="00D9790D">
              <w:t>Температура в обратном трубопроводе</w:t>
            </w:r>
          </w:p>
        </w:tc>
        <w:tc>
          <w:tcPr>
            <w:tcW w:w="1117" w:type="dxa"/>
            <w:vAlign w:val="center"/>
          </w:tcPr>
          <w:p w:rsidR="0092391C" w:rsidRPr="00D9790D" w:rsidRDefault="0092391C" w:rsidP="0092391C">
            <w:pPr>
              <w:pStyle w:val="00"/>
            </w:pPr>
            <w:r w:rsidRPr="00D9790D">
              <w:t>68.3</w:t>
            </w:r>
          </w:p>
        </w:tc>
        <w:tc>
          <w:tcPr>
            <w:tcW w:w="1351" w:type="dxa"/>
            <w:vAlign w:val="center"/>
          </w:tcPr>
          <w:p w:rsidR="0092391C" w:rsidRPr="00D9790D" w:rsidRDefault="0092391C" w:rsidP="0092391C">
            <w:pPr>
              <w:pStyle w:val="00"/>
            </w:pPr>
            <w:r w:rsidRPr="00D9790D">
              <w:t>°C</w:t>
            </w:r>
          </w:p>
        </w:tc>
      </w:tr>
    </w:tbl>
    <w:p w:rsidR="0092391C" w:rsidRDefault="0092391C" w:rsidP="0092391C"/>
    <w:p w:rsidR="0092391C" w:rsidRDefault="0092391C" w:rsidP="0092391C">
      <w:r>
        <w:t>Расчет показал, что в целом существующие сети позволяют распределить необходимое количество тепла потребителям. При переходе на новый температурный график расход теплоносителя в сети увеличится в 1,75 раз, а располагаемый напор в 1,34 раза, таким образом, затраты электроэнергии на транспортировку возрастут в 2,3 раза. Давление в подающем трубопроводе составляет 96 м, что превышает рабочее давление эксплуатации чугунных радиаторов (90 м). Потребуется перекладка ряда участков тепловой сети, переналадка всей системы теплоснабжения, а также переоборудование вводов потребителей. Для определения целесообразности перехода на новый график требуется проведение детальных гидравлических расчетов, разработка нового режима работы сетей и котельной, расчет нового температурного графика, экономическая оценка затрат и полученного результата.</w:t>
      </w:r>
    </w:p>
    <w:p w:rsidR="0092391C" w:rsidRDefault="0092391C" w:rsidP="0092391C">
      <w:r>
        <w:t>На к</w:t>
      </w:r>
      <w:r w:rsidRPr="008560B1">
        <w:t>отельн</w:t>
      </w:r>
      <w:r>
        <w:t>ой</w:t>
      </w:r>
      <w:r w:rsidRPr="008560B1">
        <w:t xml:space="preserve"> Ж</w:t>
      </w:r>
      <w:r>
        <w:t>КС № 9</w:t>
      </w:r>
      <w:r w:rsidRPr="008560B1">
        <w:t xml:space="preserve">/4 (г. Чебаркуль) </w:t>
      </w:r>
      <w:r>
        <w:t>ЖКС №9</w:t>
      </w:r>
      <w:r w:rsidRPr="008560B1">
        <w:t>(г. Челябинск) филиал ФГБУ «ЦЖКУ» Минобороны России по ЦВО №219</w:t>
      </w:r>
      <w:r>
        <w:t xml:space="preserve"> для регулирования отпуска тепловой энергии используется температурный график 105/70 °С. Остальные источники тепловой энергии Чебаркульского городского округа используют температурный график 95/70°С.</w:t>
      </w:r>
    </w:p>
    <w:p w:rsidR="0092391C" w:rsidRDefault="0092391C" w:rsidP="0092391C">
      <w:pPr>
        <w:pStyle w:val="30"/>
        <w:keepLines/>
        <w:numPr>
          <w:ilvl w:val="2"/>
          <w:numId w:val="0"/>
        </w:numPr>
        <w:tabs>
          <w:tab w:val="left" w:pos="567"/>
        </w:tabs>
        <w:spacing w:before="200" w:after="0"/>
      </w:pPr>
      <w:bookmarkStart w:id="70" w:name="_Toc9332152"/>
      <w:r w:rsidRPr="002A4948">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8"/>
      <w:bookmarkEnd w:id="69"/>
      <w:bookmarkEnd w:id="70"/>
    </w:p>
    <w:p w:rsidR="0092391C" w:rsidRPr="002A4948" w:rsidRDefault="0092391C" w:rsidP="0092391C">
      <w:r>
        <w:t>Ввод дополнительных мощностей не требуется.</w:t>
      </w:r>
    </w:p>
    <w:p w:rsidR="0092391C" w:rsidRPr="002A4948" w:rsidRDefault="0092391C" w:rsidP="0092391C">
      <w:pPr>
        <w:pStyle w:val="30"/>
        <w:keepLines/>
        <w:numPr>
          <w:ilvl w:val="2"/>
          <w:numId w:val="0"/>
        </w:numPr>
        <w:tabs>
          <w:tab w:val="left" w:pos="567"/>
        </w:tabs>
        <w:spacing w:before="200" w:after="0"/>
      </w:pPr>
      <w:bookmarkStart w:id="71" w:name="RANGE!B37"/>
      <w:bookmarkStart w:id="72" w:name="_Toc3817846"/>
      <w:bookmarkStart w:id="73" w:name="_Toc9332153"/>
      <w:r w:rsidRPr="002A4948">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1"/>
      <w:bookmarkEnd w:id="72"/>
      <w:bookmarkEnd w:id="73"/>
    </w:p>
    <w:p w:rsidR="0092391C" w:rsidRPr="00F7527A" w:rsidRDefault="0092391C" w:rsidP="0092391C">
      <w:r w:rsidRPr="00F7527A">
        <w:t xml:space="preserve">Географическое положение и природно-климатические условия </w:t>
      </w:r>
      <w:r>
        <w:t>Чебаркульского городского округа</w:t>
      </w:r>
      <w:r w:rsidRPr="00F7527A">
        <w:t xml:space="preserve"> 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w:t>
      </w:r>
      <w:r w:rsidRPr="00F7527A">
        <w:lastRenderedPageBreak/>
        <w:t>возможным. Ограниченный ветроэнергетический ресурс Челябинской области (на территории средняя скорость ветра достигает 3,0 м</w:t>
      </w:r>
      <w:r>
        <w:t xml:space="preserve">/с </w:t>
      </w:r>
      <w:r w:rsidRPr="00F7527A">
        <w:t>-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 возможным.</w:t>
      </w:r>
    </w:p>
    <w:p w:rsidR="0092391C" w:rsidRDefault="0092391C" w:rsidP="0092391C">
      <w:r w:rsidRPr="00F7527A">
        <w:t>Ввод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rsidR="0092391C" w:rsidRDefault="0092391C" w:rsidP="0092391C">
      <w:pPr>
        <w:pStyle w:val="11"/>
        <w:keepLines/>
        <w:pageBreakBefore/>
        <w:tabs>
          <w:tab w:val="left" w:pos="1560"/>
        </w:tabs>
        <w:spacing w:before="120" w:after="120" w:line="240" w:lineRule="auto"/>
        <w:jc w:val="both"/>
        <w:rPr>
          <w:lang w:eastAsia="ru-RU"/>
        </w:rPr>
      </w:pPr>
      <w:bookmarkStart w:id="74" w:name="_Toc3817847"/>
      <w:bookmarkStart w:id="75" w:name="_Toc9332154"/>
      <w:r w:rsidRPr="00FB23F5">
        <w:rPr>
          <w:lang w:eastAsia="ru-RU"/>
        </w:rPr>
        <w:lastRenderedPageBreak/>
        <w:t>Предложения по строительству и реконструкции тепловых сетей для каждого этапа</w:t>
      </w:r>
      <w:bookmarkEnd w:id="74"/>
      <w:bookmarkEnd w:id="75"/>
    </w:p>
    <w:p w:rsidR="0092391C" w:rsidRDefault="0092391C" w:rsidP="0092391C">
      <w:pPr>
        <w:pStyle w:val="30"/>
        <w:keepLines/>
        <w:numPr>
          <w:ilvl w:val="2"/>
          <w:numId w:val="0"/>
        </w:numPr>
        <w:tabs>
          <w:tab w:val="left" w:pos="567"/>
        </w:tabs>
        <w:spacing w:before="200" w:after="0"/>
      </w:pPr>
      <w:bookmarkStart w:id="76" w:name="RANGE!B39"/>
      <w:bookmarkStart w:id="77" w:name="_Toc3817848"/>
      <w:bookmarkStart w:id="78" w:name="_Toc9332155"/>
      <w:r w:rsidRPr="00D47268">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6"/>
      <w:bookmarkEnd w:id="77"/>
      <w:bookmarkEnd w:id="78"/>
    </w:p>
    <w:p w:rsidR="0092391C" w:rsidRPr="001860E3" w:rsidRDefault="0092391C" w:rsidP="0092391C">
      <w:bookmarkStart w:id="79" w:name="RANGE!B40"/>
      <w:bookmarkStart w:id="80" w:name="_Toc3817849"/>
      <w:bookmarkStart w:id="81" w:name="_Toc9332156"/>
      <w:r w:rsidRPr="001860E3">
        <w:t>Для повышения качества теплоснабжения объектов, расположенных по адресу г.Чебаркуль ул.Каширина в 2025 году планируется произвести строительство тепловой сети Ду 150мм общей протяженностью 60м от У-4.1.1 до ТК-4.1.3.2 что позволить снизить дефицит распределения и транспортировки тепловой энергии до жилых домов № 48 и №49.</w:t>
      </w:r>
    </w:p>
    <w:p w:rsidR="0092391C" w:rsidRDefault="0092391C" w:rsidP="0092391C">
      <w:pPr>
        <w:pStyle w:val="30"/>
        <w:keepLines/>
        <w:numPr>
          <w:ilvl w:val="2"/>
          <w:numId w:val="0"/>
        </w:numPr>
        <w:tabs>
          <w:tab w:val="left" w:pos="567"/>
        </w:tabs>
        <w:spacing w:before="200" w:after="0"/>
      </w:pPr>
      <w:r w:rsidRPr="001860E3">
        <w:t>Предложения по строительству и реконструкции тепловых сетей для</w:t>
      </w:r>
      <w:r w:rsidRPr="00D47268">
        <w:t xml:space="preserve">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79"/>
      <w:bookmarkEnd w:id="80"/>
      <w:bookmarkEnd w:id="81"/>
    </w:p>
    <w:p w:rsidR="0092391C" w:rsidRDefault="0092391C" w:rsidP="0092391C">
      <w:bookmarkStart w:id="82" w:name="RANGE!B41"/>
      <w:bookmarkStart w:id="83" w:name="_Toc3817850"/>
      <w:r>
        <w:t>В связи с недостаточной пропускной способностью в случае резервирования при аварийных ситуациях и выводе в ремонт требуется перекладка резервных линий с увеличением их диаметров:</w:t>
      </w:r>
    </w:p>
    <w:p w:rsidR="0092391C" w:rsidRDefault="0092391C" w:rsidP="0092391C">
      <w:r>
        <w:t>А) ул. Ленина, 39-ул. Октябрьская, 7в (с ду 200 на ду 300 мм);</w:t>
      </w:r>
    </w:p>
    <w:p w:rsidR="0092391C" w:rsidRDefault="0092391C" w:rsidP="0092391C">
      <w:r>
        <w:t>Б) ул. Ленина, 40-ул. Калинина, 24 (с ду 150 на ду 200 мм);</w:t>
      </w:r>
    </w:p>
    <w:p w:rsidR="0092391C" w:rsidRDefault="0092391C" w:rsidP="0092391C">
      <w:r>
        <w:t>В) ТК L14.39 до ТК 1.14(с ду 150 на ду 200 мм).</w:t>
      </w:r>
    </w:p>
    <w:p w:rsidR="0092391C" w:rsidRDefault="0092391C" w:rsidP="0092391C">
      <w:r>
        <w:t>При отсутствии резервирования микрорайона необходима прокладка резервной линии: а) ул. Ленина, 14 - ТК L 12.15 (ду 150);</w:t>
      </w:r>
    </w:p>
    <w:p w:rsidR="0092391C" w:rsidRDefault="0092391C" w:rsidP="0092391C">
      <w:r w:rsidRPr="00761C29">
        <w:t>б) ул. Крылова ТК IV.12 до ТК II.21.2(ду 150), что будет возможность запуска микрорайона с другой магистрали при аварийных ситуациях.</w:t>
      </w:r>
    </w:p>
    <w:p w:rsidR="0092391C" w:rsidRDefault="0092391C" w:rsidP="0092391C">
      <w:r w:rsidRPr="00307D99">
        <w:t>в) ул. Крылова восстановление перемычки от котельной ПАО «Уралкуз» и котельной районной больницы для резервирования.</w:t>
      </w:r>
      <w:bookmarkStart w:id="84" w:name="_GoBack"/>
      <w:bookmarkEnd w:id="84"/>
    </w:p>
    <w:p w:rsidR="0092391C" w:rsidRDefault="0092391C" w:rsidP="0092391C">
      <w:pPr>
        <w:pStyle w:val="30"/>
        <w:keepLines/>
        <w:numPr>
          <w:ilvl w:val="2"/>
          <w:numId w:val="0"/>
        </w:numPr>
        <w:tabs>
          <w:tab w:val="left" w:pos="567"/>
        </w:tabs>
        <w:spacing w:before="200" w:after="0"/>
      </w:pPr>
      <w:bookmarkStart w:id="85" w:name="_Toc9332157"/>
      <w:r w:rsidRPr="00D47268">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2"/>
      <w:bookmarkEnd w:id="83"/>
      <w:bookmarkEnd w:id="85"/>
    </w:p>
    <w:p w:rsidR="0092391C" w:rsidRPr="009733EE" w:rsidRDefault="0092391C" w:rsidP="0092391C">
      <w:bookmarkStart w:id="86" w:name="RANGE!B42"/>
      <w:bookmarkStart w:id="87" w:name="_Toc3817851"/>
      <w:r w:rsidRPr="009733EE">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t>,</w:t>
      </w:r>
      <w:r w:rsidRPr="009733EE">
        <w:t xml:space="preserve"> не предполагается ввиду </w:t>
      </w:r>
      <w:r>
        <w:t xml:space="preserve">использования на каждую зону теплоснабжения своего </w:t>
      </w:r>
      <w:r w:rsidRPr="009733EE">
        <w:t>источника тепловой энергии.</w:t>
      </w:r>
    </w:p>
    <w:p w:rsidR="0092391C" w:rsidRDefault="0092391C" w:rsidP="0092391C">
      <w:pPr>
        <w:pStyle w:val="30"/>
        <w:keepLines/>
        <w:numPr>
          <w:ilvl w:val="2"/>
          <w:numId w:val="0"/>
        </w:numPr>
        <w:tabs>
          <w:tab w:val="left" w:pos="567"/>
        </w:tabs>
        <w:spacing w:before="200" w:after="0"/>
      </w:pPr>
      <w:bookmarkStart w:id="88" w:name="_Toc9332158"/>
      <w:r w:rsidRPr="00D47268">
        <w:t>Предложения по строительству и реконструкции тепловых сетей для повышения эффективности функционирования системы теплоснабжения</w:t>
      </w:r>
      <w:bookmarkEnd w:id="86"/>
      <w:bookmarkEnd w:id="87"/>
      <w:bookmarkEnd w:id="88"/>
    </w:p>
    <w:p w:rsidR="0092391C" w:rsidRPr="00C04420" w:rsidRDefault="0092391C" w:rsidP="0092391C">
      <w:bookmarkStart w:id="89" w:name="RANGE!B43"/>
      <w:bookmarkStart w:id="90" w:name="_Toc3817852"/>
      <w:r>
        <w:t xml:space="preserve">Для выявления мероприятий </w:t>
      </w:r>
      <w:r w:rsidRPr="009F4BB0">
        <w:t xml:space="preserve">по строительству и реконструкции тепловых сетей для повышения эффективности функционирования системы теплоснабжения </w:t>
      </w:r>
      <w:r>
        <w:t xml:space="preserve">теплоснабжающими и теплосетевыми организациями проводятся технические обследования. Технические обследования проводятся в соответствие с Ст. 23 п.11 190-ФЗ «О теплоснабжении» 27.07.2010 г. </w:t>
      </w:r>
      <w:r w:rsidRPr="00A238EF">
        <w:t>с изменениями на 29 июля 201</w:t>
      </w:r>
      <w:r>
        <w:t>8</w:t>
      </w:r>
      <w:r w:rsidRPr="00A238EF">
        <w:t xml:space="preserve"> года</w:t>
      </w:r>
      <w:r>
        <w:t xml:space="preserve"> а, также в соответствие с </w:t>
      </w:r>
      <w:r w:rsidRPr="0009644A">
        <w:t xml:space="preserve">приказом </w:t>
      </w:r>
      <w:r>
        <w:t xml:space="preserve">Минстроя </w:t>
      </w:r>
      <w:r w:rsidRPr="0009644A">
        <w:t xml:space="preserve">от 21 августа 2015г.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w:t>
      </w:r>
      <w:r w:rsidRPr="0009644A">
        <w:lastRenderedPageBreak/>
        <w:t>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w:t>
      </w:r>
      <w:r>
        <w:t>я мониторинга таких показателей</w:t>
      </w:r>
      <w:r w:rsidRPr="0009644A">
        <w:t>.</w:t>
      </w:r>
      <w:r>
        <w:t xml:space="preserve"> </w:t>
      </w:r>
      <w:r w:rsidRPr="00C04420">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92391C" w:rsidRPr="00C04420" w:rsidRDefault="0092391C" w:rsidP="0092391C">
      <w:r w:rsidRPr="00C04420">
        <w:t>Состав работ по техническому обследованию включает в себя:</w:t>
      </w:r>
    </w:p>
    <w:p w:rsidR="0092391C" w:rsidRPr="00C04420" w:rsidRDefault="0092391C" w:rsidP="0092391C">
      <w:r w:rsidRPr="00C04420">
        <w:t>а) камеральное обследование;</w:t>
      </w:r>
    </w:p>
    <w:p w:rsidR="0092391C" w:rsidRPr="00C04420" w:rsidRDefault="0092391C" w:rsidP="0092391C">
      <w:r w:rsidRPr="00C04420">
        <w:t>б) техническую инвентаризацию имущества, включая натурное, визуально-измерительное обследования и инструментальное обследование объектов теплоснабжения.</w:t>
      </w:r>
    </w:p>
    <w:p w:rsidR="0092391C" w:rsidRPr="00C04420" w:rsidRDefault="0092391C" w:rsidP="0092391C">
      <w:r w:rsidRPr="00C04420">
        <w:t>При проведении камерального обследования объектов теплоснабжения рассматривается нормативно-техническая документация, включающая в себя сведения о техническом состоянии, аварийности объектов теплоснабжения, о сроках эксплуатации и износе объектов теплоснабжения, а также соответствие фактических технико-экономических показателей теплоснабжающих и теплосетевых организаций нормативным значениям таких показателей, содержащихся в утвержденной в установленном порядке схеме теплоснабжения поселения, городского округа.</w:t>
      </w:r>
    </w:p>
    <w:p w:rsidR="0092391C" w:rsidRPr="00C04420" w:rsidRDefault="0092391C" w:rsidP="0092391C">
      <w:r w:rsidRPr="00C04420">
        <w:t>При отсутствии технической информации составляется конструктивная схема объектов - основание для натурного обследования систем теплоснабжения.</w:t>
      </w:r>
    </w:p>
    <w:p w:rsidR="0092391C" w:rsidRPr="00C04420" w:rsidRDefault="0092391C" w:rsidP="0092391C">
      <w:r w:rsidRPr="00C04420">
        <w:t>При наличии в организациях информационных систем учета, созданных для централизованного ведения и актуализации данных о местоположении, технических характеристиках объектов теплоснабжения, а также бухгалтерской, эксплуатационной, ремонтной и иной информации, отражающей техническое состояние объектов, камеральное обследование проводится на основании анализа сведений таких информационных систем.</w:t>
      </w:r>
    </w:p>
    <w:p w:rsidR="0092391C" w:rsidRPr="00C04420" w:rsidRDefault="0092391C" w:rsidP="0092391C">
      <w:bookmarkStart w:id="91" w:name="_Toc428262795"/>
      <w:r w:rsidRPr="00C04420">
        <w:t>Структура (этапы) обследования</w:t>
      </w:r>
      <w:bookmarkEnd w:id="91"/>
      <w:r w:rsidRPr="00C04420">
        <w:t>:</w:t>
      </w:r>
    </w:p>
    <w:p w:rsidR="0092391C" w:rsidRPr="00C04420" w:rsidRDefault="0092391C" w:rsidP="0092391C">
      <w:r w:rsidRPr="00C04420">
        <w:t>Первоначально выполнялся этап документального и инструментального обследования всех составляющих системы теплоснабжения объектов. В ходе обследования проведена первичная обработка имеющейся документальной информации по каждому объекту (технологической, общестроительной, электротехнической и др.), определены основные технологические и энергетические показатели объекта путем проведения параметрических измерений в реальном времени. По сути, была проведена «паспортизация» всех объектов, составляющих соответствующую систему.</w:t>
      </w:r>
    </w:p>
    <w:p w:rsidR="0092391C" w:rsidRPr="00C04420" w:rsidRDefault="0092391C" w:rsidP="0092391C">
      <w:r w:rsidRPr="00C04420">
        <w:t>В ходе следующего за документальным и инструментальным обследованием аналитического этапа для каждого объекта и системы в целом были обеспечены: обработка и анализ документальной информации и результатов параметрических измерений; предварительное определение новых типов оборудования и/или технологий, целесообразных к применению на обследуемом объекте с учетом перспектив его дальнейшей эксплуатации; анализ существующих технических решений и рекомендации о целесообразности проведения модернизации и внедрения новых технологий.</w:t>
      </w:r>
    </w:p>
    <w:p w:rsidR="0092391C" w:rsidRDefault="0092391C" w:rsidP="0092391C">
      <w:r w:rsidRPr="00C04420">
        <w:t>По итогам составлен акт технического обследования,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выдвинуты рекомендации по мероприятиям и возможным проектным решениям для их достижения и дальнейшей эксплуатации.</w:t>
      </w:r>
    </w:p>
    <w:p w:rsidR="0092391C" w:rsidRDefault="0092391C" w:rsidP="0092391C">
      <w:r>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92391C" w:rsidRDefault="0092391C" w:rsidP="0092391C">
      <w:r>
        <w:t xml:space="preserve">К настоящему времени такие обследования не проводились, инвестиционные программы теплоснабжающими организациями не представлены. </w:t>
      </w:r>
    </w:p>
    <w:p w:rsidR="0092391C" w:rsidRPr="0009644A" w:rsidRDefault="0092391C" w:rsidP="0092391C">
      <w:r>
        <w:lastRenderedPageBreak/>
        <w:t xml:space="preserve">  </w:t>
      </w:r>
    </w:p>
    <w:p w:rsidR="0092391C" w:rsidRPr="00D47268" w:rsidRDefault="0092391C" w:rsidP="0092391C">
      <w:pPr>
        <w:pStyle w:val="30"/>
        <w:keepLines/>
        <w:numPr>
          <w:ilvl w:val="2"/>
          <w:numId w:val="0"/>
        </w:numPr>
        <w:tabs>
          <w:tab w:val="left" w:pos="567"/>
        </w:tabs>
        <w:spacing w:before="200" w:after="0"/>
      </w:pPr>
      <w:bookmarkStart w:id="92" w:name="_Toc9332159"/>
      <w:r w:rsidRPr="00D47268">
        <w:t>Предложения по строительству и реконструкции тепловых сетей для обеспечения нормативной надежности теплоснабжения потребителей</w:t>
      </w:r>
      <w:bookmarkEnd w:id="89"/>
      <w:bookmarkEnd w:id="90"/>
      <w:bookmarkEnd w:id="92"/>
    </w:p>
    <w:p w:rsidR="0092391C" w:rsidRDefault="0092391C" w:rsidP="0092391C">
      <w:bookmarkStart w:id="93" w:name="_Toc3817853"/>
      <w:r w:rsidRPr="00FB1318">
        <w:t xml:space="preserve">Основной проблемой организации качественного и надежного теплоснабжения является </w:t>
      </w:r>
      <w:r>
        <w:t xml:space="preserve">значительный </w:t>
      </w:r>
      <w:r w:rsidRPr="00FB1318">
        <w:t xml:space="preserve">износ тепловых сетей. </w:t>
      </w:r>
      <w:r>
        <w:t>Б</w:t>
      </w:r>
      <w:r w:rsidRPr="00FB1318">
        <w:t>ольшинство тепловых сетей проложен</w:t>
      </w:r>
      <w:r>
        <w:t>о</w:t>
      </w:r>
      <w:r w:rsidRPr="00FB1318">
        <w:t xml:space="preserve"> до 1988 года и исчерпали эксплуатационный ресурс в 25 лет. Сети работают на конструктивном запасе прочности. В такой ситуации замене тепловых сетей отводится первостепенное значение. 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 в шурфовках, обследование вырезок трубопроводов при заменах сетей и ремонтах, анализ аварий и инцидентов на сетях, данных гидравлических испытаний.</w:t>
      </w:r>
      <w:r>
        <w:t xml:space="preserve"> Обследования проводятся в</w:t>
      </w:r>
      <w:r w:rsidRPr="009157F0">
        <w:t xml:space="preserve"> соответствие с приказом </w:t>
      </w:r>
      <w:r>
        <w:t xml:space="preserve">Минстроя </w:t>
      </w:r>
      <w:r w:rsidRPr="009157F0">
        <w:t>от 21 августа 2015г. №606/пр</w:t>
      </w:r>
      <w:r>
        <w:t>.</w:t>
      </w:r>
    </w:p>
    <w:p w:rsidR="0092391C" w:rsidRPr="00FB1318" w:rsidRDefault="0092391C" w:rsidP="0092391C">
      <w:r w:rsidRPr="00FB1318">
        <w:t xml:space="preserve">Степень физического износа сетей по результатам обследований относится к группам: </w:t>
      </w:r>
    </w:p>
    <w:p w:rsidR="0092391C" w:rsidRPr="00FB1318" w:rsidRDefault="0092391C" w:rsidP="0092391C">
      <w:r w:rsidRPr="00FB1318">
        <w:t>«а» -</w:t>
      </w:r>
      <w:r w:rsidRPr="00FB1318">
        <w:rPr>
          <w:b/>
          <w:bCs/>
        </w:rPr>
        <w:t xml:space="preserve"> </w:t>
      </w:r>
      <w:r w:rsidRPr="00FB1318">
        <w:t>оборудование новое или почти новое, нарушений в работе не выявляется, к состоянию и внешнему виду нареканий нет;</w:t>
      </w:r>
    </w:p>
    <w:p w:rsidR="0092391C" w:rsidRPr="00FB1318" w:rsidRDefault="0092391C" w:rsidP="0092391C">
      <w:r w:rsidRPr="00FB1318">
        <w:t>«б»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92391C" w:rsidRDefault="0092391C" w:rsidP="0092391C">
      <w:r w:rsidRPr="00FB1318">
        <w:t>«в»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92391C" w:rsidRPr="00FB1318" w:rsidRDefault="0092391C" w:rsidP="0092391C">
      <w:r>
        <w:t>«г» - аварийные сети, эксплуатации не подлежат.</w:t>
      </w:r>
    </w:p>
    <w:p w:rsidR="0092391C" w:rsidRDefault="0092391C" w:rsidP="0092391C">
      <w:r>
        <w:t xml:space="preserve">По результатам обследования составляется программа замены сетей. </w:t>
      </w:r>
    </w:p>
    <w:p w:rsidR="0092391C" w:rsidRPr="00FB1318" w:rsidRDefault="0092391C" w:rsidP="0092391C">
      <w:r w:rsidRPr="00FB1318">
        <w:t xml:space="preserve">В первую очередь замене подлежат сети группы </w:t>
      </w:r>
      <w:r>
        <w:t xml:space="preserve">«г» и </w:t>
      </w:r>
      <w:r w:rsidRPr="00FB1318">
        <w:t xml:space="preserve">«в». </w:t>
      </w:r>
    </w:p>
    <w:p w:rsidR="0092391C" w:rsidRPr="00FB1318" w:rsidRDefault="0092391C" w:rsidP="0092391C">
      <w:r w:rsidRPr="00FB1318">
        <w:t>Реализация мероприятий реконструкции тепловых сетей позволит:</w:t>
      </w:r>
    </w:p>
    <w:p w:rsidR="0092391C" w:rsidRPr="00FB1318" w:rsidRDefault="0092391C" w:rsidP="0092391C">
      <w:pPr>
        <w:pStyle w:val="af2"/>
        <w:ind w:left="426" w:hanging="360"/>
        <w:jc w:val="both"/>
      </w:pPr>
      <w:r w:rsidRPr="00FB1318">
        <w:t>снизить аварийность, потери тепловой энергии и уровень эксплуатационных расходов, повысить срок службы котельного оборудования;</w:t>
      </w:r>
    </w:p>
    <w:p w:rsidR="0092391C" w:rsidRPr="00FB1318" w:rsidRDefault="0092391C" w:rsidP="0092391C">
      <w:pPr>
        <w:pStyle w:val="af2"/>
        <w:ind w:left="426" w:hanging="360"/>
        <w:jc w:val="both"/>
      </w:pPr>
      <w:r w:rsidRPr="00FB1318">
        <w:t>снизить риск возникновения чрезвычайных ситуаций на объектах теплоснабжения;</w:t>
      </w:r>
    </w:p>
    <w:p w:rsidR="0092391C" w:rsidRPr="00FB1318" w:rsidRDefault="0092391C" w:rsidP="0092391C">
      <w:pPr>
        <w:pStyle w:val="af2"/>
        <w:ind w:left="426" w:hanging="360"/>
        <w:jc w:val="both"/>
      </w:pPr>
      <w:r w:rsidRPr="00FB1318">
        <w:t>обеспечить стабильным и качественным теплоснабжением население;</w:t>
      </w:r>
    </w:p>
    <w:p w:rsidR="0092391C" w:rsidRPr="00FB1318" w:rsidRDefault="0092391C" w:rsidP="0092391C">
      <w:pPr>
        <w:pStyle w:val="af2"/>
        <w:ind w:left="426" w:hanging="360"/>
        <w:jc w:val="both"/>
      </w:pPr>
      <w:r w:rsidRPr="00FB1318">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92391C" w:rsidRDefault="0092391C" w:rsidP="0092391C">
      <w:r>
        <w:t>В связи с нарушением гидравлического режима, температурного графика и ухода от сверхнормативных финансовых затрат на ветхие трубопроводы и от ухода сверхнормативных тепловых потерь, предусмотреть переход частного сектора и промышленной зоны на автономное газовое отопление по ул. Дзержинского 17-19, ул. Крупская 8-10, гаражи по ул. Суворова 31.</w:t>
      </w:r>
    </w:p>
    <w:p w:rsidR="0092391C" w:rsidRDefault="0092391C" w:rsidP="0092391C">
      <w:r w:rsidRPr="00213BF6">
        <w:t xml:space="preserve">После </w:t>
      </w:r>
      <w:r>
        <w:t xml:space="preserve">перехода на </w:t>
      </w:r>
      <w:r w:rsidRPr="00213BF6">
        <w:t>температурн</w:t>
      </w:r>
      <w:r>
        <w:t>ый</w:t>
      </w:r>
      <w:r w:rsidRPr="00213BF6">
        <w:t xml:space="preserve"> график</w:t>
      </w:r>
      <w:r>
        <w:t xml:space="preserve"> </w:t>
      </w:r>
      <w:r w:rsidRPr="00213BF6">
        <w:t>115/70</w:t>
      </w:r>
      <w:r>
        <w:t xml:space="preserve"> </w:t>
      </w:r>
      <w:r w:rsidRPr="00213BF6">
        <w:t>рассмотреть вопрос о перекладке ряда участков тепловой сети, переналадке всей системы теплоснабжения, а также переоборудование вводов потребителей.</w:t>
      </w:r>
    </w:p>
    <w:p w:rsidR="0092391C" w:rsidRPr="001860E3" w:rsidRDefault="0092391C" w:rsidP="0092391C">
      <w:r w:rsidRPr="001860E3">
        <w:t>В настоящее время МУП «Теплоком» проводит разработку инвестиционной программы (далее-ИП) на 2026 и последующие годы основными мероприятиями которой является реконструкция(модернизация) существующих тепловых сетей с целью повышения надежности и энергоэффективности теплоснабжения. Мероприятия, которые предусмотрены ИП МУП «Теплоком»</w:t>
      </w:r>
    </w:p>
    <w:p w:rsidR="0092391C" w:rsidRPr="001860E3" w:rsidRDefault="0092391C" w:rsidP="0092391C">
      <w:r w:rsidRPr="001860E3">
        <w:t>1.Реконструкция тепловых сетей п.Елагина на сумму 395 тыс. руб.</w:t>
      </w:r>
    </w:p>
    <w:p w:rsidR="0092391C" w:rsidRPr="001860E3" w:rsidRDefault="0092391C" w:rsidP="0092391C">
      <w:r w:rsidRPr="001860E3">
        <w:t>2. Реконструкция тепловых сетей г.Чебаркуль на сумму 2337 тыс. руб.</w:t>
      </w:r>
    </w:p>
    <w:p w:rsidR="0092391C" w:rsidRPr="001860E3" w:rsidRDefault="0092391C" w:rsidP="0092391C">
      <w:r w:rsidRPr="001860E3">
        <w:t>3. Реконструкция тепловых сетей на территории пансионата «Сосновая горка» на сумму 262 тыс. руб.</w:t>
      </w:r>
    </w:p>
    <w:p w:rsidR="0092391C" w:rsidRPr="001860E3" w:rsidRDefault="0092391C" w:rsidP="0092391C">
      <w:r w:rsidRPr="001860E3">
        <w:t>4. Реконструкция тепловых сетей на территории санатория «Кисегач» на сумму 356 тыс. руб.</w:t>
      </w:r>
    </w:p>
    <w:p w:rsidR="0092391C" w:rsidRPr="001860E3" w:rsidRDefault="0092391C" w:rsidP="0092391C">
      <w:r w:rsidRPr="001860E3">
        <w:lastRenderedPageBreak/>
        <w:t>5. Реконструкция тепловых сетей от котельной по ул.Советская д.269 на сумму 471 тыс. руб.</w:t>
      </w:r>
    </w:p>
    <w:p w:rsidR="0092391C" w:rsidRPr="001860E3" w:rsidRDefault="0092391C" w:rsidP="0092391C">
      <w:r w:rsidRPr="001860E3">
        <w:t>6. Реконструкция тепловых сетей от котельной расположенной Миасское ш. д.5 на сумму 1743 тыс. руб.</w:t>
      </w:r>
    </w:p>
    <w:p w:rsidR="0092391C" w:rsidRDefault="0092391C" w:rsidP="0092391C">
      <w:r w:rsidRPr="001860E3">
        <w:t>Мероприятиями предусмотрена замена трубопроводов и теплоизоляции на ноыве трубопроводы в ППУ изоляции.</w:t>
      </w:r>
    </w:p>
    <w:p w:rsidR="0092391C" w:rsidRPr="00FB1318" w:rsidRDefault="0092391C" w:rsidP="0092391C"/>
    <w:p w:rsidR="0092391C" w:rsidRDefault="0092391C" w:rsidP="0092391C">
      <w:pPr>
        <w:pStyle w:val="11"/>
        <w:keepLines/>
        <w:pageBreakBefore/>
        <w:tabs>
          <w:tab w:val="left" w:pos="1560"/>
        </w:tabs>
        <w:spacing w:before="120" w:after="120" w:line="240" w:lineRule="auto"/>
        <w:jc w:val="both"/>
        <w:rPr>
          <w:lang w:eastAsia="ru-RU"/>
        </w:rPr>
      </w:pPr>
      <w:bookmarkStart w:id="94" w:name="_Toc9332160"/>
      <w:r w:rsidRPr="00A930C4">
        <w:rPr>
          <w:lang w:eastAsia="ru-RU"/>
        </w:rPr>
        <w:lastRenderedPageBreak/>
        <w:t>Предложения по переводу открытых систем теплоснабжения (горячего водоснабжения) в закрытые системы горячего водоснабжения</w:t>
      </w:r>
      <w:bookmarkEnd w:id="93"/>
      <w:bookmarkEnd w:id="94"/>
    </w:p>
    <w:p w:rsidR="0092391C" w:rsidRDefault="0092391C" w:rsidP="0092391C">
      <w:pPr>
        <w:pStyle w:val="30"/>
        <w:keepLines/>
        <w:numPr>
          <w:ilvl w:val="2"/>
          <w:numId w:val="0"/>
        </w:numPr>
        <w:tabs>
          <w:tab w:val="left" w:pos="567"/>
        </w:tabs>
        <w:spacing w:before="200" w:after="0"/>
      </w:pPr>
      <w:bookmarkStart w:id="95" w:name="RANGE!B45"/>
      <w:bookmarkStart w:id="96" w:name="_Toc3817854"/>
      <w:bookmarkStart w:id="97" w:name="_Toc9332161"/>
      <w:r w:rsidRPr="009B60FC">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5"/>
      <w:bookmarkEnd w:id="96"/>
      <w:bookmarkEnd w:id="97"/>
    </w:p>
    <w:p w:rsidR="0092391C" w:rsidRPr="009733EE" w:rsidRDefault="0092391C" w:rsidP="0092391C">
      <w:bookmarkStart w:id="98" w:name="RANGE!B46"/>
      <w:bookmarkStart w:id="99" w:name="_Toc3817855"/>
      <w:r w:rsidRPr="009733EE">
        <w:t xml:space="preserve">В настоящее время система теплоснабжения </w:t>
      </w:r>
      <w:r>
        <w:t>Чебаркульского городского округа</w:t>
      </w:r>
      <w:r w:rsidRPr="009733EE">
        <w:t xml:space="preserve"> выполнена по закрытой схеме. Учитывая </w:t>
      </w:r>
      <w:r>
        <w:t xml:space="preserve">износ теплообменного оборудования, рекомендуется разработать программу по </w:t>
      </w:r>
      <w:r w:rsidRPr="009733EE">
        <w:t>восстановлени</w:t>
      </w:r>
      <w:r>
        <w:t>ю</w:t>
      </w:r>
      <w:r w:rsidRPr="009733EE">
        <w:t xml:space="preserve"> работоспособности оборудования нагрева воды у абонентов, например установка пластинчатых теплообменников с минимальной реконструкцией существу</w:t>
      </w:r>
      <w:r>
        <w:t>ющих помещений тепловых пунктов.</w:t>
      </w:r>
    </w:p>
    <w:p w:rsidR="0092391C" w:rsidRPr="009B60FC" w:rsidRDefault="0092391C" w:rsidP="0092391C">
      <w:pPr>
        <w:pStyle w:val="30"/>
        <w:keepLines/>
        <w:numPr>
          <w:ilvl w:val="2"/>
          <w:numId w:val="0"/>
        </w:numPr>
        <w:tabs>
          <w:tab w:val="left" w:pos="567"/>
        </w:tabs>
        <w:spacing w:before="200" w:after="0"/>
      </w:pPr>
      <w:bookmarkStart w:id="100" w:name="_Toc9332162"/>
      <w:r w:rsidRPr="009B60FC">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8"/>
      <w:bookmarkEnd w:id="99"/>
      <w:bookmarkEnd w:id="100"/>
    </w:p>
    <w:p w:rsidR="0092391C" w:rsidRPr="009733EE" w:rsidRDefault="0092391C" w:rsidP="0092391C">
      <w:bookmarkStart w:id="101" w:name="_Toc3817856"/>
      <w:r w:rsidRPr="009733EE">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92391C" w:rsidRPr="007326CE" w:rsidRDefault="0092391C" w:rsidP="0092391C">
      <w:pPr>
        <w:pStyle w:val="11"/>
        <w:keepLines/>
        <w:pageBreakBefore/>
        <w:tabs>
          <w:tab w:val="left" w:pos="1560"/>
        </w:tabs>
        <w:spacing w:before="120" w:after="120" w:line="240" w:lineRule="auto"/>
        <w:jc w:val="both"/>
        <w:rPr>
          <w:lang w:eastAsia="ru-RU"/>
        </w:rPr>
      </w:pPr>
      <w:bookmarkStart w:id="102" w:name="_Toc9332163"/>
      <w:r w:rsidRPr="007326CE">
        <w:rPr>
          <w:lang w:eastAsia="ru-RU"/>
        </w:rPr>
        <w:lastRenderedPageBreak/>
        <w:t>Перспективные топливные балансы</w:t>
      </w:r>
      <w:bookmarkEnd w:id="101"/>
      <w:bookmarkEnd w:id="102"/>
    </w:p>
    <w:p w:rsidR="0092391C" w:rsidRDefault="0092391C" w:rsidP="0092391C">
      <w:pPr>
        <w:pStyle w:val="30"/>
        <w:keepLines/>
        <w:numPr>
          <w:ilvl w:val="2"/>
          <w:numId w:val="0"/>
        </w:numPr>
        <w:tabs>
          <w:tab w:val="left" w:pos="567"/>
        </w:tabs>
        <w:spacing w:before="200" w:after="0"/>
      </w:pPr>
      <w:bookmarkStart w:id="103" w:name="_Toc3817857"/>
      <w:bookmarkStart w:id="104" w:name="_Toc9332164"/>
      <w:r w:rsidRPr="00681147">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p>
    <w:p w:rsidR="0092391C" w:rsidRPr="00855258" w:rsidRDefault="0092391C" w:rsidP="0092391C">
      <w:r w:rsidRPr="00BD1EA8">
        <w:t xml:space="preserve">Перспективное потребление топлива источниками тепловой энергии в условном и </w:t>
      </w:r>
      <w:r w:rsidRPr="00855258">
        <w:t xml:space="preserve">натуральном выражении по состоянию на расчетный срок представлено в таблицах </w:t>
      </w:r>
      <w:r>
        <w:t>10</w:t>
      </w:r>
      <w:r w:rsidRPr="00855258">
        <w:t>-1</w:t>
      </w:r>
      <w:r>
        <w:t>1</w:t>
      </w:r>
      <w:r w:rsidRPr="00855258">
        <w:t>.</w:t>
      </w:r>
    </w:p>
    <w:p w:rsidR="0092391C" w:rsidRDefault="0092391C" w:rsidP="0092391C">
      <w:pPr>
        <w:pStyle w:val="aff5"/>
        <w:rPr>
          <w:lang w:bidi="ar-SA"/>
        </w:rPr>
      </w:pPr>
      <w:r w:rsidRPr="00855258">
        <w:t>Перспективные топливные балансы на расчетный срок</w:t>
      </w:r>
      <w:r>
        <w:t xml:space="preserve">. </w:t>
      </w:r>
      <w:r w:rsidRPr="00855258">
        <w:rPr>
          <w:lang w:bidi="ar-SA"/>
        </w:rPr>
        <w:t xml:space="preserve"> Таблица </w:t>
      </w:r>
      <w:r w:rsidRPr="006779B2">
        <w:rPr>
          <w:shd w:val="clear" w:color="auto" w:fill="92D050"/>
          <w:lang w:bidi="ar-SA"/>
        </w:rPr>
        <w:t>10</w:t>
      </w:r>
      <w:r w:rsidRPr="00855258">
        <w:rPr>
          <w:lang w:bidi="ar-SA"/>
        </w:rPr>
        <w:t xml:space="preserve"> </w:t>
      </w:r>
    </w:p>
    <w:p w:rsidR="0092391C" w:rsidRDefault="0092391C" w:rsidP="0092391C">
      <w:pPr>
        <w:pStyle w:val="aff5"/>
        <w:rPr>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94"/>
        <w:gridCol w:w="2629"/>
        <w:gridCol w:w="1022"/>
        <w:gridCol w:w="1022"/>
        <w:gridCol w:w="877"/>
        <w:gridCol w:w="1022"/>
        <w:gridCol w:w="1313"/>
        <w:gridCol w:w="1178"/>
      </w:tblGrid>
      <w:tr w:rsidR="0092391C" w:rsidRPr="007326CE" w:rsidTr="0092391C">
        <w:trPr>
          <w:cantSplit/>
          <w:trHeight w:val="20"/>
        </w:trPr>
        <w:tc>
          <w:tcPr>
            <w:tcW w:w="308" w:type="pct"/>
            <w:vMerge w:val="restar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w:t>
            </w:r>
          </w:p>
          <w:p w:rsidR="0092391C" w:rsidRPr="007326CE" w:rsidRDefault="0092391C" w:rsidP="0092391C">
            <w:pPr>
              <w:widowControl w:val="0"/>
              <w:ind w:firstLine="0"/>
              <w:jc w:val="center"/>
              <w:rPr>
                <w:rFonts w:ascii="Calibri" w:hAnsi="Calibri"/>
                <w:sz w:val="20"/>
              </w:rPr>
            </w:pPr>
            <w:r w:rsidRPr="007326CE">
              <w:rPr>
                <w:b/>
                <w:bCs/>
                <w:color w:val="000000"/>
                <w:sz w:val="20"/>
              </w:rPr>
              <w:t>п/п</w:t>
            </w:r>
          </w:p>
        </w:tc>
        <w:tc>
          <w:tcPr>
            <w:tcW w:w="1361" w:type="pct"/>
            <w:vMerge w:val="restart"/>
            <w:shd w:val="clear" w:color="auto" w:fill="FFFFFF"/>
            <w:vAlign w:val="center"/>
          </w:tcPr>
          <w:p w:rsidR="0092391C" w:rsidRPr="007326CE" w:rsidRDefault="0092391C" w:rsidP="0092391C">
            <w:pPr>
              <w:widowControl w:val="0"/>
              <w:ind w:firstLine="0"/>
              <w:jc w:val="center"/>
              <w:rPr>
                <w:rFonts w:ascii="Calibri" w:hAnsi="Calibri"/>
                <w:sz w:val="20"/>
              </w:rPr>
            </w:pPr>
            <w:r w:rsidRPr="007326CE">
              <w:rPr>
                <w:b/>
                <w:bCs/>
                <w:color w:val="000000"/>
                <w:sz w:val="20"/>
              </w:rPr>
              <w:t>Наименование</w:t>
            </w:r>
          </w:p>
        </w:tc>
        <w:tc>
          <w:tcPr>
            <w:tcW w:w="529"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Расч. нагрузка</w:t>
            </w:r>
          </w:p>
          <w:p w:rsidR="0092391C" w:rsidRPr="007326CE" w:rsidRDefault="0092391C" w:rsidP="0092391C">
            <w:pPr>
              <w:widowControl w:val="0"/>
              <w:ind w:firstLine="0"/>
              <w:jc w:val="center"/>
              <w:rPr>
                <w:sz w:val="20"/>
              </w:rPr>
            </w:pPr>
            <w:r w:rsidRPr="007326CE">
              <w:rPr>
                <w:b/>
                <w:bCs/>
                <w:color w:val="000000"/>
                <w:sz w:val="20"/>
              </w:rPr>
              <w:t>ОВ</w:t>
            </w:r>
          </w:p>
        </w:tc>
        <w:tc>
          <w:tcPr>
            <w:tcW w:w="529"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Расч. нагрузка</w:t>
            </w:r>
          </w:p>
          <w:p w:rsidR="0092391C" w:rsidRPr="007326CE" w:rsidRDefault="0092391C" w:rsidP="0092391C">
            <w:pPr>
              <w:widowControl w:val="0"/>
              <w:ind w:firstLine="0"/>
              <w:jc w:val="center"/>
              <w:rPr>
                <w:sz w:val="20"/>
              </w:rPr>
            </w:pPr>
            <w:r w:rsidRPr="007326CE">
              <w:rPr>
                <w:b/>
                <w:bCs/>
                <w:color w:val="000000"/>
                <w:sz w:val="20"/>
              </w:rPr>
              <w:t>ГВС</w:t>
            </w:r>
          </w:p>
        </w:tc>
        <w:tc>
          <w:tcPr>
            <w:tcW w:w="454"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Потери в сетях</w:t>
            </w:r>
          </w:p>
        </w:tc>
        <w:tc>
          <w:tcPr>
            <w:tcW w:w="529"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Собств.</w:t>
            </w:r>
          </w:p>
          <w:p w:rsidR="0092391C" w:rsidRPr="007326CE" w:rsidRDefault="0092391C" w:rsidP="0092391C">
            <w:pPr>
              <w:widowControl w:val="0"/>
              <w:ind w:firstLine="0"/>
              <w:jc w:val="center"/>
              <w:rPr>
                <w:sz w:val="20"/>
              </w:rPr>
            </w:pPr>
            <w:r w:rsidRPr="007326CE">
              <w:rPr>
                <w:b/>
                <w:bCs/>
                <w:color w:val="000000"/>
                <w:sz w:val="20"/>
              </w:rPr>
              <w:t>нужды</w:t>
            </w:r>
          </w:p>
          <w:p w:rsidR="0092391C" w:rsidRPr="007326CE" w:rsidRDefault="0092391C" w:rsidP="0092391C">
            <w:pPr>
              <w:widowControl w:val="0"/>
              <w:ind w:firstLine="0"/>
              <w:jc w:val="center"/>
              <w:rPr>
                <w:sz w:val="20"/>
              </w:rPr>
            </w:pPr>
            <w:r w:rsidRPr="007326CE">
              <w:rPr>
                <w:b/>
                <w:bCs/>
                <w:color w:val="000000"/>
                <w:sz w:val="20"/>
              </w:rPr>
              <w:t>кот-й</w:t>
            </w:r>
          </w:p>
        </w:tc>
        <w:tc>
          <w:tcPr>
            <w:tcW w:w="680"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Выработка</w:t>
            </w:r>
          </w:p>
          <w:p w:rsidR="0092391C" w:rsidRPr="007326CE" w:rsidRDefault="0092391C" w:rsidP="0092391C">
            <w:pPr>
              <w:widowControl w:val="0"/>
              <w:ind w:firstLine="0"/>
              <w:jc w:val="center"/>
              <w:rPr>
                <w:sz w:val="20"/>
              </w:rPr>
            </w:pPr>
            <w:r w:rsidRPr="007326CE">
              <w:rPr>
                <w:b/>
                <w:bCs/>
                <w:color w:val="000000"/>
                <w:sz w:val="20"/>
              </w:rPr>
              <w:t>тепловой</w:t>
            </w:r>
          </w:p>
          <w:p w:rsidR="0092391C" w:rsidRPr="007326CE" w:rsidRDefault="0092391C" w:rsidP="0092391C">
            <w:pPr>
              <w:widowControl w:val="0"/>
              <w:ind w:firstLine="0"/>
              <w:jc w:val="center"/>
              <w:rPr>
                <w:sz w:val="20"/>
              </w:rPr>
            </w:pPr>
            <w:r w:rsidRPr="007326CE">
              <w:rPr>
                <w:b/>
                <w:bCs/>
                <w:color w:val="000000"/>
                <w:sz w:val="20"/>
              </w:rPr>
              <w:t>энергии</w:t>
            </w:r>
          </w:p>
        </w:tc>
        <w:tc>
          <w:tcPr>
            <w:tcW w:w="610"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Расход топлива</w:t>
            </w:r>
          </w:p>
        </w:tc>
      </w:tr>
      <w:tr w:rsidR="0092391C" w:rsidRPr="007326CE" w:rsidTr="0092391C">
        <w:trPr>
          <w:cantSplit/>
          <w:trHeight w:val="20"/>
        </w:trPr>
        <w:tc>
          <w:tcPr>
            <w:tcW w:w="308" w:type="pct"/>
            <w:vMerge/>
            <w:shd w:val="clear" w:color="auto" w:fill="FFFFFF"/>
            <w:vAlign w:val="center"/>
          </w:tcPr>
          <w:p w:rsidR="0092391C" w:rsidRPr="007326CE" w:rsidRDefault="0092391C" w:rsidP="0092391C">
            <w:pPr>
              <w:widowControl w:val="0"/>
              <w:ind w:firstLine="0"/>
              <w:jc w:val="center"/>
              <w:rPr>
                <w:rFonts w:ascii="Calibri" w:hAnsi="Calibri"/>
                <w:sz w:val="20"/>
              </w:rPr>
            </w:pPr>
          </w:p>
        </w:tc>
        <w:tc>
          <w:tcPr>
            <w:tcW w:w="1361" w:type="pct"/>
            <w:vMerge/>
            <w:shd w:val="clear" w:color="auto" w:fill="FFFFFF"/>
            <w:vAlign w:val="center"/>
          </w:tcPr>
          <w:p w:rsidR="0092391C" w:rsidRPr="007326CE" w:rsidRDefault="0092391C" w:rsidP="0092391C">
            <w:pPr>
              <w:widowControl w:val="0"/>
              <w:ind w:firstLine="0"/>
              <w:jc w:val="center"/>
              <w:rPr>
                <w:rFonts w:ascii="Calibri" w:hAnsi="Calibri"/>
                <w:sz w:val="20"/>
              </w:rPr>
            </w:pPr>
          </w:p>
        </w:tc>
        <w:tc>
          <w:tcPr>
            <w:tcW w:w="529"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Гкал/ч</w:t>
            </w:r>
          </w:p>
        </w:tc>
        <w:tc>
          <w:tcPr>
            <w:tcW w:w="529"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Гкал/ч</w:t>
            </w:r>
          </w:p>
        </w:tc>
        <w:tc>
          <w:tcPr>
            <w:tcW w:w="454"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Гкал/ч</w:t>
            </w:r>
          </w:p>
        </w:tc>
        <w:tc>
          <w:tcPr>
            <w:tcW w:w="529"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w:t>
            </w:r>
          </w:p>
        </w:tc>
        <w:tc>
          <w:tcPr>
            <w:tcW w:w="680" w:type="pct"/>
            <w:shd w:val="clear" w:color="auto" w:fill="FFFFFF"/>
            <w:vAlign w:val="center"/>
          </w:tcPr>
          <w:p w:rsidR="0092391C" w:rsidRPr="007326CE" w:rsidRDefault="0092391C" w:rsidP="0092391C">
            <w:pPr>
              <w:widowControl w:val="0"/>
              <w:ind w:firstLine="0"/>
              <w:jc w:val="center"/>
              <w:rPr>
                <w:sz w:val="20"/>
              </w:rPr>
            </w:pPr>
            <w:r w:rsidRPr="007326CE">
              <w:rPr>
                <w:b/>
                <w:bCs/>
                <w:color w:val="000000"/>
                <w:sz w:val="20"/>
              </w:rPr>
              <w:t>Гкал/год</w:t>
            </w:r>
          </w:p>
        </w:tc>
        <w:tc>
          <w:tcPr>
            <w:tcW w:w="610" w:type="pct"/>
            <w:shd w:val="clear" w:color="auto" w:fill="FFFFFF"/>
            <w:vAlign w:val="center"/>
          </w:tcPr>
          <w:p w:rsidR="0092391C" w:rsidRDefault="0092391C" w:rsidP="0092391C">
            <w:pPr>
              <w:widowControl w:val="0"/>
              <w:ind w:firstLine="0"/>
              <w:jc w:val="center"/>
              <w:rPr>
                <w:b/>
                <w:bCs/>
                <w:color w:val="000000"/>
                <w:sz w:val="20"/>
              </w:rPr>
            </w:pPr>
            <w:r w:rsidRPr="007326CE">
              <w:rPr>
                <w:b/>
                <w:bCs/>
                <w:color w:val="000000"/>
                <w:sz w:val="20"/>
              </w:rPr>
              <w:t xml:space="preserve">тыс.мЗ, </w:t>
            </w:r>
          </w:p>
          <w:p w:rsidR="0092391C" w:rsidRPr="007326CE" w:rsidRDefault="0092391C" w:rsidP="0092391C">
            <w:pPr>
              <w:widowControl w:val="0"/>
              <w:ind w:firstLine="0"/>
              <w:jc w:val="center"/>
              <w:rPr>
                <w:sz w:val="20"/>
              </w:rPr>
            </w:pPr>
            <w:r w:rsidRPr="007326CE">
              <w:rPr>
                <w:b/>
                <w:bCs/>
                <w:color w:val="000000"/>
                <w:sz w:val="20"/>
              </w:rPr>
              <w:t>(т)/год</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ПАО «Уралкуз»</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87,01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1,99</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9,57</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3,40%</w:t>
            </w:r>
          </w:p>
        </w:tc>
        <w:tc>
          <w:tcPr>
            <w:tcW w:w="680" w:type="pct"/>
            <w:shd w:val="clear" w:color="auto" w:fill="92D050"/>
            <w:vAlign w:val="center"/>
          </w:tcPr>
          <w:p w:rsidR="0092391C" w:rsidRPr="00D9790D" w:rsidRDefault="0092391C" w:rsidP="0092391C">
            <w:pPr>
              <w:pStyle w:val="00"/>
              <w:rPr>
                <w:sz w:val="20"/>
                <w:szCs w:val="20"/>
              </w:rPr>
            </w:pPr>
            <w:r w:rsidRPr="00D9790D">
              <w:rPr>
                <w:sz w:val="20"/>
                <w:szCs w:val="20"/>
              </w:rPr>
              <w:t>323457,335</w:t>
            </w:r>
          </w:p>
          <w:p w:rsidR="0092391C" w:rsidRPr="00D9790D" w:rsidRDefault="0092391C" w:rsidP="0092391C">
            <w:pPr>
              <w:pStyle w:val="00"/>
              <w:rPr>
                <w:sz w:val="20"/>
                <w:szCs w:val="20"/>
              </w:rPr>
            </w:pPr>
            <w:r w:rsidRPr="00D9790D">
              <w:rPr>
                <w:sz w:val="20"/>
                <w:szCs w:val="20"/>
              </w:rPr>
              <w:t>в т.ч</w:t>
            </w:r>
          </w:p>
          <w:p w:rsidR="0092391C" w:rsidRPr="00D9790D" w:rsidRDefault="0092391C" w:rsidP="0092391C">
            <w:pPr>
              <w:pStyle w:val="00"/>
              <w:rPr>
                <w:sz w:val="20"/>
                <w:szCs w:val="20"/>
              </w:rPr>
            </w:pPr>
            <w:r w:rsidRPr="00D9790D">
              <w:rPr>
                <w:sz w:val="20"/>
                <w:szCs w:val="20"/>
              </w:rPr>
              <w:t>в горячей воде</w:t>
            </w:r>
          </w:p>
          <w:p w:rsidR="0092391C" w:rsidRPr="00D9790D" w:rsidRDefault="0092391C" w:rsidP="0092391C">
            <w:pPr>
              <w:pStyle w:val="00"/>
              <w:rPr>
                <w:sz w:val="20"/>
                <w:szCs w:val="20"/>
              </w:rPr>
            </w:pPr>
            <w:r w:rsidRPr="00D9790D">
              <w:rPr>
                <w:sz w:val="20"/>
                <w:szCs w:val="20"/>
              </w:rPr>
              <w:t>274 243,902</w:t>
            </w:r>
          </w:p>
        </w:tc>
        <w:tc>
          <w:tcPr>
            <w:tcW w:w="610" w:type="pct"/>
            <w:shd w:val="clear" w:color="auto" w:fill="92D050"/>
            <w:vAlign w:val="center"/>
          </w:tcPr>
          <w:p w:rsidR="0092391C" w:rsidRPr="00D9790D" w:rsidRDefault="0092391C" w:rsidP="0092391C">
            <w:pPr>
              <w:pStyle w:val="00"/>
              <w:rPr>
                <w:sz w:val="20"/>
                <w:szCs w:val="20"/>
              </w:rPr>
            </w:pPr>
            <w:r w:rsidRPr="00D9790D">
              <w:rPr>
                <w:sz w:val="20"/>
                <w:szCs w:val="20"/>
              </w:rPr>
              <w:t>44 161,462,</w:t>
            </w:r>
          </w:p>
          <w:p w:rsidR="0092391C" w:rsidRPr="00D9790D" w:rsidRDefault="0092391C" w:rsidP="0092391C">
            <w:pPr>
              <w:pStyle w:val="00"/>
              <w:rPr>
                <w:sz w:val="20"/>
                <w:szCs w:val="20"/>
              </w:rPr>
            </w:pPr>
            <w:r w:rsidRPr="00D9790D">
              <w:rPr>
                <w:sz w:val="20"/>
                <w:szCs w:val="20"/>
              </w:rPr>
              <w:t>в т.ч. на ТЭ в горячей воде</w:t>
            </w:r>
          </w:p>
          <w:p w:rsidR="0092391C" w:rsidRPr="00D9790D" w:rsidRDefault="0092391C" w:rsidP="0092391C">
            <w:pPr>
              <w:pStyle w:val="00"/>
              <w:rPr>
                <w:sz w:val="20"/>
                <w:szCs w:val="20"/>
              </w:rPr>
            </w:pPr>
            <w:r w:rsidRPr="00D9790D">
              <w:rPr>
                <w:sz w:val="20"/>
                <w:szCs w:val="20"/>
              </w:rPr>
              <w:t>37 480,388</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2</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№219</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32,24</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3,07</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7,8</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2,32%</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133010,90</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20038,00</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3</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котельная №36</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1,10</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0,09</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0,3</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5224,70</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773,80</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4</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котельная санатория «Чебаркуль»</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0,72</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0,11</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0,2</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2,40%</w:t>
            </w:r>
          </w:p>
        </w:tc>
        <w:tc>
          <w:tcPr>
            <w:tcW w:w="680" w:type="pct"/>
            <w:shd w:val="clear" w:color="auto" w:fill="FFFFFF"/>
            <w:vAlign w:val="center"/>
          </w:tcPr>
          <w:p w:rsidR="0092391C" w:rsidRPr="00D9790D" w:rsidRDefault="0092391C" w:rsidP="0092391C">
            <w:pPr>
              <w:pStyle w:val="00"/>
              <w:rPr>
                <w:b/>
                <w:sz w:val="20"/>
                <w:szCs w:val="20"/>
              </w:rPr>
            </w:pPr>
            <w:r w:rsidRPr="00D9790D">
              <w:rPr>
                <w:b/>
                <w:sz w:val="20"/>
                <w:szCs w:val="20"/>
              </w:rPr>
              <w:t>2426,34</w:t>
            </w:r>
          </w:p>
        </w:tc>
        <w:tc>
          <w:tcPr>
            <w:tcW w:w="610" w:type="pct"/>
            <w:shd w:val="clear" w:color="auto" w:fill="FFFFFF"/>
            <w:vAlign w:val="center"/>
          </w:tcPr>
          <w:p w:rsidR="0092391C" w:rsidRPr="00D9790D" w:rsidRDefault="0092391C" w:rsidP="0092391C">
            <w:pPr>
              <w:pStyle w:val="00"/>
              <w:rPr>
                <w:b/>
                <w:sz w:val="20"/>
                <w:szCs w:val="20"/>
              </w:rPr>
            </w:pPr>
            <w:r w:rsidRPr="00D9790D">
              <w:rPr>
                <w:b/>
                <w:sz w:val="20"/>
                <w:szCs w:val="20"/>
              </w:rPr>
              <w:t>376,093</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5</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 xml:space="preserve">котельная п. Мисяш, </w:t>
            </w:r>
          </w:p>
          <w:p w:rsidR="0092391C" w:rsidRPr="001860E3" w:rsidRDefault="0092391C" w:rsidP="0092391C">
            <w:pPr>
              <w:ind w:firstLine="0"/>
              <w:jc w:val="left"/>
              <w:rPr>
                <w:sz w:val="20"/>
              </w:rPr>
            </w:pPr>
            <w:r w:rsidRPr="001860E3">
              <w:rPr>
                <w:sz w:val="20"/>
              </w:rPr>
              <w:t>ул. Станционная</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0,31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2,40%</w:t>
            </w:r>
          </w:p>
        </w:tc>
        <w:tc>
          <w:tcPr>
            <w:tcW w:w="680" w:type="pct"/>
            <w:shd w:val="clear" w:color="auto" w:fill="FFFFFF"/>
            <w:vAlign w:val="center"/>
          </w:tcPr>
          <w:p w:rsidR="0092391C" w:rsidRPr="00D9790D" w:rsidRDefault="0092391C" w:rsidP="0092391C">
            <w:pPr>
              <w:pStyle w:val="00"/>
              <w:rPr>
                <w:b/>
                <w:sz w:val="20"/>
                <w:szCs w:val="20"/>
              </w:rPr>
            </w:pPr>
            <w:r w:rsidRPr="00D9790D">
              <w:rPr>
                <w:b/>
                <w:sz w:val="20"/>
                <w:szCs w:val="20"/>
              </w:rPr>
              <w:t>870,57</w:t>
            </w:r>
          </w:p>
        </w:tc>
        <w:tc>
          <w:tcPr>
            <w:tcW w:w="610" w:type="pct"/>
            <w:shd w:val="clear" w:color="auto" w:fill="FFFFFF"/>
            <w:vAlign w:val="center"/>
          </w:tcPr>
          <w:p w:rsidR="0092391C" w:rsidRPr="00D9790D" w:rsidRDefault="0092391C" w:rsidP="0092391C">
            <w:pPr>
              <w:pStyle w:val="00"/>
              <w:rPr>
                <w:b/>
                <w:sz w:val="20"/>
                <w:szCs w:val="20"/>
              </w:rPr>
            </w:pPr>
            <w:r w:rsidRPr="00D9790D">
              <w:rPr>
                <w:b/>
                <w:sz w:val="20"/>
                <w:szCs w:val="20"/>
              </w:rPr>
              <w:t>119,735</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6</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котельная Советская, 269</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0,58</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0,0</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3,20%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1357,87</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207,73</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7</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котельная санаторий «Каменный цветок»</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0,44</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3,30%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1574,7</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221,00</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8</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пос. Куйбышева,</w:t>
            </w:r>
          </w:p>
          <w:p w:rsidR="0092391C" w:rsidRPr="001860E3" w:rsidRDefault="0092391C" w:rsidP="0092391C">
            <w:pPr>
              <w:ind w:firstLine="0"/>
              <w:jc w:val="left"/>
              <w:rPr>
                <w:sz w:val="20"/>
              </w:rPr>
            </w:pPr>
            <w:r w:rsidRPr="001860E3">
              <w:rPr>
                <w:sz w:val="20"/>
              </w:rPr>
              <w:t>котельная школы №9</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0,16</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0,0</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1,00%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н/д</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н/д</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9</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 xml:space="preserve">котельная г.Чебаркуль, </w:t>
            </w:r>
          </w:p>
          <w:p w:rsidR="0092391C" w:rsidRPr="001860E3" w:rsidRDefault="0092391C" w:rsidP="0092391C">
            <w:pPr>
              <w:ind w:firstLine="0"/>
              <w:jc w:val="left"/>
              <w:rPr>
                <w:sz w:val="20"/>
              </w:rPr>
            </w:pPr>
            <w:r w:rsidRPr="001860E3">
              <w:rPr>
                <w:sz w:val="20"/>
              </w:rPr>
              <w:t>ул.Миасское шоссе, 5</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0,12</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0,0</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3,00%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572,23</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85,221</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10</w:t>
            </w:r>
          </w:p>
        </w:tc>
        <w:tc>
          <w:tcPr>
            <w:tcW w:w="1361" w:type="pct"/>
            <w:shd w:val="clear" w:color="auto" w:fill="FFFFFF"/>
            <w:vAlign w:val="center"/>
          </w:tcPr>
          <w:p w:rsidR="0092391C" w:rsidRPr="001860E3" w:rsidRDefault="0092391C" w:rsidP="0092391C">
            <w:pPr>
              <w:ind w:firstLine="0"/>
              <w:jc w:val="left"/>
              <w:rPr>
                <w:sz w:val="20"/>
              </w:rPr>
            </w:pPr>
            <w:r w:rsidRPr="001860E3">
              <w:rPr>
                <w:sz w:val="20"/>
              </w:rPr>
              <w:t>котельная ГБУЗ "Областная Больница г.Чебаркуль", ул.Крылова, 83/5</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0,98</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0,27</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2,00%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5112,5</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809,40</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11</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ГУП Челябинской области Пансионат с лечением «Карагайский бор» Филиал «Сосновая горка»</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3,74</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0,3</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2,40%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10572,9</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1397,1</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12</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пансионата «Утес»</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0,63</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1,00%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1780,8</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255,0</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13</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санатория «Еловое»</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3,18</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0,2</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2,00%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8938,7</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1256,40</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14</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 xml:space="preserve">котельная ООО </w:t>
            </w:r>
          </w:p>
          <w:p w:rsidR="0092391C" w:rsidRPr="001860E3" w:rsidRDefault="0092391C" w:rsidP="0092391C">
            <w:pPr>
              <w:ind w:firstLine="0"/>
              <w:jc w:val="left"/>
              <w:rPr>
                <w:color w:val="000000"/>
                <w:sz w:val="20"/>
              </w:rPr>
            </w:pPr>
            <w:r w:rsidRPr="001860E3">
              <w:rPr>
                <w:color w:val="000000"/>
                <w:sz w:val="20"/>
              </w:rPr>
              <w:t>«Курорт Кисегач»</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1,78</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0,2</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2,24%</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н/д</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15</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поселка Санаторий Кисегач</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2,40</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0,00</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0,1</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2,24%</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н/д</w:t>
            </w:r>
          </w:p>
        </w:tc>
      </w:tr>
      <w:tr w:rsidR="0092391C" w:rsidRPr="001860E3" w:rsidTr="0092391C">
        <w:trPr>
          <w:cantSplit/>
          <w:trHeight w:val="20"/>
        </w:trPr>
        <w:tc>
          <w:tcPr>
            <w:tcW w:w="308" w:type="pct"/>
            <w:shd w:val="clear" w:color="auto" w:fill="FFFFFF"/>
            <w:vAlign w:val="center"/>
          </w:tcPr>
          <w:p w:rsidR="0092391C" w:rsidRPr="00D9790D" w:rsidRDefault="0092391C" w:rsidP="0092391C">
            <w:pPr>
              <w:pStyle w:val="00"/>
              <w:rPr>
                <w:sz w:val="20"/>
                <w:szCs w:val="20"/>
              </w:rPr>
            </w:pPr>
            <w:r w:rsidRPr="00D9790D">
              <w:rPr>
                <w:sz w:val="20"/>
                <w:szCs w:val="20"/>
              </w:rPr>
              <w:t>16</w:t>
            </w:r>
          </w:p>
        </w:tc>
        <w:tc>
          <w:tcPr>
            <w:tcW w:w="1361" w:type="pct"/>
            <w:shd w:val="clear" w:color="auto" w:fill="FFFFFF"/>
            <w:vAlign w:val="center"/>
          </w:tcPr>
          <w:p w:rsidR="0092391C" w:rsidRPr="001860E3" w:rsidRDefault="0092391C" w:rsidP="0092391C">
            <w:pPr>
              <w:ind w:firstLine="0"/>
              <w:jc w:val="left"/>
              <w:rPr>
                <w:color w:val="000000"/>
                <w:sz w:val="20"/>
              </w:rPr>
            </w:pPr>
            <w:r w:rsidRPr="001860E3">
              <w:rPr>
                <w:color w:val="000000"/>
                <w:sz w:val="20"/>
              </w:rPr>
              <w:t>котельная ООО</w:t>
            </w:r>
          </w:p>
          <w:p w:rsidR="0092391C" w:rsidRPr="001860E3" w:rsidRDefault="0092391C" w:rsidP="0092391C">
            <w:pPr>
              <w:ind w:firstLine="0"/>
              <w:jc w:val="left"/>
              <w:rPr>
                <w:color w:val="000000"/>
                <w:sz w:val="20"/>
              </w:rPr>
            </w:pPr>
            <w:r w:rsidRPr="001860E3">
              <w:rPr>
                <w:color w:val="000000"/>
                <w:sz w:val="20"/>
              </w:rPr>
              <w:t xml:space="preserve"> «Лесная сказка»</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0,56</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0,02</w:t>
            </w:r>
          </w:p>
        </w:tc>
        <w:tc>
          <w:tcPr>
            <w:tcW w:w="454" w:type="pct"/>
            <w:shd w:val="clear" w:color="auto" w:fill="FFFFFF"/>
            <w:vAlign w:val="center"/>
          </w:tcPr>
          <w:p w:rsidR="0092391C" w:rsidRPr="00D9790D" w:rsidRDefault="0092391C" w:rsidP="0092391C">
            <w:pPr>
              <w:pStyle w:val="00"/>
              <w:rPr>
                <w:sz w:val="20"/>
                <w:szCs w:val="20"/>
              </w:rPr>
            </w:pPr>
            <w:r w:rsidRPr="00D9790D">
              <w:rPr>
                <w:sz w:val="20"/>
                <w:szCs w:val="20"/>
              </w:rPr>
              <w:t>0,2</w:t>
            </w:r>
          </w:p>
        </w:tc>
        <w:tc>
          <w:tcPr>
            <w:tcW w:w="529" w:type="pct"/>
            <w:shd w:val="clear" w:color="auto" w:fill="FFFFFF"/>
            <w:vAlign w:val="center"/>
          </w:tcPr>
          <w:p w:rsidR="0092391C" w:rsidRPr="00D9790D" w:rsidRDefault="0092391C" w:rsidP="0092391C">
            <w:pPr>
              <w:pStyle w:val="00"/>
              <w:rPr>
                <w:sz w:val="20"/>
                <w:szCs w:val="20"/>
              </w:rPr>
            </w:pPr>
            <w:r w:rsidRPr="00D9790D">
              <w:rPr>
                <w:sz w:val="20"/>
                <w:szCs w:val="20"/>
              </w:rPr>
              <w:t>9,00%</w:t>
            </w:r>
          </w:p>
        </w:tc>
        <w:tc>
          <w:tcPr>
            <w:tcW w:w="680" w:type="pct"/>
            <w:shd w:val="clear" w:color="auto" w:fill="FFFFFF"/>
            <w:vAlign w:val="center"/>
          </w:tcPr>
          <w:p w:rsidR="0092391C" w:rsidRPr="00D9790D" w:rsidRDefault="0092391C" w:rsidP="0092391C">
            <w:pPr>
              <w:pStyle w:val="00"/>
              <w:rPr>
                <w:sz w:val="20"/>
                <w:szCs w:val="20"/>
              </w:rPr>
            </w:pPr>
            <w:r w:rsidRPr="00D9790D">
              <w:rPr>
                <w:sz w:val="20"/>
                <w:szCs w:val="20"/>
              </w:rPr>
              <w:t>-</w:t>
            </w:r>
          </w:p>
        </w:tc>
        <w:tc>
          <w:tcPr>
            <w:tcW w:w="610" w:type="pct"/>
            <w:shd w:val="clear" w:color="auto" w:fill="FFFFFF"/>
            <w:vAlign w:val="center"/>
          </w:tcPr>
          <w:p w:rsidR="0092391C" w:rsidRPr="00D9790D" w:rsidRDefault="0092391C" w:rsidP="0092391C">
            <w:pPr>
              <w:pStyle w:val="00"/>
              <w:rPr>
                <w:sz w:val="20"/>
                <w:szCs w:val="20"/>
              </w:rPr>
            </w:pPr>
            <w:r w:rsidRPr="00D9790D">
              <w:rPr>
                <w:sz w:val="20"/>
                <w:szCs w:val="20"/>
              </w:rPr>
              <w:t>н/д</w:t>
            </w:r>
          </w:p>
        </w:tc>
      </w:tr>
    </w:tbl>
    <w:p w:rsidR="0092391C" w:rsidRPr="001860E3" w:rsidRDefault="0092391C" w:rsidP="0092391C">
      <w:pPr>
        <w:pStyle w:val="aff5"/>
      </w:pPr>
    </w:p>
    <w:p w:rsidR="0092391C" w:rsidRPr="001860E3" w:rsidRDefault="0092391C" w:rsidP="0092391C">
      <w:pPr>
        <w:pStyle w:val="aff5"/>
        <w:rPr>
          <w:lang w:bidi="ar-SA"/>
        </w:rPr>
      </w:pPr>
      <w:r w:rsidRPr="001860E3">
        <w:t>Перспективные топливные балансы с разбивкой</w:t>
      </w:r>
      <w:r w:rsidRPr="001860E3">
        <w:br/>
        <w:t xml:space="preserve">по периодам в натуральных единицах. </w:t>
      </w:r>
      <w:r w:rsidRPr="001860E3">
        <w:rPr>
          <w:lang w:bidi="ar-SA"/>
        </w:rPr>
        <w:t xml:space="preserve"> Таблица </w:t>
      </w:r>
      <w:r w:rsidRPr="001860E3">
        <w:rPr>
          <w:shd w:val="clear" w:color="auto" w:fill="92D050"/>
          <w:lang w:bidi="ar-SA"/>
        </w:rPr>
        <w:fldChar w:fldCharType="begin"/>
      </w:r>
      <w:r w:rsidRPr="001860E3">
        <w:rPr>
          <w:shd w:val="clear" w:color="auto" w:fill="92D050"/>
          <w:lang w:bidi="ar-SA"/>
        </w:rPr>
        <w:instrText xml:space="preserve"> SEQ Таблица \* ARABIC </w:instrText>
      </w:r>
      <w:r w:rsidRPr="001860E3">
        <w:rPr>
          <w:shd w:val="clear" w:color="auto" w:fill="92D050"/>
          <w:lang w:bidi="ar-SA"/>
        </w:rPr>
        <w:fldChar w:fldCharType="separate"/>
      </w:r>
      <w:r w:rsidRPr="001860E3">
        <w:rPr>
          <w:noProof/>
          <w:shd w:val="clear" w:color="auto" w:fill="92D050"/>
          <w:lang w:bidi="ar-SA"/>
        </w:rPr>
        <w:t>1</w:t>
      </w:r>
      <w:r w:rsidRPr="001860E3">
        <w:rPr>
          <w:shd w:val="clear" w:color="auto" w:fill="92D050"/>
          <w:lang w:bidi="ar-SA"/>
        </w:rPr>
        <w:fldChar w:fldCharType="end"/>
      </w:r>
      <w:r w:rsidRPr="001860E3">
        <w:rPr>
          <w:shd w:val="clear" w:color="auto" w:fill="92D050"/>
          <w:lang w:bidi="ar-SA"/>
        </w:rPr>
        <w:t>1</w:t>
      </w:r>
      <w:r w:rsidRPr="001860E3">
        <w:rPr>
          <w:rFonts w:ascii="Arial Unicode MS" w:eastAsia="Arial Unicode MS" w:hAnsi="Arial Unicode MS" w:cs="Arial Unicode MS"/>
          <w:color w:val="000000"/>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868"/>
        <w:gridCol w:w="3633"/>
        <w:gridCol w:w="1080"/>
        <w:gridCol w:w="1358"/>
        <w:gridCol w:w="1360"/>
        <w:gridCol w:w="1358"/>
      </w:tblGrid>
      <w:tr w:rsidR="0092391C" w:rsidRPr="001860E3" w:rsidTr="0092391C">
        <w:trPr>
          <w:cantSplit/>
          <w:trHeight w:val="20"/>
        </w:trPr>
        <w:tc>
          <w:tcPr>
            <w:tcW w:w="450" w:type="pct"/>
            <w:shd w:val="clear" w:color="auto" w:fill="FFFFFF"/>
            <w:vAlign w:val="center"/>
          </w:tcPr>
          <w:p w:rsidR="0092391C" w:rsidRPr="001860E3" w:rsidRDefault="0092391C" w:rsidP="0092391C">
            <w:pPr>
              <w:widowControl w:val="0"/>
              <w:ind w:firstLine="0"/>
              <w:jc w:val="center"/>
            </w:pPr>
            <w:r w:rsidRPr="001860E3">
              <w:rPr>
                <w:b/>
                <w:bCs/>
                <w:color w:val="000000"/>
                <w:sz w:val="22"/>
                <w:szCs w:val="22"/>
              </w:rPr>
              <w:t>№</w:t>
            </w:r>
          </w:p>
          <w:p w:rsidR="0092391C" w:rsidRPr="001860E3" w:rsidRDefault="0092391C" w:rsidP="0092391C">
            <w:pPr>
              <w:widowControl w:val="0"/>
              <w:ind w:firstLine="0"/>
              <w:jc w:val="center"/>
            </w:pPr>
            <w:r w:rsidRPr="001860E3">
              <w:rPr>
                <w:b/>
                <w:bCs/>
                <w:color w:val="000000"/>
                <w:sz w:val="22"/>
                <w:szCs w:val="22"/>
              </w:rPr>
              <w:t>п/п</w:t>
            </w:r>
          </w:p>
        </w:tc>
        <w:tc>
          <w:tcPr>
            <w:tcW w:w="1881" w:type="pct"/>
            <w:shd w:val="clear" w:color="auto" w:fill="FFFFFF"/>
            <w:vAlign w:val="center"/>
          </w:tcPr>
          <w:p w:rsidR="0092391C" w:rsidRPr="001860E3" w:rsidRDefault="0092391C" w:rsidP="0092391C">
            <w:pPr>
              <w:widowControl w:val="0"/>
              <w:ind w:firstLine="0"/>
              <w:jc w:val="center"/>
            </w:pPr>
            <w:r w:rsidRPr="001860E3">
              <w:rPr>
                <w:b/>
                <w:bCs/>
                <w:color w:val="000000"/>
                <w:sz w:val="22"/>
                <w:szCs w:val="22"/>
              </w:rPr>
              <w:t>Наименование</w:t>
            </w:r>
          </w:p>
        </w:tc>
        <w:tc>
          <w:tcPr>
            <w:tcW w:w="559" w:type="pct"/>
            <w:shd w:val="clear" w:color="auto" w:fill="FFFFFF"/>
            <w:vAlign w:val="center"/>
          </w:tcPr>
          <w:p w:rsidR="0092391C" w:rsidRPr="001860E3" w:rsidRDefault="0092391C" w:rsidP="0092391C">
            <w:pPr>
              <w:widowControl w:val="0"/>
              <w:ind w:firstLine="0"/>
              <w:jc w:val="center"/>
              <w:rPr>
                <w:b/>
                <w:bCs/>
                <w:color w:val="000000"/>
              </w:rPr>
            </w:pPr>
            <w:r w:rsidRPr="001860E3">
              <w:rPr>
                <w:b/>
                <w:bCs/>
                <w:color w:val="000000"/>
                <w:sz w:val="22"/>
                <w:szCs w:val="22"/>
              </w:rPr>
              <w:t>Ед. изм.</w:t>
            </w:r>
          </w:p>
        </w:tc>
        <w:tc>
          <w:tcPr>
            <w:tcW w:w="703" w:type="pct"/>
            <w:shd w:val="clear" w:color="auto" w:fill="FFFFFF"/>
            <w:vAlign w:val="center"/>
          </w:tcPr>
          <w:p w:rsidR="0092391C" w:rsidRPr="001860E3" w:rsidRDefault="0092391C" w:rsidP="0092391C">
            <w:pPr>
              <w:ind w:firstLine="0"/>
              <w:jc w:val="center"/>
              <w:rPr>
                <w:b/>
                <w:bCs/>
                <w:color w:val="000000"/>
              </w:rPr>
            </w:pPr>
            <w:r w:rsidRPr="001860E3">
              <w:rPr>
                <w:b/>
                <w:bCs/>
                <w:color w:val="000000"/>
                <w:sz w:val="22"/>
                <w:szCs w:val="22"/>
              </w:rPr>
              <w:t>2014-2018</w:t>
            </w:r>
          </w:p>
        </w:tc>
        <w:tc>
          <w:tcPr>
            <w:tcW w:w="704" w:type="pct"/>
            <w:shd w:val="clear" w:color="auto" w:fill="FFFFFF"/>
            <w:vAlign w:val="center"/>
          </w:tcPr>
          <w:p w:rsidR="0092391C" w:rsidRPr="001860E3" w:rsidRDefault="0092391C" w:rsidP="0092391C">
            <w:pPr>
              <w:ind w:firstLine="0"/>
              <w:jc w:val="center"/>
              <w:rPr>
                <w:b/>
                <w:bCs/>
                <w:color w:val="000000"/>
              </w:rPr>
            </w:pPr>
            <w:r w:rsidRPr="001860E3">
              <w:rPr>
                <w:b/>
                <w:bCs/>
                <w:color w:val="000000"/>
                <w:sz w:val="22"/>
                <w:szCs w:val="22"/>
              </w:rPr>
              <w:t>2018-2023</w:t>
            </w:r>
          </w:p>
        </w:tc>
        <w:tc>
          <w:tcPr>
            <w:tcW w:w="703" w:type="pct"/>
            <w:shd w:val="clear" w:color="auto" w:fill="FFFFFF"/>
            <w:vAlign w:val="center"/>
          </w:tcPr>
          <w:p w:rsidR="0092391C" w:rsidRPr="001860E3" w:rsidRDefault="0092391C" w:rsidP="0092391C">
            <w:pPr>
              <w:ind w:firstLine="0"/>
              <w:jc w:val="center"/>
              <w:rPr>
                <w:b/>
                <w:bCs/>
                <w:color w:val="000000"/>
              </w:rPr>
            </w:pPr>
            <w:r w:rsidRPr="001860E3">
              <w:rPr>
                <w:b/>
                <w:bCs/>
                <w:color w:val="000000"/>
                <w:sz w:val="22"/>
                <w:szCs w:val="22"/>
              </w:rPr>
              <w:t>2024-2028</w:t>
            </w:r>
          </w:p>
        </w:tc>
      </w:tr>
      <w:tr w:rsidR="0092391C" w:rsidRPr="001860E3"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w:t>
            </w:r>
          </w:p>
        </w:tc>
        <w:tc>
          <w:tcPr>
            <w:tcW w:w="1881" w:type="pct"/>
            <w:shd w:val="clear" w:color="auto" w:fill="FFFFFF"/>
            <w:vAlign w:val="center"/>
          </w:tcPr>
          <w:p w:rsidR="0092391C" w:rsidRPr="001860E3" w:rsidRDefault="0092391C" w:rsidP="0092391C">
            <w:pPr>
              <w:ind w:firstLine="0"/>
              <w:jc w:val="left"/>
              <w:rPr>
                <w:sz w:val="20"/>
              </w:rPr>
            </w:pPr>
            <w:r w:rsidRPr="001860E3">
              <w:rPr>
                <w:sz w:val="20"/>
              </w:rPr>
              <w:t>котельная ПАО «Уралкуз»</w:t>
            </w:r>
          </w:p>
        </w:tc>
        <w:tc>
          <w:tcPr>
            <w:tcW w:w="559" w:type="pct"/>
            <w:shd w:val="clear" w:color="auto" w:fill="FFFFFF"/>
          </w:tcPr>
          <w:p w:rsidR="0092391C" w:rsidRPr="001860E3" w:rsidRDefault="0092391C" w:rsidP="0092391C">
            <w:pPr>
              <w:widowControl w:val="0"/>
              <w:ind w:firstLine="0"/>
              <w:jc w:val="center"/>
              <w:rPr>
                <w:sz w:val="20"/>
              </w:rPr>
            </w:pPr>
            <w:r w:rsidRPr="001860E3">
              <w:rPr>
                <w:sz w:val="20"/>
              </w:rPr>
              <w:t>тыс.куб. м</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46282,51</w:t>
            </w:r>
          </w:p>
        </w:tc>
        <w:tc>
          <w:tcPr>
            <w:tcW w:w="704" w:type="pct"/>
            <w:shd w:val="clear" w:color="auto" w:fill="FFFFFF"/>
            <w:vAlign w:val="center"/>
          </w:tcPr>
          <w:p w:rsidR="0092391C" w:rsidRPr="001860E3" w:rsidRDefault="0092391C" w:rsidP="0092391C">
            <w:pPr>
              <w:widowControl w:val="0"/>
              <w:ind w:firstLine="0"/>
              <w:jc w:val="center"/>
              <w:rPr>
                <w:sz w:val="20"/>
              </w:rPr>
            </w:pPr>
            <w:r w:rsidRPr="001860E3">
              <w:rPr>
                <w:sz w:val="20"/>
              </w:rPr>
              <w:t>45553,04</w:t>
            </w:r>
          </w:p>
        </w:tc>
        <w:tc>
          <w:tcPr>
            <w:tcW w:w="703" w:type="pct"/>
            <w:shd w:val="clear" w:color="auto" w:fill="92D050"/>
            <w:vAlign w:val="center"/>
          </w:tcPr>
          <w:p w:rsidR="0092391C" w:rsidRPr="00D9790D" w:rsidRDefault="0092391C" w:rsidP="0092391C">
            <w:pPr>
              <w:pStyle w:val="00"/>
              <w:rPr>
                <w:sz w:val="20"/>
                <w:szCs w:val="20"/>
              </w:rPr>
            </w:pPr>
            <w:r w:rsidRPr="00D9790D">
              <w:rPr>
                <w:sz w:val="20"/>
                <w:szCs w:val="20"/>
              </w:rPr>
              <w:t>46 741,704</w:t>
            </w:r>
          </w:p>
        </w:tc>
      </w:tr>
      <w:tr w:rsidR="0092391C" w:rsidRPr="001860E3"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2</w:t>
            </w:r>
          </w:p>
        </w:tc>
        <w:tc>
          <w:tcPr>
            <w:tcW w:w="1881" w:type="pct"/>
            <w:shd w:val="clear" w:color="auto" w:fill="FFFFFF"/>
            <w:vAlign w:val="center"/>
          </w:tcPr>
          <w:p w:rsidR="0092391C" w:rsidRPr="001860E3" w:rsidRDefault="0092391C" w:rsidP="0092391C">
            <w:pPr>
              <w:ind w:firstLine="0"/>
              <w:jc w:val="left"/>
              <w:rPr>
                <w:sz w:val="20"/>
              </w:rPr>
            </w:pPr>
            <w:r w:rsidRPr="001860E3">
              <w:rPr>
                <w:sz w:val="20"/>
              </w:rPr>
              <w:t>котельная №219</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20593,5</w:t>
            </w:r>
          </w:p>
        </w:tc>
        <w:tc>
          <w:tcPr>
            <w:tcW w:w="704" w:type="pct"/>
            <w:shd w:val="clear" w:color="auto" w:fill="FFFFFF"/>
            <w:vAlign w:val="center"/>
          </w:tcPr>
          <w:p w:rsidR="0092391C" w:rsidRPr="001860E3" w:rsidRDefault="0092391C" w:rsidP="0092391C">
            <w:pPr>
              <w:widowControl w:val="0"/>
              <w:ind w:firstLine="0"/>
              <w:jc w:val="center"/>
              <w:rPr>
                <w:sz w:val="20"/>
              </w:rPr>
            </w:pPr>
            <w:r w:rsidRPr="001860E3">
              <w:rPr>
                <w:sz w:val="20"/>
              </w:rPr>
              <w:t>20593,5</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20038,00</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3</w:t>
            </w:r>
          </w:p>
        </w:tc>
        <w:tc>
          <w:tcPr>
            <w:tcW w:w="1881" w:type="pct"/>
            <w:shd w:val="clear" w:color="auto" w:fill="FFFFFF"/>
            <w:vAlign w:val="center"/>
          </w:tcPr>
          <w:p w:rsidR="0092391C" w:rsidRPr="001860E3" w:rsidRDefault="0092391C" w:rsidP="0092391C">
            <w:pPr>
              <w:ind w:firstLine="0"/>
              <w:jc w:val="left"/>
              <w:rPr>
                <w:sz w:val="20"/>
              </w:rPr>
            </w:pPr>
            <w:r w:rsidRPr="001860E3">
              <w:rPr>
                <w:sz w:val="20"/>
              </w:rPr>
              <w:t>котельная №36</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741,3</w:t>
            </w:r>
          </w:p>
        </w:tc>
        <w:tc>
          <w:tcPr>
            <w:tcW w:w="704" w:type="pct"/>
            <w:shd w:val="clear" w:color="auto" w:fill="FFFFFF"/>
            <w:vAlign w:val="center"/>
          </w:tcPr>
          <w:p w:rsidR="0092391C" w:rsidRPr="00D9790D" w:rsidRDefault="0092391C" w:rsidP="0092391C">
            <w:pPr>
              <w:pStyle w:val="00"/>
              <w:rPr>
                <w:sz w:val="20"/>
                <w:szCs w:val="20"/>
              </w:rPr>
            </w:pPr>
            <w:r w:rsidRPr="00D9790D">
              <w:rPr>
                <w:sz w:val="20"/>
                <w:szCs w:val="20"/>
              </w:rPr>
              <w:t>741,3</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773,80</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lastRenderedPageBreak/>
              <w:t>4</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котельная санатория «Чебаркуль»</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319,27</w:t>
            </w:r>
          </w:p>
        </w:tc>
        <w:tc>
          <w:tcPr>
            <w:tcW w:w="704" w:type="pct"/>
            <w:shd w:val="clear" w:color="auto" w:fill="FFFFFF"/>
          </w:tcPr>
          <w:p w:rsidR="0092391C" w:rsidRPr="00743B4C" w:rsidRDefault="0092391C" w:rsidP="0092391C">
            <w:pPr>
              <w:ind w:firstLine="0"/>
              <w:jc w:val="center"/>
            </w:pPr>
            <w:r w:rsidRPr="00743B4C">
              <w:rPr>
                <w:b/>
                <w:sz w:val="20"/>
              </w:rPr>
              <w:t>376,093</w:t>
            </w:r>
          </w:p>
        </w:tc>
        <w:tc>
          <w:tcPr>
            <w:tcW w:w="703" w:type="pct"/>
            <w:shd w:val="clear" w:color="auto" w:fill="FFFFFF"/>
          </w:tcPr>
          <w:p w:rsidR="0092391C" w:rsidRPr="00743B4C" w:rsidRDefault="0092391C" w:rsidP="0092391C">
            <w:pPr>
              <w:ind w:firstLine="0"/>
              <w:jc w:val="center"/>
            </w:pPr>
            <w:r w:rsidRPr="00743B4C">
              <w:rPr>
                <w:b/>
                <w:sz w:val="20"/>
              </w:rPr>
              <w:t>376,093</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5</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котельная п. Мисяш, ул. Станционная</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321,27 (уголь)</w:t>
            </w:r>
          </w:p>
        </w:tc>
        <w:tc>
          <w:tcPr>
            <w:tcW w:w="704" w:type="pct"/>
            <w:shd w:val="clear" w:color="auto" w:fill="FFFFFF"/>
            <w:vAlign w:val="center"/>
          </w:tcPr>
          <w:p w:rsidR="0092391C" w:rsidRPr="00D9790D" w:rsidRDefault="0092391C" w:rsidP="0092391C">
            <w:pPr>
              <w:pStyle w:val="00"/>
              <w:rPr>
                <w:b/>
                <w:sz w:val="20"/>
                <w:szCs w:val="20"/>
              </w:rPr>
            </w:pPr>
            <w:r w:rsidRPr="00D9790D">
              <w:rPr>
                <w:b/>
                <w:sz w:val="20"/>
                <w:szCs w:val="20"/>
              </w:rPr>
              <w:t>321,27 (уголь)</w:t>
            </w:r>
          </w:p>
        </w:tc>
        <w:tc>
          <w:tcPr>
            <w:tcW w:w="703" w:type="pct"/>
            <w:shd w:val="clear" w:color="auto" w:fill="FFFFFF"/>
            <w:vAlign w:val="center"/>
          </w:tcPr>
          <w:p w:rsidR="0092391C" w:rsidRPr="00D9790D" w:rsidRDefault="0092391C" w:rsidP="0092391C">
            <w:pPr>
              <w:pStyle w:val="00"/>
              <w:rPr>
                <w:b/>
                <w:sz w:val="20"/>
                <w:szCs w:val="20"/>
              </w:rPr>
            </w:pPr>
            <w:r w:rsidRPr="00D9790D">
              <w:rPr>
                <w:b/>
                <w:sz w:val="20"/>
                <w:szCs w:val="20"/>
              </w:rPr>
              <w:t>119,735</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6</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котельная Советская, 269</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207,73</w:t>
            </w:r>
          </w:p>
        </w:tc>
        <w:tc>
          <w:tcPr>
            <w:tcW w:w="704" w:type="pct"/>
            <w:shd w:val="clear" w:color="auto" w:fill="FFFFFF"/>
            <w:vAlign w:val="center"/>
          </w:tcPr>
          <w:p w:rsidR="0092391C" w:rsidRPr="00D9790D" w:rsidRDefault="0092391C" w:rsidP="0092391C">
            <w:pPr>
              <w:pStyle w:val="00"/>
              <w:rPr>
                <w:sz w:val="20"/>
                <w:szCs w:val="20"/>
              </w:rPr>
            </w:pPr>
            <w:r w:rsidRPr="00D9790D">
              <w:rPr>
                <w:sz w:val="20"/>
                <w:szCs w:val="20"/>
              </w:rPr>
              <w:t>207,73</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207,73</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7</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котельная санатория</w:t>
            </w:r>
          </w:p>
          <w:p w:rsidR="0092391C" w:rsidRPr="00743B4C" w:rsidRDefault="0092391C" w:rsidP="0092391C">
            <w:pPr>
              <w:ind w:firstLine="0"/>
              <w:jc w:val="left"/>
              <w:rPr>
                <w:sz w:val="20"/>
              </w:rPr>
            </w:pPr>
            <w:r w:rsidRPr="00743B4C">
              <w:rPr>
                <w:sz w:val="20"/>
              </w:rPr>
              <w:t xml:space="preserve"> «Каменный цветок»</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437,72 (уголь)</w:t>
            </w:r>
          </w:p>
        </w:tc>
        <w:tc>
          <w:tcPr>
            <w:tcW w:w="704" w:type="pct"/>
            <w:shd w:val="clear" w:color="auto" w:fill="FFFFFF"/>
            <w:vAlign w:val="center"/>
          </w:tcPr>
          <w:p w:rsidR="0092391C" w:rsidRPr="00D9790D" w:rsidRDefault="0092391C" w:rsidP="0092391C">
            <w:pPr>
              <w:pStyle w:val="00"/>
              <w:rPr>
                <w:b/>
                <w:sz w:val="20"/>
                <w:szCs w:val="20"/>
              </w:rPr>
            </w:pPr>
            <w:r w:rsidRPr="00D9790D">
              <w:rPr>
                <w:b/>
                <w:sz w:val="20"/>
                <w:szCs w:val="20"/>
              </w:rPr>
              <w:t>437,72 (уголь)</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221,0</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8</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пос. Куйбышева, котельная школы №9</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c>
          <w:tcPr>
            <w:tcW w:w="704" w:type="pct"/>
            <w:shd w:val="clear" w:color="auto" w:fill="FFFFFF"/>
          </w:tcPr>
          <w:p w:rsidR="0092391C" w:rsidRPr="00D9790D" w:rsidRDefault="0092391C" w:rsidP="0092391C">
            <w:pPr>
              <w:pStyle w:val="00"/>
              <w:rPr>
                <w:sz w:val="20"/>
                <w:szCs w:val="20"/>
              </w:rPr>
            </w:pPr>
            <w:r w:rsidRPr="00D9790D">
              <w:rPr>
                <w:sz w:val="20"/>
                <w:szCs w:val="20"/>
              </w:rPr>
              <w:t>н/д</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9</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 xml:space="preserve">котельная г.Чебаркуль, </w:t>
            </w:r>
          </w:p>
          <w:p w:rsidR="0092391C" w:rsidRPr="00743B4C" w:rsidRDefault="0092391C" w:rsidP="0092391C">
            <w:pPr>
              <w:ind w:firstLine="0"/>
              <w:jc w:val="left"/>
              <w:rPr>
                <w:sz w:val="20"/>
              </w:rPr>
            </w:pPr>
            <w:r w:rsidRPr="00743B4C">
              <w:rPr>
                <w:sz w:val="20"/>
              </w:rPr>
              <w:t>ул.Миасское шоссе, 5</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50,54</w:t>
            </w:r>
          </w:p>
        </w:tc>
        <w:tc>
          <w:tcPr>
            <w:tcW w:w="704" w:type="pct"/>
            <w:shd w:val="clear" w:color="auto" w:fill="FFFFFF"/>
            <w:vAlign w:val="center"/>
          </w:tcPr>
          <w:p w:rsidR="0092391C" w:rsidRPr="00743B4C" w:rsidRDefault="0092391C" w:rsidP="0092391C">
            <w:pPr>
              <w:ind w:firstLine="0"/>
              <w:jc w:val="center"/>
              <w:rPr>
                <w:b/>
              </w:rPr>
            </w:pPr>
            <w:r w:rsidRPr="00743B4C">
              <w:rPr>
                <w:b/>
                <w:sz w:val="20"/>
              </w:rPr>
              <w:t>85,221</w:t>
            </w:r>
          </w:p>
        </w:tc>
        <w:tc>
          <w:tcPr>
            <w:tcW w:w="703" w:type="pct"/>
            <w:shd w:val="clear" w:color="auto" w:fill="FFFFFF"/>
            <w:vAlign w:val="center"/>
          </w:tcPr>
          <w:p w:rsidR="0092391C" w:rsidRPr="00743B4C" w:rsidRDefault="0092391C" w:rsidP="0092391C">
            <w:pPr>
              <w:ind w:firstLine="0"/>
              <w:jc w:val="center"/>
              <w:rPr>
                <w:b/>
              </w:rPr>
            </w:pPr>
            <w:r w:rsidRPr="00743B4C">
              <w:rPr>
                <w:b/>
                <w:sz w:val="20"/>
              </w:rPr>
              <w:t>85,221</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10</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котельная ГБУЗ "Областная Больница г.Чебаркуль", ул.Крылова, 83/5</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809,40</w:t>
            </w:r>
          </w:p>
        </w:tc>
        <w:tc>
          <w:tcPr>
            <w:tcW w:w="704" w:type="pct"/>
            <w:shd w:val="clear" w:color="auto" w:fill="FFFFFF"/>
            <w:vAlign w:val="center"/>
          </w:tcPr>
          <w:p w:rsidR="0092391C" w:rsidRPr="00D9790D" w:rsidRDefault="0092391C" w:rsidP="0092391C">
            <w:pPr>
              <w:pStyle w:val="00"/>
              <w:rPr>
                <w:sz w:val="20"/>
                <w:szCs w:val="20"/>
              </w:rPr>
            </w:pPr>
            <w:r w:rsidRPr="00D9790D">
              <w:rPr>
                <w:sz w:val="20"/>
                <w:szCs w:val="20"/>
              </w:rPr>
              <w:t>809,40</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809,40</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11</w:t>
            </w:r>
          </w:p>
        </w:tc>
        <w:tc>
          <w:tcPr>
            <w:tcW w:w="1881" w:type="pct"/>
            <w:shd w:val="clear" w:color="auto" w:fill="FFFFFF"/>
            <w:vAlign w:val="center"/>
          </w:tcPr>
          <w:p w:rsidR="0092391C" w:rsidRPr="00743B4C" w:rsidRDefault="0092391C" w:rsidP="0092391C">
            <w:pPr>
              <w:ind w:firstLine="0"/>
              <w:jc w:val="left"/>
              <w:rPr>
                <w:sz w:val="20"/>
              </w:rPr>
            </w:pPr>
            <w:r w:rsidRPr="00743B4C">
              <w:rPr>
                <w:sz w:val="20"/>
              </w:rPr>
              <w:t>котельная ГУП Челябинской области Пансионат с лечением «Карагайский бор» Филиал «Сосновая горка»</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1415,00</w:t>
            </w:r>
          </w:p>
        </w:tc>
        <w:tc>
          <w:tcPr>
            <w:tcW w:w="704" w:type="pct"/>
            <w:shd w:val="clear" w:color="auto" w:fill="FFFFFF"/>
            <w:vAlign w:val="center"/>
          </w:tcPr>
          <w:p w:rsidR="0092391C" w:rsidRPr="00D9790D" w:rsidRDefault="0092391C" w:rsidP="0092391C">
            <w:pPr>
              <w:pStyle w:val="00"/>
              <w:rPr>
                <w:sz w:val="20"/>
                <w:szCs w:val="20"/>
              </w:rPr>
            </w:pPr>
            <w:r w:rsidRPr="00D9790D">
              <w:rPr>
                <w:sz w:val="20"/>
                <w:szCs w:val="20"/>
              </w:rPr>
              <w:t>1397,1</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1397,1</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12</w:t>
            </w:r>
          </w:p>
        </w:tc>
        <w:tc>
          <w:tcPr>
            <w:tcW w:w="1881" w:type="pct"/>
            <w:shd w:val="clear" w:color="auto" w:fill="FFFFFF"/>
            <w:vAlign w:val="center"/>
          </w:tcPr>
          <w:p w:rsidR="0092391C" w:rsidRPr="009733EE" w:rsidRDefault="0092391C" w:rsidP="0092391C">
            <w:pPr>
              <w:ind w:firstLine="0"/>
              <w:jc w:val="left"/>
              <w:rPr>
                <w:color w:val="000000"/>
                <w:sz w:val="20"/>
              </w:rPr>
            </w:pPr>
            <w:r w:rsidRPr="009733EE">
              <w:rPr>
                <w:color w:val="000000"/>
                <w:sz w:val="20"/>
              </w:rPr>
              <w:t>котельная пансионат</w:t>
            </w:r>
            <w:r>
              <w:rPr>
                <w:color w:val="000000"/>
                <w:sz w:val="20"/>
              </w:rPr>
              <w:t>а</w:t>
            </w:r>
            <w:r w:rsidRPr="009733EE">
              <w:rPr>
                <w:color w:val="000000"/>
                <w:sz w:val="20"/>
              </w:rPr>
              <w:t xml:space="preserve"> «Утес»</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343,55</w:t>
            </w:r>
          </w:p>
        </w:tc>
        <w:tc>
          <w:tcPr>
            <w:tcW w:w="704" w:type="pct"/>
            <w:shd w:val="clear" w:color="auto" w:fill="FFFFFF"/>
            <w:vAlign w:val="center"/>
          </w:tcPr>
          <w:p w:rsidR="0092391C" w:rsidRPr="00D9790D" w:rsidRDefault="0092391C" w:rsidP="0092391C">
            <w:pPr>
              <w:pStyle w:val="00"/>
              <w:rPr>
                <w:sz w:val="20"/>
                <w:szCs w:val="20"/>
              </w:rPr>
            </w:pPr>
            <w:r w:rsidRPr="00D9790D">
              <w:rPr>
                <w:sz w:val="20"/>
                <w:szCs w:val="20"/>
              </w:rPr>
              <w:t>255,0</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255,0</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13</w:t>
            </w:r>
          </w:p>
        </w:tc>
        <w:tc>
          <w:tcPr>
            <w:tcW w:w="1881" w:type="pct"/>
            <w:shd w:val="clear" w:color="auto" w:fill="FFFFFF"/>
            <w:vAlign w:val="center"/>
          </w:tcPr>
          <w:p w:rsidR="0092391C" w:rsidRPr="009733EE" w:rsidRDefault="0092391C" w:rsidP="0092391C">
            <w:pPr>
              <w:ind w:firstLine="0"/>
              <w:jc w:val="left"/>
              <w:rPr>
                <w:color w:val="000000"/>
                <w:sz w:val="20"/>
              </w:rPr>
            </w:pPr>
            <w:r w:rsidRPr="009733EE">
              <w:rPr>
                <w:color w:val="000000"/>
                <w:sz w:val="20"/>
              </w:rPr>
              <w:t>котельная санатори</w:t>
            </w:r>
            <w:r>
              <w:rPr>
                <w:color w:val="000000"/>
                <w:sz w:val="20"/>
              </w:rPr>
              <w:t>я</w:t>
            </w:r>
            <w:r w:rsidRPr="009733EE">
              <w:rPr>
                <w:color w:val="000000"/>
                <w:sz w:val="20"/>
              </w:rPr>
              <w:t xml:space="preserve"> «Еловое»</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1256,40</w:t>
            </w:r>
          </w:p>
        </w:tc>
        <w:tc>
          <w:tcPr>
            <w:tcW w:w="704" w:type="pct"/>
            <w:shd w:val="clear" w:color="auto" w:fill="FFFFFF"/>
            <w:vAlign w:val="center"/>
          </w:tcPr>
          <w:p w:rsidR="0092391C" w:rsidRPr="00D9790D" w:rsidRDefault="0092391C" w:rsidP="0092391C">
            <w:pPr>
              <w:pStyle w:val="00"/>
              <w:rPr>
                <w:sz w:val="20"/>
                <w:szCs w:val="20"/>
              </w:rPr>
            </w:pPr>
            <w:r w:rsidRPr="00D9790D">
              <w:rPr>
                <w:sz w:val="20"/>
                <w:szCs w:val="20"/>
              </w:rPr>
              <w:t>1256,40</w:t>
            </w:r>
          </w:p>
        </w:tc>
        <w:tc>
          <w:tcPr>
            <w:tcW w:w="703" w:type="pct"/>
            <w:shd w:val="clear" w:color="auto" w:fill="FFFFFF"/>
            <w:vAlign w:val="center"/>
          </w:tcPr>
          <w:p w:rsidR="0092391C" w:rsidRPr="00D9790D" w:rsidRDefault="0092391C" w:rsidP="0092391C">
            <w:pPr>
              <w:pStyle w:val="00"/>
              <w:rPr>
                <w:sz w:val="20"/>
                <w:szCs w:val="20"/>
              </w:rPr>
            </w:pPr>
            <w:r w:rsidRPr="00D9790D">
              <w:rPr>
                <w:sz w:val="20"/>
                <w:szCs w:val="20"/>
              </w:rPr>
              <w:t>1256,40</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14</w:t>
            </w:r>
          </w:p>
        </w:tc>
        <w:tc>
          <w:tcPr>
            <w:tcW w:w="1881" w:type="pct"/>
            <w:shd w:val="clear" w:color="auto" w:fill="FFFFFF"/>
            <w:vAlign w:val="center"/>
          </w:tcPr>
          <w:p w:rsidR="0092391C" w:rsidRPr="009733EE" w:rsidRDefault="0092391C" w:rsidP="0092391C">
            <w:pPr>
              <w:ind w:firstLine="0"/>
              <w:jc w:val="left"/>
              <w:rPr>
                <w:color w:val="000000"/>
                <w:sz w:val="20"/>
              </w:rPr>
            </w:pPr>
            <w:r w:rsidRPr="009733EE">
              <w:rPr>
                <w:color w:val="000000"/>
                <w:sz w:val="20"/>
              </w:rPr>
              <w:t>котельная ООО «Курорт Кисегач»</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c>
          <w:tcPr>
            <w:tcW w:w="704" w:type="pct"/>
            <w:shd w:val="clear" w:color="auto" w:fill="FFFFFF"/>
          </w:tcPr>
          <w:p w:rsidR="0092391C" w:rsidRPr="00D9790D" w:rsidRDefault="0092391C" w:rsidP="0092391C">
            <w:pPr>
              <w:pStyle w:val="00"/>
              <w:rPr>
                <w:sz w:val="20"/>
                <w:szCs w:val="20"/>
              </w:rPr>
            </w:pPr>
            <w:r w:rsidRPr="00D9790D">
              <w:rPr>
                <w:sz w:val="20"/>
                <w:szCs w:val="20"/>
              </w:rPr>
              <w:t>н/д</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15</w:t>
            </w:r>
          </w:p>
        </w:tc>
        <w:tc>
          <w:tcPr>
            <w:tcW w:w="1881" w:type="pct"/>
            <w:shd w:val="clear" w:color="auto" w:fill="FFFFFF"/>
            <w:vAlign w:val="center"/>
          </w:tcPr>
          <w:p w:rsidR="0092391C" w:rsidRPr="009733EE" w:rsidRDefault="0092391C" w:rsidP="0092391C">
            <w:pPr>
              <w:ind w:firstLine="0"/>
              <w:jc w:val="left"/>
              <w:rPr>
                <w:color w:val="000000"/>
                <w:sz w:val="20"/>
              </w:rPr>
            </w:pPr>
            <w:r w:rsidRPr="009733EE">
              <w:rPr>
                <w:color w:val="000000"/>
                <w:sz w:val="20"/>
              </w:rPr>
              <w:t>котельная поселк</w:t>
            </w:r>
            <w:r>
              <w:rPr>
                <w:color w:val="000000"/>
                <w:sz w:val="20"/>
              </w:rPr>
              <w:t>а</w:t>
            </w:r>
            <w:r w:rsidRPr="009733EE">
              <w:rPr>
                <w:color w:val="000000"/>
                <w:sz w:val="20"/>
              </w:rPr>
              <w:t xml:space="preserve"> Санаторий Кисегач</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c>
          <w:tcPr>
            <w:tcW w:w="704" w:type="pct"/>
            <w:shd w:val="clear" w:color="auto" w:fill="FFFFFF"/>
          </w:tcPr>
          <w:p w:rsidR="0092391C" w:rsidRPr="00D9790D" w:rsidRDefault="0092391C" w:rsidP="0092391C">
            <w:pPr>
              <w:pStyle w:val="00"/>
              <w:rPr>
                <w:sz w:val="20"/>
                <w:szCs w:val="20"/>
              </w:rPr>
            </w:pPr>
            <w:r w:rsidRPr="00D9790D">
              <w:rPr>
                <w:sz w:val="20"/>
                <w:szCs w:val="20"/>
              </w:rPr>
              <w:t>н/д</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r w:rsidRPr="00D9790D">
              <w:rPr>
                <w:sz w:val="20"/>
                <w:szCs w:val="20"/>
              </w:rPr>
              <w:t>16</w:t>
            </w:r>
          </w:p>
        </w:tc>
        <w:tc>
          <w:tcPr>
            <w:tcW w:w="1881" w:type="pct"/>
            <w:shd w:val="clear" w:color="auto" w:fill="FFFFFF"/>
            <w:vAlign w:val="center"/>
          </w:tcPr>
          <w:p w:rsidR="0092391C" w:rsidRPr="009733EE" w:rsidRDefault="0092391C" w:rsidP="0092391C">
            <w:pPr>
              <w:ind w:firstLine="0"/>
              <w:jc w:val="left"/>
              <w:rPr>
                <w:color w:val="000000"/>
                <w:sz w:val="20"/>
              </w:rPr>
            </w:pPr>
            <w:r w:rsidRPr="009733EE">
              <w:rPr>
                <w:color w:val="000000"/>
                <w:sz w:val="20"/>
              </w:rPr>
              <w:t>котельная ООО «Лесная сказка»</w:t>
            </w:r>
          </w:p>
        </w:tc>
        <w:tc>
          <w:tcPr>
            <w:tcW w:w="559" w:type="pct"/>
            <w:shd w:val="clear" w:color="auto" w:fill="FFFFFF"/>
          </w:tcPr>
          <w:p w:rsidR="0092391C" w:rsidRPr="00D9790D" w:rsidRDefault="0092391C" w:rsidP="0092391C">
            <w:pPr>
              <w:pStyle w:val="00"/>
            </w:pPr>
            <w:r w:rsidRPr="00D9790D">
              <w:t>тыс.куб.</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c>
          <w:tcPr>
            <w:tcW w:w="704" w:type="pct"/>
            <w:shd w:val="clear" w:color="auto" w:fill="FFFFFF"/>
          </w:tcPr>
          <w:p w:rsidR="0092391C" w:rsidRPr="00D9790D" w:rsidRDefault="0092391C" w:rsidP="0092391C">
            <w:pPr>
              <w:pStyle w:val="00"/>
              <w:rPr>
                <w:sz w:val="20"/>
                <w:szCs w:val="20"/>
              </w:rPr>
            </w:pPr>
            <w:r w:rsidRPr="00D9790D">
              <w:rPr>
                <w:sz w:val="20"/>
                <w:szCs w:val="20"/>
              </w:rPr>
              <w:t>н/д</w:t>
            </w:r>
          </w:p>
        </w:tc>
        <w:tc>
          <w:tcPr>
            <w:tcW w:w="703" w:type="pct"/>
            <w:shd w:val="clear" w:color="auto" w:fill="FFFFFF"/>
          </w:tcPr>
          <w:p w:rsidR="0092391C" w:rsidRPr="00D9790D" w:rsidRDefault="0092391C" w:rsidP="0092391C">
            <w:pPr>
              <w:pStyle w:val="00"/>
              <w:rPr>
                <w:sz w:val="20"/>
                <w:szCs w:val="20"/>
              </w:rPr>
            </w:pPr>
            <w:r w:rsidRPr="00D9790D">
              <w:rPr>
                <w:sz w:val="20"/>
                <w:szCs w:val="20"/>
              </w:rPr>
              <w:t>н/д</w:t>
            </w:r>
          </w:p>
        </w:tc>
      </w:tr>
      <w:tr w:rsidR="0092391C" w:rsidRPr="00BD1EA8" w:rsidTr="0092391C">
        <w:trPr>
          <w:cantSplit/>
          <w:trHeight w:val="20"/>
        </w:trPr>
        <w:tc>
          <w:tcPr>
            <w:tcW w:w="450" w:type="pct"/>
            <w:shd w:val="clear" w:color="auto" w:fill="FFFFFF"/>
            <w:vAlign w:val="center"/>
          </w:tcPr>
          <w:p w:rsidR="0092391C" w:rsidRPr="00D9790D" w:rsidRDefault="0092391C" w:rsidP="0092391C">
            <w:pPr>
              <w:pStyle w:val="00"/>
              <w:rPr>
                <w:sz w:val="20"/>
                <w:szCs w:val="20"/>
              </w:rPr>
            </w:pPr>
          </w:p>
        </w:tc>
        <w:tc>
          <w:tcPr>
            <w:tcW w:w="1881" w:type="pct"/>
            <w:shd w:val="clear" w:color="auto" w:fill="FFFFFF"/>
            <w:vAlign w:val="center"/>
          </w:tcPr>
          <w:p w:rsidR="0092391C" w:rsidRPr="009733EE" w:rsidRDefault="0092391C" w:rsidP="0092391C">
            <w:pPr>
              <w:ind w:firstLine="0"/>
              <w:jc w:val="left"/>
              <w:rPr>
                <w:color w:val="000000"/>
                <w:sz w:val="20"/>
              </w:rPr>
            </w:pPr>
          </w:p>
        </w:tc>
        <w:tc>
          <w:tcPr>
            <w:tcW w:w="559" w:type="pct"/>
            <w:shd w:val="clear" w:color="auto" w:fill="FFFFFF"/>
          </w:tcPr>
          <w:p w:rsidR="0092391C" w:rsidRPr="00D9790D" w:rsidRDefault="0092391C" w:rsidP="0092391C">
            <w:pPr>
              <w:pStyle w:val="00"/>
            </w:pPr>
          </w:p>
        </w:tc>
        <w:tc>
          <w:tcPr>
            <w:tcW w:w="703" w:type="pct"/>
            <w:shd w:val="clear" w:color="auto" w:fill="FFFFFF"/>
            <w:vAlign w:val="center"/>
          </w:tcPr>
          <w:p w:rsidR="0092391C" w:rsidRPr="00D9790D" w:rsidRDefault="0092391C" w:rsidP="0092391C">
            <w:pPr>
              <w:pStyle w:val="00"/>
              <w:rPr>
                <w:sz w:val="20"/>
                <w:szCs w:val="20"/>
              </w:rPr>
            </w:pPr>
          </w:p>
        </w:tc>
        <w:tc>
          <w:tcPr>
            <w:tcW w:w="704" w:type="pct"/>
            <w:shd w:val="clear" w:color="auto" w:fill="FFFFFF"/>
            <w:vAlign w:val="center"/>
          </w:tcPr>
          <w:p w:rsidR="0092391C" w:rsidRPr="00D9790D" w:rsidRDefault="0092391C" w:rsidP="0092391C">
            <w:pPr>
              <w:pStyle w:val="00"/>
              <w:rPr>
                <w:sz w:val="20"/>
                <w:szCs w:val="20"/>
              </w:rPr>
            </w:pPr>
          </w:p>
        </w:tc>
        <w:tc>
          <w:tcPr>
            <w:tcW w:w="703" w:type="pct"/>
            <w:shd w:val="clear" w:color="auto" w:fill="FFFFFF"/>
            <w:vAlign w:val="center"/>
          </w:tcPr>
          <w:p w:rsidR="0092391C" w:rsidRPr="00D9790D" w:rsidRDefault="0092391C" w:rsidP="0092391C">
            <w:pPr>
              <w:pStyle w:val="00"/>
              <w:rPr>
                <w:sz w:val="20"/>
                <w:szCs w:val="20"/>
              </w:rPr>
            </w:pPr>
          </w:p>
        </w:tc>
      </w:tr>
    </w:tbl>
    <w:p w:rsidR="0092391C" w:rsidRDefault="0092391C" w:rsidP="0092391C"/>
    <w:p w:rsidR="0092391C" w:rsidRDefault="0092391C" w:rsidP="0092391C">
      <w:pPr>
        <w:pStyle w:val="30"/>
        <w:keepLines/>
        <w:numPr>
          <w:ilvl w:val="2"/>
          <w:numId w:val="0"/>
        </w:numPr>
        <w:tabs>
          <w:tab w:val="left" w:pos="567"/>
        </w:tabs>
        <w:spacing w:before="200" w:after="0"/>
      </w:pPr>
      <w:bookmarkStart w:id="105" w:name="_Toc3817858"/>
      <w:bookmarkStart w:id="106" w:name="_Toc9332165"/>
      <w:r w:rsidRPr="00681147">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p>
    <w:bookmarkEnd w:id="4"/>
    <w:p w:rsidR="0092391C" w:rsidRDefault="0092391C" w:rsidP="0092391C">
      <w:r>
        <w:t>Ис</w:t>
      </w:r>
      <w:r w:rsidRPr="005166CA">
        <w:t>точник</w:t>
      </w:r>
      <w:r>
        <w:t>и</w:t>
      </w:r>
      <w:r w:rsidRPr="005166CA">
        <w:t xml:space="preserve"> тепловой энергии используют в качестве основного вида топлива природный газ.</w:t>
      </w:r>
      <w:r>
        <w:t xml:space="preserve"> И</w:t>
      </w:r>
      <w:r w:rsidRPr="00A749E5">
        <w:t>спользования местных видов топлива</w:t>
      </w:r>
      <w:r>
        <w:t xml:space="preserve"> невозможно ввиду его отсутствия.</w:t>
      </w:r>
    </w:p>
    <w:p w:rsidR="0092391C" w:rsidRPr="00957B8C" w:rsidRDefault="0092391C" w:rsidP="0092391C">
      <w:pPr>
        <w:pStyle w:val="11"/>
        <w:keepLines/>
        <w:pageBreakBefore/>
        <w:tabs>
          <w:tab w:val="left" w:pos="1560"/>
        </w:tabs>
        <w:spacing w:before="120" w:after="120" w:line="240" w:lineRule="auto"/>
        <w:jc w:val="both"/>
      </w:pPr>
      <w:bookmarkStart w:id="107" w:name="_Toc3817859"/>
      <w:bookmarkStart w:id="108" w:name="_Toc9332166"/>
      <w:r w:rsidRPr="00957B8C">
        <w:lastRenderedPageBreak/>
        <w:t>Инвестиции в строительство, реконструкцию и техническое перевооружение</w:t>
      </w:r>
      <w:bookmarkEnd w:id="107"/>
      <w:bookmarkEnd w:id="108"/>
    </w:p>
    <w:p w:rsidR="0092391C" w:rsidRDefault="0092391C" w:rsidP="0092391C">
      <w:pPr>
        <w:pStyle w:val="30"/>
        <w:keepLines/>
        <w:numPr>
          <w:ilvl w:val="2"/>
          <w:numId w:val="0"/>
        </w:numPr>
        <w:tabs>
          <w:tab w:val="left" w:pos="567"/>
        </w:tabs>
        <w:spacing w:before="200" w:after="0"/>
      </w:pPr>
      <w:bookmarkStart w:id="109" w:name="RANGE!B51"/>
      <w:bookmarkStart w:id="110" w:name="_Toc3817860"/>
      <w:bookmarkStart w:id="111" w:name="_Toc9332167"/>
      <w:r w:rsidRPr="003C1754">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09"/>
      <w:bookmarkEnd w:id="110"/>
      <w:bookmarkEnd w:id="111"/>
    </w:p>
    <w:p w:rsidR="0092391C" w:rsidRPr="00CA7DE3" w:rsidRDefault="0092391C" w:rsidP="0092391C">
      <w:r>
        <w:t xml:space="preserve">В </w:t>
      </w:r>
      <w:r w:rsidRPr="001303C0">
        <w:t xml:space="preserve">Главе </w:t>
      </w:r>
      <w:r>
        <w:t xml:space="preserve">7 и Главе 11  показано, </w:t>
      </w:r>
      <w:r w:rsidRPr="00CA7DE3">
        <w:t>что строительство новых источников теплоснабжения на территории Чебаркульского городского округа необходимо для надежного теплоснабжения потребителей.</w:t>
      </w:r>
    </w:p>
    <w:p w:rsidR="0092391C" w:rsidRPr="00015B6A" w:rsidRDefault="0092391C" w:rsidP="0092391C">
      <w:r w:rsidRPr="00015B6A">
        <w:t>Коэффициент надежности и безотказной работы системы теплоснабжения, при условии разработки и реализации инвестиционных программ по строительству нового источника, на рассматриваемую перспективу, увеличится с текущих 0,64 до 1,0.</w:t>
      </w:r>
    </w:p>
    <w:p w:rsidR="0092391C" w:rsidRDefault="0092391C" w:rsidP="0092391C">
      <w:r>
        <w:t>Согласно мероприятиям по реконструкции/модернизации/строительству источников теплоснабжения, представленным в Главе 7, 11, предполагаются следующее.</w:t>
      </w:r>
    </w:p>
    <w:p w:rsidR="0092391C" w:rsidRDefault="0092391C" w:rsidP="0092391C">
      <w:pPr>
        <w:jc w:val="right"/>
      </w:pPr>
      <w:r w:rsidRPr="00855258">
        <w:t xml:space="preserve">Таблица </w:t>
      </w:r>
      <w:r w:rsidRPr="00484896">
        <w:rPr>
          <w:shd w:val="clear" w:color="auto" w:fill="92D050"/>
        </w:rPr>
        <w:fldChar w:fldCharType="begin"/>
      </w:r>
      <w:r w:rsidRPr="00484896">
        <w:rPr>
          <w:shd w:val="clear" w:color="auto" w:fill="92D050"/>
        </w:rPr>
        <w:instrText xml:space="preserve"> SEQ Таблица \* ARABIC </w:instrText>
      </w:r>
      <w:r w:rsidRPr="00484896">
        <w:rPr>
          <w:shd w:val="clear" w:color="auto" w:fill="92D050"/>
        </w:rPr>
        <w:fldChar w:fldCharType="separate"/>
      </w:r>
      <w:r w:rsidRPr="00484896">
        <w:rPr>
          <w:noProof/>
          <w:shd w:val="clear" w:color="auto" w:fill="92D050"/>
        </w:rPr>
        <w:t>1</w:t>
      </w:r>
      <w:r w:rsidRPr="00484896">
        <w:rPr>
          <w:shd w:val="clear" w:color="auto" w:fill="92D050"/>
        </w:rPr>
        <w:fldChar w:fldCharType="end"/>
      </w:r>
      <w:r w:rsidRPr="00484896">
        <w:rPr>
          <w:shd w:val="clear" w:color="auto" w:fill="92D050"/>
        </w:rPr>
        <w:t>2</w:t>
      </w:r>
    </w:p>
    <w:tbl>
      <w:tblPr>
        <w:tblW w:w="5000" w:type="pct"/>
        <w:tblInd w:w="103" w:type="dxa"/>
        <w:tblLayout w:type="fixed"/>
        <w:tblLook w:val="04A0"/>
      </w:tblPr>
      <w:tblGrid>
        <w:gridCol w:w="1306"/>
        <w:gridCol w:w="2023"/>
        <w:gridCol w:w="1305"/>
        <w:gridCol w:w="1305"/>
        <w:gridCol w:w="1305"/>
        <w:gridCol w:w="1304"/>
        <w:gridCol w:w="1305"/>
      </w:tblGrid>
      <w:tr w:rsidR="0092391C" w:rsidRPr="00BE27B5" w:rsidTr="0092391C">
        <w:trPr>
          <w:trHeight w:val="20"/>
        </w:trPr>
        <w:tc>
          <w:tcPr>
            <w:tcW w:w="31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91C" w:rsidRPr="00BE27B5" w:rsidRDefault="0092391C" w:rsidP="0092391C">
            <w:pPr>
              <w:ind w:firstLine="0"/>
              <w:jc w:val="center"/>
              <w:rPr>
                <w:color w:val="000000"/>
              </w:rPr>
            </w:pPr>
            <w:r w:rsidRPr="00BE27B5">
              <w:rPr>
                <w:color w:val="000000"/>
              </w:rPr>
              <w:t>Источник</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92391C" w:rsidRPr="003B765F" w:rsidRDefault="0092391C" w:rsidP="0092391C">
            <w:pPr>
              <w:ind w:firstLine="0"/>
              <w:jc w:val="center"/>
              <w:rPr>
                <w:color w:val="000000"/>
              </w:rPr>
            </w:pPr>
            <w:r w:rsidRPr="003B765F">
              <w:rPr>
                <w:color w:val="000000"/>
                <w:sz w:val="22"/>
                <w:szCs w:val="22"/>
              </w:rPr>
              <w:t>Установка блочной газовой котельной, млн. руб.</w:t>
            </w:r>
          </w:p>
        </w:tc>
        <w:tc>
          <w:tcPr>
            <w:tcW w:w="1238" w:type="dxa"/>
            <w:tcBorders>
              <w:top w:val="single" w:sz="4" w:space="0" w:color="auto"/>
              <w:left w:val="nil"/>
              <w:bottom w:val="single" w:sz="4" w:space="0" w:color="auto"/>
              <w:right w:val="single" w:sz="4" w:space="0" w:color="auto"/>
            </w:tcBorders>
            <w:vAlign w:val="center"/>
          </w:tcPr>
          <w:p w:rsidR="0092391C" w:rsidRPr="003B765F" w:rsidRDefault="0092391C" w:rsidP="0092391C">
            <w:pPr>
              <w:ind w:firstLine="0"/>
              <w:jc w:val="center"/>
              <w:rPr>
                <w:color w:val="000000"/>
              </w:rPr>
            </w:pPr>
            <w:r>
              <w:rPr>
                <w:color w:val="000000"/>
                <w:sz w:val="22"/>
                <w:szCs w:val="22"/>
              </w:rPr>
              <w:t>Реконструкция котельной млн.руб.</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91C" w:rsidRPr="003B765F" w:rsidRDefault="0092391C" w:rsidP="0092391C">
            <w:pPr>
              <w:ind w:firstLine="0"/>
              <w:jc w:val="center"/>
              <w:rPr>
                <w:color w:val="000000"/>
              </w:rPr>
            </w:pPr>
            <w:r w:rsidRPr="003B765F">
              <w:rPr>
                <w:color w:val="000000"/>
                <w:sz w:val="22"/>
                <w:szCs w:val="22"/>
              </w:rPr>
              <w:t xml:space="preserve">Оборудование ИЖС газовым оборудованием, млн. руб.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92391C" w:rsidRPr="003B765F" w:rsidRDefault="0092391C" w:rsidP="0092391C">
            <w:pPr>
              <w:ind w:firstLine="0"/>
              <w:jc w:val="center"/>
              <w:rPr>
                <w:color w:val="000000"/>
              </w:rPr>
            </w:pPr>
            <w:r w:rsidRPr="003B765F">
              <w:rPr>
                <w:color w:val="000000"/>
                <w:sz w:val="22"/>
                <w:szCs w:val="22"/>
              </w:rPr>
              <w:t>Реконструкция тепловой сети, млн. руб.</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92391C" w:rsidRPr="003B765F" w:rsidRDefault="0092391C" w:rsidP="0092391C">
            <w:pPr>
              <w:ind w:firstLine="0"/>
              <w:jc w:val="center"/>
              <w:rPr>
                <w:color w:val="000000"/>
              </w:rPr>
            </w:pPr>
            <w:r w:rsidRPr="003B765F">
              <w:rPr>
                <w:color w:val="000000"/>
                <w:sz w:val="22"/>
                <w:szCs w:val="22"/>
              </w:rPr>
              <w:t>Строительство новой тепловой сети, млн. руб.</w:t>
            </w:r>
          </w:p>
        </w:tc>
      </w:tr>
      <w:tr w:rsidR="0092391C" w:rsidRPr="00BE27B5" w:rsidTr="0092391C">
        <w:trPr>
          <w:trHeight w:val="20"/>
        </w:trPr>
        <w:tc>
          <w:tcPr>
            <w:tcW w:w="1238" w:type="dxa"/>
            <w:tcBorders>
              <w:top w:val="nil"/>
              <w:left w:val="single" w:sz="4" w:space="0" w:color="auto"/>
              <w:bottom w:val="single" w:sz="4" w:space="0" w:color="auto"/>
              <w:right w:val="single" w:sz="4" w:space="0" w:color="auto"/>
            </w:tcBorders>
          </w:tcPr>
          <w:p w:rsidR="0092391C" w:rsidRPr="00BE27B5" w:rsidRDefault="0092391C" w:rsidP="0092391C">
            <w:pPr>
              <w:ind w:firstLine="0"/>
              <w:jc w:val="left"/>
              <w:rPr>
                <w:b/>
                <w:color w:val="000000"/>
              </w:rPr>
            </w:pPr>
          </w:p>
        </w:tc>
        <w:tc>
          <w:tcPr>
            <w:tcW w:w="8107" w:type="dxa"/>
            <w:gridSpan w:val="6"/>
            <w:tcBorders>
              <w:top w:val="nil"/>
              <w:left w:val="single" w:sz="4" w:space="0" w:color="auto"/>
              <w:bottom w:val="single" w:sz="4" w:space="0" w:color="auto"/>
              <w:right w:val="single" w:sz="4" w:space="0" w:color="auto"/>
            </w:tcBorders>
            <w:shd w:val="clear" w:color="auto" w:fill="auto"/>
            <w:vAlign w:val="center"/>
            <w:hideMark/>
          </w:tcPr>
          <w:p w:rsidR="0092391C" w:rsidRPr="00BE27B5" w:rsidRDefault="0092391C" w:rsidP="0092391C">
            <w:pPr>
              <w:ind w:firstLine="0"/>
              <w:jc w:val="left"/>
              <w:rPr>
                <w:b/>
                <w:color w:val="000000"/>
              </w:rPr>
            </w:pPr>
            <w:r w:rsidRPr="00BE27B5">
              <w:rPr>
                <w:b/>
                <w:color w:val="000000"/>
              </w:rPr>
              <w:t>Краткосрочные мероприятия (</w:t>
            </w:r>
            <w:r>
              <w:rPr>
                <w:b/>
                <w:color w:val="000000"/>
              </w:rPr>
              <w:t>2020-2027</w:t>
            </w:r>
            <w:r w:rsidRPr="00BE27B5">
              <w:rPr>
                <w:b/>
                <w:color w:val="000000"/>
              </w:rPr>
              <w:t>)</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котельная ПАО «Уралкуз»</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szCs w:val="28"/>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szCs w:val="28"/>
              </w:rPr>
              <w:t>1.4</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szCs w:val="28"/>
              </w:rPr>
              <w:t>2.0</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szCs w:val="28"/>
              </w:rPr>
              <w:t>2.0</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 xml:space="preserve">котельная п. Мисяш, </w:t>
            </w:r>
          </w:p>
          <w:p w:rsidR="0092391C" w:rsidRPr="001860E3" w:rsidRDefault="0092391C" w:rsidP="0092391C">
            <w:pPr>
              <w:ind w:firstLine="0"/>
              <w:jc w:val="left"/>
              <w:rPr>
                <w:color w:val="000000"/>
              </w:rPr>
            </w:pPr>
            <w:r w:rsidRPr="001860E3">
              <w:rPr>
                <w:color w:val="000000"/>
              </w:rPr>
              <w:t>ул. Станционная в т.ч. тепловые сети. Установка резервного котла(уголь)</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szCs w:val="28"/>
              </w:rPr>
              <w:t>15.0</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0,630</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котельная Советская, 269 в т.ч. тепловые сети</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0,471</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котельная санатория</w:t>
            </w:r>
          </w:p>
          <w:p w:rsidR="0092391C" w:rsidRPr="001860E3" w:rsidRDefault="0092391C" w:rsidP="0092391C">
            <w:pPr>
              <w:ind w:firstLine="0"/>
              <w:jc w:val="left"/>
              <w:rPr>
                <w:color w:val="000000"/>
              </w:rPr>
            </w:pPr>
            <w:r w:rsidRPr="001860E3">
              <w:rPr>
                <w:color w:val="000000"/>
              </w:rPr>
              <w:t xml:space="preserve"> «Каменный цветок»</w:t>
            </w:r>
            <w:r w:rsidRPr="001860E3">
              <w:t xml:space="preserve"> </w:t>
            </w:r>
            <w:r w:rsidRPr="001860E3">
              <w:rPr>
                <w:color w:val="000000"/>
              </w:rPr>
              <w:t>в т.ч. тепловые сети. Установка котла</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szCs w:val="28"/>
              </w:rPr>
              <w:t>17.0</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0,629</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котельная г.Чебаркуль, ул.Миасское шоссе, 5 в т.ч. тепловые сети.</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1,743 </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Котельная санатория «Чебаркуль» в т.ч. тепловые сети. Замена теплообменника</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0,632</w:t>
            </w: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Котельная пансионата «Утес»</w:t>
            </w:r>
            <w:r w:rsidRPr="001860E3">
              <w:t xml:space="preserve"> </w:t>
            </w:r>
            <w:r w:rsidRPr="001860E3">
              <w:rPr>
                <w:color w:val="000000"/>
              </w:rPr>
              <w:t>в т.ч. тепловые сети и сеть ГВС. Замена теплообменника</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0,876</w:t>
            </w: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 xml:space="preserve">Котельная санатория «Еловое» заменна теплоообменника 2 шт в т.ч. тепловые сети и сеть ГВС. </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2,1</w:t>
            </w: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rPr>
                <w:color w:val="000000"/>
              </w:rPr>
            </w:pPr>
            <w:r w:rsidRPr="001860E3">
              <w:rPr>
                <w:color w:val="000000"/>
              </w:rPr>
              <w:t>1,065</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Блочно-модульная газовая котельная №3 ул.Каширина</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107</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Блочно-модульная газовая котельная №4 ул.Каширина</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104</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 xml:space="preserve">Блочно-модульная газовая </w:t>
            </w:r>
            <w:r w:rsidRPr="001860E3">
              <w:rPr>
                <w:color w:val="000000"/>
              </w:rPr>
              <w:lastRenderedPageBreak/>
              <w:t>котельная №5 ул.Каширина</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lastRenderedPageBreak/>
              <w:t>99</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lastRenderedPageBreak/>
              <w:t>Выполнение работ по разработке проектной документации ( в том числе выполнение проектно-изыскательских работ) и строительству объекта: "Строительство распределительного газопровода до блочно модульных котельных-3,4,5. (без внутриплощадочных газопроводов).</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22</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Блочно-модульная газовая котельная п.Елагина</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r w:rsidRPr="001860E3">
              <w:rPr>
                <w:color w:val="000000"/>
              </w:rPr>
              <w:t>39</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Тепловые сети г.Чебаркуль</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r w:rsidRPr="001860E3">
              <w:rPr>
                <w:color w:val="000000"/>
              </w:rPr>
              <w:t>2,337</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Тепловые сети ул.Каширина и п.Елагина</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r w:rsidRPr="001860E3">
              <w:rPr>
                <w:color w:val="000000"/>
              </w:rPr>
              <w:t>0,395</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r w:rsidRPr="001860E3">
              <w:rPr>
                <w:color w:val="000000"/>
              </w:rPr>
              <w:t>1</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Тепловые сети от котельной пансионата «Сосновая горка»</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r w:rsidRPr="001860E3">
              <w:rPr>
                <w:color w:val="000000"/>
              </w:rPr>
              <w:t>0,262</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left"/>
              <w:rPr>
                <w:color w:val="000000"/>
              </w:rPr>
            </w:pPr>
            <w:r w:rsidRPr="001860E3">
              <w:rPr>
                <w:color w:val="000000"/>
              </w:rPr>
              <w:t>Тепловые сети санатория Кисегач</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r w:rsidRPr="001860E3">
              <w:rPr>
                <w:color w:val="000000"/>
              </w:rPr>
              <w:t>0,356</w:t>
            </w:r>
          </w:p>
        </w:tc>
        <w:tc>
          <w:tcPr>
            <w:tcW w:w="1238" w:type="dxa"/>
            <w:tcBorders>
              <w:top w:val="nil"/>
              <w:left w:val="nil"/>
              <w:bottom w:val="single" w:sz="4" w:space="0" w:color="auto"/>
              <w:right w:val="single" w:sz="4" w:space="0" w:color="auto"/>
            </w:tcBorders>
            <w:shd w:val="clear" w:color="auto" w:fill="auto"/>
            <w:vAlign w:val="center"/>
          </w:tcPr>
          <w:p w:rsidR="0092391C" w:rsidRPr="001860E3" w:rsidRDefault="0092391C" w:rsidP="0092391C">
            <w:pPr>
              <w:ind w:firstLine="0"/>
              <w:jc w:val="center"/>
              <w:rPr>
                <w:color w:val="000000"/>
              </w:rPr>
            </w:pP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котельная ГУП Челябинской области Пансионат с лечением «Карагайский бор» Филиал «Сосновая горка»</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szCs w:val="28"/>
              </w:rPr>
              <w:t>0.8</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 </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Итого</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403</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r w:rsidRPr="001860E3">
              <w:rPr>
                <w:color w:val="000000"/>
              </w:rPr>
              <w:t>4,8</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1.4</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7,438</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1,0</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color w:val="000000"/>
              </w:rPr>
            </w:pPr>
            <w:r w:rsidRPr="001860E3">
              <w:rPr>
                <w:color w:val="000000"/>
              </w:rPr>
              <w:t>В т.ч. стоимость проектных работ</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21</w:t>
            </w: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0.2</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0.3</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0.2</w:t>
            </w:r>
          </w:p>
        </w:tc>
      </w:tr>
      <w:tr w:rsidR="0092391C" w:rsidRPr="001860E3" w:rsidTr="0092391C">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left"/>
              <w:rPr>
                <w:i/>
                <w:color w:val="000000"/>
              </w:rPr>
            </w:pPr>
            <w:r w:rsidRPr="001860E3">
              <w:rPr>
                <w:i/>
                <w:color w:val="000000"/>
              </w:rPr>
              <w:t>Общая стоимость по периоду до 5 лет</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i/>
                <w:color w:val="000000"/>
              </w:rPr>
            </w:pPr>
          </w:p>
        </w:tc>
        <w:tc>
          <w:tcPr>
            <w:tcW w:w="1238" w:type="dxa"/>
            <w:tcBorders>
              <w:top w:val="nil"/>
              <w:left w:val="nil"/>
              <w:bottom w:val="single" w:sz="4" w:space="0" w:color="auto"/>
              <w:right w:val="single" w:sz="4" w:space="0" w:color="auto"/>
            </w:tcBorders>
            <w:vAlign w:val="center"/>
          </w:tcPr>
          <w:p w:rsidR="0092391C" w:rsidRPr="001860E3" w:rsidRDefault="0092391C" w:rsidP="0092391C">
            <w:pPr>
              <w:ind w:firstLine="0"/>
              <w:jc w:val="center"/>
              <w:rPr>
                <w:i/>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i/>
                <w:color w:val="000000"/>
              </w:rPr>
            </w:pPr>
            <w:r w:rsidRPr="001860E3">
              <w:rPr>
                <w:i/>
                <w:color w:val="000000"/>
              </w:rPr>
              <w:t>1.6</w:t>
            </w:r>
          </w:p>
        </w:tc>
        <w:tc>
          <w:tcPr>
            <w:tcW w:w="1237"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i/>
                <w:color w:val="000000"/>
              </w:rPr>
            </w:pPr>
            <w:r w:rsidRPr="001860E3">
              <w:rPr>
                <w:i/>
                <w:color w:val="000000"/>
              </w:rPr>
              <w:t>7,738</w:t>
            </w:r>
          </w:p>
        </w:tc>
        <w:tc>
          <w:tcPr>
            <w:tcW w:w="1238" w:type="dxa"/>
            <w:tcBorders>
              <w:top w:val="nil"/>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i/>
                <w:color w:val="000000"/>
              </w:rPr>
            </w:pPr>
            <w:r w:rsidRPr="001860E3">
              <w:rPr>
                <w:i/>
                <w:color w:val="000000"/>
              </w:rPr>
              <w:t>1,2</w:t>
            </w:r>
          </w:p>
        </w:tc>
      </w:tr>
    </w:tbl>
    <w:p w:rsidR="0092391C" w:rsidRPr="001860E3" w:rsidRDefault="0092391C" w:rsidP="0092391C"/>
    <w:p w:rsidR="0092391C" w:rsidRPr="001860E3" w:rsidRDefault="0092391C" w:rsidP="0092391C">
      <w:pPr>
        <w:pStyle w:val="30"/>
        <w:keepLines/>
        <w:numPr>
          <w:ilvl w:val="2"/>
          <w:numId w:val="0"/>
        </w:numPr>
        <w:tabs>
          <w:tab w:val="left" w:pos="567"/>
        </w:tabs>
        <w:spacing w:before="200" w:after="0"/>
      </w:pPr>
      <w:bookmarkStart w:id="112" w:name="RANGE!B53"/>
      <w:bookmarkStart w:id="113" w:name="_Toc3817862"/>
      <w:bookmarkStart w:id="114" w:name="_Toc9332169"/>
      <w:r w:rsidRPr="001860E3">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112"/>
      <w:bookmarkEnd w:id="113"/>
      <w:bookmarkEnd w:id="114"/>
    </w:p>
    <w:p w:rsidR="0092391C" w:rsidRPr="001860E3" w:rsidRDefault="0092391C" w:rsidP="0092391C">
      <w:r w:rsidRPr="001860E3">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92391C" w:rsidRPr="001860E3" w:rsidRDefault="0092391C" w:rsidP="0092391C">
      <w:pPr>
        <w:pStyle w:val="30"/>
        <w:keepLines/>
        <w:numPr>
          <w:ilvl w:val="2"/>
          <w:numId w:val="0"/>
        </w:numPr>
        <w:tabs>
          <w:tab w:val="left" w:pos="567"/>
        </w:tabs>
        <w:spacing w:before="200" w:after="0"/>
      </w:pPr>
      <w:bookmarkStart w:id="115" w:name="RANGE!B54"/>
      <w:bookmarkStart w:id="116" w:name="_Toc3817863"/>
      <w:bookmarkStart w:id="117" w:name="_Toc9332170"/>
      <w:r w:rsidRPr="001860E3">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5"/>
      <w:bookmarkEnd w:id="116"/>
      <w:bookmarkEnd w:id="117"/>
    </w:p>
    <w:p w:rsidR="0092391C" w:rsidRPr="001860E3" w:rsidRDefault="0092391C" w:rsidP="0092391C">
      <w:pPr>
        <w:widowControl w:val="0"/>
      </w:pPr>
      <w:r w:rsidRPr="001860E3">
        <w:t>В настоящее время система теплоснабжения Чебаркульского городского округа выполнена по закрытой схеме. Мероприятия по переходу от открытых систем теплоснабжения (горячего водоснабжения) на закрытые системы горячего водоснабжения не требуются.</w:t>
      </w:r>
    </w:p>
    <w:p w:rsidR="0092391C" w:rsidRPr="001860E3" w:rsidRDefault="0092391C" w:rsidP="0092391C">
      <w:pPr>
        <w:pStyle w:val="30"/>
        <w:keepLines/>
        <w:numPr>
          <w:ilvl w:val="2"/>
          <w:numId w:val="0"/>
        </w:numPr>
        <w:tabs>
          <w:tab w:val="left" w:pos="567"/>
        </w:tabs>
        <w:spacing w:before="200" w:after="0"/>
      </w:pPr>
      <w:bookmarkStart w:id="118" w:name="_Toc9332171"/>
      <w:r w:rsidRPr="001860E3">
        <w:lastRenderedPageBreak/>
        <w:t>Оценка эффективности инвестиций по отдельным предложениям</w:t>
      </w:r>
      <w:bookmarkEnd w:id="118"/>
      <w:r w:rsidRPr="001860E3">
        <w:t xml:space="preserve"> </w:t>
      </w:r>
    </w:p>
    <w:p w:rsidR="0092391C" w:rsidRPr="001860E3" w:rsidRDefault="0092391C" w:rsidP="0092391C">
      <w:r w:rsidRPr="001860E3">
        <w:t>При реализации мероприятий по установке блочно-модульных котельных достигаются следующие сроки окупаемости (в расчет эффекта мероприятий бралось только значение экономии ТЭР):</w:t>
      </w:r>
    </w:p>
    <w:p w:rsidR="0092391C" w:rsidRPr="001860E3" w:rsidRDefault="0092391C" w:rsidP="0092391C">
      <w:pPr>
        <w:ind w:left="1440" w:hanging="360"/>
      </w:pPr>
      <w:r w:rsidRPr="001860E3">
        <w:t>котельная п. Мисяш, ул. Станционная  - 8,1 лет;</w:t>
      </w:r>
    </w:p>
    <w:p w:rsidR="0092391C" w:rsidRPr="001860E3" w:rsidRDefault="0092391C" w:rsidP="0092391C">
      <w:pPr>
        <w:ind w:left="1440" w:hanging="360"/>
      </w:pPr>
      <w:r w:rsidRPr="001860E3">
        <w:t>котельная Советская, 269 - 75,8 лет;</w:t>
      </w:r>
    </w:p>
    <w:p w:rsidR="0092391C" w:rsidRPr="001860E3" w:rsidRDefault="0092391C" w:rsidP="0092391C">
      <w:pPr>
        <w:ind w:left="1440" w:hanging="360"/>
      </w:pPr>
      <w:r w:rsidRPr="001860E3">
        <w:t>котельная санатория «Каменный цветок» - 8,6 лет;</w:t>
      </w:r>
    </w:p>
    <w:p w:rsidR="0092391C" w:rsidRPr="001860E3" w:rsidRDefault="0092391C" w:rsidP="0092391C">
      <w:pPr>
        <w:ind w:left="1440" w:hanging="360"/>
      </w:pPr>
      <w:r w:rsidRPr="001860E3">
        <w:t>новая котельная микрорайона №4 - 18,7 лет.</w:t>
      </w:r>
    </w:p>
    <w:p w:rsidR="0092391C" w:rsidRPr="001329B3" w:rsidRDefault="0092391C" w:rsidP="0092391C">
      <w:r w:rsidRPr="001860E3">
        <w:t>Очевидна эффективность проектов установки газовых блочно-модульных котельных вместо существующих угольных для п. Мисяш и санатория «Каменный цветок». Экономическая эффективность инвестиций, применительно к замене существующих газовых котельных, низка. Такие мероприятия рассматриваются с точки зрения повышения надежности систем теплоснабжения. Сокращение потребления топливно-энергетических ресурсов являетс</w:t>
      </w:r>
      <w:r w:rsidRPr="001329B3">
        <w:t xml:space="preserve">я не первостепенной задачей данных проектов. </w:t>
      </w:r>
    </w:p>
    <w:p w:rsidR="0092391C" w:rsidRDefault="0092391C" w:rsidP="0092391C">
      <w:pPr>
        <w:pStyle w:val="11"/>
        <w:keepLines/>
        <w:pageBreakBefore/>
        <w:tabs>
          <w:tab w:val="left" w:pos="1560"/>
        </w:tabs>
        <w:spacing w:before="120" w:after="120" w:line="240" w:lineRule="auto"/>
        <w:jc w:val="both"/>
      </w:pPr>
      <w:bookmarkStart w:id="119" w:name="_Toc3817865"/>
      <w:bookmarkStart w:id="120" w:name="_Toc9332172"/>
      <w:r w:rsidRPr="00A913FA">
        <w:lastRenderedPageBreak/>
        <w:t>Решение об определении единой теплоснабжающей организации (организаций)</w:t>
      </w:r>
      <w:bookmarkEnd w:id="119"/>
      <w:bookmarkEnd w:id="120"/>
    </w:p>
    <w:p w:rsidR="0092391C" w:rsidRDefault="0092391C" w:rsidP="0092391C">
      <w:pPr>
        <w:pStyle w:val="30"/>
        <w:keepLines/>
        <w:numPr>
          <w:ilvl w:val="2"/>
          <w:numId w:val="0"/>
        </w:numPr>
        <w:tabs>
          <w:tab w:val="left" w:pos="567"/>
        </w:tabs>
        <w:spacing w:before="200" w:after="0"/>
      </w:pPr>
      <w:bookmarkStart w:id="121" w:name="RANGE!B57"/>
      <w:bookmarkStart w:id="122" w:name="_Toc3817866"/>
      <w:bookmarkStart w:id="123" w:name="_Toc9332173"/>
      <w:r w:rsidRPr="003C1754">
        <w:t>Решение об определении единой теплоснабжающей организации (организаций)</w:t>
      </w:r>
      <w:bookmarkEnd w:id="121"/>
      <w:bookmarkEnd w:id="122"/>
      <w:bookmarkEnd w:id="123"/>
    </w:p>
    <w:p w:rsidR="0092391C" w:rsidRPr="009733EE" w:rsidRDefault="0092391C" w:rsidP="0092391C">
      <w:r>
        <w:t>Н</w:t>
      </w:r>
      <w:r w:rsidRPr="009733EE">
        <w:t xml:space="preserve">а основании критериев определения единой теплоснабжающей организации, установленных </w:t>
      </w:r>
      <w:r w:rsidRPr="00573D9B">
        <w:t>Постановление</w:t>
      </w:r>
      <w:r>
        <w:t>м</w:t>
      </w:r>
      <w:r w:rsidRPr="00573D9B">
        <w:t xml:space="preserve"> Правительства РФ от 8 августа 2012 г. N 808</w:t>
      </w:r>
      <w:r w:rsidRPr="00573D9B">
        <w:br/>
        <w:t xml:space="preserve">"Об организации теплоснабжения в Российской Федерации </w:t>
      </w:r>
      <w:r>
        <w:t>…</w:t>
      </w:r>
      <w:r w:rsidRPr="00573D9B">
        <w:t>"</w:t>
      </w:r>
      <w:r w:rsidRPr="009733EE">
        <w:t xml:space="preserve">, предлагается определить </w:t>
      </w:r>
      <w:r>
        <w:t xml:space="preserve">в качестве </w:t>
      </w:r>
      <w:r w:rsidRPr="009733EE">
        <w:t xml:space="preserve">единой теплоснабжающей организацией </w:t>
      </w:r>
      <w:r>
        <w:t>Чебаркульского городского округа ПАО «Уралкуз»</w:t>
      </w:r>
      <w:r w:rsidRPr="009733EE">
        <w:t>.</w:t>
      </w:r>
    </w:p>
    <w:p w:rsidR="0092391C" w:rsidRDefault="0092391C" w:rsidP="0092391C">
      <w:pPr>
        <w:pStyle w:val="30"/>
        <w:keepLines/>
        <w:numPr>
          <w:ilvl w:val="2"/>
          <w:numId w:val="0"/>
        </w:numPr>
        <w:tabs>
          <w:tab w:val="left" w:pos="567"/>
        </w:tabs>
        <w:spacing w:before="200" w:after="0"/>
      </w:pPr>
      <w:bookmarkStart w:id="124" w:name="_Toc3817867"/>
      <w:bookmarkStart w:id="125" w:name="_Toc9332174"/>
      <w:r w:rsidRPr="003C1754">
        <w:t>Реестр зон деятельности единой теплоснабжающей организации (организаций)</w:t>
      </w:r>
      <w:bookmarkEnd w:id="124"/>
      <w:bookmarkEnd w:id="125"/>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8"/>
        <w:gridCol w:w="5935"/>
      </w:tblGrid>
      <w:tr w:rsidR="0092391C" w:rsidRPr="000B2EC3" w:rsidTr="0092391C">
        <w:trPr>
          <w:trHeight w:val="20"/>
        </w:trPr>
        <w:tc>
          <w:tcPr>
            <w:tcW w:w="3806" w:type="dxa"/>
            <w:vAlign w:val="center"/>
          </w:tcPr>
          <w:p w:rsidR="0092391C" w:rsidRPr="00D9790D" w:rsidRDefault="0092391C" w:rsidP="0092391C">
            <w:pPr>
              <w:pStyle w:val="00"/>
            </w:pPr>
            <w:r w:rsidRPr="00D9790D">
              <w:t>Наименование единой теплоснабжающей организации</w:t>
            </w:r>
          </w:p>
        </w:tc>
        <w:tc>
          <w:tcPr>
            <w:tcW w:w="5765" w:type="dxa"/>
            <w:shd w:val="clear" w:color="auto" w:fill="auto"/>
            <w:vAlign w:val="center"/>
            <w:hideMark/>
          </w:tcPr>
          <w:p w:rsidR="0092391C" w:rsidRPr="00D9790D" w:rsidRDefault="0092391C" w:rsidP="0092391C">
            <w:pPr>
              <w:pStyle w:val="00"/>
            </w:pPr>
            <w:r w:rsidRPr="00D9790D">
              <w:t>Зона деятельности</w:t>
            </w:r>
          </w:p>
        </w:tc>
      </w:tr>
      <w:tr w:rsidR="0092391C" w:rsidRPr="001860E3" w:rsidTr="0092391C">
        <w:trPr>
          <w:trHeight w:val="20"/>
        </w:trPr>
        <w:tc>
          <w:tcPr>
            <w:tcW w:w="3806" w:type="dxa"/>
            <w:vAlign w:val="center"/>
          </w:tcPr>
          <w:p w:rsidR="0092391C" w:rsidRPr="001860E3" w:rsidRDefault="0092391C" w:rsidP="0092391C">
            <w:r w:rsidRPr="001860E3">
              <w:t>ПАО «Уралкуз»</w:t>
            </w:r>
          </w:p>
        </w:tc>
        <w:tc>
          <w:tcPr>
            <w:tcW w:w="5765" w:type="dxa"/>
            <w:shd w:val="clear" w:color="auto" w:fill="auto"/>
            <w:vAlign w:val="center"/>
            <w:hideMark/>
          </w:tcPr>
          <w:p w:rsidR="0092391C" w:rsidRPr="00D9790D" w:rsidRDefault="0092391C" w:rsidP="0092391C">
            <w:pPr>
              <w:pStyle w:val="0"/>
            </w:pPr>
            <w:r w:rsidRPr="00D9790D">
              <w:t>объекты г. Чебаркуля от котельной ПАО «Уралкуз»</w:t>
            </w:r>
          </w:p>
        </w:tc>
      </w:tr>
      <w:tr w:rsidR="0092391C" w:rsidRPr="001860E3" w:rsidTr="0092391C">
        <w:trPr>
          <w:trHeight w:val="20"/>
        </w:trPr>
        <w:tc>
          <w:tcPr>
            <w:tcW w:w="3806" w:type="dxa"/>
            <w:vAlign w:val="center"/>
          </w:tcPr>
          <w:p w:rsidR="0092391C" w:rsidRPr="001860E3" w:rsidRDefault="0092391C" w:rsidP="0092391C">
            <w:pPr>
              <w:jc w:val="center"/>
            </w:pPr>
            <w:r w:rsidRPr="001860E3">
              <w:t xml:space="preserve">ПУ №9/4 (г. Чебаркуль) ЖКС №9 (г. Челябинск) </w:t>
            </w:r>
          </w:p>
          <w:p w:rsidR="0092391C" w:rsidRPr="001860E3" w:rsidRDefault="0092391C" w:rsidP="0092391C">
            <w:pPr>
              <w:jc w:val="center"/>
            </w:pPr>
            <w:r w:rsidRPr="001860E3">
              <w:t>Филиала ФГБУ «ЦЖКУ»</w:t>
            </w:r>
          </w:p>
          <w:p w:rsidR="0092391C" w:rsidRPr="001860E3" w:rsidRDefault="0092391C" w:rsidP="0092391C">
            <w:pPr>
              <w:jc w:val="center"/>
            </w:pPr>
            <w:r w:rsidRPr="001860E3">
              <w:t>Минобороны России по ЦФО</w:t>
            </w:r>
          </w:p>
        </w:tc>
        <w:tc>
          <w:tcPr>
            <w:tcW w:w="5765" w:type="dxa"/>
            <w:shd w:val="clear" w:color="auto" w:fill="auto"/>
            <w:vAlign w:val="center"/>
            <w:hideMark/>
          </w:tcPr>
          <w:p w:rsidR="0092391C" w:rsidRPr="00D9790D" w:rsidRDefault="0092391C" w:rsidP="0092391C">
            <w:pPr>
              <w:pStyle w:val="0"/>
            </w:pPr>
            <w:r w:rsidRPr="00D9790D">
              <w:t>котельная №219</w:t>
            </w:r>
          </w:p>
        </w:tc>
      </w:tr>
      <w:tr w:rsidR="0092391C" w:rsidRPr="001860E3" w:rsidTr="0092391C">
        <w:trPr>
          <w:trHeight w:val="20"/>
        </w:trPr>
        <w:tc>
          <w:tcPr>
            <w:tcW w:w="3806" w:type="dxa"/>
            <w:vAlign w:val="center"/>
          </w:tcPr>
          <w:p w:rsidR="0092391C" w:rsidRPr="001860E3" w:rsidRDefault="0092391C" w:rsidP="0092391C">
            <w:pPr>
              <w:jc w:val="center"/>
            </w:pPr>
            <w:r w:rsidRPr="001860E3">
              <w:t>ф-л "Санаторий Чебаркульский" ФГБУ "Санаторно-курортный комплекс "Приволжский" МО РФ</w:t>
            </w:r>
          </w:p>
        </w:tc>
        <w:tc>
          <w:tcPr>
            <w:tcW w:w="5765" w:type="dxa"/>
            <w:shd w:val="clear" w:color="auto" w:fill="auto"/>
            <w:vAlign w:val="center"/>
            <w:hideMark/>
          </w:tcPr>
          <w:p w:rsidR="0092391C" w:rsidRPr="00D9790D" w:rsidRDefault="0092391C" w:rsidP="0092391C">
            <w:pPr>
              <w:pStyle w:val="0"/>
            </w:pPr>
            <w:r w:rsidRPr="00D9790D">
              <w:t>котельная №36</w:t>
            </w:r>
          </w:p>
        </w:tc>
      </w:tr>
      <w:tr w:rsidR="0092391C" w:rsidRPr="001860E3" w:rsidTr="0092391C">
        <w:trPr>
          <w:trHeight w:val="20"/>
        </w:trPr>
        <w:tc>
          <w:tcPr>
            <w:tcW w:w="3806" w:type="dxa"/>
            <w:vAlign w:val="center"/>
          </w:tcPr>
          <w:p w:rsidR="0092391C" w:rsidRPr="001860E3" w:rsidRDefault="0092391C" w:rsidP="0092391C">
            <w:r w:rsidRPr="001860E3">
              <w:t>МУП «Теплоком»</w:t>
            </w:r>
          </w:p>
        </w:tc>
        <w:tc>
          <w:tcPr>
            <w:tcW w:w="5765" w:type="dxa"/>
            <w:shd w:val="clear" w:color="auto" w:fill="auto"/>
            <w:vAlign w:val="center"/>
            <w:hideMark/>
          </w:tcPr>
          <w:p w:rsidR="0092391C" w:rsidRPr="00D9790D" w:rsidRDefault="0092391C" w:rsidP="0092391C">
            <w:pPr>
              <w:pStyle w:val="0"/>
            </w:pPr>
            <w:r w:rsidRPr="00D9790D">
              <w:t>котельные:</w:t>
            </w:r>
          </w:p>
          <w:p w:rsidR="0092391C" w:rsidRPr="001860E3" w:rsidRDefault="0092391C" w:rsidP="0092391C">
            <w:pPr>
              <w:pStyle w:val="af2"/>
              <w:ind w:left="426" w:hanging="360"/>
              <w:jc w:val="both"/>
            </w:pPr>
            <w:r w:rsidRPr="001860E3">
              <w:t>поселок Мисяш, ул. Станционная 9,</w:t>
            </w:r>
          </w:p>
          <w:p w:rsidR="0092391C" w:rsidRPr="001860E3" w:rsidRDefault="0092391C" w:rsidP="0092391C">
            <w:pPr>
              <w:pStyle w:val="af2"/>
              <w:ind w:left="426" w:hanging="360"/>
              <w:jc w:val="both"/>
            </w:pPr>
            <w:r w:rsidRPr="001860E3">
              <w:t>ул. Советская, 269;</w:t>
            </w:r>
          </w:p>
          <w:p w:rsidR="0092391C" w:rsidRPr="001860E3" w:rsidRDefault="0092391C" w:rsidP="0092391C">
            <w:pPr>
              <w:pStyle w:val="af2"/>
              <w:ind w:left="426" w:hanging="360"/>
              <w:jc w:val="both"/>
            </w:pPr>
            <w:r w:rsidRPr="001860E3">
              <w:t>санаторий «Чебаркуль»;</w:t>
            </w:r>
          </w:p>
          <w:p w:rsidR="0092391C" w:rsidRPr="001860E3" w:rsidRDefault="0092391C" w:rsidP="0092391C">
            <w:pPr>
              <w:pStyle w:val="af2"/>
              <w:ind w:left="426" w:hanging="360"/>
              <w:jc w:val="both"/>
            </w:pPr>
            <w:r w:rsidRPr="001860E3">
              <w:t>санаторий Каменный Цветок»;</w:t>
            </w:r>
          </w:p>
          <w:p w:rsidR="0092391C" w:rsidRPr="001860E3" w:rsidRDefault="0092391C" w:rsidP="0092391C">
            <w:pPr>
              <w:pStyle w:val="af2"/>
              <w:ind w:left="426" w:hanging="360"/>
              <w:jc w:val="both"/>
            </w:pPr>
            <w:r w:rsidRPr="001860E3">
              <w:t>ул. Миасское шоссе,5;</w:t>
            </w:r>
          </w:p>
          <w:p w:rsidR="0092391C" w:rsidRPr="001860E3" w:rsidRDefault="0092391C" w:rsidP="0092391C">
            <w:pPr>
              <w:pStyle w:val="af2"/>
              <w:ind w:left="426" w:hanging="360"/>
              <w:jc w:val="both"/>
            </w:pPr>
            <w:r w:rsidRPr="001860E3">
              <w:t>санаторий «Еловое»;</w:t>
            </w:r>
          </w:p>
          <w:p w:rsidR="0092391C" w:rsidRPr="001860E3" w:rsidRDefault="0092391C" w:rsidP="0092391C">
            <w:pPr>
              <w:pStyle w:val="af2"/>
              <w:ind w:left="426" w:hanging="360"/>
              <w:jc w:val="both"/>
            </w:pPr>
            <w:r w:rsidRPr="001860E3">
              <w:t>пансионат «Утес»</w:t>
            </w:r>
          </w:p>
        </w:tc>
      </w:tr>
      <w:tr w:rsidR="0092391C" w:rsidRPr="001860E3" w:rsidTr="0092391C">
        <w:trPr>
          <w:trHeight w:val="20"/>
        </w:trPr>
        <w:tc>
          <w:tcPr>
            <w:tcW w:w="3806" w:type="dxa"/>
            <w:vAlign w:val="center"/>
          </w:tcPr>
          <w:p w:rsidR="0092391C" w:rsidRPr="001860E3" w:rsidRDefault="0092391C" w:rsidP="0092391C">
            <w:r w:rsidRPr="001860E3">
              <w:t>ООО "Теплоресурс"</w:t>
            </w:r>
          </w:p>
        </w:tc>
        <w:tc>
          <w:tcPr>
            <w:tcW w:w="5765" w:type="dxa"/>
            <w:shd w:val="clear" w:color="auto" w:fill="auto"/>
            <w:vAlign w:val="center"/>
            <w:hideMark/>
          </w:tcPr>
          <w:p w:rsidR="0092391C" w:rsidRPr="00D9790D" w:rsidRDefault="0092391C" w:rsidP="0092391C">
            <w:pPr>
              <w:pStyle w:val="0"/>
            </w:pPr>
            <w:r w:rsidRPr="00D9790D">
              <w:t>котельная ГБУЗ "Областная Больница г.Чебаркуль", ул.Крылова 83/5</w:t>
            </w:r>
          </w:p>
        </w:tc>
      </w:tr>
      <w:tr w:rsidR="0092391C" w:rsidRPr="001860E3" w:rsidTr="0092391C">
        <w:trPr>
          <w:trHeight w:val="20"/>
        </w:trPr>
        <w:tc>
          <w:tcPr>
            <w:tcW w:w="3806" w:type="dxa"/>
            <w:vAlign w:val="center"/>
          </w:tcPr>
          <w:p w:rsidR="0092391C" w:rsidRPr="001860E3" w:rsidRDefault="0092391C" w:rsidP="0092391C">
            <w:r w:rsidRPr="001860E3">
              <w:t>ГУП Челябинской области Пансионат с лечением «Карагайский бор» Филиал «Сосновая горка»</w:t>
            </w:r>
          </w:p>
        </w:tc>
        <w:tc>
          <w:tcPr>
            <w:tcW w:w="5765" w:type="dxa"/>
            <w:shd w:val="clear" w:color="auto" w:fill="auto"/>
            <w:vAlign w:val="center"/>
            <w:hideMark/>
          </w:tcPr>
          <w:p w:rsidR="0092391C" w:rsidRPr="00D9790D" w:rsidRDefault="0092391C" w:rsidP="0092391C">
            <w:pPr>
              <w:pStyle w:val="0"/>
            </w:pPr>
            <w:r w:rsidRPr="00D9790D">
              <w:t>котельная ГУП Челябинской области Пансионат с лечением «Карагайский бор» Филиал «Сосновая горка»</w:t>
            </w:r>
          </w:p>
        </w:tc>
      </w:tr>
    </w:tbl>
    <w:p w:rsidR="0092391C" w:rsidRPr="001860E3" w:rsidRDefault="0092391C" w:rsidP="0092391C">
      <w:pPr>
        <w:pStyle w:val="30"/>
        <w:keepLines/>
        <w:numPr>
          <w:ilvl w:val="2"/>
          <w:numId w:val="0"/>
        </w:numPr>
        <w:tabs>
          <w:tab w:val="left" w:pos="567"/>
        </w:tabs>
        <w:spacing w:before="200" w:after="0"/>
      </w:pPr>
      <w:bookmarkStart w:id="126" w:name="RANGE!B59"/>
      <w:bookmarkStart w:id="127" w:name="_Toc3817868"/>
      <w:bookmarkStart w:id="128" w:name="_Toc9332175"/>
      <w:r w:rsidRPr="001860E3">
        <w:t>Основания, в том числе критерии, в соответствии с которыми теплоснабжающая организация определена единой теплоснабжающей организацией</w:t>
      </w:r>
      <w:bookmarkEnd w:id="126"/>
      <w:bookmarkEnd w:id="127"/>
      <w:bookmarkEnd w:id="128"/>
    </w:p>
    <w:p w:rsidR="0092391C" w:rsidRPr="001860E3" w:rsidRDefault="0092391C" w:rsidP="0092391C">
      <w:r w:rsidRPr="001860E3">
        <w:t>Пункт 7 постановления Правительства РФ от 8 августа 2012 года «Об организации теплоснабжения в Российской Федерации…».</w:t>
      </w:r>
    </w:p>
    <w:p w:rsidR="0092391C" w:rsidRPr="001860E3" w:rsidRDefault="0092391C" w:rsidP="0092391C">
      <w:pPr>
        <w:pStyle w:val="30"/>
        <w:keepLines/>
        <w:numPr>
          <w:ilvl w:val="2"/>
          <w:numId w:val="0"/>
        </w:numPr>
        <w:tabs>
          <w:tab w:val="left" w:pos="567"/>
        </w:tabs>
        <w:spacing w:before="200" w:after="0"/>
      </w:pPr>
      <w:bookmarkStart w:id="129" w:name="_Toc3817869"/>
      <w:bookmarkStart w:id="130" w:name="_Toc9332176"/>
      <w:r w:rsidRPr="001860E3">
        <w:t>Информация о поданных теплоснабжающими организациями заявках на присвоение статуса единой теплоснабжающей организации</w:t>
      </w:r>
      <w:bookmarkEnd w:id="129"/>
      <w:bookmarkEnd w:id="130"/>
    </w:p>
    <w:p w:rsidR="0092391C" w:rsidRPr="001860E3" w:rsidRDefault="0092391C" w:rsidP="0092391C">
      <w:r w:rsidRPr="001860E3">
        <w:t>Информации о поданных теплоснабжающими организациями заявках на присвоение статуса единой теплоснабжающей организации не предоставлено.</w:t>
      </w:r>
    </w:p>
    <w:p w:rsidR="0092391C" w:rsidRPr="001860E3" w:rsidRDefault="0092391C" w:rsidP="0092391C">
      <w:pPr>
        <w:spacing w:after="200" w:line="276" w:lineRule="auto"/>
        <w:ind w:firstLine="0"/>
        <w:jc w:val="left"/>
      </w:pPr>
      <w:r w:rsidRPr="001860E3">
        <w:br w:type="page"/>
      </w:r>
    </w:p>
    <w:p w:rsidR="0092391C" w:rsidRPr="001860E3" w:rsidRDefault="0092391C" w:rsidP="0092391C">
      <w:pPr>
        <w:pStyle w:val="30"/>
        <w:keepLines/>
        <w:numPr>
          <w:ilvl w:val="2"/>
          <w:numId w:val="0"/>
        </w:numPr>
        <w:tabs>
          <w:tab w:val="left" w:pos="567"/>
        </w:tabs>
        <w:spacing w:before="200" w:after="0"/>
      </w:pPr>
      <w:bookmarkStart w:id="131" w:name="_Toc3817870"/>
      <w:bookmarkStart w:id="132" w:name="_Toc9332177"/>
      <w:r w:rsidRPr="001860E3">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1"/>
      <w:bookmarkEnd w:id="132"/>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312"/>
        <w:gridCol w:w="2541"/>
      </w:tblGrid>
      <w:tr w:rsidR="0092391C" w:rsidRPr="001860E3" w:rsidTr="0092391C">
        <w:trPr>
          <w:trHeight w:val="20"/>
          <w:tblHeader/>
        </w:trPr>
        <w:tc>
          <w:tcPr>
            <w:tcW w:w="7103" w:type="dxa"/>
            <w:shd w:val="clear" w:color="auto" w:fill="auto"/>
            <w:vAlign w:val="center"/>
            <w:hideMark/>
          </w:tcPr>
          <w:p w:rsidR="0092391C" w:rsidRPr="00D9790D" w:rsidRDefault="0092391C" w:rsidP="0092391C">
            <w:pPr>
              <w:pStyle w:val="00"/>
            </w:pPr>
            <w:r w:rsidRPr="00D9790D">
              <w:t>Система теплоснабжения</w:t>
            </w:r>
          </w:p>
        </w:tc>
        <w:tc>
          <w:tcPr>
            <w:tcW w:w="2468" w:type="dxa"/>
            <w:shd w:val="clear" w:color="auto" w:fill="auto"/>
            <w:vAlign w:val="center"/>
            <w:hideMark/>
          </w:tcPr>
          <w:p w:rsidR="0092391C" w:rsidRPr="00D9790D" w:rsidRDefault="0092391C" w:rsidP="0092391C">
            <w:pPr>
              <w:pStyle w:val="00"/>
            </w:pPr>
            <w:r w:rsidRPr="00D9790D">
              <w:t>Наименование теплоснабжающей организации</w:t>
            </w:r>
          </w:p>
        </w:tc>
      </w:tr>
      <w:tr w:rsidR="0092391C" w:rsidRPr="001860E3"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производственной котельной ПАО «Уралкуз». В зоне действия котельной находятся собственные потребители, а также основная часть города Чебаркуль.</w:t>
            </w:r>
          </w:p>
        </w:tc>
        <w:tc>
          <w:tcPr>
            <w:tcW w:w="2468" w:type="dxa"/>
            <w:shd w:val="clear" w:color="auto" w:fill="auto"/>
            <w:vAlign w:val="center"/>
            <w:hideMark/>
          </w:tcPr>
          <w:p w:rsidR="0092391C" w:rsidRPr="00D9790D" w:rsidRDefault="0092391C" w:rsidP="0092391C">
            <w:pPr>
              <w:pStyle w:val="00"/>
            </w:pPr>
            <w:r w:rsidRPr="00D9790D">
              <w:t>ПАО «Уралкуз»</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№219. В зоне действия котельной находятся войсковая часть и район по ул. Елагина</w:t>
            </w:r>
          </w:p>
        </w:tc>
        <w:tc>
          <w:tcPr>
            <w:tcW w:w="2468" w:type="dxa"/>
            <w:shd w:val="clear" w:color="auto" w:fill="auto"/>
            <w:vAlign w:val="center"/>
            <w:hideMark/>
          </w:tcPr>
          <w:p w:rsidR="0092391C" w:rsidRPr="00D9790D" w:rsidRDefault="0092391C" w:rsidP="0092391C">
            <w:pPr>
              <w:pStyle w:val="00"/>
            </w:pPr>
            <w:r w:rsidRPr="00D9790D">
              <w:t>ПУ №9/4 (г. Чебаркуль) ЖКС №9 (г. Челябинск) Филиала ФГБУ «ЦЖКУ»</w:t>
            </w:r>
          </w:p>
          <w:p w:rsidR="0092391C" w:rsidRPr="00D9790D" w:rsidRDefault="0092391C" w:rsidP="0092391C">
            <w:pPr>
              <w:pStyle w:val="00"/>
            </w:pPr>
            <w:r w:rsidRPr="00D9790D">
              <w:t xml:space="preserve"> Минобороны России по ЦФО</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№36. В зоне действия котельной находятся потребители филиала "Санаторий Чебаркульский" ФГБУ "Санаторно-курортный комплекс "Приволжский" МО РФ.</w:t>
            </w:r>
          </w:p>
        </w:tc>
        <w:tc>
          <w:tcPr>
            <w:tcW w:w="2468" w:type="dxa"/>
            <w:shd w:val="clear" w:color="auto" w:fill="auto"/>
            <w:vAlign w:val="center"/>
            <w:hideMark/>
          </w:tcPr>
          <w:p w:rsidR="0092391C" w:rsidRPr="00D9790D" w:rsidRDefault="0092391C" w:rsidP="0092391C">
            <w:pPr>
              <w:pStyle w:val="00"/>
            </w:pPr>
            <w:r w:rsidRPr="00D9790D">
              <w:t>ф-л "Санаторий Чебаркульский" ФГБУ "Санаторно-курортный комплекс "Приволжский" МО РФ</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санаторий «Чебаркуль». В зоне действия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п.Мисяш (Станционная, 9). В зоне действия котельной находятся потребители поселка Мисяш Чебаркульского ГО.</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Советская 269. В зоне действия котельной находится два потребителя, включая Чебаркульский профессиональный техникум.</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санатория "Каменный цветок".  В зоне действия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школы №9. В зоне действия котельной находится единственный потребитель - Муниципальное бюджетное общеобразовательное учреждение основная общеобразовательная школа №9.</w:t>
            </w:r>
          </w:p>
        </w:tc>
        <w:tc>
          <w:tcPr>
            <w:tcW w:w="2468" w:type="dxa"/>
            <w:shd w:val="clear" w:color="auto" w:fill="auto"/>
            <w:vAlign w:val="center"/>
            <w:hideMark/>
          </w:tcPr>
          <w:p w:rsidR="0092391C" w:rsidRPr="00D9790D" w:rsidRDefault="0092391C" w:rsidP="0092391C">
            <w:pPr>
              <w:pStyle w:val="00"/>
            </w:pPr>
            <w:r w:rsidRPr="00D9790D">
              <w:t>МБОУООШ №9</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Миасское шоссе 5. В зоне действия котельной находится два потребителя: здание Бишкильского участкового лесничества и общежитие.</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ГБУЗ "Областная Больница г.Чебаркуль", ул.Крылова 83/5. В зоне действия котельной находятся потребители  ГБУЗ "Областная Больница г.Чебаркуль".</w:t>
            </w:r>
          </w:p>
        </w:tc>
        <w:tc>
          <w:tcPr>
            <w:tcW w:w="2468" w:type="dxa"/>
            <w:shd w:val="clear" w:color="auto" w:fill="auto"/>
            <w:vAlign w:val="center"/>
            <w:hideMark/>
          </w:tcPr>
          <w:p w:rsidR="0092391C" w:rsidRPr="00D9790D" w:rsidRDefault="0092391C" w:rsidP="0092391C">
            <w:pPr>
              <w:pStyle w:val="00"/>
            </w:pPr>
            <w:r w:rsidRPr="00D9790D">
              <w:t>ООО "Теплоресурс"</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 xml:space="preserve">Система теплоснабжения от котельной ГУП Челябинской области Пансионат с лечением «Карагайский бор» Филиал «Сосновая </w:t>
            </w:r>
            <w:r w:rsidRPr="00D9790D">
              <w:lastRenderedPageBreak/>
              <w:t>горка». В зоне действия котельной находятся   собственные потребители пансионата, а также жилые здания, расположенные в непосредственной близости.</w:t>
            </w:r>
          </w:p>
        </w:tc>
        <w:tc>
          <w:tcPr>
            <w:tcW w:w="2468" w:type="dxa"/>
            <w:shd w:val="clear" w:color="auto" w:fill="auto"/>
            <w:vAlign w:val="center"/>
            <w:hideMark/>
          </w:tcPr>
          <w:p w:rsidR="0092391C" w:rsidRPr="00D9790D" w:rsidRDefault="0092391C" w:rsidP="0092391C">
            <w:pPr>
              <w:pStyle w:val="00"/>
            </w:pPr>
            <w:r w:rsidRPr="00D9790D">
              <w:lastRenderedPageBreak/>
              <w:t xml:space="preserve">ГУП Челябинской области Пансионат с </w:t>
            </w:r>
            <w:r w:rsidRPr="00D9790D">
              <w:lastRenderedPageBreak/>
              <w:t>лечением «Карагайский бор» Филиал «Сосновая горка»</w:t>
            </w:r>
          </w:p>
        </w:tc>
      </w:tr>
      <w:tr w:rsidR="0092391C" w:rsidRPr="00C64976" w:rsidTr="0092391C">
        <w:trPr>
          <w:cantSplit/>
          <w:trHeight w:val="20"/>
        </w:trPr>
        <w:tc>
          <w:tcPr>
            <w:tcW w:w="7103" w:type="dxa"/>
            <w:shd w:val="clear" w:color="auto" w:fill="auto"/>
            <w:vAlign w:val="center"/>
            <w:hideMark/>
          </w:tcPr>
          <w:p w:rsidR="0092391C" w:rsidRPr="00D9790D" w:rsidRDefault="0092391C" w:rsidP="0092391C">
            <w:pPr>
              <w:pStyle w:val="0"/>
            </w:pPr>
            <w:r w:rsidRPr="00D9790D">
              <w:lastRenderedPageBreak/>
              <w:t>Система теплоснабжения от котельной пансионата «Утес». В зоне действия котельной находятся  жилые и общественные здания, расположенные в непосредственной близости.</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санатория «Еловое». В зоне действия  котельной находятся  собственные потребители санатория, а также жилые и общественные здания, расположенные в непосредственной близости.</w:t>
            </w:r>
          </w:p>
        </w:tc>
        <w:tc>
          <w:tcPr>
            <w:tcW w:w="2468" w:type="dxa"/>
            <w:shd w:val="clear" w:color="auto" w:fill="auto"/>
            <w:noWrap/>
            <w:vAlign w:val="center"/>
            <w:hideMark/>
          </w:tcPr>
          <w:p w:rsidR="0092391C" w:rsidRPr="00D9790D" w:rsidRDefault="0092391C" w:rsidP="0092391C">
            <w:pPr>
              <w:pStyle w:val="00"/>
            </w:pPr>
            <w:r w:rsidRPr="00D9790D">
              <w:t>МУП «Теплоком»</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ООО «Курорт Кисегач». В зоне действия котельной находятся  собственные потребители санатория.</w:t>
            </w:r>
          </w:p>
        </w:tc>
        <w:tc>
          <w:tcPr>
            <w:tcW w:w="2468" w:type="dxa"/>
            <w:shd w:val="clear" w:color="auto" w:fill="auto"/>
            <w:vAlign w:val="center"/>
            <w:hideMark/>
          </w:tcPr>
          <w:p w:rsidR="0092391C" w:rsidRPr="00D9790D" w:rsidRDefault="0092391C" w:rsidP="0092391C">
            <w:pPr>
              <w:pStyle w:val="00"/>
            </w:pPr>
            <w:r w:rsidRPr="00D9790D">
              <w:t>ООО «Курорт Кисегач»</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поселок Санаторий Кисегач. В зоне действия котельной находятся  жилые и общественные здания, расположенные в жилой зоне.</w:t>
            </w:r>
          </w:p>
        </w:tc>
        <w:tc>
          <w:tcPr>
            <w:tcW w:w="2468" w:type="dxa"/>
            <w:shd w:val="clear" w:color="auto" w:fill="auto"/>
            <w:vAlign w:val="center"/>
            <w:hideMark/>
          </w:tcPr>
          <w:p w:rsidR="0092391C" w:rsidRPr="00D9790D" w:rsidRDefault="0092391C" w:rsidP="0092391C">
            <w:pPr>
              <w:pStyle w:val="00"/>
            </w:pPr>
            <w:r w:rsidRPr="00D9790D">
              <w:t>ООО УК "Русь" с 2019г.</w:t>
            </w:r>
          </w:p>
        </w:tc>
      </w:tr>
      <w:tr w:rsidR="0092391C" w:rsidRPr="00C64976" w:rsidTr="0092391C">
        <w:trPr>
          <w:trHeight w:val="20"/>
        </w:trPr>
        <w:tc>
          <w:tcPr>
            <w:tcW w:w="7103" w:type="dxa"/>
            <w:shd w:val="clear" w:color="auto" w:fill="auto"/>
            <w:vAlign w:val="center"/>
            <w:hideMark/>
          </w:tcPr>
          <w:p w:rsidR="0092391C" w:rsidRPr="00D9790D" w:rsidRDefault="0092391C" w:rsidP="0092391C">
            <w:pPr>
              <w:pStyle w:val="0"/>
            </w:pPr>
            <w:r w:rsidRPr="00D9790D">
              <w:t>Система теплоснабжения от котельной санатория «Лесная сказка». В зоне действия котельной находятся  собственные потребители санатория.</w:t>
            </w:r>
          </w:p>
        </w:tc>
        <w:tc>
          <w:tcPr>
            <w:tcW w:w="2468" w:type="dxa"/>
            <w:shd w:val="clear" w:color="auto" w:fill="auto"/>
            <w:vAlign w:val="center"/>
            <w:hideMark/>
          </w:tcPr>
          <w:p w:rsidR="0092391C" w:rsidRPr="00D9790D" w:rsidRDefault="0092391C" w:rsidP="0092391C">
            <w:pPr>
              <w:pStyle w:val="00"/>
            </w:pPr>
            <w:r w:rsidRPr="00D9790D">
              <w:t>ООО «Лесная сказка»</w:t>
            </w:r>
          </w:p>
        </w:tc>
      </w:tr>
    </w:tbl>
    <w:p w:rsidR="0092391C" w:rsidRDefault="0092391C" w:rsidP="0092391C">
      <w:pPr>
        <w:pStyle w:val="11"/>
        <w:keepLines/>
        <w:pageBreakBefore/>
        <w:tabs>
          <w:tab w:val="left" w:pos="1560"/>
        </w:tabs>
        <w:spacing w:before="120" w:after="120" w:line="240" w:lineRule="auto"/>
        <w:jc w:val="both"/>
      </w:pPr>
      <w:bookmarkStart w:id="133" w:name="_Toc3817871"/>
      <w:bookmarkStart w:id="134" w:name="_Toc9332178"/>
      <w:r w:rsidRPr="00BB5A23">
        <w:lastRenderedPageBreak/>
        <w:t>Решения о распределении тепловой нагрузки межд</w:t>
      </w:r>
      <w:r>
        <w:t>у источниками тепловой энергии</w:t>
      </w:r>
      <w:bookmarkEnd w:id="133"/>
      <w:bookmarkEnd w:id="134"/>
    </w:p>
    <w:p w:rsidR="0092391C" w:rsidRDefault="0092391C" w:rsidP="0092391C">
      <w:pPr>
        <w:pStyle w:val="30"/>
        <w:keepLines/>
        <w:numPr>
          <w:ilvl w:val="2"/>
          <w:numId w:val="0"/>
        </w:numPr>
        <w:tabs>
          <w:tab w:val="left" w:pos="567"/>
        </w:tabs>
        <w:spacing w:before="200" w:after="0"/>
      </w:pPr>
      <w:bookmarkStart w:id="135" w:name="_Toc3817872"/>
      <w:bookmarkStart w:id="136" w:name="_Toc9332179"/>
      <w:r>
        <w:t>С</w:t>
      </w:r>
      <w:r w:rsidRPr="00BB5A23">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35"/>
      <w:bookmarkEnd w:id="136"/>
    </w:p>
    <w:p w:rsidR="0092391C" w:rsidRDefault="0092391C" w:rsidP="0092391C">
      <w:r w:rsidRPr="001860E3">
        <w:t>Перераспределение тепловой нагрузки между источниками тепловой энергии в рассматриваемых границах в связи с проектированием и строительством котельных по ул.Каширина и п.Елагина будет осуществлено на этапе ПИР на указанные котельные.</w:t>
      </w:r>
    </w:p>
    <w:p w:rsidR="0092391C" w:rsidRDefault="0092391C" w:rsidP="0092391C">
      <w:pPr>
        <w:pStyle w:val="11"/>
        <w:keepLines/>
        <w:pageBreakBefore/>
        <w:tabs>
          <w:tab w:val="left" w:pos="1560"/>
        </w:tabs>
        <w:spacing w:before="120" w:after="120" w:line="240" w:lineRule="auto"/>
        <w:jc w:val="both"/>
        <w:rPr>
          <w:lang w:eastAsia="ru-RU"/>
        </w:rPr>
      </w:pPr>
      <w:bookmarkStart w:id="137" w:name="_Toc3817873"/>
      <w:bookmarkStart w:id="138" w:name="_Toc9332180"/>
      <w:r w:rsidRPr="00BB5A23">
        <w:rPr>
          <w:lang w:eastAsia="ru-RU"/>
        </w:rPr>
        <w:lastRenderedPageBreak/>
        <w:t>Решения по бесхозяйным тепловым сетям</w:t>
      </w:r>
      <w:bookmarkEnd w:id="137"/>
      <w:bookmarkEnd w:id="138"/>
    </w:p>
    <w:p w:rsidR="0092391C" w:rsidRDefault="0092391C" w:rsidP="0092391C">
      <w:pPr>
        <w:pStyle w:val="30"/>
        <w:keepLines/>
        <w:numPr>
          <w:ilvl w:val="2"/>
          <w:numId w:val="0"/>
        </w:numPr>
        <w:tabs>
          <w:tab w:val="left" w:pos="567"/>
        </w:tabs>
        <w:spacing w:before="200" w:after="0"/>
      </w:pPr>
      <w:bookmarkStart w:id="139" w:name="_Toc3817874"/>
      <w:bookmarkStart w:id="140" w:name="_Toc9332181"/>
      <w:r>
        <w:t>П</w:t>
      </w:r>
      <w:r w:rsidRPr="00BB5A23">
        <w:t>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bookmarkEnd w:id="139"/>
      <w:bookmarkEnd w:id="140"/>
    </w:p>
    <w:p w:rsidR="0092391C" w:rsidRDefault="0092391C" w:rsidP="0092391C">
      <w:r>
        <w:t>Бесхозяйные сети на территории Чебаркульского городского округа не выявлены.</w:t>
      </w:r>
    </w:p>
    <w:p w:rsidR="0092391C" w:rsidRDefault="0092391C" w:rsidP="0092391C">
      <w:pPr>
        <w:pStyle w:val="11"/>
        <w:keepLines/>
        <w:pageBreakBefore/>
        <w:tabs>
          <w:tab w:val="left" w:pos="1560"/>
        </w:tabs>
        <w:spacing w:before="120" w:after="120" w:line="240" w:lineRule="auto"/>
        <w:jc w:val="both"/>
        <w:rPr>
          <w:lang w:eastAsia="ru-RU"/>
        </w:rPr>
      </w:pPr>
      <w:bookmarkStart w:id="141" w:name="_Toc3817875"/>
      <w:bookmarkStart w:id="142" w:name="_Toc9332182"/>
      <w:r w:rsidRPr="00BB5A23">
        <w:rPr>
          <w:lang w:eastAsia="ru-RU"/>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1"/>
      <w:bookmarkEnd w:id="142"/>
    </w:p>
    <w:p w:rsidR="0092391C" w:rsidRDefault="0092391C" w:rsidP="0092391C">
      <w:pPr>
        <w:pStyle w:val="30"/>
        <w:keepLines/>
        <w:numPr>
          <w:ilvl w:val="2"/>
          <w:numId w:val="0"/>
        </w:numPr>
        <w:tabs>
          <w:tab w:val="left" w:pos="567"/>
        </w:tabs>
        <w:spacing w:before="200" w:after="0"/>
      </w:pPr>
      <w:bookmarkStart w:id="143" w:name="RANGE!B67"/>
      <w:bookmarkStart w:id="144" w:name="_Toc3817876"/>
      <w:bookmarkStart w:id="145" w:name="_Toc9332183"/>
      <w:r>
        <w:t>Описание р</w:t>
      </w:r>
      <w:r w:rsidRPr="00A62E21">
        <w:t>ешени</w:t>
      </w:r>
      <w:r>
        <w:t>й</w:t>
      </w:r>
      <w:r w:rsidRPr="00A62E21">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3"/>
      <w:bookmarkEnd w:id="144"/>
      <w:bookmarkEnd w:id="145"/>
    </w:p>
    <w:p w:rsidR="0092391C" w:rsidRDefault="0092391C" w:rsidP="0092391C">
      <w:r w:rsidRPr="00BB5A23">
        <w:t xml:space="preserve">Схемой газоснабжения и газификации </w:t>
      </w:r>
      <w:r>
        <w:t xml:space="preserve">Чебаркульского городского округа предусмотрена газификация для строительства новых источников микрорайона №3, замены существующих угольных котельных на газовые блочно-модульные котельные </w:t>
      </w:r>
      <w:r w:rsidRPr="007E6557">
        <w:t>пос</w:t>
      </w:r>
      <w:r>
        <w:t>елка</w:t>
      </w:r>
      <w:r w:rsidRPr="007E6557">
        <w:t xml:space="preserve"> Мисяш ул. Станционная</w:t>
      </w:r>
      <w:r>
        <w:t>,</w:t>
      </w:r>
      <w:r w:rsidRPr="007E6557">
        <w:t xml:space="preserve"> 9</w:t>
      </w:r>
      <w:r>
        <w:t xml:space="preserve"> и </w:t>
      </w:r>
      <w:r w:rsidRPr="007E6557">
        <w:t>санатори</w:t>
      </w:r>
      <w:r>
        <w:t>я</w:t>
      </w:r>
      <w:r w:rsidRPr="007E6557">
        <w:t xml:space="preserve"> </w:t>
      </w:r>
      <w:r>
        <w:t>«</w:t>
      </w:r>
      <w:r w:rsidRPr="007E6557">
        <w:t>Каменный Цветок»</w:t>
      </w:r>
      <w:r>
        <w:t xml:space="preserve"> котельных по ул.Каширина и п.Елагина. </w:t>
      </w:r>
    </w:p>
    <w:p w:rsidR="0092391C" w:rsidRPr="007E6557" w:rsidRDefault="0092391C" w:rsidP="0092391C">
      <w:r>
        <w:t xml:space="preserve">Газификация для замены существующих котельных по </w:t>
      </w:r>
      <w:r w:rsidRPr="007E6557">
        <w:t>ул. Советская</w:t>
      </w:r>
      <w:r>
        <w:t>,</w:t>
      </w:r>
      <w:r w:rsidRPr="007E6557">
        <w:t xml:space="preserve"> 269</w:t>
      </w:r>
      <w:r>
        <w:t xml:space="preserve"> и </w:t>
      </w:r>
      <w:r w:rsidRPr="007E6557">
        <w:t>ул. Миасское шоссе,5</w:t>
      </w:r>
      <w:r>
        <w:t xml:space="preserve"> не требуется.</w:t>
      </w:r>
    </w:p>
    <w:p w:rsidR="0092391C" w:rsidRDefault="0092391C" w:rsidP="0092391C">
      <w:pPr>
        <w:pStyle w:val="30"/>
        <w:keepLines/>
        <w:numPr>
          <w:ilvl w:val="2"/>
          <w:numId w:val="0"/>
        </w:numPr>
        <w:tabs>
          <w:tab w:val="left" w:pos="567"/>
        </w:tabs>
        <w:spacing w:before="200" w:after="0"/>
      </w:pPr>
      <w:bookmarkStart w:id="146" w:name="_Toc3817877"/>
      <w:bookmarkStart w:id="147" w:name="_Toc9332184"/>
      <w:r>
        <w:t>Описание п</w:t>
      </w:r>
      <w:r w:rsidRPr="00A62E21">
        <w:t>роблем организации газоснабжения источников тепловой энергии</w:t>
      </w:r>
      <w:bookmarkEnd w:id="146"/>
      <w:bookmarkEnd w:id="147"/>
    </w:p>
    <w:p w:rsidR="0092391C" w:rsidRPr="00A62E21" w:rsidRDefault="0092391C" w:rsidP="0092391C">
      <w:r>
        <w:t>Проблемы организации газоснабжения источника тепловой энергии не выявлены.</w:t>
      </w:r>
    </w:p>
    <w:p w:rsidR="0092391C" w:rsidRDefault="0092391C" w:rsidP="0092391C">
      <w:pPr>
        <w:pStyle w:val="30"/>
        <w:keepLines/>
        <w:numPr>
          <w:ilvl w:val="2"/>
          <w:numId w:val="0"/>
        </w:numPr>
        <w:tabs>
          <w:tab w:val="left" w:pos="567"/>
        </w:tabs>
        <w:spacing w:before="200" w:after="0"/>
      </w:pPr>
      <w:bookmarkStart w:id="148" w:name="_Toc3817878"/>
      <w:bookmarkStart w:id="149" w:name="_Toc9332185"/>
      <w:r w:rsidRPr="00A62E21">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8"/>
      <w:bookmarkEnd w:id="149"/>
    </w:p>
    <w:p w:rsidR="0092391C" w:rsidRPr="00A62E21" w:rsidRDefault="0092391C" w:rsidP="0092391C">
      <w:r>
        <w:t xml:space="preserve">Схема теплоснабжения Чебаркульского городского округа не предусматривает корректировку </w:t>
      </w:r>
      <w:r w:rsidRPr="00A62E21">
        <w:t>региональной программы газификации</w:t>
      </w:r>
      <w:r>
        <w:t>.</w:t>
      </w:r>
    </w:p>
    <w:p w:rsidR="0092391C" w:rsidRDefault="0092391C" w:rsidP="0092391C">
      <w:pPr>
        <w:pStyle w:val="30"/>
        <w:keepLines/>
        <w:numPr>
          <w:ilvl w:val="2"/>
          <w:numId w:val="0"/>
        </w:numPr>
        <w:tabs>
          <w:tab w:val="left" w:pos="567"/>
        </w:tabs>
        <w:spacing w:before="200" w:after="0"/>
      </w:pPr>
      <w:bookmarkStart w:id="150" w:name="_Toc3817879"/>
      <w:bookmarkStart w:id="151" w:name="_Toc9332186"/>
      <w:r w:rsidRPr="00A62E21">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0"/>
      <w:bookmarkEnd w:id="151"/>
    </w:p>
    <w:p w:rsidR="0092391C" w:rsidRPr="00A62E21" w:rsidRDefault="0092391C" w:rsidP="0092391C">
      <w:r>
        <w:t>Р</w:t>
      </w:r>
      <w:r w:rsidRPr="00A62E21">
        <w:t>ешени</w:t>
      </w:r>
      <w:r>
        <w:t>я</w:t>
      </w:r>
      <w:r w:rsidRPr="00A62E21">
        <w:t xml:space="preserve">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t xml:space="preserve"> не рассматривались.</w:t>
      </w:r>
    </w:p>
    <w:p w:rsidR="0092391C" w:rsidRDefault="0092391C" w:rsidP="0092391C">
      <w:pPr>
        <w:pStyle w:val="30"/>
        <w:keepLines/>
        <w:numPr>
          <w:ilvl w:val="2"/>
          <w:numId w:val="0"/>
        </w:numPr>
        <w:tabs>
          <w:tab w:val="left" w:pos="567"/>
        </w:tabs>
        <w:spacing w:before="200" w:after="0"/>
      </w:pPr>
      <w:bookmarkStart w:id="152" w:name="_Toc3817880"/>
      <w:bookmarkStart w:id="153" w:name="_Toc9332187"/>
      <w:r w:rsidRPr="00A62E21">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2"/>
      <w:bookmarkEnd w:id="153"/>
    </w:p>
    <w:p w:rsidR="0092391C" w:rsidRPr="00A62E21" w:rsidRDefault="0092391C" w:rsidP="0092391C">
      <w:r>
        <w:t>С</w:t>
      </w:r>
      <w:r w:rsidRPr="00A62E21">
        <w:t>троительств</w:t>
      </w:r>
      <w:r>
        <w:t>о</w:t>
      </w:r>
      <w:r w:rsidRPr="00A62E21">
        <w:t xml:space="preserve"> генерирующих объектов, функционирующих в режиме комбинированной выработки электрической и тепловой энергии</w:t>
      </w:r>
      <w:r>
        <w:t xml:space="preserve"> на рассматриваемой территории, не предусмотрено.</w:t>
      </w:r>
    </w:p>
    <w:p w:rsidR="0092391C" w:rsidRDefault="0092391C" w:rsidP="0092391C">
      <w:pPr>
        <w:pStyle w:val="30"/>
        <w:keepLines/>
        <w:numPr>
          <w:ilvl w:val="2"/>
          <w:numId w:val="0"/>
        </w:numPr>
        <w:tabs>
          <w:tab w:val="left" w:pos="567"/>
        </w:tabs>
        <w:spacing w:before="200" w:after="0"/>
      </w:pPr>
      <w:bookmarkStart w:id="154" w:name="_Toc3817881"/>
      <w:bookmarkStart w:id="155" w:name="_Toc9332188"/>
      <w:r>
        <w:t>О</w:t>
      </w:r>
      <w:r w:rsidRPr="00A62E21">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54"/>
      <w:bookmarkEnd w:id="155"/>
    </w:p>
    <w:p w:rsidR="0092391C" w:rsidRPr="00A62E21" w:rsidRDefault="0092391C" w:rsidP="0092391C">
      <w:r>
        <w:t>Р</w:t>
      </w:r>
      <w:r w:rsidRPr="00A62E21">
        <w:t>ешений о развитии соответствующей системы водоснабжения в части, относящейся к системам теплоснабжения</w:t>
      </w:r>
      <w:r>
        <w:t>, не предусмотрено.</w:t>
      </w:r>
    </w:p>
    <w:p w:rsidR="0092391C" w:rsidRPr="00A62E21" w:rsidRDefault="0092391C" w:rsidP="0092391C">
      <w:pPr>
        <w:pStyle w:val="30"/>
        <w:keepLines/>
        <w:numPr>
          <w:ilvl w:val="2"/>
          <w:numId w:val="0"/>
        </w:numPr>
        <w:tabs>
          <w:tab w:val="left" w:pos="567"/>
        </w:tabs>
        <w:spacing w:before="200" w:after="0"/>
      </w:pPr>
      <w:bookmarkStart w:id="156" w:name="_Toc3817882"/>
      <w:bookmarkStart w:id="157" w:name="_Toc9332189"/>
      <w:r w:rsidRPr="00A62E21">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6"/>
      <w:bookmarkEnd w:id="157"/>
    </w:p>
    <w:p w:rsidR="0092391C" w:rsidRDefault="0092391C" w:rsidP="0092391C">
      <w:r>
        <w:t>К</w:t>
      </w:r>
      <w:r w:rsidRPr="00A62E21">
        <w:t>орректировк</w:t>
      </w:r>
      <w:r>
        <w:t>а</w:t>
      </w:r>
      <w:r w:rsidRPr="00A62E21">
        <w:t xml:space="preserve"> утвержденной схемы водоснабжения поселения</w:t>
      </w:r>
      <w:r>
        <w:t xml:space="preserve"> не предусмотрена.</w:t>
      </w:r>
    </w:p>
    <w:p w:rsidR="0092391C" w:rsidRDefault="0092391C" w:rsidP="0092391C">
      <w:pPr>
        <w:pStyle w:val="11"/>
        <w:keepLines/>
        <w:pageBreakBefore/>
        <w:tabs>
          <w:tab w:val="left" w:pos="1560"/>
        </w:tabs>
        <w:spacing w:before="120" w:after="120" w:line="240" w:lineRule="auto"/>
        <w:jc w:val="both"/>
        <w:rPr>
          <w:lang w:eastAsia="ru-RU"/>
        </w:rPr>
      </w:pPr>
      <w:bookmarkStart w:id="158" w:name="_Toc3817883"/>
      <w:bookmarkStart w:id="159" w:name="_Toc9332190"/>
      <w:r w:rsidRPr="00C64DD7">
        <w:rPr>
          <w:lang w:eastAsia="ru-RU"/>
        </w:rPr>
        <w:lastRenderedPageBreak/>
        <w:t>Индикаторы развития систем теплоснабжения поселения, городского округа, города федерального значения</w:t>
      </w:r>
      <w:bookmarkEnd w:id="158"/>
      <w:bookmarkEnd w:id="159"/>
    </w:p>
    <w:p w:rsidR="0092391C" w:rsidRDefault="0092391C" w:rsidP="0092391C">
      <w:pPr>
        <w:pStyle w:val="30"/>
        <w:keepLines/>
        <w:numPr>
          <w:ilvl w:val="2"/>
          <w:numId w:val="0"/>
        </w:numPr>
        <w:tabs>
          <w:tab w:val="left" w:pos="567"/>
        </w:tabs>
        <w:spacing w:before="200" w:after="0"/>
      </w:pPr>
      <w:bookmarkStart w:id="160" w:name="_Toc3817884"/>
      <w:bookmarkStart w:id="161" w:name="_Toc9332191"/>
      <w:r>
        <w:t>С</w:t>
      </w:r>
      <w:r w:rsidRPr="00C64DD7">
        <w:t>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bookmarkEnd w:id="160"/>
      <w:bookmarkEnd w:id="161"/>
    </w:p>
    <w:p w:rsidR="0092391C" w:rsidRDefault="0092391C" w:rsidP="0092391C">
      <w:pPr>
        <w:pStyle w:val="40"/>
      </w:pPr>
      <w:bookmarkStart w:id="162" w:name="_Toc3276413"/>
      <w:r w:rsidRPr="00BE607D">
        <w:t>Количество прекращений подачи тепловой энергии, теплоносителя в результате технологичес</w:t>
      </w:r>
      <w:r>
        <w:t>ких нарушений на тепловых сетях</w:t>
      </w:r>
      <w:bookmarkEnd w:id="162"/>
    </w:p>
    <w:p w:rsidR="0092391C" w:rsidRPr="00DB06E4" w:rsidRDefault="0092391C" w:rsidP="0092391C">
      <w:r>
        <w:t>П</w:t>
      </w:r>
      <w:r w:rsidRPr="00BE607D">
        <w:t>рекращений подачи тепловой энергии, теплоносителя в результате технологичес</w:t>
      </w:r>
      <w:r>
        <w:t>ких нарушений на тепловых сетях не зафиксировано.</w:t>
      </w:r>
    </w:p>
    <w:p w:rsidR="0092391C" w:rsidRDefault="0092391C" w:rsidP="0092391C">
      <w:pPr>
        <w:pStyle w:val="40"/>
      </w:pPr>
      <w:bookmarkStart w:id="163" w:name="_Toc3276414"/>
      <w:r w:rsidRPr="00BE607D">
        <w:t>Количество прекращений подачи тепловой энергии, теплоносителя в результате технологических нарушений на источниках</w:t>
      </w:r>
      <w:r>
        <w:t xml:space="preserve"> тепловой энергии</w:t>
      </w:r>
      <w:bookmarkEnd w:id="163"/>
    </w:p>
    <w:p w:rsidR="0092391C" w:rsidRPr="00DB06E4" w:rsidRDefault="0092391C" w:rsidP="0092391C">
      <w:r>
        <w:t>П</w:t>
      </w:r>
      <w:r w:rsidRPr="00BE607D">
        <w:t>рекращени</w:t>
      </w:r>
      <w:r>
        <w:t>я</w:t>
      </w:r>
      <w:r w:rsidRPr="00BE607D">
        <w:t xml:space="preserve"> подачи тепловой энергии, теплоносителя в результате технологических нарушений на источник</w:t>
      </w:r>
      <w:r>
        <w:t>ах тепловой энергии за отопительный период 2023-2024 г.г. не зафиксировано.</w:t>
      </w:r>
    </w:p>
    <w:p w:rsidR="0092391C" w:rsidRDefault="0092391C" w:rsidP="0092391C">
      <w:pPr>
        <w:pStyle w:val="40"/>
      </w:pPr>
      <w:bookmarkStart w:id="164" w:name="_Toc3276415"/>
      <w:r w:rsidRPr="00BE607D">
        <w:t>Удельный расход условного топлива на единицу тепловой энергии, отпускаемой с коллекторов источников тепловой энергии (отдельно для тепловых эле</w:t>
      </w:r>
      <w:r>
        <w:t>ктрических станций и котельных)</w:t>
      </w:r>
      <w:bookmarkEnd w:id="164"/>
    </w:p>
    <w:p w:rsidR="0092391C" w:rsidRDefault="0092391C" w:rsidP="0092391C">
      <w:pPr>
        <w:pStyle w:val="aff5"/>
      </w:pPr>
      <w:bookmarkStart w:id="165" w:name="_Toc3276416"/>
      <w:r>
        <w:t>Удельные расходы топлива на отпуск</w:t>
      </w:r>
      <w:r>
        <w:br/>
        <w:t xml:space="preserve"> тепловой энергии. </w:t>
      </w:r>
      <w:r w:rsidRPr="00B94ED8">
        <w:t xml:space="preserve"> Таблица </w:t>
      </w:r>
      <w:r w:rsidRPr="006779B2">
        <w:rPr>
          <w:shd w:val="clear" w:color="auto" w:fill="92D050"/>
        </w:rPr>
        <w:t>14</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1859"/>
        <w:gridCol w:w="3175"/>
      </w:tblGrid>
      <w:tr w:rsidR="0092391C" w:rsidRPr="00D2575E" w:rsidTr="0092391C">
        <w:trPr>
          <w:trHeight w:val="300"/>
          <w:tblHeader/>
        </w:trPr>
        <w:tc>
          <w:tcPr>
            <w:tcW w:w="4681" w:type="dxa"/>
            <w:shd w:val="clear" w:color="auto" w:fill="auto"/>
            <w:noWrap/>
            <w:vAlign w:val="center"/>
            <w:hideMark/>
          </w:tcPr>
          <w:p w:rsidR="0092391C" w:rsidRPr="00D9790D" w:rsidRDefault="0092391C" w:rsidP="0092391C">
            <w:pPr>
              <w:pStyle w:val="00"/>
            </w:pPr>
            <w:r w:rsidRPr="00D9790D">
              <w:t>Котельная</w:t>
            </w:r>
          </w:p>
        </w:tc>
        <w:tc>
          <w:tcPr>
            <w:tcW w:w="1806" w:type="dxa"/>
            <w:shd w:val="clear" w:color="auto" w:fill="auto"/>
            <w:noWrap/>
            <w:vAlign w:val="center"/>
            <w:hideMark/>
          </w:tcPr>
          <w:p w:rsidR="0092391C" w:rsidRPr="00D9790D" w:rsidRDefault="0092391C" w:rsidP="0092391C">
            <w:pPr>
              <w:pStyle w:val="00"/>
            </w:pPr>
            <w:r w:rsidRPr="00D9790D">
              <w:t>Топливо</w:t>
            </w:r>
          </w:p>
        </w:tc>
        <w:tc>
          <w:tcPr>
            <w:tcW w:w="3084" w:type="dxa"/>
            <w:shd w:val="clear" w:color="auto" w:fill="auto"/>
            <w:vAlign w:val="center"/>
          </w:tcPr>
          <w:p w:rsidR="0092391C" w:rsidRPr="00D9790D" w:rsidRDefault="0092391C" w:rsidP="0092391C">
            <w:pPr>
              <w:pStyle w:val="00"/>
            </w:pPr>
            <w:r w:rsidRPr="00D9790D">
              <w:t>Удельный расход, (учтен в тарифе), кг у.т./Гкал</w:t>
            </w:r>
          </w:p>
        </w:tc>
      </w:tr>
      <w:tr w:rsidR="0092391C" w:rsidRPr="00590904" w:rsidTr="0092391C">
        <w:trPr>
          <w:trHeight w:val="300"/>
        </w:trPr>
        <w:tc>
          <w:tcPr>
            <w:tcW w:w="4681" w:type="dxa"/>
            <w:tcBorders>
              <w:bottom w:val="single" w:sz="4" w:space="0" w:color="auto"/>
            </w:tcBorders>
            <w:shd w:val="clear" w:color="auto" w:fill="auto"/>
            <w:noWrap/>
            <w:vAlign w:val="center"/>
            <w:hideMark/>
          </w:tcPr>
          <w:p w:rsidR="0092391C" w:rsidRPr="00D9790D" w:rsidRDefault="0092391C" w:rsidP="0092391C">
            <w:pPr>
              <w:pStyle w:val="0"/>
            </w:pPr>
            <w:r w:rsidRPr="00D9790D">
              <w:t>котельная п. Мисяш, ул. Станционная</w:t>
            </w:r>
          </w:p>
        </w:tc>
        <w:tc>
          <w:tcPr>
            <w:tcW w:w="1806" w:type="dxa"/>
            <w:tcBorders>
              <w:bottom w:val="single" w:sz="4" w:space="0" w:color="auto"/>
            </w:tcBorders>
            <w:shd w:val="clear" w:color="auto" w:fill="auto"/>
            <w:noWrap/>
            <w:vAlign w:val="center"/>
            <w:hideMark/>
          </w:tcPr>
          <w:p w:rsidR="0092391C" w:rsidRPr="00D9790D" w:rsidRDefault="0092391C" w:rsidP="0092391C">
            <w:pPr>
              <w:pStyle w:val="00"/>
            </w:pPr>
            <w:r w:rsidRPr="00D9790D">
              <w:rPr>
                <w:sz w:val="22"/>
                <w:szCs w:val="22"/>
              </w:rPr>
              <w:t>уголь</w:t>
            </w:r>
          </w:p>
        </w:tc>
        <w:tc>
          <w:tcPr>
            <w:tcW w:w="3084" w:type="dxa"/>
            <w:tcBorders>
              <w:bottom w:val="single" w:sz="4" w:space="0" w:color="auto"/>
            </w:tcBorders>
            <w:shd w:val="clear" w:color="auto" w:fill="auto"/>
            <w:vAlign w:val="center"/>
          </w:tcPr>
          <w:p w:rsidR="0092391C" w:rsidRPr="00D9790D" w:rsidRDefault="0092391C" w:rsidP="0092391C">
            <w:pPr>
              <w:pStyle w:val="00"/>
            </w:pPr>
            <w:r w:rsidRPr="00D9790D">
              <w:rPr>
                <w:sz w:val="22"/>
                <w:szCs w:val="22"/>
              </w:rPr>
              <w:t>234,14</w:t>
            </w:r>
          </w:p>
        </w:tc>
      </w:tr>
      <w:tr w:rsidR="0092391C" w:rsidRPr="00590904"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санатория «Чебаркуль»</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175,00</w:t>
            </w:r>
          </w:p>
        </w:tc>
      </w:tr>
      <w:tr w:rsidR="0092391C" w:rsidRPr="00590904"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санатория «Каменный цветок»</w:t>
            </w:r>
          </w:p>
        </w:tc>
        <w:tc>
          <w:tcPr>
            <w:tcW w:w="1806" w:type="dxa"/>
            <w:shd w:val="clear" w:color="auto" w:fill="auto"/>
            <w:noWrap/>
            <w:vAlign w:val="center"/>
            <w:hideMark/>
          </w:tcPr>
          <w:p w:rsidR="0092391C" w:rsidRPr="00D9790D" w:rsidRDefault="0092391C" w:rsidP="0092391C">
            <w:pPr>
              <w:pStyle w:val="00"/>
            </w:pPr>
            <w:r w:rsidRPr="00D9790D">
              <w:rPr>
                <w:sz w:val="22"/>
                <w:szCs w:val="22"/>
              </w:rPr>
              <w:t>уголь</w:t>
            </w:r>
          </w:p>
        </w:tc>
        <w:tc>
          <w:tcPr>
            <w:tcW w:w="3084" w:type="dxa"/>
            <w:shd w:val="clear" w:color="auto" w:fill="auto"/>
            <w:vAlign w:val="center"/>
          </w:tcPr>
          <w:p w:rsidR="0092391C" w:rsidRPr="00D9790D" w:rsidRDefault="0092391C" w:rsidP="0092391C">
            <w:pPr>
              <w:pStyle w:val="00"/>
            </w:pPr>
            <w:r w:rsidRPr="00D9790D">
              <w:rPr>
                <w:sz w:val="22"/>
                <w:szCs w:val="22"/>
              </w:rPr>
              <w:t>241,81</w:t>
            </w:r>
          </w:p>
        </w:tc>
      </w:tr>
      <w:tr w:rsidR="0092391C" w:rsidRPr="00590904"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санатория «Еловое»</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161,97</w:t>
            </w:r>
          </w:p>
        </w:tc>
      </w:tr>
      <w:tr w:rsidR="0092391C" w:rsidRPr="00590904"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пансионата  «Утес»</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158,06</w:t>
            </w:r>
          </w:p>
        </w:tc>
      </w:tr>
      <w:tr w:rsidR="0092391C" w:rsidRPr="00590904"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Миасское шоссе, 5</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168,14</w:t>
            </w:r>
          </w:p>
        </w:tc>
      </w:tr>
      <w:tr w:rsidR="0092391C" w:rsidRPr="00590904" w:rsidTr="0092391C">
        <w:trPr>
          <w:trHeight w:val="300"/>
        </w:trPr>
        <w:tc>
          <w:tcPr>
            <w:tcW w:w="4681" w:type="dxa"/>
            <w:tcBorders>
              <w:bottom w:val="single" w:sz="4" w:space="0" w:color="auto"/>
            </w:tcBorders>
            <w:shd w:val="clear" w:color="auto" w:fill="auto"/>
            <w:noWrap/>
            <w:vAlign w:val="center"/>
            <w:hideMark/>
          </w:tcPr>
          <w:p w:rsidR="0092391C" w:rsidRPr="00D9790D" w:rsidRDefault="0092391C" w:rsidP="0092391C">
            <w:pPr>
              <w:pStyle w:val="0"/>
            </w:pPr>
            <w:r w:rsidRPr="00D9790D">
              <w:t>Котельная по ул. Советская, 269</w:t>
            </w:r>
          </w:p>
        </w:tc>
        <w:tc>
          <w:tcPr>
            <w:tcW w:w="1806" w:type="dxa"/>
            <w:tcBorders>
              <w:bottom w:val="single" w:sz="4" w:space="0" w:color="auto"/>
            </w:tcBorders>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tcBorders>
              <w:bottom w:val="single" w:sz="4" w:space="0" w:color="auto"/>
            </w:tcBorders>
            <w:shd w:val="clear" w:color="auto" w:fill="auto"/>
            <w:vAlign w:val="center"/>
          </w:tcPr>
          <w:p w:rsidR="0092391C" w:rsidRPr="00D9790D" w:rsidRDefault="0092391C" w:rsidP="0092391C">
            <w:pPr>
              <w:pStyle w:val="00"/>
            </w:pPr>
            <w:r w:rsidRPr="00D9790D">
              <w:rPr>
                <w:sz w:val="22"/>
                <w:szCs w:val="22"/>
              </w:rPr>
              <w:t>177,84</w:t>
            </w:r>
          </w:p>
        </w:tc>
      </w:tr>
      <w:tr w:rsidR="0092391C" w:rsidRPr="001860E3" w:rsidTr="0092391C">
        <w:trPr>
          <w:trHeight w:val="300"/>
        </w:trPr>
        <w:tc>
          <w:tcPr>
            <w:tcW w:w="4681" w:type="dxa"/>
            <w:tcBorders>
              <w:bottom w:val="single" w:sz="4" w:space="0" w:color="auto"/>
            </w:tcBorders>
            <w:shd w:val="clear" w:color="auto" w:fill="auto"/>
            <w:noWrap/>
            <w:vAlign w:val="center"/>
            <w:hideMark/>
          </w:tcPr>
          <w:p w:rsidR="0092391C" w:rsidRPr="00D9790D" w:rsidRDefault="0092391C" w:rsidP="0092391C">
            <w:pPr>
              <w:pStyle w:val="0"/>
            </w:pPr>
            <w:r w:rsidRPr="00D9790D">
              <w:t>Котельная ПАО «Уралкуз»</w:t>
            </w:r>
          </w:p>
        </w:tc>
        <w:tc>
          <w:tcPr>
            <w:tcW w:w="1806" w:type="dxa"/>
            <w:tcBorders>
              <w:bottom w:val="single" w:sz="4" w:space="0" w:color="auto"/>
            </w:tcBorders>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tcBorders>
              <w:bottom w:val="single" w:sz="4" w:space="0" w:color="auto"/>
            </w:tcBorders>
            <w:shd w:val="clear" w:color="auto" w:fill="auto"/>
            <w:vAlign w:val="center"/>
          </w:tcPr>
          <w:p w:rsidR="0092391C" w:rsidRPr="00D9790D" w:rsidRDefault="0092391C" w:rsidP="0092391C">
            <w:pPr>
              <w:pStyle w:val="00"/>
            </w:pPr>
            <w:r w:rsidRPr="00D9790D">
              <w:rPr>
                <w:sz w:val="22"/>
                <w:szCs w:val="22"/>
              </w:rPr>
              <w:t>161,98</w:t>
            </w:r>
          </w:p>
        </w:tc>
      </w:tr>
      <w:tr w:rsidR="0092391C" w:rsidRPr="001860E3"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ГБУЗ «Областная Больница»</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180,49</w:t>
            </w:r>
          </w:p>
        </w:tc>
      </w:tr>
      <w:tr w:rsidR="0092391C" w:rsidRPr="001860E3" w:rsidTr="0092391C">
        <w:trPr>
          <w:trHeight w:val="300"/>
        </w:trPr>
        <w:tc>
          <w:tcPr>
            <w:tcW w:w="4681" w:type="dxa"/>
            <w:tcBorders>
              <w:bottom w:val="single" w:sz="4" w:space="0" w:color="auto"/>
            </w:tcBorders>
            <w:shd w:val="clear" w:color="auto" w:fill="auto"/>
            <w:noWrap/>
            <w:vAlign w:val="center"/>
            <w:hideMark/>
          </w:tcPr>
          <w:p w:rsidR="0092391C" w:rsidRPr="00D9790D" w:rsidRDefault="0092391C" w:rsidP="0092391C">
            <w:pPr>
              <w:pStyle w:val="0"/>
            </w:pPr>
            <w:r w:rsidRPr="00D9790D">
              <w:t>котельная №36</w:t>
            </w:r>
          </w:p>
        </w:tc>
        <w:tc>
          <w:tcPr>
            <w:tcW w:w="1806" w:type="dxa"/>
            <w:tcBorders>
              <w:bottom w:val="single" w:sz="4" w:space="0" w:color="auto"/>
            </w:tcBorders>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tcBorders>
              <w:bottom w:val="single" w:sz="4" w:space="0" w:color="auto"/>
            </w:tcBorders>
            <w:shd w:val="clear" w:color="auto" w:fill="auto"/>
            <w:vAlign w:val="center"/>
          </w:tcPr>
          <w:p w:rsidR="0092391C" w:rsidRPr="00D9790D" w:rsidRDefault="0092391C" w:rsidP="0092391C">
            <w:pPr>
              <w:pStyle w:val="00"/>
            </w:pPr>
            <w:r w:rsidRPr="00D9790D">
              <w:rPr>
                <w:sz w:val="22"/>
                <w:szCs w:val="22"/>
              </w:rPr>
              <w:t>168,84</w:t>
            </w:r>
          </w:p>
        </w:tc>
      </w:tr>
      <w:tr w:rsidR="0092391C" w:rsidRPr="001860E3"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№219</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171,74</w:t>
            </w:r>
          </w:p>
        </w:tc>
      </w:tr>
      <w:tr w:rsidR="0092391C" w:rsidRPr="001860E3" w:rsidTr="0092391C">
        <w:trPr>
          <w:trHeight w:val="300"/>
        </w:trPr>
        <w:tc>
          <w:tcPr>
            <w:tcW w:w="4681" w:type="dxa"/>
            <w:shd w:val="clear" w:color="auto" w:fill="auto"/>
            <w:noWrap/>
            <w:vAlign w:val="center"/>
            <w:hideMark/>
          </w:tcPr>
          <w:p w:rsidR="0092391C" w:rsidRPr="00D9790D" w:rsidRDefault="0092391C" w:rsidP="0092391C">
            <w:pPr>
              <w:pStyle w:val="0"/>
            </w:pPr>
            <w:r w:rsidRPr="00D9790D">
              <w:t>котельная Пансионата с лечением «Карагайский бор» Филиал «Сосновая горка»</w:t>
            </w:r>
          </w:p>
        </w:tc>
        <w:tc>
          <w:tcPr>
            <w:tcW w:w="1806" w:type="dxa"/>
            <w:shd w:val="clear" w:color="auto" w:fill="auto"/>
            <w:noWrap/>
            <w:vAlign w:val="center"/>
            <w:hideMark/>
          </w:tcPr>
          <w:p w:rsidR="0092391C" w:rsidRPr="00D9790D" w:rsidRDefault="0092391C" w:rsidP="0092391C">
            <w:pPr>
              <w:pStyle w:val="00"/>
            </w:pPr>
            <w:r w:rsidRPr="00D9790D">
              <w:rPr>
                <w:sz w:val="22"/>
                <w:szCs w:val="22"/>
              </w:rPr>
              <w:t>газ</w:t>
            </w:r>
          </w:p>
        </w:tc>
        <w:tc>
          <w:tcPr>
            <w:tcW w:w="3084" w:type="dxa"/>
            <w:shd w:val="clear" w:color="auto" w:fill="auto"/>
            <w:vAlign w:val="center"/>
          </w:tcPr>
          <w:p w:rsidR="0092391C" w:rsidRPr="00D9790D" w:rsidRDefault="0092391C" w:rsidP="0092391C">
            <w:pPr>
              <w:pStyle w:val="00"/>
            </w:pPr>
            <w:r w:rsidRPr="00D9790D">
              <w:rPr>
                <w:sz w:val="22"/>
                <w:szCs w:val="22"/>
              </w:rPr>
              <w:t>150,64</w:t>
            </w:r>
          </w:p>
        </w:tc>
      </w:tr>
    </w:tbl>
    <w:p w:rsidR="0092391C" w:rsidRPr="001860E3" w:rsidRDefault="0092391C" w:rsidP="0092391C">
      <w:pPr>
        <w:pStyle w:val="40"/>
      </w:pPr>
      <w:r w:rsidRPr="001860E3">
        <w:t>Величина технологических потерь тепловой энергии</w:t>
      </w:r>
      <w:bookmarkEnd w:id="165"/>
    </w:p>
    <w:p w:rsidR="0092391C" w:rsidRPr="001860E3" w:rsidRDefault="0092391C" w:rsidP="0092391C">
      <w:pPr>
        <w:jc w:val="right"/>
      </w:pPr>
      <w:r w:rsidRPr="001860E3">
        <w:t>Таблица 15</w:t>
      </w:r>
    </w:p>
    <w:tbl>
      <w:tblPr>
        <w:tblW w:w="5000" w:type="pct"/>
        <w:tblInd w:w="95" w:type="dxa"/>
        <w:tblLayout w:type="fixed"/>
        <w:tblLook w:val="04A0"/>
      </w:tblPr>
      <w:tblGrid>
        <w:gridCol w:w="6727"/>
        <w:gridCol w:w="3126"/>
      </w:tblGrid>
      <w:tr w:rsidR="0092391C" w:rsidRPr="001860E3" w:rsidTr="0092391C">
        <w:trPr>
          <w:trHeight w:val="20"/>
          <w:tblHeader/>
        </w:trPr>
        <w:tc>
          <w:tcPr>
            <w:tcW w:w="6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Источник</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rPr>
                <w:color w:val="000000"/>
              </w:rPr>
              <w:t>Потери в тепловых сетях, Гкал</w:t>
            </w:r>
          </w:p>
        </w:tc>
      </w:tr>
      <w:tr w:rsidR="0092391C" w:rsidRPr="001860E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ПАО «Уралкуз»</w:t>
            </w:r>
          </w:p>
        </w:tc>
        <w:tc>
          <w:tcPr>
            <w:tcW w:w="3037" w:type="dxa"/>
            <w:tcBorders>
              <w:top w:val="nil"/>
              <w:left w:val="nil"/>
              <w:bottom w:val="single" w:sz="4" w:space="0" w:color="auto"/>
              <w:right w:val="single" w:sz="4" w:space="0" w:color="auto"/>
            </w:tcBorders>
            <w:shd w:val="clear" w:color="auto" w:fill="92D050"/>
            <w:noWrap/>
            <w:vAlign w:val="center"/>
            <w:hideMark/>
          </w:tcPr>
          <w:p w:rsidR="0092391C" w:rsidRPr="00D9790D" w:rsidRDefault="0092391C" w:rsidP="0092391C">
            <w:pPr>
              <w:pStyle w:val="00"/>
            </w:pPr>
            <w:r w:rsidRPr="00D9790D">
              <w:t>24 213,808</w:t>
            </w:r>
          </w:p>
        </w:tc>
      </w:tr>
      <w:tr w:rsidR="0092391C" w:rsidRPr="001860E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№219</w:t>
            </w:r>
          </w:p>
        </w:tc>
        <w:tc>
          <w:tcPr>
            <w:tcW w:w="303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1018,00</w:t>
            </w:r>
          </w:p>
        </w:tc>
      </w:tr>
      <w:tr w:rsidR="0092391C" w:rsidRPr="001860E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№36</w:t>
            </w:r>
          </w:p>
        </w:tc>
        <w:tc>
          <w:tcPr>
            <w:tcW w:w="303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920,92</w:t>
            </w:r>
          </w:p>
        </w:tc>
      </w:tr>
      <w:tr w:rsidR="0092391C" w:rsidRPr="001860E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«Чебаркуль»</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572,34</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 Мисяш, ул.Станционная</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144,57</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lastRenderedPageBreak/>
              <w:t>котельная ул. Советская, 269</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99,49</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«Каменный цветок»</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257,17</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пос. Куйбышева, котельная школы №9</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н/д</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г.Чебаркуль, ул.Миасское шоссе, 5</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143,68</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ГБУЗ "Областная Больница г.Чебаркуль", ул.Крылова 83/5.</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0,00</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ГУП Чел. обл. Пансионат с лечением «Карагайский бор» Филиал «Сосновая горка»</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1092,81</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пансионата «Утес»</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865,08</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«Еловое»</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1238,64</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ООО «Курорт Кисегач»</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н/д</w:t>
            </w:r>
          </w:p>
        </w:tc>
      </w:tr>
      <w:tr w:rsidR="0092391C" w:rsidRPr="001B4E23" w:rsidTr="0092391C">
        <w:trPr>
          <w:trHeight w:val="7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поселка Санаторий Кисегач</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722</w:t>
            </w:r>
          </w:p>
        </w:tc>
      </w:tr>
      <w:tr w:rsidR="0092391C" w:rsidRPr="001B4E23"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ООО «Лесная сказка»</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rPr>
                <w:color w:val="000000"/>
              </w:rPr>
            </w:pPr>
            <w:r w:rsidRPr="00D9790D">
              <w:rPr>
                <w:color w:val="000000"/>
              </w:rPr>
              <w:t>н/д</w:t>
            </w:r>
          </w:p>
        </w:tc>
      </w:tr>
    </w:tbl>
    <w:p w:rsidR="0092391C" w:rsidRPr="001B4E23" w:rsidRDefault="0092391C" w:rsidP="0092391C"/>
    <w:p w:rsidR="0092391C" w:rsidRPr="001B4E23" w:rsidRDefault="0092391C" w:rsidP="0092391C">
      <w:pPr>
        <w:pStyle w:val="40"/>
      </w:pPr>
      <w:bookmarkStart w:id="166" w:name="_Toc3276417"/>
      <w:r w:rsidRPr="001B4E23">
        <w:t>Коэффициент использования установленной тепловой мощности</w:t>
      </w:r>
      <w:bookmarkEnd w:id="166"/>
    </w:p>
    <w:p w:rsidR="0092391C" w:rsidRDefault="0092391C" w:rsidP="0092391C">
      <w:pPr>
        <w:jc w:val="right"/>
      </w:pPr>
      <w:r w:rsidRPr="001B4E23">
        <w:t>Таблица 16</w:t>
      </w:r>
    </w:p>
    <w:tbl>
      <w:tblPr>
        <w:tblW w:w="5000" w:type="pct"/>
        <w:tblInd w:w="95" w:type="dxa"/>
        <w:tblLayout w:type="fixed"/>
        <w:tblLook w:val="04A0"/>
      </w:tblPr>
      <w:tblGrid>
        <w:gridCol w:w="4897"/>
        <w:gridCol w:w="2694"/>
        <w:gridCol w:w="2262"/>
      </w:tblGrid>
      <w:tr w:rsidR="0092391C" w:rsidRPr="001B4E23" w:rsidTr="0092391C">
        <w:trPr>
          <w:trHeight w:val="20"/>
          <w:tblHeader/>
        </w:trPr>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91C" w:rsidRPr="001B4E23" w:rsidRDefault="0092391C" w:rsidP="0092391C">
            <w:pPr>
              <w:ind w:firstLine="0"/>
              <w:jc w:val="center"/>
              <w:rPr>
                <w:color w:val="000000"/>
              </w:rPr>
            </w:pPr>
            <w:r w:rsidRPr="001B4E23">
              <w:rPr>
                <w:color w:val="000000"/>
              </w:rPr>
              <w:t>Источник</w:t>
            </w:r>
          </w:p>
        </w:tc>
        <w:tc>
          <w:tcPr>
            <w:tcW w:w="4814" w:type="dxa"/>
            <w:gridSpan w:val="2"/>
            <w:tcBorders>
              <w:top w:val="single" w:sz="4" w:space="0" w:color="auto"/>
              <w:left w:val="nil"/>
              <w:bottom w:val="single" w:sz="4" w:space="0" w:color="auto"/>
              <w:right w:val="single" w:sz="4" w:space="0" w:color="auto"/>
            </w:tcBorders>
            <w:shd w:val="clear" w:color="auto" w:fill="auto"/>
            <w:vAlign w:val="center"/>
            <w:hideMark/>
          </w:tcPr>
          <w:p w:rsidR="0092391C" w:rsidRPr="001B4E23" w:rsidRDefault="0092391C" w:rsidP="0092391C">
            <w:pPr>
              <w:ind w:firstLine="0"/>
              <w:jc w:val="center"/>
              <w:rPr>
                <w:color w:val="000000"/>
              </w:rPr>
            </w:pPr>
            <w:r w:rsidRPr="001B4E23">
              <w:rPr>
                <w:color w:val="000000"/>
              </w:rPr>
              <w:t>Резерв (+)/дефицит (-) тепловой мощности источников тепла, Гкал/ч</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ПАО «Уралкуз»</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102,72</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49%</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№219</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20,53</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30%</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№36</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2,71</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61%</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«Чебаркуль»</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0,13</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11%</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 Мисяш, ул.Станционная</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0,13</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24%</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ул. Советская, 269</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0,17</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21%</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«Каменный цветок»</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0,91</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59%</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пос. Куйбышева, котельная школы №9</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0,09</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36%</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г.Чебаркуль, ул.Миасское шоссе, 5</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0,35</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76%</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ГБУЗ "Областная Больница г.Чебаркуль", ул.Крылова 83/5.</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2,30</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62%</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ГУП Чел. обл. Пансионат с лечением «Карагайский бор» Филиал «Сосновая горка»</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2,71</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39%</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пансионата «Утес»</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1,89</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73%</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«Еловое»</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6,82</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61%</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ООО «Курорт Кисегач»</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0,47</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11%</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поселка Санаторий Кисегач</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0,73</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20%</w:t>
            </w:r>
          </w:p>
        </w:tc>
      </w:tr>
      <w:tr w:rsidR="0092391C" w:rsidRPr="001860E3" w:rsidTr="0092391C">
        <w:trPr>
          <w:trHeight w:val="20"/>
        </w:trPr>
        <w:tc>
          <w:tcPr>
            <w:tcW w:w="4757"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ООО «Лесная сказка»</w:t>
            </w:r>
          </w:p>
        </w:tc>
        <w:tc>
          <w:tcPr>
            <w:tcW w:w="261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1,67</w:t>
            </w:r>
          </w:p>
        </w:tc>
        <w:tc>
          <w:tcPr>
            <w:tcW w:w="2197" w:type="dxa"/>
            <w:tcBorders>
              <w:top w:val="nil"/>
              <w:left w:val="nil"/>
              <w:bottom w:val="single" w:sz="4" w:space="0" w:color="auto"/>
              <w:right w:val="single" w:sz="4" w:space="0" w:color="auto"/>
            </w:tcBorders>
            <w:shd w:val="clear" w:color="auto" w:fill="auto"/>
            <w:noWrap/>
            <w:vAlign w:val="center"/>
            <w:hideMark/>
          </w:tcPr>
          <w:p w:rsidR="0092391C" w:rsidRPr="00D9790D" w:rsidRDefault="0092391C" w:rsidP="0092391C">
            <w:pPr>
              <w:pStyle w:val="00"/>
            </w:pPr>
            <w:r w:rsidRPr="00D9790D">
              <w:t>62%</w:t>
            </w:r>
          </w:p>
        </w:tc>
      </w:tr>
    </w:tbl>
    <w:p w:rsidR="0092391C" w:rsidRPr="001860E3" w:rsidRDefault="0092391C" w:rsidP="0092391C">
      <w:pPr>
        <w:jc w:val="right"/>
      </w:pPr>
    </w:p>
    <w:p w:rsidR="0092391C" w:rsidRPr="001860E3" w:rsidRDefault="0092391C" w:rsidP="0092391C">
      <w:pPr>
        <w:pStyle w:val="40"/>
      </w:pPr>
      <w:bookmarkStart w:id="167" w:name="_Toc3276418"/>
      <w:r w:rsidRPr="001860E3">
        <w:t>Удельная материальная характеристика тепловых сетей, приведенная к расчетной тепловой нагрузке</w:t>
      </w:r>
      <w:bookmarkEnd w:id="167"/>
    </w:p>
    <w:p w:rsidR="0092391C" w:rsidRPr="001860E3" w:rsidRDefault="0092391C" w:rsidP="0092391C">
      <w:pPr>
        <w:jc w:val="right"/>
      </w:pPr>
      <w:r w:rsidRPr="001860E3">
        <w:t>Таблица 17</w:t>
      </w:r>
    </w:p>
    <w:tbl>
      <w:tblPr>
        <w:tblW w:w="5000" w:type="pct"/>
        <w:tblInd w:w="95" w:type="dxa"/>
        <w:tblLayout w:type="fixed"/>
        <w:tblLook w:val="04A0"/>
      </w:tblPr>
      <w:tblGrid>
        <w:gridCol w:w="6727"/>
        <w:gridCol w:w="3126"/>
      </w:tblGrid>
      <w:tr w:rsidR="0092391C" w:rsidRPr="001860E3" w:rsidTr="0092391C">
        <w:trPr>
          <w:trHeight w:val="20"/>
          <w:tblHeader/>
        </w:trPr>
        <w:tc>
          <w:tcPr>
            <w:tcW w:w="6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bookmarkStart w:id="168" w:name="_Toc3276419"/>
            <w:r w:rsidRPr="001860E3">
              <w:rPr>
                <w:color w:val="000000"/>
              </w:rPr>
              <w:t>Источник</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rsidR="0092391C" w:rsidRPr="001860E3" w:rsidRDefault="0092391C" w:rsidP="0092391C">
            <w:pPr>
              <w:ind w:firstLine="0"/>
              <w:jc w:val="center"/>
              <w:rPr>
                <w:color w:val="000000"/>
              </w:rPr>
            </w:pPr>
            <w:r w:rsidRPr="001860E3">
              <w:t>Удельная материальная характеристика тепловых сетей, м*м/Гкал</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ПАО «Уралкуз»</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93,8</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№219</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99,8</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№36</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114,3</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lastRenderedPageBreak/>
              <w:t>котельная санатория «Чебаркуль»</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928,0</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 Мисяш, ул.Станционная</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165,6</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ул. Советская, 269</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282,8</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«Каменный цветок»</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156,8</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пос. Куйбышева, котельная школы №9</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43,7</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г.Чебаркуль, ул.Миасское шоссе, 5</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43,3</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ГБУЗ "Областная Больница г.Чебаркуль", ул.Крылова 83/5.</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154,1</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ГУП Чел. обл. Пансионат с лечением «Карагайский бор» Филиал «Сосновая горка»</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31,3</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пансионата «Утес»</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102,5</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санатория «Еловое»</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55,5</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ООО «Курорт Кисегач»</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41,8</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поселка Санаторий Кисегач</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96,9</w:t>
            </w:r>
          </w:p>
        </w:tc>
      </w:tr>
      <w:tr w:rsidR="0092391C" w:rsidRPr="00A35E5A" w:rsidTr="0092391C">
        <w:trPr>
          <w:trHeight w:val="20"/>
        </w:trPr>
        <w:tc>
          <w:tcPr>
            <w:tcW w:w="6534" w:type="dxa"/>
            <w:tcBorders>
              <w:top w:val="nil"/>
              <w:left w:val="single" w:sz="4" w:space="0" w:color="auto"/>
              <w:bottom w:val="single" w:sz="4" w:space="0" w:color="auto"/>
              <w:right w:val="single" w:sz="4" w:space="0" w:color="auto"/>
            </w:tcBorders>
            <w:shd w:val="clear" w:color="auto" w:fill="auto"/>
            <w:vAlign w:val="center"/>
            <w:hideMark/>
          </w:tcPr>
          <w:p w:rsidR="0092391C" w:rsidRPr="00D9790D" w:rsidRDefault="0092391C" w:rsidP="0092391C">
            <w:pPr>
              <w:pStyle w:val="0"/>
            </w:pPr>
            <w:r w:rsidRPr="00D9790D">
              <w:t>котельная ООО «Лесная сказка»</w:t>
            </w:r>
          </w:p>
        </w:tc>
        <w:tc>
          <w:tcPr>
            <w:tcW w:w="3037" w:type="dxa"/>
            <w:tcBorders>
              <w:top w:val="nil"/>
              <w:left w:val="nil"/>
              <w:bottom w:val="single" w:sz="4" w:space="0" w:color="auto"/>
              <w:right w:val="single" w:sz="4" w:space="0" w:color="auto"/>
            </w:tcBorders>
            <w:shd w:val="clear" w:color="auto" w:fill="auto"/>
            <w:noWrap/>
            <w:vAlign w:val="bottom"/>
            <w:hideMark/>
          </w:tcPr>
          <w:p w:rsidR="0092391C" w:rsidRPr="00D9790D" w:rsidRDefault="0092391C" w:rsidP="0092391C">
            <w:pPr>
              <w:pStyle w:val="00"/>
            </w:pPr>
            <w:r w:rsidRPr="00D9790D">
              <w:t>75,8</w:t>
            </w:r>
          </w:p>
        </w:tc>
      </w:tr>
    </w:tbl>
    <w:p w:rsidR="0092391C" w:rsidRDefault="0092391C" w:rsidP="0092391C">
      <w:pPr>
        <w:pStyle w:val="40"/>
      </w:pPr>
      <w:r w:rsidRPr="00BE607D">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r>
        <w:t>, города федерального значения)</w:t>
      </w:r>
      <w:bookmarkEnd w:id="168"/>
    </w:p>
    <w:p w:rsidR="0092391C" w:rsidRPr="003D13C4" w:rsidRDefault="0092391C" w:rsidP="0092391C">
      <w:r>
        <w:t>Комбинированный режим работы источника отсутствует.</w:t>
      </w:r>
    </w:p>
    <w:p w:rsidR="0092391C" w:rsidRDefault="0092391C" w:rsidP="0092391C">
      <w:pPr>
        <w:pStyle w:val="40"/>
      </w:pPr>
      <w:bookmarkStart w:id="169" w:name="_Toc3276420"/>
      <w:r w:rsidRPr="00BE607D">
        <w:t xml:space="preserve">Удельный расход условного топлива </w:t>
      </w:r>
      <w:r>
        <w:t>на отпуск электрической энергии</w:t>
      </w:r>
      <w:bookmarkEnd w:id="169"/>
    </w:p>
    <w:p w:rsidR="0092391C" w:rsidRPr="003D13C4" w:rsidRDefault="0092391C" w:rsidP="0092391C">
      <w:r>
        <w:t>Комбинированный режим работы источника отсутствует.</w:t>
      </w:r>
    </w:p>
    <w:p w:rsidR="0092391C" w:rsidRDefault="0092391C" w:rsidP="0092391C">
      <w:pPr>
        <w:pStyle w:val="40"/>
      </w:pPr>
      <w:bookmarkStart w:id="170" w:name="_Toc3276421"/>
      <w:r w:rsidRPr="00BE607D">
        <w:t>Коэффициент использования теплоты топлива (только для источников тепловой энергии, функционирующих в режиме комбинированной выработки эл</w:t>
      </w:r>
      <w:r>
        <w:t>ектрической и тепловой энергии)</w:t>
      </w:r>
      <w:bookmarkEnd w:id="170"/>
    </w:p>
    <w:p w:rsidR="0092391C" w:rsidRPr="003D13C4" w:rsidRDefault="0092391C" w:rsidP="0092391C">
      <w:r>
        <w:t>Комбинированный режим работы источника отсутствует.</w:t>
      </w:r>
    </w:p>
    <w:p w:rsidR="0092391C" w:rsidRDefault="0092391C" w:rsidP="0092391C">
      <w:pPr>
        <w:pStyle w:val="40"/>
      </w:pPr>
      <w:bookmarkStart w:id="171" w:name="_Toc3276422"/>
      <w:r w:rsidRPr="00BE607D">
        <w:t>Доля отпуска тепловой энергии, осуществляемого потребителям по приборам учета, в общем объ</w:t>
      </w:r>
      <w:r>
        <w:t>еме отпущенной тепловой энергии</w:t>
      </w:r>
      <w:bookmarkEnd w:id="171"/>
    </w:p>
    <w:p w:rsidR="0092391C" w:rsidRPr="003D13C4" w:rsidRDefault="0092391C" w:rsidP="0092391C">
      <w:r>
        <w:t xml:space="preserve">Данные отпуска </w:t>
      </w:r>
      <w:r w:rsidRPr="00BE607D">
        <w:t>тепловой энергии, осуществляемого потребителям по приборам учета, в общем объ</w:t>
      </w:r>
      <w:r>
        <w:t>еме отпущенной тепловой энергии отсутствуют.</w:t>
      </w:r>
    </w:p>
    <w:p w:rsidR="0092391C" w:rsidRDefault="0092391C" w:rsidP="0092391C">
      <w:pPr>
        <w:pStyle w:val="40"/>
      </w:pPr>
      <w:bookmarkStart w:id="172" w:name="_Toc3276423"/>
      <w:r w:rsidRPr="00BE607D">
        <w:t>Средневзвешенный (по материальной характеристике) срок эксплуатации тепловых сетей (для</w:t>
      </w:r>
      <w:r>
        <w:t xml:space="preserve"> каждой системы теплоснабжения)</w:t>
      </w:r>
      <w:bookmarkEnd w:id="172"/>
    </w:p>
    <w:p w:rsidR="0092391C" w:rsidRPr="00F17FD0" w:rsidRDefault="0092391C" w:rsidP="0092391C">
      <w:r w:rsidRPr="00BE607D">
        <w:t>Средневзвешенный (по материальной характеристике) срок эксплуатации тепловых сетей (для</w:t>
      </w:r>
      <w:r>
        <w:t xml:space="preserve"> каждой системы теплоснабжения) составляет 27 лет.</w:t>
      </w:r>
    </w:p>
    <w:p w:rsidR="0092391C" w:rsidRDefault="0092391C" w:rsidP="0092391C">
      <w:pPr>
        <w:pStyle w:val="40"/>
      </w:pPr>
      <w:bookmarkStart w:id="173" w:name="_Toc3276424"/>
      <w:r w:rsidRPr="00BE607D">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r>
        <w:t>, города федерального значения)</w:t>
      </w:r>
      <w:bookmarkEnd w:id="173"/>
    </w:p>
    <w:p w:rsidR="0092391C" w:rsidRPr="00D17189" w:rsidRDefault="0092391C" w:rsidP="0092391C">
      <w:r>
        <w:t>В базовом году реконструкции тепловых сетей не проводилась.</w:t>
      </w:r>
    </w:p>
    <w:p w:rsidR="0092391C" w:rsidRPr="00BE607D" w:rsidRDefault="0092391C" w:rsidP="0092391C">
      <w:pPr>
        <w:pStyle w:val="40"/>
      </w:pPr>
      <w:bookmarkStart w:id="174" w:name="_Toc3276425"/>
      <w:r w:rsidRPr="00BE607D">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r>
        <w:t>, города федерального значения)</w:t>
      </w:r>
      <w:bookmarkEnd w:id="174"/>
    </w:p>
    <w:p w:rsidR="0092391C" w:rsidRPr="000E2DC8" w:rsidRDefault="0092391C" w:rsidP="0092391C">
      <w:r>
        <w:t>В базовом году реконструкции источника теплоснабжения не проводилась.</w:t>
      </w:r>
    </w:p>
    <w:p w:rsidR="0092391C" w:rsidRDefault="0092391C" w:rsidP="0092391C">
      <w:pPr>
        <w:pStyle w:val="11"/>
        <w:keepLines/>
        <w:pageBreakBefore/>
        <w:tabs>
          <w:tab w:val="left" w:pos="1560"/>
        </w:tabs>
        <w:spacing w:before="120" w:after="120" w:line="240" w:lineRule="auto"/>
        <w:jc w:val="both"/>
        <w:rPr>
          <w:lang w:eastAsia="ru-RU"/>
        </w:rPr>
      </w:pPr>
      <w:bookmarkStart w:id="175" w:name="_Toc3817885"/>
      <w:bookmarkStart w:id="176" w:name="_Toc9332192"/>
      <w:r w:rsidRPr="00C64DD7">
        <w:rPr>
          <w:lang w:eastAsia="ru-RU"/>
        </w:rPr>
        <w:lastRenderedPageBreak/>
        <w:t>Ценовые (тарифные) последствия</w:t>
      </w:r>
      <w:bookmarkEnd w:id="175"/>
      <w:bookmarkEnd w:id="176"/>
    </w:p>
    <w:p w:rsidR="0092391C" w:rsidRDefault="0092391C" w:rsidP="0092391C">
      <w:pPr>
        <w:pStyle w:val="30"/>
        <w:keepLines/>
        <w:numPr>
          <w:ilvl w:val="2"/>
          <w:numId w:val="0"/>
        </w:numPr>
        <w:tabs>
          <w:tab w:val="left" w:pos="567"/>
        </w:tabs>
        <w:spacing w:before="200" w:after="0"/>
      </w:pPr>
      <w:bookmarkStart w:id="177" w:name="_Toc3817886"/>
      <w:bookmarkStart w:id="178" w:name="_Toc9332193"/>
      <w:r>
        <w:t>Р</w:t>
      </w:r>
      <w:r w:rsidRPr="00C64DD7">
        <w:t>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пункта 81 настоящего документа</w:t>
      </w:r>
      <w:bookmarkEnd w:id="177"/>
      <w:bookmarkEnd w:id="178"/>
    </w:p>
    <w:p w:rsidR="0092391C" w:rsidRDefault="0092391C" w:rsidP="0092391C">
      <w:r>
        <w:t>Результаты оценки тарифных последствий на основе разработанных тарифно-балансовых моделей представлены в таблице 18 и на рисунке 2.</w:t>
      </w:r>
    </w:p>
    <w:p w:rsidR="0092391C" w:rsidRDefault="0092391C" w:rsidP="0092391C">
      <w:pPr>
        <w:pStyle w:val="aff5"/>
        <w:ind w:left="1429" w:firstLine="0"/>
      </w:pPr>
      <w:r>
        <w:t>Таблица 18</w:t>
      </w:r>
    </w:p>
    <w:tbl>
      <w:tblPr>
        <w:tblW w:w="53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820"/>
        <w:gridCol w:w="820"/>
        <w:gridCol w:w="820"/>
        <w:gridCol w:w="820"/>
        <w:gridCol w:w="821"/>
        <w:gridCol w:w="820"/>
        <w:gridCol w:w="975"/>
        <w:gridCol w:w="896"/>
        <w:gridCol w:w="1045"/>
        <w:gridCol w:w="1048"/>
      </w:tblGrid>
      <w:tr w:rsidR="0092391C" w:rsidRPr="002220EE" w:rsidTr="0092391C">
        <w:trPr>
          <w:trHeight w:val="20"/>
          <w:tblHeader/>
        </w:trPr>
        <w:tc>
          <w:tcPr>
            <w:tcW w:w="1524" w:type="dxa"/>
            <w:shd w:val="clear" w:color="000000" w:fill="FFFFFF"/>
            <w:vAlign w:val="center"/>
          </w:tcPr>
          <w:p w:rsidR="0092391C" w:rsidRPr="002220EE" w:rsidRDefault="0092391C" w:rsidP="0092391C">
            <w:pPr>
              <w:ind w:firstLine="0"/>
              <w:jc w:val="left"/>
              <w:rPr>
                <w:b/>
                <w:sz w:val="20"/>
              </w:rPr>
            </w:pPr>
          </w:p>
        </w:tc>
        <w:tc>
          <w:tcPr>
            <w:tcW w:w="777" w:type="dxa"/>
            <w:shd w:val="clear" w:color="000000" w:fill="FFFFFF"/>
            <w:vAlign w:val="center"/>
            <w:hideMark/>
          </w:tcPr>
          <w:p w:rsidR="0092391C" w:rsidRPr="002220EE" w:rsidRDefault="0092391C" w:rsidP="0092391C">
            <w:pPr>
              <w:ind w:firstLine="0"/>
              <w:jc w:val="center"/>
              <w:rPr>
                <w:b/>
                <w:sz w:val="20"/>
              </w:rPr>
            </w:pPr>
            <w:r w:rsidRPr="002220EE">
              <w:rPr>
                <w:b/>
                <w:sz w:val="20"/>
              </w:rPr>
              <w:t>2019</w:t>
            </w:r>
          </w:p>
        </w:tc>
        <w:tc>
          <w:tcPr>
            <w:tcW w:w="778" w:type="dxa"/>
            <w:shd w:val="clear" w:color="auto" w:fill="auto"/>
            <w:noWrap/>
            <w:vAlign w:val="center"/>
            <w:hideMark/>
          </w:tcPr>
          <w:p w:rsidR="0092391C" w:rsidRPr="002220EE" w:rsidRDefault="0092391C" w:rsidP="0092391C">
            <w:pPr>
              <w:ind w:firstLine="0"/>
              <w:jc w:val="center"/>
              <w:rPr>
                <w:b/>
                <w:sz w:val="20"/>
              </w:rPr>
            </w:pPr>
            <w:r w:rsidRPr="002220EE">
              <w:rPr>
                <w:b/>
                <w:sz w:val="20"/>
              </w:rPr>
              <w:t>2020</w:t>
            </w:r>
          </w:p>
        </w:tc>
        <w:tc>
          <w:tcPr>
            <w:tcW w:w="778" w:type="dxa"/>
            <w:shd w:val="clear" w:color="auto" w:fill="auto"/>
            <w:noWrap/>
            <w:vAlign w:val="center"/>
            <w:hideMark/>
          </w:tcPr>
          <w:p w:rsidR="0092391C" w:rsidRPr="002220EE" w:rsidRDefault="0092391C" w:rsidP="0092391C">
            <w:pPr>
              <w:ind w:firstLine="0"/>
              <w:jc w:val="center"/>
              <w:rPr>
                <w:b/>
                <w:sz w:val="20"/>
              </w:rPr>
            </w:pPr>
            <w:r w:rsidRPr="002220EE">
              <w:rPr>
                <w:b/>
                <w:sz w:val="20"/>
              </w:rPr>
              <w:t>2021</w:t>
            </w:r>
          </w:p>
        </w:tc>
        <w:tc>
          <w:tcPr>
            <w:tcW w:w="778" w:type="dxa"/>
            <w:shd w:val="clear" w:color="auto" w:fill="auto"/>
            <w:noWrap/>
            <w:vAlign w:val="center"/>
            <w:hideMark/>
          </w:tcPr>
          <w:p w:rsidR="0092391C" w:rsidRPr="002220EE" w:rsidRDefault="0092391C" w:rsidP="0092391C">
            <w:pPr>
              <w:ind w:firstLine="0"/>
              <w:jc w:val="center"/>
              <w:rPr>
                <w:b/>
                <w:sz w:val="20"/>
              </w:rPr>
            </w:pPr>
            <w:r w:rsidRPr="002220EE">
              <w:rPr>
                <w:b/>
                <w:sz w:val="20"/>
              </w:rPr>
              <w:t>2022</w:t>
            </w:r>
          </w:p>
        </w:tc>
        <w:tc>
          <w:tcPr>
            <w:tcW w:w="779" w:type="dxa"/>
            <w:shd w:val="clear" w:color="auto" w:fill="auto"/>
            <w:noWrap/>
            <w:vAlign w:val="center"/>
            <w:hideMark/>
          </w:tcPr>
          <w:p w:rsidR="0092391C" w:rsidRPr="002220EE" w:rsidRDefault="0092391C" w:rsidP="0092391C">
            <w:pPr>
              <w:ind w:firstLine="0"/>
              <w:jc w:val="center"/>
              <w:rPr>
                <w:b/>
                <w:sz w:val="20"/>
              </w:rPr>
            </w:pPr>
            <w:r w:rsidRPr="002220EE">
              <w:rPr>
                <w:b/>
                <w:sz w:val="20"/>
              </w:rPr>
              <w:t>2023</w:t>
            </w:r>
          </w:p>
        </w:tc>
        <w:tc>
          <w:tcPr>
            <w:tcW w:w="778" w:type="dxa"/>
            <w:shd w:val="clear" w:color="auto" w:fill="auto"/>
            <w:noWrap/>
            <w:vAlign w:val="center"/>
            <w:hideMark/>
          </w:tcPr>
          <w:p w:rsidR="0092391C" w:rsidRPr="002220EE" w:rsidRDefault="0092391C" w:rsidP="0092391C">
            <w:pPr>
              <w:ind w:firstLine="0"/>
              <w:jc w:val="center"/>
              <w:rPr>
                <w:b/>
                <w:sz w:val="20"/>
              </w:rPr>
            </w:pPr>
            <w:r w:rsidRPr="002220EE">
              <w:rPr>
                <w:b/>
                <w:sz w:val="20"/>
              </w:rPr>
              <w:t>2024</w:t>
            </w:r>
          </w:p>
        </w:tc>
        <w:tc>
          <w:tcPr>
            <w:tcW w:w="925" w:type="dxa"/>
            <w:shd w:val="clear" w:color="auto" w:fill="auto"/>
            <w:noWrap/>
            <w:vAlign w:val="center"/>
            <w:hideMark/>
          </w:tcPr>
          <w:p w:rsidR="0092391C" w:rsidRPr="002220EE" w:rsidRDefault="0092391C" w:rsidP="0092391C">
            <w:pPr>
              <w:ind w:firstLine="0"/>
              <w:jc w:val="center"/>
              <w:rPr>
                <w:b/>
                <w:sz w:val="20"/>
              </w:rPr>
            </w:pPr>
            <w:r w:rsidRPr="002220EE">
              <w:rPr>
                <w:b/>
                <w:sz w:val="20"/>
              </w:rPr>
              <w:t>2025</w:t>
            </w:r>
          </w:p>
        </w:tc>
        <w:tc>
          <w:tcPr>
            <w:tcW w:w="850" w:type="dxa"/>
            <w:shd w:val="clear" w:color="auto" w:fill="auto"/>
            <w:noWrap/>
            <w:vAlign w:val="center"/>
            <w:hideMark/>
          </w:tcPr>
          <w:p w:rsidR="0092391C" w:rsidRPr="002220EE" w:rsidRDefault="0092391C" w:rsidP="0092391C">
            <w:pPr>
              <w:ind w:firstLine="0"/>
              <w:jc w:val="center"/>
              <w:rPr>
                <w:b/>
                <w:sz w:val="20"/>
              </w:rPr>
            </w:pPr>
            <w:r w:rsidRPr="002220EE">
              <w:rPr>
                <w:b/>
                <w:sz w:val="20"/>
              </w:rPr>
              <w:t>2026</w:t>
            </w:r>
          </w:p>
        </w:tc>
        <w:tc>
          <w:tcPr>
            <w:tcW w:w="991" w:type="dxa"/>
            <w:shd w:val="clear" w:color="auto" w:fill="auto"/>
            <w:noWrap/>
            <w:vAlign w:val="center"/>
            <w:hideMark/>
          </w:tcPr>
          <w:p w:rsidR="0092391C" w:rsidRPr="002220EE" w:rsidRDefault="0092391C" w:rsidP="0092391C">
            <w:pPr>
              <w:ind w:firstLine="0"/>
              <w:jc w:val="center"/>
              <w:rPr>
                <w:b/>
                <w:sz w:val="20"/>
              </w:rPr>
            </w:pPr>
            <w:r w:rsidRPr="002220EE">
              <w:rPr>
                <w:b/>
                <w:sz w:val="20"/>
              </w:rPr>
              <w:t>2027</w:t>
            </w:r>
          </w:p>
        </w:tc>
        <w:tc>
          <w:tcPr>
            <w:tcW w:w="994" w:type="dxa"/>
            <w:shd w:val="clear" w:color="auto" w:fill="auto"/>
            <w:noWrap/>
            <w:vAlign w:val="center"/>
            <w:hideMark/>
          </w:tcPr>
          <w:p w:rsidR="0092391C" w:rsidRPr="002220EE" w:rsidRDefault="0092391C" w:rsidP="0092391C">
            <w:pPr>
              <w:ind w:firstLine="0"/>
              <w:jc w:val="center"/>
              <w:rPr>
                <w:b/>
                <w:sz w:val="20"/>
              </w:rPr>
            </w:pPr>
            <w:r w:rsidRPr="002220EE">
              <w:rPr>
                <w:b/>
                <w:sz w:val="20"/>
              </w:rPr>
              <w:t>2028</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№36</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1688,6</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1744,7</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1805,0</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1867,5</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1931,9</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1998,7</w:t>
            </w:r>
          </w:p>
        </w:tc>
        <w:tc>
          <w:tcPr>
            <w:tcW w:w="925" w:type="dxa"/>
            <w:shd w:val="clear" w:color="auto" w:fill="auto"/>
            <w:noWrap/>
            <w:vAlign w:val="center"/>
            <w:hideMark/>
          </w:tcPr>
          <w:p w:rsidR="0092391C" w:rsidRPr="00D9790D" w:rsidRDefault="0092391C" w:rsidP="0092391C">
            <w:pPr>
              <w:pStyle w:val="00"/>
              <w:rPr>
                <w:sz w:val="20"/>
                <w:szCs w:val="20"/>
              </w:rPr>
            </w:pPr>
            <w:r w:rsidRPr="00D9790D">
              <w:rPr>
                <w:sz w:val="20"/>
                <w:szCs w:val="20"/>
              </w:rPr>
              <w:t>2067,8</w:t>
            </w:r>
          </w:p>
        </w:tc>
        <w:tc>
          <w:tcPr>
            <w:tcW w:w="850" w:type="dxa"/>
            <w:shd w:val="clear" w:color="auto" w:fill="auto"/>
            <w:noWrap/>
            <w:vAlign w:val="center"/>
            <w:hideMark/>
          </w:tcPr>
          <w:p w:rsidR="0092391C" w:rsidRPr="00D9790D" w:rsidRDefault="0092391C" w:rsidP="0092391C">
            <w:pPr>
              <w:pStyle w:val="00"/>
              <w:rPr>
                <w:sz w:val="20"/>
                <w:szCs w:val="20"/>
              </w:rPr>
            </w:pPr>
            <w:r w:rsidRPr="00D9790D">
              <w:rPr>
                <w:sz w:val="20"/>
                <w:szCs w:val="20"/>
              </w:rPr>
              <w:t>2139,3</w:t>
            </w:r>
          </w:p>
        </w:tc>
        <w:tc>
          <w:tcPr>
            <w:tcW w:w="991" w:type="dxa"/>
            <w:shd w:val="clear" w:color="auto" w:fill="auto"/>
            <w:noWrap/>
            <w:vAlign w:val="center"/>
            <w:hideMark/>
          </w:tcPr>
          <w:p w:rsidR="0092391C" w:rsidRPr="00D9790D" w:rsidRDefault="0092391C" w:rsidP="0092391C">
            <w:pPr>
              <w:pStyle w:val="00"/>
              <w:rPr>
                <w:sz w:val="20"/>
                <w:szCs w:val="20"/>
              </w:rPr>
            </w:pPr>
            <w:r w:rsidRPr="00D9790D">
              <w:rPr>
                <w:sz w:val="20"/>
                <w:szCs w:val="20"/>
              </w:rPr>
              <w:t>2213,4</w:t>
            </w:r>
          </w:p>
        </w:tc>
        <w:tc>
          <w:tcPr>
            <w:tcW w:w="994" w:type="dxa"/>
            <w:shd w:val="clear" w:color="auto" w:fill="auto"/>
            <w:noWrap/>
            <w:vAlign w:val="center"/>
            <w:hideMark/>
          </w:tcPr>
          <w:p w:rsidR="0092391C" w:rsidRPr="00D9790D" w:rsidRDefault="0092391C" w:rsidP="0092391C">
            <w:pPr>
              <w:pStyle w:val="00"/>
              <w:rPr>
                <w:sz w:val="20"/>
                <w:szCs w:val="20"/>
              </w:rPr>
            </w:pPr>
            <w:r w:rsidRPr="00D9790D">
              <w:rPr>
                <w:sz w:val="20"/>
                <w:szCs w:val="20"/>
              </w:rPr>
              <w:t>2290,1</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по</w:t>
            </w:r>
          </w:p>
          <w:p w:rsidR="0092391C" w:rsidRPr="00D74AA8" w:rsidRDefault="0092391C" w:rsidP="0092391C">
            <w:pPr>
              <w:ind w:firstLine="0"/>
              <w:jc w:val="left"/>
              <w:rPr>
                <w:sz w:val="20"/>
              </w:rPr>
            </w:pPr>
            <w:r w:rsidRPr="00D74AA8">
              <w:rPr>
                <w:sz w:val="20"/>
              </w:rPr>
              <w:t>ул. Советская, 269</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2149,2</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2201,4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2270,0</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2340,3</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2412,8</w:t>
            </w:r>
          </w:p>
        </w:tc>
        <w:tc>
          <w:tcPr>
            <w:tcW w:w="778" w:type="dxa"/>
            <w:shd w:val="clear" w:color="auto" w:fill="auto"/>
            <w:noWrap/>
            <w:vAlign w:val="center"/>
            <w:hideMark/>
          </w:tcPr>
          <w:p w:rsidR="0092391C" w:rsidRPr="00D9790D" w:rsidRDefault="0092391C" w:rsidP="0092391C">
            <w:pPr>
              <w:pStyle w:val="00"/>
              <w:rPr>
                <w:sz w:val="16"/>
                <w:szCs w:val="16"/>
              </w:rPr>
            </w:pPr>
            <w:r w:rsidRPr="00D9790D">
              <w:rPr>
                <w:sz w:val="16"/>
                <w:szCs w:val="16"/>
              </w:rPr>
              <w:t>3531,59</w:t>
            </w:r>
          </w:p>
        </w:tc>
        <w:tc>
          <w:tcPr>
            <w:tcW w:w="925" w:type="dxa"/>
            <w:shd w:val="clear" w:color="auto" w:fill="auto"/>
            <w:noWrap/>
            <w:vAlign w:val="center"/>
            <w:hideMark/>
          </w:tcPr>
          <w:p w:rsidR="0092391C" w:rsidRPr="00D9790D" w:rsidRDefault="0092391C" w:rsidP="0092391C">
            <w:pPr>
              <w:pStyle w:val="00"/>
              <w:rPr>
                <w:sz w:val="16"/>
                <w:szCs w:val="16"/>
              </w:rPr>
            </w:pPr>
            <w:r w:rsidRPr="00D9790D">
              <w:rPr>
                <w:sz w:val="16"/>
                <w:szCs w:val="16"/>
              </w:rPr>
              <w:t>3531,59</w:t>
            </w:r>
          </w:p>
        </w:tc>
        <w:tc>
          <w:tcPr>
            <w:tcW w:w="850" w:type="dxa"/>
            <w:shd w:val="clear" w:color="auto" w:fill="auto"/>
            <w:noWrap/>
            <w:vAlign w:val="center"/>
            <w:hideMark/>
          </w:tcPr>
          <w:p w:rsidR="0092391C" w:rsidRPr="00D9790D" w:rsidRDefault="0092391C" w:rsidP="0092391C">
            <w:pPr>
              <w:pStyle w:val="00"/>
              <w:rPr>
                <w:sz w:val="16"/>
                <w:szCs w:val="16"/>
              </w:rPr>
            </w:pPr>
            <w:r w:rsidRPr="00D9790D">
              <w:rPr>
                <w:sz w:val="16"/>
                <w:szCs w:val="16"/>
              </w:rPr>
              <w:t>3531,59</w:t>
            </w:r>
          </w:p>
        </w:tc>
        <w:tc>
          <w:tcPr>
            <w:tcW w:w="991" w:type="dxa"/>
            <w:shd w:val="clear" w:color="auto" w:fill="auto"/>
            <w:noWrap/>
            <w:vAlign w:val="center"/>
            <w:hideMark/>
          </w:tcPr>
          <w:p w:rsidR="0092391C" w:rsidRPr="00D9790D" w:rsidRDefault="0092391C" w:rsidP="0092391C">
            <w:pPr>
              <w:pStyle w:val="00"/>
              <w:rPr>
                <w:sz w:val="16"/>
                <w:szCs w:val="16"/>
              </w:rPr>
            </w:pPr>
            <w:r w:rsidRPr="00D9790D">
              <w:rPr>
                <w:sz w:val="16"/>
                <w:szCs w:val="16"/>
              </w:rPr>
              <w:t>3531,59</w:t>
            </w:r>
          </w:p>
        </w:tc>
        <w:tc>
          <w:tcPr>
            <w:tcW w:w="994" w:type="dxa"/>
            <w:shd w:val="clear" w:color="auto" w:fill="auto"/>
            <w:noWrap/>
            <w:vAlign w:val="center"/>
            <w:hideMark/>
          </w:tcPr>
          <w:p w:rsidR="0092391C" w:rsidRPr="00D9790D" w:rsidRDefault="0092391C" w:rsidP="0092391C">
            <w:pPr>
              <w:pStyle w:val="00"/>
              <w:rPr>
                <w:sz w:val="16"/>
                <w:szCs w:val="16"/>
              </w:rPr>
            </w:pPr>
            <w:r w:rsidRPr="00D9790D">
              <w:rPr>
                <w:sz w:val="16"/>
                <w:szCs w:val="16"/>
              </w:rPr>
              <w:t>3531,59</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w:t>
            </w:r>
            <w:r>
              <w:rPr>
                <w:sz w:val="20"/>
              </w:rPr>
              <w:t xml:space="preserve"> </w:t>
            </w:r>
            <w:r w:rsidRPr="00D74AA8">
              <w:rPr>
                <w:sz w:val="20"/>
              </w:rPr>
              <w:t>п. Мисяш,</w:t>
            </w:r>
            <w:r>
              <w:rPr>
                <w:sz w:val="20"/>
              </w:rPr>
              <w:t xml:space="preserve"> </w:t>
            </w:r>
            <w:r w:rsidRPr="00D74AA8">
              <w:rPr>
                <w:sz w:val="20"/>
              </w:rPr>
              <w:t>ул. Станционная</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3428,4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3508,4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3632,6</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3761,8</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3897,7</w:t>
            </w:r>
          </w:p>
        </w:tc>
        <w:tc>
          <w:tcPr>
            <w:tcW w:w="778" w:type="dxa"/>
            <w:shd w:val="clear" w:color="auto" w:fill="auto"/>
            <w:noWrap/>
            <w:vAlign w:val="center"/>
            <w:hideMark/>
          </w:tcPr>
          <w:p w:rsidR="0092391C" w:rsidRPr="00D9790D" w:rsidRDefault="0092391C" w:rsidP="0092391C">
            <w:pPr>
              <w:pStyle w:val="00"/>
              <w:rPr>
                <w:sz w:val="16"/>
                <w:szCs w:val="16"/>
              </w:rPr>
            </w:pPr>
            <w:r w:rsidRPr="00D9790D">
              <w:rPr>
                <w:sz w:val="16"/>
                <w:szCs w:val="16"/>
              </w:rPr>
              <w:t>5235,39</w:t>
            </w:r>
          </w:p>
        </w:tc>
        <w:tc>
          <w:tcPr>
            <w:tcW w:w="925" w:type="dxa"/>
            <w:shd w:val="clear" w:color="auto" w:fill="auto"/>
            <w:noWrap/>
            <w:vAlign w:val="center"/>
            <w:hideMark/>
          </w:tcPr>
          <w:p w:rsidR="0092391C" w:rsidRPr="00D9790D" w:rsidRDefault="0092391C" w:rsidP="0092391C">
            <w:pPr>
              <w:pStyle w:val="00"/>
              <w:rPr>
                <w:sz w:val="16"/>
                <w:szCs w:val="16"/>
              </w:rPr>
            </w:pPr>
            <w:r w:rsidRPr="00D9790D">
              <w:rPr>
                <w:sz w:val="16"/>
                <w:szCs w:val="16"/>
              </w:rPr>
              <w:t>5289,52</w:t>
            </w:r>
          </w:p>
        </w:tc>
        <w:tc>
          <w:tcPr>
            <w:tcW w:w="850" w:type="dxa"/>
            <w:shd w:val="clear" w:color="auto" w:fill="auto"/>
            <w:noWrap/>
            <w:vAlign w:val="center"/>
            <w:hideMark/>
          </w:tcPr>
          <w:p w:rsidR="0092391C" w:rsidRPr="00D9790D" w:rsidRDefault="0092391C" w:rsidP="0092391C">
            <w:pPr>
              <w:pStyle w:val="00"/>
              <w:rPr>
                <w:sz w:val="16"/>
                <w:szCs w:val="16"/>
              </w:rPr>
            </w:pPr>
            <w:r w:rsidRPr="00D9790D">
              <w:rPr>
                <w:sz w:val="16"/>
                <w:szCs w:val="16"/>
              </w:rPr>
              <w:t>5289,52</w:t>
            </w:r>
          </w:p>
        </w:tc>
        <w:tc>
          <w:tcPr>
            <w:tcW w:w="991" w:type="dxa"/>
            <w:shd w:val="clear" w:color="auto" w:fill="auto"/>
            <w:noWrap/>
            <w:vAlign w:val="center"/>
            <w:hideMark/>
          </w:tcPr>
          <w:p w:rsidR="0092391C" w:rsidRPr="00D9790D" w:rsidRDefault="0092391C" w:rsidP="0092391C">
            <w:pPr>
              <w:pStyle w:val="00"/>
              <w:rPr>
                <w:sz w:val="16"/>
                <w:szCs w:val="16"/>
              </w:rPr>
            </w:pPr>
            <w:r w:rsidRPr="00D9790D">
              <w:rPr>
                <w:sz w:val="16"/>
                <w:szCs w:val="16"/>
              </w:rPr>
              <w:t>5289,52</w:t>
            </w:r>
          </w:p>
        </w:tc>
        <w:tc>
          <w:tcPr>
            <w:tcW w:w="994" w:type="dxa"/>
            <w:shd w:val="clear" w:color="auto" w:fill="auto"/>
            <w:noWrap/>
            <w:vAlign w:val="center"/>
            <w:hideMark/>
          </w:tcPr>
          <w:p w:rsidR="0092391C" w:rsidRPr="00D9790D" w:rsidRDefault="0092391C" w:rsidP="0092391C">
            <w:pPr>
              <w:pStyle w:val="00"/>
              <w:rPr>
                <w:sz w:val="16"/>
                <w:szCs w:val="16"/>
              </w:rPr>
            </w:pPr>
            <w:r w:rsidRPr="00D9790D">
              <w:rPr>
                <w:sz w:val="16"/>
                <w:szCs w:val="16"/>
              </w:rPr>
              <w:t>5289,52</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санатория «Чебаркуль»</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2116,4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2185,7</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2260,6</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2338,2</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2418,3</w:t>
            </w:r>
          </w:p>
        </w:tc>
        <w:tc>
          <w:tcPr>
            <w:tcW w:w="778" w:type="dxa"/>
            <w:shd w:val="clear" w:color="auto" w:fill="auto"/>
            <w:noWrap/>
            <w:vAlign w:val="center"/>
            <w:hideMark/>
          </w:tcPr>
          <w:p w:rsidR="0092391C" w:rsidRPr="00D9790D" w:rsidRDefault="0092391C" w:rsidP="0092391C">
            <w:pPr>
              <w:pStyle w:val="00"/>
              <w:rPr>
                <w:sz w:val="16"/>
                <w:szCs w:val="16"/>
              </w:rPr>
            </w:pPr>
            <w:r w:rsidRPr="00D9790D">
              <w:rPr>
                <w:sz w:val="16"/>
                <w:szCs w:val="16"/>
              </w:rPr>
              <w:t>2946,9</w:t>
            </w:r>
          </w:p>
        </w:tc>
        <w:tc>
          <w:tcPr>
            <w:tcW w:w="925" w:type="dxa"/>
            <w:shd w:val="clear" w:color="auto" w:fill="auto"/>
            <w:noWrap/>
            <w:vAlign w:val="center"/>
            <w:hideMark/>
          </w:tcPr>
          <w:p w:rsidR="0092391C" w:rsidRPr="00D9790D" w:rsidRDefault="0092391C" w:rsidP="0092391C">
            <w:pPr>
              <w:pStyle w:val="00"/>
              <w:rPr>
                <w:sz w:val="16"/>
                <w:szCs w:val="16"/>
              </w:rPr>
            </w:pPr>
            <w:r w:rsidRPr="00D9790D">
              <w:rPr>
                <w:sz w:val="16"/>
                <w:szCs w:val="16"/>
              </w:rPr>
              <w:t>2932,57</w:t>
            </w:r>
          </w:p>
        </w:tc>
        <w:tc>
          <w:tcPr>
            <w:tcW w:w="850" w:type="dxa"/>
            <w:shd w:val="clear" w:color="auto" w:fill="auto"/>
            <w:noWrap/>
            <w:vAlign w:val="center"/>
            <w:hideMark/>
          </w:tcPr>
          <w:p w:rsidR="0092391C" w:rsidRPr="00D9790D" w:rsidRDefault="0092391C" w:rsidP="0092391C">
            <w:pPr>
              <w:pStyle w:val="00"/>
              <w:rPr>
                <w:sz w:val="16"/>
                <w:szCs w:val="16"/>
              </w:rPr>
            </w:pPr>
            <w:r w:rsidRPr="00D9790D">
              <w:rPr>
                <w:sz w:val="16"/>
                <w:szCs w:val="16"/>
              </w:rPr>
              <w:t>2932,57</w:t>
            </w:r>
          </w:p>
        </w:tc>
        <w:tc>
          <w:tcPr>
            <w:tcW w:w="991" w:type="dxa"/>
            <w:shd w:val="clear" w:color="auto" w:fill="auto"/>
            <w:noWrap/>
            <w:vAlign w:val="center"/>
            <w:hideMark/>
          </w:tcPr>
          <w:p w:rsidR="0092391C" w:rsidRPr="00D9790D" w:rsidRDefault="0092391C" w:rsidP="0092391C">
            <w:pPr>
              <w:pStyle w:val="00"/>
              <w:rPr>
                <w:sz w:val="16"/>
                <w:szCs w:val="16"/>
              </w:rPr>
            </w:pPr>
            <w:r w:rsidRPr="00D9790D">
              <w:rPr>
                <w:sz w:val="16"/>
                <w:szCs w:val="16"/>
              </w:rPr>
              <w:t>2932,57</w:t>
            </w:r>
          </w:p>
        </w:tc>
        <w:tc>
          <w:tcPr>
            <w:tcW w:w="994" w:type="dxa"/>
            <w:shd w:val="clear" w:color="auto" w:fill="auto"/>
            <w:noWrap/>
            <w:vAlign w:val="center"/>
            <w:hideMark/>
          </w:tcPr>
          <w:p w:rsidR="0092391C" w:rsidRPr="00D9790D" w:rsidRDefault="0092391C" w:rsidP="0092391C">
            <w:pPr>
              <w:pStyle w:val="00"/>
              <w:rPr>
                <w:sz w:val="16"/>
                <w:szCs w:val="16"/>
              </w:rPr>
            </w:pPr>
            <w:r w:rsidRPr="00D9790D">
              <w:rPr>
                <w:sz w:val="16"/>
                <w:szCs w:val="16"/>
              </w:rPr>
              <w:t>2932,57</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санатория «Каменный цветок»</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3573,9</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3692,9</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3823,4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3959,1</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4102,5</w:t>
            </w:r>
          </w:p>
        </w:tc>
        <w:tc>
          <w:tcPr>
            <w:tcW w:w="778" w:type="dxa"/>
            <w:shd w:val="clear" w:color="auto" w:fill="auto"/>
            <w:noWrap/>
            <w:vAlign w:val="center"/>
            <w:hideMark/>
          </w:tcPr>
          <w:p w:rsidR="0092391C" w:rsidRPr="00D9790D" w:rsidRDefault="0092391C" w:rsidP="0092391C">
            <w:pPr>
              <w:pStyle w:val="00"/>
              <w:rPr>
                <w:sz w:val="16"/>
                <w:szCs w:val="16"/>
              </w:rPr>
            </w:pPr>
            <w:r w:rsidRPr="00D9790D">
              <w:rPr>
                <w:sz w:val="16"/>
                <w:szCs w:val="16"/>
              </w:rPr>
              <w:t>4815,39</w:t>
            </w:r>
          </w:p>
        </w:tc>
        <w:tc>
          <w:tcPr>
            <w:tcW w:w="925" w:type="dxa"/>
            <w:shd w:val="clear" w:color="auto" w:fill="auto"/>
            <w:noWrap/>
            <w:vAlign w:val="center"/>
          </w:tcPr>
          <w:p w:rsidR="0092391C" w:rsidRDefault="0092391C" w:rsidP="0092391C">
            <w:pPr>
              <w:ind w:firstLine="0"/>
            </w:pPr>
            <w:r w:rsidRPr="00E5453F">
              <w:rPr>
                <w:sz w:val="16"/>
                <w:szCs w:val="16"/>
              </w:rPr>
              <w:t>4815,39</w:t>
            </w:r>
          </w:p>
        </w:tc>
        <w:tc>
          <w:tcPr>
            <w:tcW w:w="850" w:type="dxa"/>
            <w:shd w:val="clear" w:color="auto" w:fill="auto"/>
            <w:noWrap/>
            <w:vAlign w:val="center"/>
          </w:tcPr>
          <w:p w:rsidR="0092391C" w:rsidRDefault="0092391C" w:rsidP="0092391C">
            <w:pPr>
              <w:ind w:firstLine="0"/>
            </w:pPr>
            <w:r w:rsidRPr="00E5453F">
              <w:rPr>
                <w:sz w:val="16"/>
                <w:szCs w:val="16"/>
              </w:rPr>
              <w:t>4815,39</w:t>
            </w:r>
          </w:p>
        </w:tc>
        <w:tc>
          <w:tcPr>
            <w:tcW w:w="991" w:type="dxa"/>
            <w:shd w:val="clear" w:color="auto" w:fill="auto"/>
            <w:noWrap/>
            <w:vAlign w:val="center"/>
          </w:tcPr>
          <w:p w:rsidR="0092391C" w:rsidRDefault="0092391C" w:rsidP="0092391C">
            <w:pPr>
              <w:ind w:firstLine="0"/>
            </w:pPr>
            <w:r w:rsidRPr="00E5453F">
              <w:rPr>
                <w:sz w:val="16"/>
                <w:szCs w:val="16"/>
              </w:rPr>
              <w:t>4815,39</w:t>
            </w:r>
          </w:p>
        </w:tc>
        <w:tc>
          <w:tcPr>
            <w:tcW w:w="994" w:type="dxa"/>
            <w:shd w:val="clear" w:color="auto" w:fill="auto"/>
            <w:noWrap/>
            <w:vAlign w:val="center"/>
          </w:tcPr>
          <w:p w:rsidR="0092391C" w:rsidRDefault="0092391C" w:rsidP="0092391C">
            <w:pPr>
              <w:ind w:firstLine="0"/>
            </w:pPr>
            <w:r w:rsidRPr="00E5453F">
              <w:rPr>
                <w:sz w:val="16"/>
                <w:szCs w:val="16"/>
              </w:rPr>
              <w:t>4815,39</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санатория «Еловое»</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1717,0</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1723,0</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1832,8</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1894,6</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1958,3</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2396,66</w:t>
            </w:r>
          </w:p>
        </w:tc>
        <w:tc>
          <w:tcPr>
            <w:tcW w:w="925" w:type="dxa"/>
            <w:shd w:val="clear" w:color="auto" w:fill="auto"/>
            <w:noWrap/>
            <w:vAlign w:val="center"/>
            <w:hideMark/>
          </w:tcPr>
          <w:p w:rsidR="0092391C" w:rsidRPr="00D9790D" w:rsidRDefault="0092391C" w:rsidP="0092391C">
            <w:pPr>
              <w:pStyle w:val="00"/>
              <w:rPr>
                <w:sz w:val="20"/>
                <w:szCs w:val="20"/>
              </w:rPr>
            </w:pPr>
            <w:r w:rsidRPr="00D9790D">
              <w:rPr>
                <w:sz w:val="20"/>
                <w:szCs w:val="20"/>
              </w:rPr>
              <w:t>2550,97</w:t>
            </w:r>
          </w:p>
        </w:tc>
        <w:tc>
          <w:tcPr>
            <w:tcW w:w="850" w:type="dxa"/>
            <w:shd w:val="clear" w:color="auto" w:fill="auto"/>
            <w:noWrap/>
            <w:vAlign w:val="center"/>
            <w:hideMark/>
          </w:tcPr>
          <w:p w:rsidR="0092391C" w:rsidRDefault="0092391C" w:rsidP="0092391C">
            <w:pPr>
              <w:ind w:firstLine="0"/>
              <w:jc w:val="center"/>
            </w:pPr>
            <w:r w:rsidRPr="006E27EF">
              <w:rPr>
                <w:sz w:val="20"/>
              </w:rPr>
              <w:t>2550,97</w:t>
            </w:r>
          </w:p>
        </w:tc>
        <w:tc>
          <w:tcPr>
            <w:tcW w:w="991" w:type="dxa"/>
            <w:shd w:val="clear" w:color="auto" w:fill="auto"/>
            <w:noWrap/>
            <w:vAlign w:val="center"/>
            <w:hideMark/>
          </w:tcPr>
          <w:p w:rsidR="0092391C" w:rsidRDefault="0092391C" w:rsidP="0092391C">
            <w:pPr>
              <w:ind w:firstLine="0"/>
              <w:jc w:val="center"/>
            </w:pPr>
            <w:r w:rsidRPr="006E27EF">
              <w:rPr>
                <w:sz w:val="20"/>
              </w:rPr>
              <w:t>2550,97</w:t>
            </w:r>
          </w:p>
        </w:tc>
        <w:tc>
          <w:tcPr>
            <w:tcW w:w="994" w:type="dxa"/>
            <w:shd w:val="clear" w:color="auto" w:fill="auto"/>
            <w:noWrap/>
            <w:vAlign w:val="center"/>
            <w:hideMark/>
          </w:tcPr>
          <w:p w:rsidR="0092391C" w:rsidRDefault="0092391C" w:rsidP="0092391C">
            <w:pPr>
              <w:ind w:firstLine="0"/>
              <w:jc w:val="center"/>
            </w:pPr>
            <w:r w:rsidRPr="006E27EF">
              <w:rPr>
                <w:sz w:val="20"/>
              </w:rPr>
              <w:t>2550,97</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пансионата «Утес»</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2607,2</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2697,2</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2791,4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2889,1</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2989,4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3455,71</w:t>
            </w:r>
          </w:p>
        </w:tc>
        <w:tc>
          <w:tcPr>
            <w:tcW w:w="925" w:type="dxa"/>
            <w:shd w:val="clear" w:color="auto" w:fill="auto"/>
            <w:noWrap/>
            <w:vAlign w:val="center"/>
            <w:hideMark/>
          </w:tcPr>
          <w:p w:rsidR="0092391C" w:rsidRPr="00D9790D" w:rsidRDefault="0092391C" w:rsidP="0092391C">
            <w:pPr>
              <w:pStyle w:val="00"/>
              <w:rPr>
                <w:sz w:val="20"/>
                <w:szCs w:val="20"/>
              </w:rPr>
            </w:pPr>
            <w:r w:rsidRPr="00D9790D">
              <w:rPr>
                <w:sz w:val="20"/>
                <w:szCs w:val="20"/>
              </w:rPr>
              <w:t>3549,46</w:t>
            </w:r>
          </w:p>
        </w:tc>
        <w:tc>
          <w:tcPr>
            <w:tcW w:w="850" w:type="dxa"/>
            <w:shd w:val="clear" w:color="auto" w:fill="auto"/>
            <w:noWrap/>
            <w:vAlign w:val="center"/>
            <w:hideMark/>
          </w:tcPr>
          <w:p w:rsidR="0092391C" w:rsidRPr="00D9790D" w:rsidRDefault="0092391C" w:rsidP="0092391C">
            <w:pPr>
              <w:pStyle w:val="00"/>
              <w:rPr>
                <w:sz w:val="20"/>
                <w:szCs w:val="20"/>
              </w:rPr>
            </w:pPr>
            <w:r w:rsidRPr="00D9790D">
              <w:rPr>
                <w:sz w:val="20"/>
                <w:szCs w:val="20"/>
              </w:rPr>
              <w:t>3549,46</w:t>
            </w:r>
          </w:p>
        </w:tc>
        <w:tc>
          <w:tcPr>
            <w:tcW w:w="991" w:type="dxa"/>
            <w:shd w:val="clear" w:color="auto" w:fill="auto"/>
            <w:noWrap/>
            <w:vAlign w:val="center"/>
            <w:hideMark/>
          </w:tcPr>
          <w:p w:rsidR="0092391C" w:rsidRPr="00D9790D" w:rsidRDefault="0092391C" w:rsidP="0092391C">
            <w:pPr>
              <w:pStyle w:val="00"/>
              <w:rPr>
                <w:sz w:val="20"/>
                <w:szCs w:val="20"/>
              </w:rPr>
            </w:pPr>
            <w:r w:rsidRPr="00D9790D">
              <w:rPr>
                <w:sz w:val="20"/>
                <w:szCs w:val="20"/>
              </w:rPr>
              <w:t>3549,46</w:t>
            </w:r>
          </w:p>
        </w:tc>
        <w:tc>
          <w:tcPr>
            <w:tcW w:w="994" w:type="dxa"/>
            <w:shd w:val="clear" w:color="auto" w:fill="auto"/>
            <w:noWrap/>
            <w:vAlign w:val="center"/>
            <w:hideMark/>
          </w:tcPr>
          <w:p w:rsidR="0092391C" w:rsidRPr="00D9790D" w:rsidRDefault="0092391C" w:rsidP="0092391C">
            <w:pPr>
              <w:pStyle w:val="00"/>
              <w:rPr>
                <w:sz w:val="20"/>
                <w:szCs w:val="20"/>
              </w:rPr>
            </w:pPr>
            <w:r w:rsidRPr="00D9790D">
              <w:rPr>
                <w:sz w:val="20"/>
                <w:szCs w:val="20"/>
              </w:rPr>
              <w:t>3549,46</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ул.Миасское шоссе, 5</w:t>
            </w:r>
          </w:p>
        </w:tc>
        <w:tc>
          <w:tcPr>
            <w:tcW w:w="777" w:type="dxa"/>
            <w:shd w:val="clear" w:color="000000" w:fill="FFFFFF"/>
            <w:vAlign w:val="center"/>
            <w:hideMark/>
          </w:tcPr>
          <w:p w:rsidR="0092391C" w:rsidRPr="0090166F" w:rsidRDefault="0092391C" w:rsidP="0092391C">
            <w:pPr>
              <w:ind w:firstLine="0"/>
              <w:jc w:val="center"/>
              <w:rPr>
                <w:bCs/>
                <w:sz w:val="20"/>
              </w:rPr>
            </w:pPr>
            <w:r w:rsidRPr="0090166F">
              <w:rPr>
                <w:bCs/>
                <w:sz w:val="20"/>
              </w:rPr>
              <w:t>5521,</w:t>
            </w:r>
            <w:r>
              <w:rPr>
                <w:bCs/>
                <w:sz w:val="20"/>
              </w:rPr>
              <w:t>6</w:t>
            </w:r>
          </w:p>
        </w:tc>
        <w:tc>
          <w:tcPr>
            <w:tcW w:w="778" w:type="dxa"/>
            <w:shd w:val="clear" w:color="auto" w:fill="auto"/>
            <w:noWrap/>
            <w:vAlign w:val="center"/>
            <w:hideMark/>
          </w:tcPr>
          <w:p w:rsidR="0092391C" w:rsidRPr="0090166F" w:rsidRDefault="0092391C" w:rsidP="0092391C">
            <w:pPr>
              <w:ind w:firstLine="0"/>
              <w:jc w:val="center"/>
              <w:rPr>
                <w:bCs/>
                <w:sz w:val="20"/>
              </w:rPr>
            </w:pPr>
            <w:r w:rsidRPr="0090166F">
              <w:rPr>
                <w:bCs/>
                <w:sz w:val="20"/>
              </w:rPr>
              <w:t>571</w:t>
            </w:r>
            <w:r>
              <w:rPr>
                <w:bCs/>
                <w:sz w:val="20"/>
              </w:rPr>
              <w:t>1</w:t>
            </w:r>
            <w:r w:rsidRPr="0090166F">
              <w:rPr>
                <w:bCs/>
                <w:sz w:val="20"/>
              </w:rPr>
              <w:t>,</w:t>
            </w:r>
            <w:r>
              <w:rPr>
                <w:bCs/>
                <w:sz w:val="20"/>
              </w:rPr>
              <w:t>0</w:t>
            </w:r>
          </w:p>
        </w:tc>
        <w:tc>
          <w:tcPr>
            <w:tcW w:w="778" w:type="dxa"/>
            <w:shd w:val="clear" w:color="auto" w:fill="auto"/>
            <w:noWrap/>
            <w:vAlign w:val="center"/>
            <w:hideMark/>
          </w:tcPr>
          <w:p w:rsidR="0092391C" w:rsidRPr="0090166F" w:rsidRDefault="0092391C" w:rsidP="0092391C">
            <w:pPr>
              <w:ind w:firstLine="0"/>
              <w:jc w:val="center"/>
              <w:rPr>
                <w:bCs/>
                <w:sz w:val="20"/>
              </w:rPr>
            </w:pPr>
            <w:r w:rsidRPr="0090166F">
              <w:rPr>
                <w:bCs/>
                <w:sz w:val="20"/>
              </w:rPr>
              <w:t>5920,9</w:t>
            </w:r>
          </w:p>
        </w:tc>
        <w:tc>
          <w:tcPr>
            <w:tcW w:w="778" w:type="dxa"/>
            <w:shd w:val="clear" w:color="auto" w:fill="auto"/>
            <w:noWrap/>
            <w:vAlign w:val="center"/>
            <w:hideMark/>
          </w:tcPr>
          <w:p w:rsidR="0092391C" w:rsidRPr="0090166F" w:rsidRDefault="0092391C" w:rsidP="0092391C">
            <w:pPr>
              <w:ind w:firstLine="0"/>
              <w:jc w:val="center"/>
              <w:rPr>
                <w:bCs/>
                <w:sz w:val="20"/>
              </w:rPr>
            </w:pPr>
            <w:r w:rsidRPr="0090166F">
              <w:rPr>
                <w:bCs/>
                <w:sz w:val="20"/>
              </w:rPr>
              <w:t>6138,</w:t>
            </w:r>
            <w:r>
              <w:rPr>
                <w:bCs/>
                <w:sz w:val="20"/>
              </w:rPr>
              <w:t>7</w:t>
            </w:r>
          </w:p>
        </w:tc>
        <w:tc>
          <w:tcPr>
            <w:tcW w:w="779" w:type="dxa"/>
            <w:shd w:val="clear" w:color="auto" w:fill="auto"/>
            <w:noWrap/>
            <w:vAlign w:val="center"/>
            <w:hideMark/>
          </w:tcPr>
          <w:p w:rsidR="0092391C" w:rsidRPr="0090166F" w:rsidRDefault="0092391C" w:rsidP="0092391C">
            <w:pPr>
              <w:ind w:firstLine="0"/>
              <w:jc w:val="center"/>
              <w:rPr>
                <w:bCs/>
                <w:sz w:val="20"/>
              </w:rPr>
            </w:pPr>
            <w:r w:rsidRPr="0090166F">
              <w:rPr>
                <w:bCs/>
                <w:sz w:val="20"/>
              </w:rPr>
              <w:t>6363,7</w:t>
            </w:r>
          </w:p>
        </w:tc>
        <w:tc>
          <w:tcPr>
            <w:tcW w:w="778" w:type="dxa"/>
            <w:shd w:val="clear" w:color="auto" w:fill="auto"/>
            <w:noWrap/>
            <w:vAlign w:val="center"/>
            <w:hideMark/>
          </w:tcPr>
          <w:p w:rsidR="0092391C" w:rsidRPr="0090166F" w:rsidRDefault="0092391C" w:rsidP="0092391C">
            <w:pPr>
              <w:ind w:firstLine="0"/>
              <w:jc w:val="center"/>
              <w:rPr>
                <w:bCs/>
                <w:sz w:val="20"/>
              </w:rPr>
            </w:pPr>
            <w:r>
              <w:rPr>
                <w:bCs/>
                <w:sz w:val="20"/>
              </w:rPr>
              <w:t>11050,82</w:t>
            </w:r>
          </w:p>
        </w:tc>
        <w:tc>
          <w:tcPr>
            <w:tcW w:w="925" w:type="dxa"/>
            <w:shd w:val="clear" w:color="auto" w:fill="auto"/>
            <w:noWrap/>
            <w:vAlign w:val="center"/>
            <w:hideMark/>
          </w:tcPr>
          <w:p w:rsidR="0092391C" w:rsidRPr="0090166F" w:rsidRDefault="0092391C" w:rsidP="0092391C">
            <w:pPr>
              <w:ind w:firstLine="0"/>
              <w:jc w:val="center"/>
              <w:rPr>
                <w:bCs/>
                <w:sz w:val="20"/>
              </w:rPr>
            </w:pPr>
            <w:r w:rsidRPr="0090166F">
              <w:rPr>
                <w:bCs/>
                <w:sz w:val="20"/>
              </w:rPr>
              <w:t>69</w:t>
            </w:r>
            <w:r>
              <w:rPr>
                <w:bCs/>
                <w:sz w:val="20"/>
              </w:rPr>
              <w:t>73,14</w:t>
            </w:r>
          </w:p>
        </w:tc>
        <w:tc>
          <w:tcPr>
            <w:tcW w:w="850" w:type="dxa"/>
            <w:shd w:val="clear" w:color="auto" w:fill="auto"/>
            <w:noWrap/>
            <w:vAlign w:val="center"/>
            <w:hideMark/>
          </w:tcPr>
          <w:p w:rsidR="0092391C" w:rsidRPr="0090166F" w:rsidRDefault="0092391C" w:rsidP="0092391C">
            <w:pPr>
              <w:ind w:firstLine="0"/>
              <w:jc w:val="center"/>
              <w:rPr>
                <w:bCs/>
                <w:sz w:val="20"/>
              </w:rPr>
            </w:pPr>
            <w:r w:rsidRPr="0090166F">
              <w:rPr>
                <w:bCs/>
                <w:sz w:val="20"/>
              </w:rPr>
              <w:t>69</w:t>
            </w:r>
            <w:r>
              <w:rPr>
                <w:bCs/>
                <w:sz w:val="20"/>
              </w:rPr>
              <w:t>73,14</w:t>
            </w:r>
          </w:p>
        </w:tc>
        <w:tc>
          <w:tcPr>
            <w:tcW w:w="991" w:type="dxa"/>
            <w:shd w:val="clear" w:color="auto" w:fill="auto"/>
            <w:noWrap/>
            <w:vAlign w:val="center"/>
            <w:hideMark/>
          </w:tcPr>
          <w:p w:rsidR="0092391C" w:rsidRPr="0090166F" w:rsidRDefault="0092391C" w:rsidP="0092391C">
            <w:pPr>
              <w:ind w:firstLine="0"/>
              <w:jc w:val="center"/>
              <w:rPr>
                <w:bCs/>
                <w:sz w:val="20"/>
              </w:rPr>
            </w:pPr>
            <w:r w:rsidRPr="0090166F">
              <w:rPr>
                <w:bCs/>
                <w:sz w:val="20"/>
              </w:rPr>
              <w:t>69</w:t>
            </w:r>
            <w:r>
              <w:rPr>
                <w:bCs/>
                <w:sz w:val="20"/>
              </w:rPr>
              <w:t>73,14</w:t>
            </w:r>
          </w:p>
        </w:tc>
        <w:tc>
          <w:tcPr>
            <w:tcW w:w="994" w:type="dxa"/>
            <w:shd w:val="clear" w:color="auto" w:fill="auto"/>
            <w:noWrap/>
            <w:vAlign w:val="center"/>
            <w:hideMark/>
          </w:tcPr>
          <w:p w:rsidR="0092391C" w:rsidRPr="0090166F" w:rsidRDefault="0092391C" w:rsidP="0092391C">
            <w:pPr>
              <w:ind w:firstLine="0"/>
              <w:jc w:val="center"/>
              <w:rPr>
                <w:bCs/>
                <w:sz w:val="20"/>
              </w:rPr>
            </w:pPr>
            <w:r w:rsidRPr="0090166F">
              <w:rPr>
                <w:bCs/>
                <w:sz w:val="20"/>
              </w:rPr>
              <w:t>69</w:t>
            </w:r>
            <w:r>
              <w:rPr>
                <w:bCs/>
                <w:sz w:val="20"/>
              </w:rPr>
              <w:t>73,14</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по ул. Крылова, 83/5</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1731,7</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1787,9</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1848,9</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1911,9</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1977,1</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2044,5</w:t>
            </w:r>
          </w:p>
        </w:tc>
        <w:tc>
          <w:tcPr>
            <w:tcW w:w="925" w:type="dxa"/>
            <w:shd w:val="clear" w:color="auto" w:fill="auto"/>
            <w:noWrap/>
            <w:vAlign w:val="center"/>
            <w:hideMark/>
          </w:tcPr>
          <w:p w:rsidR="0092391C" w:rsidRPr="00D9790D" w:rsidRDefault="0092391C" w:rsidP="0092391C">
            <w:pPr>
              <w:pStyle w:val="00"/>
              <w:rPr>
                <w:sz w:val="20"/>
                <w:szCs w:val="20"/>
              </w:rPr>
            </w:pPr>
            <w:r w:rsidRPr="00D9790D">
              <w:rPr>
                <w:sz w:val="20"/>
                <w:szCs w:val="20"/>
              </w:rPr>
              <w:t>2114,2</w:t>
            </w:r>
          </w:p>
        </w:tc>
        <w:tc>
          <w:tcPr>
            <w:tcW w:w="850" w:type="dxa"/>
            <w:shd w:val="clear" w:color="auto" w:fill="auto"/>
            <w:noWrap/>
            <w:vAlign w:val="center"/>
            <w:hideMark/>
          </w:tcPr>
          <w:p w:rsidR="0092391C" w:rsidRPr="00D9790D" w:rsidRDefault="0092391C" w:rsidP="0092391C">
            <w:pPr>
              <w:pStyle w:val="00"/>
              <w:rPr>
                <w:sz w:val="20"/>
                <w:szCs w:val="20"/>
              </w:rPr>
            </w:pPr>
            <w:r w:rsidRPr="00D9790D">
              <w:rPr>
                <w:sz w:val="20"/>
                <w:szCs w:val="20"/>
              </w:rPr>
              <w:t>2186,3</w:t>
            </w:r>
          </w:p>
        </w:tc>
        <w:tc>
          <w:tcPr>
            <w:tcW w:w="991" w:type="dxa"/>
            <w:shd w:val="clear" w:color="auto" w:fill="auto"/>
            <w:noWrap/>
            <w:vAlign w:val="center"/>
            <w:hideMark/>
          </w:tcPr>
          <w:p w:rsidR="0092391C" w:rsidRPr="00D9790D" w:rsidRDefault="0092391C" w:rsidP="0092391C">
            <w:pPr>
              <w:pStyle w:val="00"/>
              <w:rPr>
                <w:sz w:val="20"/>
                <w:szCs w:val="20"/>
              </w:rPr>
            </w:pPr>
            <w:r w:rsidRPr="00D9790D">
              <w:rPr>
                <w:sz w:val="20"/>
                <w:szCs w:val="20"/>
              </w:rPr>
              <w:t>2261,0</w:t>
            </w:r>
          </w:p>
        </w:tc>
        <w:tc>
          <w:tcPr>
            <w:tcW w:w="994" w:type="dxa"/>
            <w:shd w:val="clear" w:color="auto" w:fill="auto"/>
            <w:noWrap/>
            <w:vAlign w:val="center"/>
            <w:hideMark/>
          </w:tcPr>
          <w:p w:rsidR="0092391C" w:rsidRPr="00D9790D" w:rsidRDefault="0092391C" w:rsidP="0092391C">
            <w:pPr>
              <w:pStyle w:val="00"/>
              <w:rPr>
                <w:sz w:val="20"/>
                <w:szCs w:val="20"/>
              </w:rPr>
            </w:pPr>
            <w:r w:rsidRPr="00D9790D">
              <w:rPr>
                <w:sz w:val="20"/>
                <w:szCs w:val="20"/>
              </w:rPr>
              <w:t>2338,2</w:t>
            </w:r>
          </w:p>
        </w:tc>
      </w:tr>
      <w:tr w:rsidR="0092391C" w:rsidRPr="00D74AA8" w:rsidTr="0092391C">
        <w:trPr>
          <w:trHeight w:val="20"/>
        </w:trPr>
        <w:tc>
          <w:tcPr>
            <w:tcW w:w="1524" w:type="dxa"/>
            <w:shd w:val="clear" w:color="000000" w:fill="FFFFFF"/>
            <w:vAlign w:val="center"/>
          </w:tcPr>
          <w:p w:rsidR="0092391C" w:rsidRPr="00D74AA8" w:rsidRDefault="0092391C" w:rsidP="0092391C">
            <w:pPr>
              <w:ind w:firstLine="0"/>
              <w:jc w:val="left"/>
              <w:rPr>
                <w:sz w:val="20"/>
              </w:rPr>
            </w:pPr>
            <w:r w:rsidRPr="00D74AA8">
              <w:rPr>
                <w:sz w:val="20"/>
              </w:rPr>
              <w:t>Котельная №219</w:t>
            </w:r>
          </w:p>
        </w:tc>
        <w:tc>
          <w:tcPr>
            <w:tcW w:w="777" w:type="dxa"/>
            <w:shd w:val="clear" w:color="000000" w:fill="FFFFFF"/>
            <w:vAlign w:val="center"/>
            <w:hideMark/>
          </w:tcPr>
          <w:p w:rsidR="0092391C" w:rsidRPr="00D9790D" w:rsidRDefault="0092391C" w:rsidP="0092391C">
            <w:pPr>
              <w:pStyle w:val="00"/>
              <w:rPr>
                <w:sz w:val="20"/>
                <w:szCs w:val="20"/>
              </w:rPr>
            </w:pPr>
            <w:r w:rsidRPr="00D9790D">
              <w:rPr>
                <w:sz w:val="20"/>
                <w:szCs w:val="20"/>
              </w:rPr>
              <w:t>1286,4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1323,7</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1365,4</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1410,3</w:t>
            </w:r>
          </w:p>
        </w:tc>
        <w:tc>
          <w:tcPr>
            <w:tcW w:w="779" w:type="dxa"/>
            <w:shd w:val="clear" w:color="auto" w:fill="auto"/>
            <w:noWrap/>
            <w:vAlign w:val="center"/>
            <w:hideMark/>
          </w:tcPr>
          <w:p w:rsidR="0092391C" w:rsidRPr="00D9790D" w:rsidRDefault="0092391C" w:rsidP="0092391C">
            <w:pPr>
              <w:pStyle w:val="00"/>
              <w:rPr>
                <w:sz w:val="20"/>
                <w:szCs w:val="20"/>
              </w:rPr>
            </w:pPr>
            <w:r w:rsidRPr="00D9790D">
              <w:rPr>
                <w:sz w:val="20"/>
                <w:szCs w:val="20"/>
              </w:rPr>
              <w:t>1456,5</w:t>
            </w:r>
          </w:p>
        </w:tc>
        <w:tc>
          <w:tcPr>
            <w:tcW w:w="778" w:type="dxa"/>
            <w:shd w:val="clear" w:color="auto" w:fill="auto"/>
            <w:noWrap/>
            <w:vAlign w:val="center"/>
            <w:hideMark/>
          </w:tcPr>
          <w:p w:rsidR="0092391C" w:rsidRPr="00D9790D" w:rsidRDefault="0092391C" w:rsidP="0092391C">
            <w:pPr>
              <w:pStyle w:val="00"/>
              <w:rPr>
                <w:sz w:val="20"/>
                <w:szCs w:val="20"/>
              </w:rPr>
            </w:pPr>
            <w:r w:rsidRPr="00D9790D">
              <w:rPr>
                <w:sz w:val="20"/>
                <w:szCs w:val="20"/>
              </w:rPr>
              <w:t>1504,2</w:t>
            </w:r>
          </w:p>
        </w:tc>
        <w:tc>
          <w:tcPr>
            <w:tcW w:w="925" w:type="dxa"/>
            <w:shd w:val="clear" w:color="auto" w:fill="auto"/>
            <w:noWrap/>
            <w:vAlign w:val="center"/>
            <w:hideMark/>
          </w:tcPr>
          <w:p w:rsidR="0092391C" w:rsidRPr="00D9790D" w:rsidRDefault="0092391C" w:rsidP="0092391C">
            <w:pPr>
              <w:pStyle w:val="00"/>
              <w:rPr>
                <w:sz w:val="20"/>
                <w:szCs w:val="20"/>
              </w:rPr>
            </w:pPr>
            <w:r w:rsidRPr="00D9790D">
              <w:rPr>
                <w:sz w:val="20"/>
                <w:szCs w:val="20"/>
              </w:rPr>
              <w:t>1553,6</w:t>
            </w:r>
          </w:p>
        </w:tc>
        <w:tc>
          <w:tcPr>
            <w:tcW w:w="850" w:type="dxa"/>
            <w:shd w:val="clear" w:color="auto" w:fill="auto"/>
            <w:noWrap/>
            <w:vAlign w:val="center"/>
            <w:hideMark/>
          </w:tcPr>
          <w:p w:rsidR="0092391C" w:rsidRPr="00D9790D" w:rsidRDefault="0092391C" w:rsidP="0092391C">
            <w:pPr>
              <w:pStyle w:val="00"/>
              <w:rPr>
                <w:sz w:val="20"/>
                <w:szCs w:val="20"/>
              </w:rPr>
            </w:pPr>
            <w:r w:rsidRPr="00D9790D">
              <w:rPr>
                <w:sz w:val="20"/>
                <w:szCs w:val="20"/>
              </w:rPr>
              <w:t>1604,5</w:t>
            </w:r>
          </w:p>
        </w:tc>
        <w:tc>
          <w:tcPr>
            <w:tcW w:w="991" w:type="dxa"/>
            <w:shd w:val="clear" w:color="auto" w:fill="auto"/>
            <w:noWrap/>
            <w:vAlign w:val="center"/>
            <w:hideMark/>
          </w:tcPr>
          <w:p w:rsidR="0092391C" w:rsidRPr="00D9790D" w:rsidRDefault="0092391C" w:rsidP="0092391C">
            <w:pPr>
              <w:pStyle w:val="00"/>
              <w:rPr>
                <w:sz w:val="20"/>
                <w:szCs w:val="20"/>
              </w:rPr>
            </w:pPr>
            <w:r w:rsidRPr="00D9790D">
              <w:rPr>
                <w:sz w:val="20"/>
                <w:szCs w:val="20"/>
              </w:rPr>
              <w:t>1657,2</w:t>
            </w:r>
          </w:p>
        </w:tc>
        <w:tc>
          <w:tcPr>
            <w:tcW w:w="994" w:type="dxa"/>
            <w:shd w:val="clear" w:color="auto" w:fill="auto"/>
            <w:noWrap/>
            <w:vAlign w:val="center"/>
            <w:hideMark/>
          </w:tcPr>
          <w:p w:rsidR="0092391C" w:rsidRPr="00D9790D" w:rsidRDefault="0092391C" w:rsidP="0092391C">
            <w:pPr>
              <w:pStyle w:val="00"/>
              <w:rPr>
                <w:sz w:val="20"/>
                <w:szCs w:val="20"/>
              </w:rPr>
            </w:pPr>
            <w:r w:rsidRPr="00D9790D">
              <w:rPr>
                <w:sz w:val="20"/>
                <w:szCs w:val="20"/>
              </w:rPr>
              <w:t>1711,6</w:t>
            </w:r>
          </w:p>
        </w:tc>
      </w:tr>
      <w:tr w:rsidR="0092391C" w:rsidRPr="00D74AA8" w:rsidTr="0092391C">
        <w:trPr>
          <w:trHeight w:val="20"/>
        </w:trPr>
        <w:tc>
          <w:tcPr>
            <w:tcW w:w="1524" w:type="dxa"/>
            <w:shd w:val="clear" w:color="000000" w:fill="FFFFFF"/>
            <w:vAlign w:val="center"/>
          </w:tcPr>
          <w:p w:rsidR="0092391C" w:rsidRPr="001860E3" w:rsidRDefault="0092391C" w:rsidP="0092391C">
            <w:pPr>
              <w:ind w:firstLine="0"/>
              <w:jc w:val="left"/>
              <w:rPr>
                <w:sz w:val="20"/>
              </w:rPr>
            </w:pPr>
            <w:r w:rsidRPr="001860E3">
              <w:rPr>
                <w:sz w:val="20"/>
              </w:rPr>
              <w:t>Котельная ПАО «Уралкуз»</w:t>
            </w:r>
          </w:p>
        </w:tc>
        <w:tc>
          <w:tcPr>
            <w:tcW w:w="777" w:type="dxa"/>
            <w:shd w:val="clear" w:color="auto" w:fill="92D050"/>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1067,03</w:t>
            </w:r>
          </w:p>
        </w:tc>
        <w:tc>
          <w:tcPr>
            <w:tcW w:w="778"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1085,61</w:t>
            </w:r>
          </w:p>
        </w:tc>
        <w:tc>
          <w:tcPr>
            <w:tcW w:w="778"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1141,31</w:t>
            </w:r>
          </w:p>
        </w:tc>
        <w:tc>
          <w:tcPr>
            <w:tcW w:w="778"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1293,78</w:t>
            </w:r>
          </w:p>
        </w:tc>
        <w:tc>
          <w:tcPr>
            <w:tcW w:w="779"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1375.44</w:t>
            </w:r>
          </w:p>
        </w:tc>
        <w:tc>
          <w:tcPr>
            <w:tcW w:w="778"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1465,28</w:t>
            </w:r>
          </w:p>
        </w:tc>
        <w:tc>
          <w:tcPr>
            <w:tcW w:w="925"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1550.50</w:t>
            </w:r>
          </w:p>
        </w:tc>
        <w:tc>
          <w:tcPr>
            <w:tcW w:w="850"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1639.37</w:t>
            </w:r>
          </w:p>
        </w:tc>
        <w:tc>
          <w:tcPr>
            <w:tcW w:w="991"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1733.94</w:t>
            </w:r>
          </w:p>
        </w:tc>
        <w:tc>
          <w:tcPr>
            <w:tcW w:w="994" w:type="dxa"/>
            <w:shd w:val="clear" w:color="auto" w:fill="92D050"/>
            <w:noWrap/>
            <w:hideMark/>
          </w:tcPr>
          <w:p w:rsidR="0092391C" w:rsidRDefault="0092391C" w:rsidP="0092391C">
            <w:pPr>
              <w:ind w:firstLine="0"/>
              <w:jc w:val="center"/>
              <w:rPr>
                <w:sz w:val="20"/>
              </w:rPr>
            </w:pPr>
          </w:p>
          <w:p w:rsidR="0092391C" w:rsidRPr="00B62F2D" w:rsidRDefault="0092391C" w:rsidP="0092391C">
            <w:pPr>
              <w:ind w:firstLine="0"/>
              <w:jc w:val="center"/>
              <w:rPr>
                <w:sz w:val="20"/>
              </w:rPr>
            </w:pPr>
            <w:r w:rsidRPr="00B62F2D">
              <w:rPr>
                <w:sz w:val="20"/>
              </w:rPr>
              <w:t>1067,03</w:t>
            </w:r>
          </w:p>
        </w:tc>
      </w:tr>
    </w:tbl>
    <w:p w:rsidR="0092391C" w:rsidRDefault="0092391C" w:rsidP="0092391C">
      <w:pPr>
        <w:ind w:firstLine="0"/>
        <w:jc w:val="center"/>
        <w:rPr>
          <w:noProof/>
        </w:rPr>
      </w:pPr>
    </w:p>
    <w:p w:rsidR="0092391C" w:rsidRPr="000D640E" w:rsidRDefault="00612893" w:rsidP="0092391C">
      <w:pPr>
        <w:ind w:firstLine="0"/>
        <w:jc w:val="center"/>
      </w:pPr>
      <w:r>
        <w:rPr>
          <w:noProof/>
        </w:rPr>
        <w:lastRenderedPageBreak/>
        <w:drawing>
          <wp:inline distT="0" distB="0" distL="0" distR="0">
            <wp:extent cx="4533900" cy="514350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4533900" cy="5143500"/>
                    </a:xfrm>
                    <a:prstGeom prst="rect">
                      <a:avLst/>
                    </a:prstGeom>
                    <a:noFill/>
                    <a:ln w="9525">
                      <a:noFill/>
                      <a:miter lim="800000"/>
                      <a:headEnd/>
                      <a:tailEnd/>
                    </a:ln>
                  </pic:spPr>
                </pic:pic>
              </a:graphicData>
            </a:graphic>
          </wp:inline>
        </w:drawing>
      </w:r>
    </w:p>
    <w:p w:rsidR="0092391C" w:rsidRDefault="0092391C" w:rsidP="0092391C">
      <w:pPr>
        <w:pStyle w:val="aff3"/>
      </w:pPr>
      <w:r w:rsidRPr="009733EE">
        <w:t xml:space="preserve">Рисунок </w:t>
      </w:r>
      <w:fldSimple w:instr=" SEQ Рисунок \* ARABIC ">
        <w:r>
          <w:rPr>
            <w:noProof/>
          </w:rPr>
          <w:t>1</w:t>
        </w:r>
      </w:fldSimple>
      <w:r w:rsidRPr="009733EE">
        <w:t>.</w:t>
      </w:r>
    </w:p>
    <w:p w:rsidR="00635D9B" w:rsidRDefault="00635D9B" w:rsidP="00104312">
      <w:pPr>
        <w:tabs>
          <w:tab w:val="left" w:pos="0"/>
          <w:tab w:val="left" w:pos="709"/>
          <w:tab w:val="left" w:pos="8730"/>
        </w:tabs>
        <w:ind w:left="6480" w:firstLine="0"/>
        <w:jc w:val="right"/>
        <w:rPr>
          <w:sz w:val="28"/>
          <w:szCs w:val="28"/>
        </w:rPr>
      </w:pPr>
    </w:p>
    <w:p w:rsidR="00635D9B" w:rsidRDefault="00635D9B" w:rsidP="00104312">
      <w:pPr>
        <w:tabs>
          <w:tab w:val="left" w:pos="0"/>
          <w:tab w:val="left" w:pos="709"/>
          <w:tab w:val="left" w:pos="8730"/>
        </w:tabs>
        <w:ind w:left="6480" w:firstLine="0"/>
        <w:jc w:val="right"/>
        <w:rPr>
          <w:sz w:val="28"/>
          <w:szCs w:val="28"/>
        </w:rPr>
      </w:pPr>
    </w:p>
    <w:p w:rsidR="00095DE3" w:rsidRDefault="00095DE3" w:rsidP="00104312">
      <w:pPr>
        <w:tabs>
          <w:tab w:val="left" w:pos="0"/>
          <w:tab w:val="left" w:pos="709"/>
          <w:tab w:val="left" w:pos="8730"/>
        </w:tabs>
        <w:ind w:firstLine="0"/>
        <w:rPr>
          <w:sz w:val="28"/>
          <w:szCs w:val="28"/>
        </w:rPr>
      </w:pPr>
    </w:p>
    <w:p w:rsidR="00635D9B" w:rsidRDefault="00635D9B" w:rsidP="00104312">
      <w:pPr>
        <w:tabs>
          <w:tab w:val="left" w:pos="0"/>
          <w:tab w:val="left" w:pos="709"/>
          <w:tab w:val="left" w:pos="8730"/>
        </w:tabs>
        <w:ind w:firstLine="0"/>
        <w:rPr>
          <w:sz w:val="28"/>
          <w:szCs w:val="28"/>
        </w:rPr>
      </w:pPr>
    </w:p>
    <w:p w:rsidR="00635D9B" w:rsidRPr="00C61A2D" w:rsidRDefault="00635D9B" w:rsidP="00104312">
      <w:pPr>
        <w:tabs>
          <w:tab w:val="left" w:pos="0"/>
          <w:tab w:val="left" w:pos="709"/>
          <w:tab w:val="left" w:pos="8730"/>
        </w:tabs>
        <w:ind w:firstLine="0"/>
        <w:rPr>
          <w:sz w:val="28"/>
          <w:szCs w:val="28"/>
        </w:rPr>
      </w:pPr>
    </w:p>
    <w:p w:rsidR="00095DE3" w:rsidRPr="00C61A2D" w:rsidRDefault="00095DE3" w:rsidP="00104312">
      <w:pPr>
        <w:tabs>
          <w:tab w:val="left" w:pos="0"/>
          <w:tab w:val="left" w:pos="709"/>
          <w:tab w:val="left" w:pos="8730"/>
        </w:tabs>
        <w:ind w:firstLine="0"/>
        <w:rPr>
          <w:sz w:val="28"/>
          <w:szCs w:val="28"/>
        </w:rPr>
      </w:pPr>
    </w:p>
    <w:p w:rsidR="00095DE3" w:rsidRPr="00C61A2D" w:rsidRDefault="00095DE3" w:rsidP="00104312">
      <w:pPr>
        <w:tabs>
          <w:tab w:val="left" w:pos="0"/>
          <w:tab w:val="left" w:pos="709"/>
          <w:tab w:val="left" w:pos="8730"/>
        </w:tabs>
        <w:ind w:firstLine="0"/>
        <w:jc w:val="right"/>
        <w:rPr>
          <w:sz w:val="28"/>
          <w:szCs w:val="28"/>
        </w:rPr>
      </w:pPr>
    </w:p>
    <w:p w:rsidR="00095DE3" w:rsidRPr="00C61A2D" w:rsidRDefault="00095DE3" w:rsidP="00104312">
      <w:pPr>
        <w:tabs>
          <w:tab w:val="left" w:pos="0"/>
          <w:tab w:val="left" w:pos="709"/>
          <w:tab w:val="left" w:pos="8730"/>
        </w:tabs>
        <w:ind w:firstLine="0"/>
        <w:rPr>
          <w:sz w:val="28"/>
          <w:szCs w:val="28"/>
        </w:rPr>
      </w:pPr>
    </w:p>
    <w:p w:rsidR="00095DE3" w:rsidRDefault="00095DE3" w:rsidP="00104312">
      <w:pPr>
        <w:tabs>
          <w:tab w:val="left" w:pos="0"/>
          <w:tab w:val="left" w:pos="709"/>
          <w:tab w:val="left" w:pos="8730"/>
        </w:tabs>
        <w:ind w:firstLine="0"/>
        <w:rPr>
          <w:sz w:val="28"/>
          <w:szCs w:val="28"/>
        </w:rPr>
      </w:pPr>
    </w:p>
    <w:p w:rsidR="00095DE3" w:rsidRPr="00C61A2D" w:rsidRDefault="00095DE3" w:rsidP="00104312">
      <w:pPr>
        <w:tabs>
          <w:tab w:val="left" w:pos="0"/>
          <w:tab w:val="left" w:pos="709"/>
          <w:tab w:val="left" w:pos="8730"/>
        </w:tabs>
        <w:ind w:firstLine="0"/>
        <w:rPr>
          <w:sz w:val="28"/>
          <w:szCs w:val="28"/>
        </w:rPr>
      </w:pPr>
    </w:p>
    <w:p w:rsidR="00095DE3" w:rsidRPr="00C61A2D" w:rsidRDefault="00095DE3" w:rsidP="00104312">
      <w:pPr>
        <w:tabs>
          <w:tab w:val="left" w:pos="0"/>
          <w:tab w:val="left" w:pos="709"/>
          <w:tab w:val="left" w:pos="8730"/>
        </w:tabs>
        <w:ind w:firstLine="0"/>
        <w:rPr>
          <w:sz w:val="28"/>
          <w:szCs w:val="28"/>
        </w:rPr>
      </w:pPr>
    </w:p>
    <w:p w:rsidR="00095DE3" w:rsidRPr="00C61A2D" w:rsidRDefault="00095DE3" w:rsidP="00104312">
      <w:pPr>
        <w:tabs>
          <w:tab w:val="left" w:pos="0"/>
          <w:tab w:val="left" w:pos="709"/>
          <w:tab w:val="left" w:pos="8730"/>
        </w:tabs>
        <w:ind w:firstLine="0"/>
        <w:rPr>
          <w:sz w:val="28"/>
          <w:szCs w:val="28"/>
        </w:rPr>
      </w:pPr>
    </w:p>
    <w:p w:rsidR="00095DE3" w:rsidRDefault="00095DE3" w:rsidP="00104312">
      <w:pPr>
        <w:tabs>
          <w:tab w:val="left" w:pos="0"/>
          <w:tab w:val="left" w:pos="709"/>
          <w:tab w:val="left" w:pos="8730"/>
        </w:tabs>
        <w:ind w:firstLine="0"/>
        <w:rPr>
          <w:sz w:val="28"/>
          <w:szCs w:val="28"/>
        </w:rPr>
      </w:pPr>
    </w:p>
    <w:p w:rsidR="002265D4" w:rsidRDefault="002265D4" w:rsidP="00104312">
      <w:pPr>
        <w:tabs>
          <w:tab w:val="left" w:pos="0"/>
          <w:tab w:val="left" w:pos="709"/>
          <w:tab w:val="left" w:pos="8730"/>
        </w:tabs>
        <w:ind w:firstLine="0"/>
        <w:rPr>
          <w:sz w:val="28"/>
          <w:szCs w:val="28"/>
        </w:rPr>
      </w:pPr>
    </w:p>
    <w:p w:rsidR="002265D4" w:rsidRDefault="002265D4" w:rsidP="00104312">
      <w:pPr>
        <w:tabs>
          <w:tab w:val="left" w:pos="0"/>
          <w:tab w:val="left" w:pos="709"/>
          <w:tab w:val="left" w:pos="8730"/>
        </w:tabs>
        <w:ind w:firstLine="0"/>
        <w:rPr>
          <w:sz w:val="28"/>
          <w:szCs w:val="28"/>
        </w:rPr>
      </w:pPr>
    </w:p>
    <w:p w:rsidR="0092391C" w:rsidRDefault="0092391C" w:rsidP="00104312">
      <w:pPr>
        <w:tabs>
          <w:tab w:val="left" w:pos="0"/>
          <w:tab w:val="left" w:pos="709"/>
          <w:tab w:val="left" w:pos="8730"/>
        </w:tabs>
        <w:ind w:firstLine="0"/>
        <w:rPr>
          <w:sz w:val="28"/>
          <w:szCs w:val="28"/>
        </w:rPr>
      </w:pPr>
    </w:p>
    <w:p w:rsidR="0092391C" w:rsidRDefault="0092391C" w:rsidP="00104312">
      <w:pPr>
        <w:tabs>
          <w:tab w:val="left" w:pos="0"/>
          <w:tab w:val="left" w:pos="709"/>
          <w:tab w:val="left" w:pos="8730"/>
        </w:tabs>
        <w:ind w:firstLine="0"/>
        <w:rPr>
          <w:sz w:val="28"/>
          <w:szCs w:val="28"/>
        </w:rPr>
      </w:pPr>
    </w:p>
    <w:tbl>
      <w:tblPr>
        <w:tblW w:w="0" w:type="auto"/>
        <w:tblLook w:val="04A0"/>
      </w:tblPr>
      <w:tblGrid>
        <w:gridCol w:w="4782"/>
        <w:gridCol w:w="4783"/>
      </w:tblGrid>
      <w:tr w:rsidR="00C54899" w:rsidRPr="00C54899" w:rsidTr="00C54899">
        <w:tc>
          <w:tcPr>
            <w:tcW w:w="4782" w:type="dxa"/>
          </w:tcPr>
          <w:p w:rsidR="00C54899" w:rsidRPr="00C54899" w:rsidRDefault="00C54899" w:rsidP="00C54899">
            <w:pPr>
              <w:ind w:firstLine="709"/>
              <w:rPr>
                <w:rFonts w:eastAsia="Calibri"/>
                <w:szCs w:val="24"/>
              </w:rPr>
            </w:pPr>
          </w:p>
        </w:tc>
        <w:tc>
          <w:tcPr>
            <w:tcW w:w="4783" w:type="dxa"/>
          </w:tcPr>
          <w:p w:rsidR="00C54899" w:rsidRPr="00C54899" w:rsidRDefault="00C54899" w:rsidP="00C54899">
            <w:pPr>
              <w:ind w:firstLine="0"/>
              <w:rPr>
                <w:rFonts w:eastAsia="Calibri"/>
                <w:szCs w:val="24"/>
              </w:rPr>
            </w:pPr>
            <w:r w:rsidRPr="00C54899">
              <w:rPr>
                <w:rFonts w:eastAsia="Calibri"/>
                <w:szCs w:val="24"/>
              </w:rPr>
              <w:t>УТВЕРЖДЕНО</w:t>
            </w:r>
          </w:p>
          <w:p w:rsidR="00C54899" w:rsidRPr="00C54899" w:rsidRDefault="00C54899" w:rsidP="00C54899">
            <w:pPr>
              <w:ind w:firstLine="0"/>
              <w:rPr>
                <w:rFonts w:eastAsia="Calibri"/>
                <w:szCs w:val="24"/>
              </w:rPr>
            </w:pPr>
            <w:r w:rsidRPr="00C54899">
              <w:rPr>
                <w:rFonts w:eastAsia="Calibri"/>
                <w:szCs w:val="24"/>
              </w:rPr>
              <w:lastRenderedPageBreak/>
              <w:t>постановлением № 141 главы</w:t>
            </w:r>
          </w:p>
          <w:p w:rsidR="00C54899" w:rsidRPr="00C54899" w:rsidRDefault="00C54899" w:rsidP="00C54899">
            <w:pPr>
              <w:ind w:firstLine="0"/>
              <w:rPr>
                <w:rFonts w:eastAsia="Calibri"/>
                <w:szCs w:val="24"/>
              </w:rPr>
            </w:pPr>
            <w:r w:rsidRPr="00C54899">
              <w:rPr>
                <w:rFonts w:eastAsia="Calibri"/>
                <w:szCs w:val="24"/>
              </w:rPr>
              <w:t>Чебаркульского городского округа</w:t>
            </w:r>
          </w:p>
          <w:p w:rsidR="00C54899" w:rsidRPr="00C54899" w:rsidRDefault="00C54899" w:rsidP="00C54899">
            <w:pPr>
              <w:ind w:firstLine="0"/>
              <w:rPr>
                <w:rFonts w:eastAsia="Calibri"/>
                <w:szCs w:val="24"/>
              </w:rPr>
            </w:pPr>
          </w:p>
          <w:p w:rsidR="00C54899" w:rsidRPr="00C54899" w:rsidRDefault="00C54899" w:rsidP="00C54899">
            <w:pPr>
              <w:tabs>
                <w:tab w:val="left" w:pos="2306"/>
                <w:tab w:val="left" w:pos="4007"/>
              </w:tabs>
              <w:ind w:firstLine="0"/>
              <w:rPr>
                <w:rFonts w:eastAsia="Calibri"/>
                <w:szCs w:val="24"/>
                <w:u w:val="single"/>
              </w:rPr>
            </w:pPr>
            <w:r w:rsidRPr="00C54899">
              <w:rPr>
                <w:rFonts w:eastAsia="Calibri"/>
                <w:szCs w:val="24"/>
                <w:u w:val="single"/>
              </w:rPr>
              <w:tab/>
            </w:r>
            <w:r w:rsidRPr="00C54899">
              <w:rPr>
                <w:rFonts w:eastAsia="Calibri"/>
                <w:szCs w:val="24"/>
              </w:rPr>
              <w:t xml:space="preserve"> </w:t>
            </w:r>
            <w:r w:rsidRPr="00C54899">
              <w:rPr>
                <w:rFonts w:eastAsia="Calibri"/>
                <w:szCs w:val="24"/>
                <w:u w:val="single"/>
              </w:rPr>
              <w:t>М.В.Панарин</w:t>
            </w:r>
          </w:p>
          <w:p w:rsidR="00C54899" w:rsidRPr="00C54899" w:rsidRDefault="00C54899" w:rsidP="00C54899">
            <w:pPr>
              <w:tabs>
                <w:tab w:val="left" w:pos="2306"/>
                <w:tab w:val="left" w:pos="4007"/>
              </w:tabs>
              <w:ind w:firstLine="0"/>
              <w:rPr>
                <w:rFonts w:eastAsia="Calibri"/>
                <w:szCs w:val="24"/>
                <w:u w:val="single"/>
              </w:rPr>
            </w:pPr>
          </w:p>
          <w:p w:rsidR="00C54899" w:rsidRPr="00C54899" w:rsidRDefault="00C54899" w:rsidP="00C54899">
            <w:pPr>
              <w:tabs>
                <w:tab w:val="left" w:pos="747"/>
                <w:tab w:val="left" w:pos="2306"/>
              </w:tabs>
              <w:ind w:firstLine="0"/>
              <w:rPr>
                <w:rFonts w:eastAsia="Calibri"/>
                <w:szCs w:val="24"/>
              </w:rPr>
            </w:pPr>
            <w:r w:rsidRPr="00C54899">
              <w:rPr>
                <w:rFonts w:eastAsia="Calibri"/>
                <w:szCs w:val="24"/>
              </w:rPr>
              <w:t>«_14 » __03___ 202</w:t>
            </w:r>
            <w:r w:rsidRPr="00C54899">
              <w:rPr>
                <w:rFonts w:eastAsia="Calibri"/>
                <w:szCs w:val="24"/>
                <w:lang w:val="en-US"/>
              </w:rPr>
              <w:t>5</w:t>
            </w:r>
            <w:r w:rsidRPr="00C54899">
              <w:rPr>
                <w:rFonts w:eastAsia="Calibri"/>
                <w:szCs w:val="24"/>
              </w:rPr>
              <w:t xml:space="preserve"> г.</w:t>
            </w:r>
          </w:p>
        </w:tc>
      </w:tr>
      <w:tr w:rsidR="00C54899" w:rsidRPr="00C54899" w:rsidTr="00C54899">
        <w:tc>
          <w:tcPr>
            <w:tcW w:w="9565" w:type="dxa"/>
            <w:gridSpan w:val="2"/>
          </w:tcPr>
          <w:p w:rsidR="00C54899" w:rsidRPr="00C54899" w:rsidRDefault="00612893" w:rsidP="00C54899">
            <w:pPr>
              <w:ind w:firstLine="0"/>
              <w:jc w:val="center"/>
              <w:rPr>
                <w:rFonts w:eastAsia="Calibri"/>
                <w:noProof/>
                <w:szCs w:val="24"/>
              </w:rPr>
            </w:pPr>
            <w:r>
              <w:rPr>
                <w:rFonts w:eastAsia="Calibri"/>
                <w:noProof/>
                <w:szCs w:val="24"/>
              </w:rPr>
              <w:lastRenderedPageBreak/>
              <w:drawing>
                <wp:inline distT="0" distB="0" distL="0" distR="0">
                  <wp:extent cx="1714500" cy="2133600"/>
                  <wp:effectExtent l="19050" t="0" r="0" b="0"/>
                  <wp:docPr id="6"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8" cstate="print"/>
                          <a:srcRect/>
                          <a:stretch>
                            <a:fillRect/>
                          </a:stretch>
                        </pic:blipFill>
                        <pic:spPr bwMode="auto">
                          <a:xfrm>
                            <a:off x="0" y="0"/>
                            <a:ext cx="1714500" cy="2133600"/>
                          </a:xfrm>
                          <a:prstGeom prst="rect">
                            <a:avLst/>
                          </a:prstGeom>
                          <a:noFill/>
                          <a:ln w="9525">
                            <a:noFill/>
                            <a:miter lim="800000"/>
                            <a:headEnd/>
                            <a:tailEnd/>
                          </a:ln>
                        </pic:spPr>
                      </pic:pic>
                    </a:graphicData>
                  </a:graphic>
                </wp:inline>
              </w:drawing>
            </w:r>
          </w:p>
        </w:tc>
      </w:tr>
    </w:tbl>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lang w:bidi="ru-RU"/>
        </w:rPr>
      </w:pP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Схема теплоснабжения</w:t>
      </w: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Чебаркульского городского округа</w:t>
      </w: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на период с 2014 года до 2028 год</w:t>
      </w:r>
    </w:p>
    <w:p w:rsidR="00C54899" w:rsidRPr="00C54899" w:rsidRDefault="00C54899" w:rsidP="00C54899">
      <w:pPr>
        <w:ind w:firstLine="709"/>
        <w:jc w:val="center"/>
        <w:rPr>
          <w:rFonts w:eastAsia="Calibri"/>
          <w:b/>
          <w:sz w:val="32"/>
          <w:szCs w:val="32"/>
          <w:lang w:bidi="ru-RU"/>
        </w:rPr>
      </w:pPr>
      <w:r w:rsidRPr="00C54899">
        <w:rPr>
          <w:rFonts w:eastAsia="Calibri"/>
          <w:b/>
          <w:sz w:val="28"/>
          <w:szCs w:val="24"/>
          <w:lang w:bidi="ru-RU"/>
        </w:rPr>
        <w:t>(актуализация на 2026 год)</w:t>
      </w:r>
    </w:p>
    <w:p w:rsidR="00C54899" w:rsidRPr="00C54899" w:rsidRDefault="00C54899" w:rsidP="00C54899">
      <w:pPr>
        <w:ind w:firstLine="709"/>
        <w:rPr>
          <w:rFonts w:eastAsia="Calibri"/>
          <w:b/>
          <w:sz w:val="32"/>
          <w:szCs w:val="32"/>
          <w:lang w:bidi="ru-RU"/>
        </w:rPr>
      </w:pP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Книга 1</w:t>
      </w: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Обосновывающие материалы</w:t>
      </w: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Cs w:val="24"/>
        </w:rPr>
      </w:pPr>
      <w:r w:rsidRPr="00C54899">
        <w:rPr>
          <w:rFonts w:eastAsia="Calibri"/>
          <w:b/>
          <w:szCs w:val="24"/>
        </w:rPr>
        <w:t xml:space="preserve">Муниципальный контракт </w:t>
      </w:r>
    </w:p>
    <w:p w:rsidR="00C54899" w:rsidRPr="00C54899" w:rsidRDefault="00C54899" w:rsidP="00C54899">
      <w:pPr>
        <w:ind w:firstLine="709"/>
        <w:rPr>
          <w:rFonts w:eastAsia="Calibri"/>
          <w:b/>
          <w:szCs w:val="24"/>
        </w:rPr>
      </w:pPr>
      <w:r w:rsidRPr="00C54899">
        <w:rPr>
          <w:rFonts w:eastAsia="Calibri"/>
          <w:b/>
          <w:szCs w:val="24"/>
        </w:rPr>
        <w:t xml:space="preserve">от 26.02.2018г. № 17/19 </w:t>
      </w:r>
    </w:p>
    <w:p w:rsidR="00C54899" w:rsidRPr="00C54899" w:rsidRDefault="00C54899" w:rsidP="00C54899">
      <w:pPr>
        <w:ind w:firstLine="709"/>
        <w:rPr>
          <w:rFonts w:eastAsia="Calibri"/>
          <w:b/>
          <w:szCs w:val="24"/>
        </w:rPr>
      </w:pPr>
      <w:r w:rsidRPr="00C54899">
        <w:rPr>
          <w:rFonts w:eastAsia="Calibri"/>
          <w:b/>
          <w:szCs w:val="24"/>
        </w:rPr>
        <w:t xml:space="preserve">Разработчик: ООО «Диагностика и </w:t>
      </w:r>
    </w:p>
    <w:p w:rsidR="00C54899" w:rsidRPr="00C54899" w:rsidRDefault="00C54899" w:rsidP="00C54899">
      <w:pPr>
        <w:ind w:firstLine="709"/>
        <w:rPr>
          <w:rFonts w:eastAsia="Calibri"/>
          <w:b/>
          <w:szCs w:val="24"/>
        </w:rPr>
      </w:pPr>
      <w:r w:rsidRPr="00C54899">
        <w:rPr>
          <w:rFonts w:eastAsia="Calibri"/>
          <w:b/>
          <w:szCs w:val="24"/>
        </w:rPr>
        <w:t>Энергоэффективность»</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jc w:val="center"/>
        <w:rPr>
          <w:rFonts w:eastAsia="Calibri"/>
          <w:b/>
          <w:szCs w:val="24"/>
        </w:rPr>
      </w:pPr>
      <w:r w:rsidRPr="00C54899">
        <w:rPr>
          <w:rFonts w:eastAsia="Calibri"/>
          <w:b/>
          <w:szCs w:val="24"/>
        </w:rPr>
        <w:t>г. Чебаркуль</w:t>
      </w:r>
    </w:p>
    <w:p w:rsidR="00C54899" w:rsidRPr="00C54899" w:rsidRDefault="00C54899" w:rsidP="00C54899">
      <w:pPr>
        <w:ind w:firstLine="709"/>
        <w:jc w:val="center"/>
        <w:rPr>
          <w:rFonts w:eastAsia="Calibri"/>
          <w:szCs w:val="24"/>
        </w:rPr>
      </w:pPr>
      <w:r w:rsidRPr="00C54899">
        <w:rPr>
          <w:rFonts w:eastAsia="Calibri"/>
          <w:b/>
          <w:szCs w:val="24"/>
        </w:rPr>
        <w:t>2025 год</w:t>
      </w:r>
      <w:r w:rsidRPr="00C54899">
        <w:rPr>
          <w:rFonts w:eastAsia="Calibri"/>
          <w:szCs w:val="24"/>
        </w:rPr>
        <w:br w:type="page"/>
      </w:r>
    </w:p>
    <w:tbl>
      <w:tblPr>
        <w:tblW w:w="0" w:type="auto"/>
        <w:tblLook w:val="04A0"/>
      </w:tblPr>
      <w:tblGrid>
        <w:gridCol w:w="4782"/>
        <w:gridCol w:w="4783"/>
      </w:tblGrid>
      <w:tr w:rsidR="00C54899" w:rsidRPr="00C54899" w:rsidTr="00C54899">
        <w:tc>
          <w:tcPr>
            <w:tcW w:w="4782" w:type="dxa"/>
          </w:tcPr>
          <w:p w:rsidR="00C54899" w:rsidRPr="00C54899" w:rsidRDefault="00C54899" w:rsidP="00C54899">
            <w:pPr>
              <w:tabs>
                <w:tab w:val="left" w:pos="709"/>
                <w:tab w:val="left" w:pos="2268"/>
              </w:tabs>
              <w:ind w:firstLine="0"/>
              <w:rPr>
                <w:rFonts w:eastAsia="Calibri"/>
                <w:szCs w:val="24"/>
              </w:rPr>
            </w:pPr>
          </w:p>
        </w:tc>
        <w:tc>
          <w:tcPr>
            <w:tcW w:w="4783" w:type="dxa"/>
          </w:tcPr>
          <w:p w:rsidR="00C54899" w:rsidRPr="00C54899" w:rsidRDefault="00C54899" w:rsidP="00C54899">
            <w:pPr>
              <w:ind w:firstLine="0"/>
              <w:rPr>
                <w:rFonts w:eastAsia="Calibri"/>
                <w:szCs w:val="24"/>
              </w:rPr>
            </w:pPr>
            <w:r w:rsidRPr="00C54899">
              <w:rPr>
                <w:rFonts w:eastAsia="Calibri"/>
                <w:szCs w:val="24"/>
              </w:rPr>
              <w:t>УТВЕРЖДЕНО</w:t>
            </w:r>
          </w:p>
          <w:p w:rsidR="00C54899" w:rsidRPr="00C54899" w:rsidRDefault="00C54899" w:rsidP="00C54899">
            <w:pPr>
              <w:ind w:firstLine="0"/>
              <w:rPr>
                <w:rFonts w:eastAsia="Calibri"/>
                <w:szCs w:val="24"/>
              </w:rPr>
            </w:pPr>
          </w:p>
          <w:p w:rsidR="00C54899" w:rsidRPr="00C54899" w:rsidRDefault="00C54899" w:rsidP="00C54899">
            <w:pPr>
              <w:ind w:firstLine="0"/>
              <w:rPr>
                <w:rFonts w:eastAsia="Calibri"/>
                <w:szCs w:val="24"/>
              </w:rPr>
            </w:pPr>
            <w:r w:rsidRPr="00C54899">
              <w:rPr>
                <w:rFonts w:eastAsia="Calibri"/>
                <w:szCs w:val="24"/>
              </w:rPr>
              <w:t>постановлением № 141 главы</w:t>
            </w:r>
          </w:p>
          <w:p w:rsidR="00C54899" w:rsidRPr="00C54899" w:rsidRDefault="00C54899" w:rsidP="00C54899">
            <w:pPr>
              <w:ind w:firstLine="0"/>
              <w:rPr>
                <w:rFonts w:eastAsia="Calibri"/>
                <w:szCs w:val="24"/>
              </w:rPr>
            </w:pPr>
            <w:r w:rsidRPr="00C54899">
              <w:rPr>
                <w:rFonts w:eastAsia="Calibri"/>
                <w:szCs w:val="24"/>
              </w:rPr>
              <w:t>Чебаркульского городского округа</w:t>
            </w:r>
          </w:p>
          <w:p w:rsidR="00C54899" w:rsidRPr="00C54899" w:rsidRDefault="00C54899" w:rsidP="00C54899">
            <w:pPr>
              <w:ind w:firstLine="0"/>
              <w:rPr>
                <w:rFonts w:eastAsia="Calibri"/>
                <w:szCs w:val="24"/>
              </w:rPr>
            </w:pPr>
          </w:p>
          <w:p w:rsidR="00C54899" w:rsidRPr="00C54899" w:rsidRDefault="00C54899" w:rsidP="00C54899">
            <w:pPr>
              <w:ind w:firstLine="0"/>
              <w:rPr>
                <w:rFonts w:eastAsia="Calibri"/>
                <w:szCs w:val="24"/>
              </w:rPr>
            </w:pPr>
          </w:p>
          <w:p w:rsidR="00C54899" w:rsidRPr="00C54899" w:rsidRDefault="00C54899" w:rsidP="00C54899">
            <w:pPr>
              <w:tabs>
                <w:tab w:val="left" w:pos="2306"/>
                <w:tab w:val="left" w:pos="4007"/>
              </w:tabs>
              <w:ind w:firstLine="0"/>
              <w:rPr>
                <w:rFonts w:eastAsia="Calibri"/>
                <w:szCs w:val="24"/>
                <w:u w:val="single"/>
              </w:rPr>
            </w:pPr>
            <w:r w:rsidRPr="00C54899">
              <w:rPr>
                <w:rFonts w:eastAsia="Calibri"/>
                <w:szCs w:val="24"/>
                <w:u w:val="single"/>
              </w:rPr>
              <w:tab/>
            </w:r>
            <w:r w:rsidRPr="00C54899">
              <w:rPr>
                <w:rFonts w:eastAsia="Calibri"/>
                <w:szCs w:val="24"/>
              </w:rPr>
              <w:t xml:space="preserve"> </w:t>
            </w:r>
            <w:r w:rsidRPr="00C54899">
              <w:rPr>
                <w:rFonts w:eastAsia="Calibri"/>
                <w:szCs w:val="24"/>
                <w:u w:val="single"/>
              </w:rPr>
              <w:t>М.В.Панарин</w:t>
            </w:r>
          </w:p>
          <w:p w:rsidR="00C54899" w:rsidRPr="00C54899" w:rsidRDefault="00C54899" w:rsidP="00C54899">
            <w:pPr>
              <w:tabs>
                <w:tab w:val="left" w:pos="2306"/>
                <w:tab w:val="left" w:pos="4007"/>
              </w:tabs>
              <w:ind w:firstLine="0"/>
              <w:rPr>
                <w:rFonts w:eastAsia="Calibri"/>
                <w:szCs w:val="24"/>
                <w:u w:val="single"/>
              </w:rPr>
            </w:pPr>
          </w:p>
          <w:p w:rsidR="00C54899" w:rsidRPr="00C54899" w:rsidRDefault="00C54899" w:rsidP="00C54899">
            <w:pPr>
              <w:tabs>
                <w:tab w:val="left" w:pos="747"/>
                <w:tab w:val="left" w:pos="2306"/>
              </w:tabs>
              <w:ind w:firstLine="0"/>
              <w:rPr>
                <w:rFonts w:eastAsia="Calibri"/>
                <w:szCs w:val="24"/>
              </w:rPr>
            </w:pPr>
            <w:r w:rsidRPr="00C54899">
              <w:rPr>
                <w:rFonts w:eastAsia="Calibri"/>
                <w:szCs w:val="24"/>
              </w:rPr>
              <w:t>« _14_ » ___03___ 2025 г.</w:t>
            </w:r>
          </w:p>
        </w:tc>
      </w:tr>
    </w:tbl>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Схема теплоснабжения</w:t>
      </w: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Чебаркульского городского округа</w:t>
      </w: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на период с 2014 года до 2028 год</w:t>
      </w:r>
    </w:p>
    <w:p w:rsidR="00C54899" w:rsidRPr="00C54899" w:rsidRDefault="00C54899" w:rsidP="00C54899">
      <w:pPr>
        <w:ind w:firstLine="709"/>
        <w:jc w:val="center"/>
        <w:rPr>
          <w:rFonts w:eastAsia="Calibri"/>
          <w:b/>
          <w:sz w:val="32"/>
          <w:szCs w:val="32"/>
          <w:lang w:bidi="ru-RU"/>
        </w:rPr>
      </w:pPr>
      <w:r w:rsidRPr="00C54899">
        <w:rPr>
          <w:rFonts w:eastAsia="Calibri"/>
          <w:b/>
          <w:sz w:val="28"/>
          <w:szCs w:val="24"/>
          <w:lang w:bidi="ru-RU"/>
        </w:rPr>
        <w:t>(актуализация на 2026 год)</w:t>
      </w:r>
    </w:p>
    <w:p w:rsidR="00C54899" w:rsidRPr="00C54899" w:rsidRDefault="00C54899" w:rsidP="00C54899">
      <w:pPr>
        <w:ind w:firstLine="709"/>
        <w:rPr>
          <w:rFonts w:eastAsia="Calibri"/>
          <w:b/>
          <w:sz w:val="32"/>
          <w:szCs w:val="32"/>
          <w:lang w:bidi="ru-RU"/>
        </w:rPr>
      </w:pPr>
    </w:p>
    <w:p w:rsidR="00C54899" w:rsidRPr="00C54899" w:rsidRDefault="00C54899" w:rsidP="00C54899">
      <w:pPr>
        <w:ind w:firstLine="709"/>
        <w:jc w:val="center"/>
        <w:rPr>
          <w:rFonts w:eastAsia="Calibri"/>
          <w:b/>
          <w:sz w:val="32"/>
          <w:szCs w:val="32"/>
          <w:lang w:bidi="ru-RU"/>
        </w:rPr>
      </w:pPr>
      <w:r w:rsidRPr="00C54899">
        <w:rPr>
          <w:rFonts w:eastAsia="Calibri"/>
          <w:b/>
          <w:sz w:val="32"/>
          <w:szCs w:val="32"/>
          <w:lang w:bidi="ru-RU"/>
        </w:rPr>
        <w:t>Книга 1</w:t>
      </w:r>
    </w:p>
    <w:p w:rsidR="00C54899" w:rsidRPr="00C54899" w:rsidRDefault="00C54899" w:rsidP="00C54899">
      <w:pPr>
        <w:ind w:firstLine="709"/>
        <w:jc w:val="center"/>
        <w:rPr>
          <w:rFonts w:eastAsia="Calibri"/>
          <w:b/>
          <w:sz w:val="32"/>
          <w:szCs w:val="32"/>
        </w:rPr>
      </w:pPr>
      <w:r w:rsidRPr="00C54899">
        <w:rPr>
          <w:rFonts w:eastAsia="Calibri"/>
          <w:b/>
          <w:sz w:val="32"/>
          <w:szCs w:val="32"/>
        </w:rPr>
        <w:t>Обосновывающие материалы</w:t>
      </w: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 w:val="32"/>
          <w:szCs w:val="32"/>
        </w:rPr>
      </w:pPr>
    </w:p>
    <w:p w:rsidR="00C54899" w:rsidRPr="00C54899" w:rsidRDefault="00C54899" w:rsidP="00C54899">
      <w:pPr>
        <w:ind w:firstLine="709"/>
        <w:rPr>
          <w:rFonts w:eastAsia="Calibri"/>
          <w:b/>
          <w:szCs w:val="24"/>
        </w:rPr>
      </w:pPr>
      <w:r w:rsidRPr="00C54899">
        <w:rPr>
          <w:rFonts w:eastAsia="Calibri"/>
          <w:b/>
          <w:szCs w:val="24"/>
        </w:rPr>
        <w:t xml:space="preserve">Муниципальный контракт </w:t>
      </w:r>
    </w:p>
    <w:p w:rsidR="00C54899" w:rsidRPr="00C54899" w:rsidRDefault="00C54899" w:rsidP="00C54899">
      <w:pPr>
        <w:ind w:firstLine="709"/>
        <w:rPr>
          <w:rFonts w:eastAsia="Calibri"/>
          <w:b/>
          <w:szCs w:val="24"/>
        </w:rPr>
      </w:pPr>
      <w:r w:rsidRPr="00C54899">
        <w:rPr>
          <w:rFonts w:eastAsia="Calibri"/>
          <w:b/>
          <w:szCs w:val="24"/>
        </w:rPr>
        <w:t xml:space="preserve">от 26.02.2018г. № 17/19 </w:t>
      </w:r>
    </w:p>
    <w:p w:rsidR="00C54899" w:rsidRPr="00C54899" w:rsidRDefault="00C54899" w:rsidP="00C54899">
      <w:pPr>
        <w:ind w:firstLine="709"/>
        <w:rPr>
          <w:rFonts w:eastAsia="Calibri"/>
          <w:b/>
          <w:szCs w:val="24"/>
        </w:rPr>
      </w:pPr>
      <w:r w:rsidRPr="00C54899">
        <w:rPr>
          <w:rFonts w:eastAsia="Calibri"/>
          <w:b/>
          <w:szCs w:val="24"/>
        </w:rPr>
        <w:t xml:space="preserve">Разработчик: ООО «Диагностика и </w:t>
      </w:r>
    </w:p>
    <w:p w:rsidR="00C54899" w:rsidRPr="00C54899" w:rsidRDefault="00C54899" w:rsidP="00C54899">
      <w:pPr>
        <w:ind w:firstLine="709"/>
        <w:rPr>
          <w:rFonts w:eastAsia="Calibri"/>
          <w:b/>
          <w:szCs w:val="24"/>
        </w:rPr>
      </w:pPr>
      <w:r w:rsidRPr="00C54899">
        <w:rPr>
          <w:rFonts w:eastAsia="Calibri"/>
          <w:b/>
          <w:szCs w:val="24"/>
        </w:rPr>
        <w:t>Энергоэффективность»</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p>
    <w:p w:rsidR="00C54899" w:rsidRPr="00C54899" w:rsidRDefault="00C54899" w:rsidP="00C54899">
      <w:pPr>
        <w:ind w:firstLine="709"/>
        <w:jc w:val="center"/>
        <w:rPr>
          <w:rFonts w:eastAsia="Calibri"/>
          <w:b/>
          <w:szCs w:val="24"/>
        </w:rPr>
      </w:pPr>
      <w:r w:rsidRPr="00C54899">
        <w:rPr>
          <w:rFonts w:eastAsia="Calibri"/>
          <w:b/>
          <w:szCs w:val="24"/>
        </w:rPr>
        <w:t>г. Чебаркуль</w:t>
      </w:r>
    </w:p>
    <w:p w:rsidR="00C54899" w:rsidRPr="00C54899" w:rsidRDefault="00C54899" w:rsidP="00C54899">
      <w:pPr>
        <w:ind w:firstLine="709"/>
        <w:jc w:val="center"/>
        <w:rPr>
          <w:b/>
          <w:bCs/>
          <w:caps/>
          <w:sz w:val="28"/>
          <w:szCs w:val="28"/>
          <w:lang w:eastAsia="en-US"/>
        </w:rPr>
      </w:pPr>
      <w:r w:rsidRPr="00C54899">
        <w:rPr>
          <w:rFonts w:eastAsia="Calibri"/>
          <w:b/>
          <w:szCs w:val="24"/>
        </w:rPr>
        <w:t>2025 г</w:t>
      </w:r>
      <w:r w:rsidRPr="00C54899">
        <w:rPr>
          <w:rFonts w:eastAsia="Calibri"/>
          <w:b/>
          <w:szCs w:val="24"/>
          <w:lang w:eastAsia="en-US"/>
        </w:rPr>
        <w:br w:type="page"/>
      </w:r>
      <w:r w:rsidRPr="00C54899">
        <w:rPr>
          <w:b/>
          <w:bCs/>
          <w:caps/>
          <w:sz w:val="28"/>
          <w:szCs w:val="28"/>
          <w:lang w:eastAsia="en-US"/>
        </w:rPr>
        <w:lastRenderedPageBreak/>
        <w:t>Оглавление</w:t>
      </w:r>
    </w:p>
    <w:p w:rsidR="00C54899" w:rsidRPr="00C54899" w:rsidRDefault="00C54899" w:rsidP="00C54899">
      <w:pPr>
        <w:tabs>
          <w:tab w:val="left" w:pos="2164"/>
          <w:tab w:val="right" w:leader="dot" w:pos="9627"/>
        </w:tabs>
        <w:ind w:left="142" w:firstLine="0"/>
        <w:rPr>
          <w:rFonts w:ascii="Calibri" w:hAnsi="Calibri"/>
          <w:noProof/>
          <w:sz w:val="22"/>
          <w:szCs w:val="22"/>
        </w:rPr>
      </w:pPr>
      <w:r w:rsidRPr="00C54899">
        <w:rPr>
          <w:rFonts w:eastAsia="Calibri"/>
          <w:szCs w:val="24"/>
          <w:lang w:eastAsia="en-US"/>
        </w:rPr>
        <w:fldChar w:fldCharType="begin"/>
      </w:r>
      <w:r w:rsidRPr="00C54899">
        <w:rPr>
          <w:rFonts w:eastAsia="Calibri"/>
          <w:szCs w:val="24"/>
          <w:lang w:eastAsia="en-US"/>
        </w:rPr>
        <w:instrText xml:space="preserve"> TOC \o "1-3" \h \z \u </w:instrText>
      </w:r>
      <w:r w:rsidRPr="00C54899">
        <w:rPr>
          <w:rFonts w:eastAsia="Calibri"/>
          <w:szCs w:val="24"/>
          <w:lang w:eastAsia="en-US"/>
        </w:rPr>
        <w:fldChar w:fldCharType="separate"/>
      </w:r>
    </w:p>
    <w:p w:rsidR="00C54899" w:rsidRPr="00C54899" w:rsidRDefault="00C54899" w:rsidP="00C54899">
      <w:pPr>
        <w:tabs>
          <w:tab w:val="left" w:pos="2164"/>
          <w:tab w:val="right" w:leader="dot" w:pos="9627"/>
        </w:tabs>
        <w:ind w:left="142" w:firstLine="0"/>
        <w:rPr>
          <w:rFonts w:ascii="Calibri" w:hAnsi="Calibri"/>
          <w:noProof/>
          <w:sz w:val="22"/>
          <w:szCs w:val="22"/>
        </w:rPr>
      </w:pPr>
    </w:p>
    <w:p w:rsidR="00C54899" w:rsidRPr="00C54899" w:rsidRDefault="00C54899" w:rsidP="00C54899">
      <w:pPr>
        <w:tabs>
          <w:tab w:val="left" w:pos="2164"/>
          <w:tab w:val="right" w:leader="dot" w:pos="9627"/>
        </w:tabs>
        <w:ind w:left="142" w:firstLine="0"/>
        <w:rPr>
          <w:rFonts w:ascii="Calibri" w:hAnsi="Calibri"/>
          <w:noProof/>
          <w:sz w:val="22"/>
          <w:szCs w:val="22"/>
        </w:rPr>
      </w:pPr>
      <w:hyperlink w:anchor="_Toc5789497" w:history="1">
        <w:r w:rsidRPr="00C54899">
          <w:rPr>
            <w:rFonts w:eastAsia="Calibri"/>
            <w:noProof/>
            <w:color w:val="0000FF"/>
            <w:szCs w:val="24"/>
            <w:u w:val="single"/>
            <w:lang w:eastAsia="en-US"/>
          </w:rPr>
          <w:t>ГЛАВА 1.</w:t>
        </w:r>
        <w:r w:rsidRPr="00C54899">
          <w:rPr>
            <w:rFonts w:ascii="Calibri" w:hAnsi="Calibri"/>
            <w:noProof/>
            <w:sz w:val="22"/>
            <w:szCs w:val="22"/>
          </w:rPr>
          <w:tab/>
        </w:r>
        <w:r w:rsidRPr="00C54899">
          <w:rPr>
            <w:rFonts w:eastAsia="Calibri"/>
            <w:noProof/>
            <w:color w:val="0000FF"/>
            <w:szCs w:val="24"/>
            <w:u w:val="single"/>
            <w:lang w:eastAsia="en-US"/>
          </w:rPr>
          <w:t>Существующее положение в сфере производства, передачи и потребления тепловой энергии для целей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_Toc5789497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498" w:history="1">
        <w:r w:rsidRPr="00C54899">
          <w:rPr>
            <w:rFonts w:eastAsia="Calibri"/>
            <w:noProof/>
            <w:color w:val="0000FF"/>
            <w:szCs w:val="24"/>
            <w:u w:val="single"/>
            <w:lang w:eastAsia="en-US"/>
          </w:rPr>
          <w:t>часть 1.</w:t>
        </w:r>
        <w:r w:rsidRPr="00C54899">
          <w:rPr>
            <w:rFonts w:ascii="Calibri" w:hAnsi="Calibri"/>
            <w:noProof/>
            <w:sz w:val="22"/>
            <w:szCs w:val="22"/>
          </w:rPr>
          <w:tab/>
        </w:r>
        <w:r w:rsidRPr="00C54899">
          <w:rPr>
            <w:rFonts w:eastAsia="Calibri"/>
            <w:noProof/>
            <w:color w:val="0000FF"/>
            <w:szCs w:val="24"/>
            <w:u w:val="single"/>
            <w:lang w:eastAsia="en-US"/>
          </w:rPr>
          <w:t>Функциональная структура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_Toc5789498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499"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Эксплуатационные зоны действия теплоснабжающих и теплосетевых организаций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_Toc5789499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0"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Структура договорных отношений между теплоснабжающей организацией и абонентами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12</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1"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Зоны действия источников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2"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13</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03" w:history="1">
        <w:r w:rsidRPr="00C54899">
          <w:rPr>
            <w:rFonts w:eastAsia="Calibri"/>
            <w:noProof/>
            <w:color w:val="0000FF"/>
            <w:szCs w:val="24"/>
            <w:u w:val="single"/>
            <w:lang w:eastAsia="en-US"/>
          </w:rPr>
          <w:t>часть 2.</w:t>
        </w:r>
        <w:r w:rsidRPr="00C54899">
          <w:rPr>
            <w:rFonts w:ascii="Calibri" w:hAnsi="Calibri"/>
            <w:noProof/>
            <w:sz w:val="22"/>
            <w:szCs w:val="22"/>
          </w:rPr>
          <w:tab/>
        </w:r>
        <w:r w:rsidRPr="00C54899">
          <w:rPr>
            <w:rFonts w:eastAsia="Calibri"/>
            <w:noProof/>
            <w:color w:val="0000FF"/>
            <w:szCs w:val="24"/>
            <w:u w:val="single"/>
            <w:lang w:eastAsia="en-US"/>
          </w:rPr>
          <w:t>Источники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4" w:history="1">
        <w:r w:rsidRPr="00C54899">
          <w:rPr>
            <w:rFonts w:eastAsia="Calibri"/>
            <w:noProof/>
            <w:color w:val="0000FF"/>
            <w:szCs w:val="24"/>
            <w:u w:val="single"/>
            <w:lang w:eastAsia="en-US"/>
          </w:rPr>
          <w:t>Котельная ПАО «Уралкуз»</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5" w:history="1">
        <w:r w:rsidRPr="00C54899">
          <w:rPr>
            <w:rFonts w:eastAsia="Calibri"/>
            <w:noProof/>
            <w:color w:val="0000FF"/>
            <w:szCs w:val="24"/>
            <w:u w:val="single"/>
            <w:lang w:eastAsia="en-US"/>
          </w:rPr>
          <w:t>Котельная №219</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19</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6" w:history="1">
        <w:r w:rsidRPr="00C54899">
          <w:rPr>
            <w:rFonts w:eastAsia="Calibri"/>
            <w:noProof/>
            <w:color w:val="0000FF"/>
            <w:szCs w:val="24"/>
            <w:u w:val="single"/>
            <w:lang w:eastAsia="en-US"/>
          </w:rPr>
          <w:t>Котельная №36</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22</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7" w:history="1">
        <w:r w:rsidRPr="00C54899">
          <w:rPr>
            <w:rFonts w:eastAsia="Calibri"/>
            <w:noProof/>
            <w:color w:val="0000FF"/>
            <w:szCs w:val="24"/>
            <w:u w:val="single"/>
            <w:lang w:eastAsia="en-US"/>
          </w:rPr>
          <w:t>Котельная санатория «Чебаркуль»</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24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8" w:history="1">
        <w:r w:rsidRPr="00C54899">
          <w:rPr>
            <w:rFonts w:eastAsia="Calibri"/>
            <w:noProof/>
            <w:color w:val="0000FF"/>
            <w:szCs w:val="24"/>
            <w:u w:val="single"/>
            <w:lang w:eastAsia="en-US"/>
          </w:rPr>
          <w:t>Котельная п. Мисяш, ул. Станционная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27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09" w:history="1">
        <w:r w:rsidRPr="00C54899">
          <w:rPr>
            <w:rFonts w:eastAsia="Calibri"/>
            <w:noProof/>
            <w:color w:val="0000FF"/>
            <w:szCs w:val="24"/>
            <w:u w:val="single"/>
            <w:lang w:eastAsia="en-US"/>
          </w:rPr>
          <w:t>Котельная ул. Советская 269</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_Toc5789509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30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0" w:history="1">
        <w:r w:rsidRPr="00C54899">
          <w:rPr>
            <w:rFonts w:eastAsia="Calibri"/>
            <w:noProof/>
            <w:color w:val="0000FF"/>
            <w:szCs w:val="24"/>
            <w:u w:val="single"/>
            <w:lang w:eastAsia="en-US"/>
          </w:rPr>
          <w:t>Котельная санатория «Каменный цветок»</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32</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1" w:history="1">
        <w:r w:rsidRPr="00C54899">
          <w:rPr>
            <w:rFonts w:eastAsia="Calibri"/>
            <w:noProof/>
            <w:color w:val="0000FF"/>
            <w:szCs w:val="24"/>
            <w:u w:val="single"/>
            <w:lang w:eastAsia="en-US"/>
          </w:rPr>
          <w:t>Поселок Куйбышева, котельная школы №9</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35</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2" w:history="1">
        <w:r w:rsidRPr="00C54899">
          <w:rPr>
            <w:rFonts w:eastAsia="Calibri"/>
            <w:noProof/>
            <w:color w:val="0000FF"/>
            <w:szCs w:val="24"/>
            <w:u w:val="single"/>
            <w:lang w:eastAsia="en-US"/>
          </w:rPr>
          <w:t>Котельная г.Чебаркуль, ул.Миасское шоссе, 5</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37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3" w:history="1">
        <w:r w:rsidRPr="00C54899">
          <w:rPr>
            <w:rFonts w:eastAsia="Calibri"/>
            <w:noProof/>
            <w:color w:val="0000FF"/>
            <w:szCs w:val="24"/>
            <w:u w:val="single"/>
            <w:lang w:eastAsia="en-US"/>
          </w:rPr>
          <w:t>Котельная ГБУЗ "Областная Больница г.Чебаркуль", ул.Крылова, 83/5</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40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4" w:history="1">
        <w:r w:rsidRPr="00C54899">
          <w:rPr>
            <w:rFonts w:eastAsia="Calibri"/>
            <w:noProof/>
            <w:color w:val="0000FF"/>
            <w:szCs w:val="24"/>
            <w:u w:val="single"/>
            <w:lang w:eastAsia="en-US"/>
          </w:rPr>
          <w:t>Котельная ГУП Челябинской области Пансионат с лечением «Карагайский бор» Филиал «Сосновая горка»</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42</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5" w:history="1">
        <w:r w:rsidRPr="00C54899">
          <w:rPr>
            <w:rFonts w:eastAsia="Calibri"/>
            <w:noProof/>
            <w:color w:val="0000FF"/>
            <w:szCs w:val="24"/>
            <w:u w:val="single"/>
            <w:lang w:eastAsia="en-US"/>
          </w:rPr>
          <w:t>Котельная пансионата «Утес»</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45</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6" w:history="1">
        <w:r w:rsidRPr="00C54899">
          <w:rPr>
            <w:rFonts w:eastAsia="Calibri"/>
            <w:noProof/>
            <w:color w:val="0000FF"/>
            <w:szCs w:val="24"/>
            <w:u w:val="single"/>
            <w:lang w:eastAsia="en-US"/>
          </w:rPr>
          <w:t>Котельная санатория «Еловое»</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47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7" w:history="1">
        <w:r w:rsidRPr="00C54899">
          <w:rPr>
            <w:rFonts w:eastAsia="Calibri"/>
            <w:noProof/>
            <w:color w:val="0000FF"/>
            <w:szCs w:val="24"/>
            <w:u w:val="single"/>
            <w:lang w:eastAsia="en-US"/>
          </w:rPr>
          <w:t>Котельная ООО «Курорт Кисегач»</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50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8" w:history="1">
        <w:r w:rsidRPr="00C54899">
          <w:rPr>
            <w:rFonts w:eastAsia="Calibri"/>
            <w:noProof/>
            <w:color w:val="0000FF"/>
            <w:szCs w:val="24"/>
            <w:u w:val="single"/>
            <w:lang w:eastAsia="en-US"/>
          </w:rPr>
          <w:t>Котельная поселок Санаторий Кисегач</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52</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19" w:history="1">
        <w:r w:rsidRPr="00C54899">
          <w:rPr>
            <w:rFonts w:eastAsia="Calibri"/>
            <w:noProof/>
            <w:color w:val="0000FF"/>
            <w:szCs w:val="24"/>
            <w:u w:val="single"/>
            <w:lang w:eastAsia="en-US"/>
          </w:rPr>
          <w:t>Котельная ООО «Лесная сказка»</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_Toc5789519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55</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0" w:history="1">
        <w:r w:rsidRPr="00C54899">
          <w:rPr>
            <w:rFonts w:eastAsia="Calibri"/>
            <w:noProof/>
            <w:color w:val="0000FF"/>
            <w:szCs w:val="24"/>
            <w:u w:val="single"/>
            <w:lang w:eastAsia="en-US"/>
          </w:rPr>
          <w:t>Описание изменений технических характеристик основного оборудования источников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57</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21" w:history="1">
        <w:r w:rsidRPr="00C54899">
          <w:rPr>
            <w:rFonts w:eastAsia="Calibri"/>
            <w:noProof/>
            <w:color w:val="0000FF"/>
            <w:szCs w:val="24"/>
            <w:u w:val="single"/>
            <w:lang w:eastAsia="en-US"/>
          </w:rPr>
          <w:t>часть 3.</w:t>
        </w:r>
        <w:r w:rsidRPr="00C54899">
          <w:rPr>
            <w:rFonts w:ascii="Calibri" w:hAnsi="Calibri"/>
            <w:noProof/>
            <w:sz w:val="22"/>
            <w:szCs w:val="22"/>
          </w:rPr>
          <w:tab/>
        </w:r>
        <w:r w:rsidRPr="00C54899">
          <w:rPr>
            <w:rFonts w:eastAsia="Calibri"/>
            <w:noProof/>
            <w:color w:val="0000FF"/>
            <w:szCs w:val="24"/>
            <w:u w:val="single"/>
            <w:lang w:eastAsia="en-US"/>
          </w:rPr>
          <w:t>Тепловые сети, сооружения на них</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57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2" w:history="1">
        <w:r w:rsidRPr="00C54899">
          <w:rPr>
            <w:rFonts w:eastAsia="Calibri"/>
            <w:noProof/>
            <w:color w:val="0000FF"/>
            <w:szCs w:val="24"/>
            <w:u w:val="single"/>
            <w:lang w:eastAsia="en-US"/>
          </w:rPr>
          <w:t>Котельная ПАО «Уралкуз»</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57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3" w:history="1">
        <w:r w:rsidRPr="00C54899">
          <w:rPr>
            <w:rFonts w:eastAsia="Calibri"/>
            <w:noProof/>
            <w:color w:val="0000FF"/>
            <w:szCs w:val="24"/>
            <w:u w:val="single"/>
            <w:lang w:eastAsia="en-US"/>
          </w:rPr>
          <w:t>Котельная №219</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60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4" w:history="1">
        <w:r w:rsidRPr="00C54899">
          <w:rPr>
            <w:rFonts w:eastAsia="Calibri"/>
            <w:noProof/>
            <w:color w:val="0000FF"/>
            <w:szCs w:val="24"/>
            <w:u w:val="single"/>
            <w:lang w:eastAsia="en-US"/>
          </w:rPr>
          <w:t>Котельная №36</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63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5" w:history="1">
        <w:r w:rsidRPr="00C54899">
          <w:rPr>
            <w:rFonts w:eastAsia="Calibri"/>
            <w:noProof/>
            <w:color w:val="0000FF"/>
            <w:szCs w:val="24"/>
            <w:u w:val="single"/>
            <w:lang w:eastAsia="en-US"/>
          </w:rPr>
          <w:t>Котельная санатория «Чебаркуль»</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65</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6" w:history="1">
        <w:r w:rsidRPr="00C54899">
          <w:rPr>
            <w:rFonts w:eastAsia="Calibri"/>
            <w:noProof/>
            <w:color w:val="0000FF"/>
            <w:szCs w:val="24"/>
            <w:u w:val="single"/>
            <w:lang w:eastAsia="en-US"/>
          </w:rPr>
          <w:t>Котельная п. Мисяш, ул. Станционная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68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7" w:history="1">
        <w:r w:rsidRPr="00C54899">
          <w:rPr>
            <w:rFonts w:eastAsia="Calibri"/>
            <w:noProof/>
            <w:color w:val="0000FF"/>
            <w:szCs w:val="24"/>
            <w:u w:val="single"/>
            <w:lang w:eastAsia="en-US"/>
          </w:rPr>
          <w:t>Котельная Советская, 269</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71</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8" w:history="1">
        <w:r w:rsidRPr="00C54899">
          <w:rPr>
            <w:rFonts w:eastAsia="Calibri"/>
            <w:noProof/>
            <w:color w:val="0000FF"/>
            <w:szCs w:val="24"/>
            <w:u w:val="single"/>
            <w:lang w:eastAsia="en-US"/>
          </w:rPr>
          <w:t>Котельная санатория «Каменный цветок»</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73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29" w:history="1">
        <w:r w:rsidRPr="00C54899">
          <w:rPr>
            <w:rFonts w:eastAsia="Calibri"/>
            <w:noProof/>
            <w:color w:val="0000FF"/>
            <w:szCs w:val="24"/>
            <w:u w:val="single"/>
            <w:lang w:eastAsia="en-US"/>
          </w:rPr>
          <w:t>Поселок Куйбышева, котельная школы №9</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_Toc5789529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76</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0" w:history="1">
        <w:r w:rsidRPr="00C54899">
          <w:rPr>
            <w:rFonts w:eastAsia="Calibri"/>
            <w:noProof/>
            <w:color w:val="0000FF"/>
            <w:szCs w:val="24"/>
            <w:u w:val="single"/>
            <w:lang w:eastAsia="en-US"/>
          </w:rPr>
          <w:t>Котельная г.Чебаркуль, ул.Миасское шоссе, 5</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78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1" w:history="1">
        <w:r w:rsidRPr="00C54899">
          <w:rPr>
            <w:rFonts w:eastAsia="Calibri"/>
            <w:noProof/>
            <w:color w:val="0000FF"/>
            <w:szCs w:val="24"/>
            <w:u w:val="single"/>
            <w:lang w:eastAsia="en-US"/>
          </w:rPr>
          <w:t>Котельная ГБУЗ "Областная Больница г.Чебаркуль", ул.Крылова, 83/5</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80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2" w:history="1">
        <w:r w:rsidRPr="00C54899">
          <w:rPr>
            <w:rFonts w:eastAsia="Calibri"/>
            <w:noProof/>
            <w:color w:val="0000FF"/>
            <w:szCs w:val="24"/>
            <w:u w:val="single"/>
            <w:lang w:eastAsia="en-US"/>
          </w:rPr>
          <w:t>Котельная ГУП Челябинской области Пансионат с лечением «Карагайский бор» Филиал «Сосновая горка»</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83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3" w:history="1">
        <w:r w:rsidRPr="00C54899">
          <w:rPr>
            <w:rFonts w:eastAsia="Calibri"/>
            <w:noProof/>
            <w:color w:val="0000FF"/>
            <w:szCs w:val="24"/>
            <w:u w:val="single"/>
            <w:lang w:eastAsia="en-US"/>
          </w:rPr>
          <w:t>Котельная пансионат «Утес»</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85</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4" w:history="1">
        <w:r w:rsidRPr="00C54899">
          <w:rPr>
            <w:rFonts w:eastAsia="Calibri"/>
            <w:noProof/>
            <w:color w:val="0000FF"/>
            <w:szCs w:val="24"/>
            <w:u w:val="single"/>
            <w:lang w:eastAsia="en-US"/>
          </w:rPr>
          <w:t>Котельная санатория «Еловое»</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87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5" w:history="1">
        <w:r w:rsidRPr="00C54899">
          <w:rPr>
            <w:rFonts w:eastAsia="Calibri"/>
            <w:noProof/>
            <w:color w:val="0000FF"/>
            <w:szCs w:val="24"/>
            <w:u w:val="single"/>
            <w:lang w:eastAsia="en-US"/>
          </w:rPr>
          <w:t>Котельная ООО «Курорт Кисегач»</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89</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6" w:history="1">
        <w:r w:rsidRPr="00C54899">
          <w:rPr>
            <w:rFonts w:eastAsia="Calibri"/>
            <w:noProof/>
            <w:color w:val="0000FF"/>
            <w:szCs w:val="24"/>
            <w:u w:val="single"/>
            <w:lang w:eastAsia="en-US"/>
          </w:rPr>
          <w:t>Котельная поселка Санаторий Кисегач</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92</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7" w:history="1">
        <w:r w:rsidRPr="00C54899">
          <w:rPr>
            <w:rFonts w:eastAsia="Calibri"/>
            <w:noProof/>
            <w:color w:val="0000FF"/>
            <w:szCs w:val="24"/>
            <w:u w:val="single"/>
            <w:lang w:eastAsia="en-US"/>
          </w:rPr>
          <w:t>Котельная ООО «Лесная сказка»</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38" w:history="1">
        <w:r w:rsidRPr="00C54899">
          <w:rPr>
            <w:rFonts w:eastAsia="Calibri"/>
            <w:noProof/>
            <w:color w:val="0000FF"/>
            <w:szCs w:val="24"/>
            <w:u w:val="single"/>
            <w:lang w:eastAsia="en-US"/>
          </w:rPr>
          <w:t>Описание изменений в характеристиках тепловых сетей и сооружений на них</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96</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39" w:history="1">
        <w:r w:rsidRPr="00C54899">
          <w:rPr>
            <w:rFonts w:eastAsia="Calibri"/>
            <w:noProof/>
            <w:color w:val="0000FF"/>
            <w:szCs w:val="24"/>
            <w:u w:val="single"/>
            <w:lang w:eastAsia="en-US"/>
          </w:rPr>
          <w:t>часть 4.</w:t>
        </w:r>
        <w:r w:rsidRPr="00C54899">
          <w:rPr>
            <w:rFonts w:ascii="Calibri" w:hAnsi="Calibri"/>
            <w:noProof/>
            <w:sz w:val="22"/>
            <w:szCs w:val="22"/>
          </w:rPr>
          <w:tab/>
        </w:r>
        <w:r w:rsidRPr="00C54899">
          <w:rPr>
            <w:rFonts w:eastAsia="Calibri"/>
            <w:noProof/>
            <w:color w:val="0000FF"/>
            <w:szCs w:val="24"/>
            <w:u w:val="single"/>
            <w:lang w:eastAsia="en-US"/>
          </w:rPr>
          <w:t>Зоны действия источников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_Toc5789539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0"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Общие сведения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97</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41" w:history="1">
        <w:r w:rsidRPr="00C54899">
          <w:rPr>
            <w:rFonts w:eastAsia="Calibri"/>
            <w:noProof/>
            <w:color w:val="0000FF"/>
            <w:szCs w:val="24"/>
            <w:u w:val="single"/>
            <w:lang w:eastAsia="en-US"/>
          </w:rPr>
          <w:t>часть 5.</w:t>
        </w:r>
        <w:r w:rsidRPr="00C54899">
          <w:rPr>
            <w:rFonts w:ascii="Calibri" w:hAnsi="Calibri"/>
            <w:noProof/>
            <w:sz w:val="22"/>
            <w:szCs w:val="22"/>
          </w:rPr>
          <w:tab/>
        </w:r>
        <w:r w:rsidRPr="00C54899">
          <w:rPr>
            <w:rFonts w:eastAsia="Calibri"/>
            <w:noProof/>
            <w:color w:val="0000FF"/>
            <w:szCs w:val="24"/>
            <w:u w:val="single"/>
            <w:lang w:eastAsia="en-US"/>
          </w:rPr>
          <w:t>Тепловые нагрузки потребителей, групп потребителей в зонах действия источников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2"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Значения спроса на тепловую мощность в расчетных элементах территориального деления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3"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Значения расчетных тепловых нагрузок на коллекторах источников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4"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Случаи применения отопления жилых помещений в многоквартирных домах с использованием индивидуальных квартирных источников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99</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5"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Описание величины потребления тепловой энергии в расчетных элементах территориального деления за отопительный период и за год в целом</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6" w:history="1">
        <w:r w:rsidRPr="00C54899">
          <w:rPr>
            <w:rFonts w:eastAsia="Calibri"/>
            <w:noProof/>
            <w:color w:val="0000FF"/>
            <w:szCs w:val="24"/>
            <w:u w:val="single"/>
            <w:lang w:eastAsia="en-US"/>
          </w:rPr>
          <w:t>д).</w:t>
        </w:r>
        <w:r w:rsidRPr="00C54899">
          <w:rPr>
            <w:rFonts w:ascii="Calibri" w:hAnsi="Calibri"/>
            <w:noProof/>
            <w:sz w:val="22"/>
            <w:szCs w:val="22"/>
          </w:rPr>
          <w:tab/>
        </w:r>
        <w:r w:rsidRPr="00C54899">
          <w:rPr>
            <w:rFonts w:eastAsia="Calibri"/>
            <w:noProof/>
            <w:color w:val="0000FF"/>
            <w:szCs w:val="24"/>
            <w:u w:val="single"/>
            <w:lang w:eastAsia="en-US"/>
          </w:rPr>
          <w:t>Существующие нормативы потребления тепловой энергии для населения на отопление и горячее водоснабжение</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7" w:history="1">
        <w:r w:rsidRPr="00C54899">
          <w:rPr>
            <w:rFonts w:eastAsia="Calibri"/>
            <w:noProof/>
            <w:color w:val="0000FF"/>
            <w:szCs w:val="24"/>
            <w:u w:val="single"/>
            <w:lang w:eastAsia="en-US"/>
          </w:rPr>
          <w:t>е).</w:t>
        </w:r>
        <w:r w:rsidRPr="00C54899">
          <w:rPr>
            <w:rFonts w:ascii="Calibri" w:hAnsi="Calibri"/>
            <w:noProof/>
            <w:sz w:val="22"/>
            <w:szCs w:val="22"/>
          </w:rPr>
          <w:tab/>
        </w:r>
        <w:r w:rsidRPr="00C54899">
          <w:rPr>
            <w:rFonts w:eastAsia="Calibri"/>
            <w:noProof/>
            <w:color w:val="0000FF"/>
            <w:szCs w:val="24"/>
            <w:u w:val="single"/>
            <w:lang w:eastAsia="en-US"/>
          </w:rPr>
          <w:t>Значения тепловых нагрузок, указанных в договорах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8" w:history="1">
        <w:r w:rsidRPr="00C54899">
          <w:rPr>
            <w:rFonts w:eastAsia="Calibri"/>
            <w:noProof/>
            <w:color w:val="0000FF"/>
            <w:szCs w:val="24"/>
            <w:u w:val="single"/>
            <w:lang w:eastAsia="en-US"/>
          </w:rPr>
          <w:t>ж).</w:t>
        </w:r>
        <w:r w:rsidRPr="00C54899">
          <w:rPr>
            <w:rFonts w:ascii="Calibri" w:hAnsi="Calibri"/>
            <w:noProof/>
            <w:sz w:val="22"/>
            <w:szCs w:val="22"/>
          </w:rPr>
          <w:tab/>
        </w:r>
        <w:r w:rsidRPr="00C54899">
          <w:rPr>
            <w:rFonts w:eastAsia="Calibri"/>
            <w:noProof/>
            <w:color w:val="0000FF"/>
            <w:szCs w:val="24"/>
            <w:u w:val="single"/>
            <w:lang w:eastAsia="en-US"/>
          </w:rPr>
          <w:t>Сравнения величины договорной и расчетной тепловой нагрузки по зоне действия каждого источника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49" w:history="1">
        <w:r w:rsidRPr="00C54899">
          <w:rPr>
            <w:rFonts w:eastAsia="Calibri"/>
            <w:noProof/>
            <w:color w:val="0000FF"/>
            <w:szCs w:val="24"/>
            <w:u w:val="single"/>
            <w:lang w:eastAsia="en-US"/>
          </w:rPr>
          <w:t>з).</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Pr="00C54899">
          <w:rPr>
            <w:rFonts w:eastAsia="Calibri"/>
            <w:noProof/>
            <w:webHidden/>
            <w:szCs w:val="24"/>
            <w:lang w:eastAsia="en-US"/>
          </w:rPr>
          <w:tab/>
        </w:r>
        <w:r w:rsidRPr="00C54899">
          <w:rPr>
            <w:rFonts w:eastAsia="Calibri"/>
            <w:noProof/>
            <w:webHidden/>
            <w:szCs w:val="24"/>
            <w:lang w:eastAsia="en-US"/>
          </w:rPr>
          <w:tab/>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_Toc5789549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104</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50" w:history="1">
        <w:r w:rsidRPr="00C54899">
          <w:rPr>
            <w:rFonts w:eastAsia="Calibri"/>
            <w:noProof/>
            <w:color w:val="0000FF"/>
            <w:szCs w:val="24"/>
            <w:u w:val="single"/>
            <w:lang w:eastAsia="en-US"/>
          </w:rPr>
          <w:t>часть 6.</w:t>
        </w:r>
        <w:r w:rsidRPr="00C54899">
          <w:rPr>
            <w:rFonts w:ascii="Calibri" w:hAnsi="Calibri"/>
            <w:noProof/>
            <w:sz w:val="22"/>
            <w:szCs w:val="22"/>
          </w:rPr>
          <w:tab/>
        </w:r>
        <w:r w:rsidRPr="00C54899">
          <w:rPr>
            <w:rFonts w:eastAsia="Calibri"/>
            <w:noProof/>
            <w:color w:val="0000FF"/>
            <w:szCs w:val="24"/>
            <w:u w:val="single"/>
            <w:lang w:eastAsia="en-US"/>
          </w:rPr>
          <w:t>Балансы установленной, располагаемой тепловой мощности нетто, потерь тепловой мощности в тепловых сетях и присоединенной тепловой нагрузки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1"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2"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Резервы и дефициты тепловой мощности нетто по каждому источнику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106</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3"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Гидравлические режимы,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106</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4"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Причины возникновения дефицитов тепловой мощности и последствий влияния дефицитов на качество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106</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5" w:history="1">
        <w:r w:rsidRPr="00C54899">
          <w:rPr>
            <w:rFonts w:eastAsia="Calibri"/>
            <w:noProof/>
            <w:color w:val="0000FF"/>
            <w:szCs w:val="24"/>
            <w:u w:val="single"/>
            <w:lang w:eastAsia="en-US"/>
          </w:rPr>
          <w:t>д).</w:t>
        </w:r>
        <w:r w:rsidRPr="00C54899">
          <w:rPr>
            <w:rFonts w:ascii="Calibri" w:hAnsi="Calibri"/>
            <w:noProof/>
            <w:sz w:val="22"/>
            <w:szCs w:val="22"/>
          </w:rPr>
          <w:tab/>
        </w:r>
        <w:r w:rsidRPr="00C54899">
          <w:rPr>
            <w:rFonts w:eastAsia="Calibri"/>
            <w:noProof/>
            <w:color w:val="0000FF"/>
            <w:szCs w:val="24"/>
            <w:u w:val="single"/>
            <w:lang w:eastAsia="en-US"/>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6" w:history="1">
        <w:r w:rsidRPr="00C54899">
          <w:rPr>
            <w:rFonts w:eastAsia="Calibri"/>
            <w:noProof/>
            <w:color w:val="0000FF"/>
            <w:szCs w:val="24"/>
            <w:u w:val="single"/>
            <w:lang w:eastAsia="en-US"/>
          </w:rPr>
          <w:t>е).</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в балансах тепловой мощности и тепловой нагрузки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107</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57" w:history="1">
        <w:r w:rsidRPr="00C54899">
          <w:rPr>
            <w:rFonts w:eastAsia="Calibri"/>
            <w:noProof/>
            <w:color w:val="0000FF"/>
            <w:szCs w:val="24"/>
            <w:u w:val="single"/>
            <w:lang w:eastAsia="en-US"/>
          </w:rPr>
          <w:t>часть 7.</w:t>
        </w:r>
        <w:r w:rsidRPr="00C54899">
          <w:rPr>
            <w:rFonts w:ascii="Calibri" w:hAnsi="Calibri"/>
            <w:noProof/>
            <w:sz w:val="22"/>
            <w:szCs w:val="22"/>
          </w:rPr>
          <w:tab/>
        </w:r>
        <w:r w:rsidRPr="00C54899">
          <w:rPr>
            <w:rFonts w:eastAsia="Calibri"/>
            <w:noProof/>
            <w:color w:val="0000FF"/>
            <w:szCs w:val="24"/>
            <w:u w:val="single"/>
            <w:lang w:eastAsia="en-US"/>
          </w:rPr>
          <w:t>Балансы теплоносителя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8"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107</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59"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_Toc5789559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0"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в балансах водоподготовительных установок</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108</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61" w:history="1">
        <w:r w:rsidRPr="00C54899">
          <w:rPr>
            <w:rFonts w:eastAsia="Calibri"/>
            <w:noProof/>
            <w:color w:val="0000FF"/>
            <w:szCs w:val="24"/>
            <w:u w:val="single"/>
            <w:lang w:eastAsia="en-US"/>
          </w:rPr>
          <w:t>часть 8.</w:t>
        </w:r>
        <w:r w:rsidRPr="00C54899">
          <w:rPr>
            <w:rFonts w:ascii="Calibri" w:hAnsi="Calibri"/>
            <w:noProof/>
            <w:sz w:val="22"/>
            <w:szCs w:val="22"/>
          </w:rPr>
          <w:tab/>
        </w:r>
        <w:r w:rsidRPr="00C54899">
          <w:rPr>
            <w:rFonts w:eastAsia="Calibri"/>
            <w:noProof/>
            <w:color w:val="0000FF"/>
            <w:szCs w:val="24"/>
            <w:u w:val="single"/>
            <w:lang w:eastAsia="en-US"/>
          </w:rPr>
          <w:t>Топливные балансы источников тепловой энергии и система обеспечения топливом</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2"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Виды и количество используемого основного топлива для каждого источника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3"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Виды резервного и аварийного топлива и возможности их обеспечения в соответствии с нормативными требованиями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109</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4"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Особенности характеристик топлив в зависимости от мест поставки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5"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Использования местных видов топлива</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6" w:history="1">
        <w:r w:rsidRPr="00C54899">
          <w:rPr>
            <w:rFonts w:eastAsia="Calibri"/>
            <w:noProof/>
            <w:color w:val="0000FF"/>
            <w:szCs w:val="24"/>
            <w:u w:val="single"/>
            <w:lang w:eastAsia="en-US"/>
          </w:rPr>
          <w:t>д).</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в топливных балансах источников тепловой энергии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67" w:history="1">
        <w:r w:rsidRPr="00C54899">
          <w:rPr>
            <w:rFonts w:eastAsia="Calibri"/>
            <w:noProof/>
            <w:color w:val="0000FF"/>
            <w:szCs w:val="24"/>
            <w:u w:val="single"/>
            <w:lang w:eastAsia="en-US"/>
          </w:rPr>
          <w:t>часть 9.</w:t>
        </w:r>
        <w:r w:rsidRPr="00C54899">
          <w:rPr>
            <w:rFonts w:ascii="Calibri" w:hAnsi="Calibri"/>
            <w:noProof/>
            <w:sz w:val="22"/>
            <w:szCs w:val="22"/>
          </w:rPr>
          <w:tab/>
        </w:r>
        <w:r w:rsidRPr="00C54899">
          <w:rPr>
            <w:rFonts w:eastAsia="Calibri"/>
            <w:noProof/>
            <w:color w:val="0000FF"/>
            <w:szCs w:val="24"/>
            <w:u w:val="single"/>
            <w:lang w:eastAsia="en-US"/>
          </w:rPr>
          <w:t>Надежность системы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8"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Поток отказов (частота отказов) участков тепловых сетей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69"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Частота отключений потребителей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_Toc5789569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0"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Поток (частота) и время восстановления теплоснабжения потребителей после отключений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1"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Графические материалы (карты-схемы тепловых сетей и зон ненормативной надежности и безопасности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110</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2" w:history="1">
        <w:r w:rsidRPr="00C54899">
          <w:rPr>
            <w:rFonts w:eastAsia="Calibri"/>
            <w:noProof/>
            <w:color w:val="0000FF"/>
            <w:szCs w:val="24"/>
            <w:u w:val="single"/>
            <w:lang w:eastAsia="en-US"/>
          </w:rPr>
          <w:t>д).</w:t>
        </w:r>
        <w:r w:rsidRPr="00C54899">
          <w:rPr>
            <w:rFonts w:ascii="Calibri" w:hAnsi="Calibri"/>
            <w:noProof/>
            <w:sz w:val="22"/>
            <w:szCs w:val="22"/>
          </w:rPr>
          <w:tab/>
        </w:r>
        <w:r w:rsidRPr="00C54899">
          <w:rPr>
            <w:rFonts w:eastAsia="Calibri"/>
            <w:noProof/>
            <w:color w:val="0000FF"/>
            <w:szCs w:val="24"/>
            <w:u w:val="single"/>
            <w:lang w:eastAsia="en-US"/>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111</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3" w:history="1">
        <w:r w:rsidRPr="00C54899">
          <w:rPr>
            <w:rFonts w:eastAsia="Calibri"/>
            <w:noProof/>
            <w:color w:val="0000FF"/>
            <w:szCs w:val="24"/>
            <w:u w:val="single"/>
            <w:lang w:eastAsia="en-US"/>
          </w:rPr>
          <w:t>е).</w:t>
        </w:r>
        <w:r w:rsidRPr="00C54899">
          <w:rPr>
            <w:rFonts w:ascii="Calibri" w:hAnsi="Calibri"/>
            <w:noProof/>
            <w:sz w:val="22"/>
            <w:szCs w:val="22"/>
          </w:rPr>
          <w:tab/>
        </w:r>
        <w:r w:rsidRPr="00C54899">
          <w:rPr>
            <w:rFonts w:eastAsia="Calibri"/>
            <w:noProof/>
            <w:color w:val="0000FF"/>
            <w:szCs w:val="24"/>
            <w:u w:val="single"/>
            <w:lang w:eastAsia="en-US"/>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111</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4" w:history="1">
        <w:r w:rsidRPr="00C54899">
          <w:rPr>
            <w:rFonts w:eastAsia="Calibri"/>
            <w:noProof/>
            <w:color w:val="0000FF"/>
            <w:szCs w:val="24"/>
            <w:u w:val="single"/>
            <w:lang w:eastAsia="en-US"/>
          </w:rPr>
          <w:t>ж).</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в надежности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111</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75" w:history="1">
        <w:r w:rsidRPr="00C54899">
          <w:rPr>
            <w:rFonts w:eastAsia="Calibri"/>
            <w:noProof/>
            <w:color w:val="0000FF"/>
            <w:szCs w:val="24"/>
            <w:u w:val="single"/>
            <w:lang w:eastAsia="en-US"/>
          </w:rPr>
          <w:t>часть 10.</w:t>
        </w:r>
        <w:r w:rsidRPr="00C54899">
          <w:rPr>
            <w:rFonts w:ascii="Calibri" w:hAnsi="Calibri"/>
            <w:noProof/>
            <w:sz w:val="22"/>
            <w:szCs w:val="22"/>
          </w:rPr>
          <w:tab/>
        </w:r>
        <w:r w:rsidRPr="00C54899">
          <w:rPr>
            <w:rFonts w:eastAsia="Calibri"/>
            <w:noProof/>
            <w:color w:val="0000FF"/>
            <w:szCs w:val="24"/>
            <w:u w:val="single"/>
            <w:lang w:eastAsia="en-US"/>
          </w:rPr>
          <w:t>Технико-экономические показатели теплоснабжающих и теплосетевых организаций.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111</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6"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Результаты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111</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7"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Описание изменений технико-экономических показателей теплоснабжающих и теплосетевых организаций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112</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78" w:history="1">
        <w:r w:rsidRPr="00C54899">
          <w:rPr>
            <w:rFonts w:eastAsia="Calibri"/>
            <w:noProof/>
            <w:color w:val="0000FF"/>
            <w:szCs w:val="24"/>
            <w:u w:val="single"/>
            <w:lang w:eastAsia="en-US"/>
          </w:rPr>
          <w:t>часть 11.</w:t>
        </w:r>
        <w:r w:rsidRPr="00C54899">
          <w:rPr>
            <w:rFonts w:ascii="Calibri" w:hAnsi="Calibri"/>
            <w:noProof/>
            <w:sz w:val="22"/>
            <w:szCs w:val="22"/>
          </w:rPr>
          <w:tab/>
        </w:r>
        <w:r w:rsidRPr="00C54899">
          <w:rPr>
            <w:rFonts w:eastAsia="Calibri"/>
            <w:noProof/>
            <w:color w:val="0000FF"/>
            <w:szCs w:val="24"/>
            <w:u w:val="single"/>
            <w:lang w:eastAsia="en-US"/>
          </w:rPr>
          <w:t>Цены (тарифы) в сфере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79"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_Toc5789579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113</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0"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Структура цен (тарифов), установленных на момент разработки схемы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_Toc5789580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114</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1"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Плата за подключение к системе теплоснабжения и поступлений денежных средств от осуществления указанной деятельности</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_Toc5789581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115</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2"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Плата за услуги по поддержанию резервной тепловой мощности, в том числе для социально значимых категорий потребителей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_Toc5789582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115</w:t>
        </w:r>
        <w:r w:rsidRPr="00C54899">
          <w:rPr>
            <w:rFonts w:eastAsia="Calibri"/>
            <w:noProof/>
            <w:webHidden/>
            <w:szCs w:val="24"/>
            <w:lang w:eastAsia="en-US"/>
          </w:rPr>
          <w:fldChar w:fldCharType="end"/>
        </w:r>
      </w:hyperlink>
    </w:p>
    <w:p w:rsidR="00C54899" w:rsidRPr="00C54899" w:rsidRDefault="00C54899" w:rsidP="00C54899">
      <w:pPr>
        <w:tabs>
          <w:tab w:val="left" w:pos="1418"/>
          <w:tab w:val="right" w:leader="dot" w:pos="9627"/>
        </w:tabs>
        <w:spacing w:before="120"/>
        <w:ind w:left="284" w:firstLine="28"/>
        <w:rPr>
          <w:rFonts w:ascii="Calibri" w:hAnsi="Calibri"/>
          <w:noProof/>
          <w:sz w:val="22"/>
          <w:szCs w:val="22"/>
        </w:rPr>
      </w:pPr>
      <w:hyperlink w:anchor="_Toc5789583" w:history="1">
        <w:r w:rsidRPr="00C54899">
          <w:rPr>
            <w:rFonts w:eastAsia="Calibri"/>
            <w:noProof/>
            <w:color w:val="0000FF"/>
            <w:szCs w:val="24"/>
            <w:u w:val="single"/>
            <w:lang w:eastAsia="en-US"/>
          </w:rPr>
          <w:t>часть 12.</w:t>
        </w:r>
        <w:r w:rsidRPr="00C54899">
          <w:rPr>
            <w:rFonts w:ascii="Calibri" w:hAnsi="Calibri"/>
            <w:noProof/>
            <w:sz w:val="22"/>
            <w:szCs w:val="22"/>
          </w:rPr>
          <w:tab/>
        </w:r>
        <w:r w:rsidRPr="00C54899">
          <w:rPr>
            <w:rFonts w:eastAsia="Calibri"/>
            <w:noProof/>
            <w:color w:val="0000FF"/>
            <w:szCs w:val="24"/>
            <w:u w:val="single"/>
            <w:lang w:eastAsia="en-US"/>
          </w:rPr>
          <w:t>Технические и технологические проблемы в системах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_Toc5789583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116</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4" w:history="1">
        <w:r w:rsidRPr="00C54899">
          <w:rPr>
            <w:rFonts w:eastAsia="Calibri"/>
            <w:noProof/>
            <w:color w:val="0000FF"/>
            <w:szCs w:val="24"/>
            <w:u w:val="single"/>
            <w:lang w:eastAsia="en-US"/>
          </w:rPr>
          <w:t>а).</w:t>
        </w:r>
        <w:r w:rsidRPr="00C54899">
          <w:rPr>
            <w:rFonts w:ascii="Calibri" w:hAnsi="Calibri"/>
            <w:noProof/>
            <w:sz w:val="22"/>
            <w:szCs w:val="22"/>
          </w:rPr>
          <w:tab/>
        </w:r>
        <w:r w:rsidRPr="00C54899">
          <w:rPr>
            <w:rFonts w:eastAsia="Calibri"/>
            <w:noProof/>
            <w:color w:val="0000FF"/>
            <w:szCs w:val="24"/>
            <w:u w:val="single"/>
            <w:lang w:eastAsia="en-US"/>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_Toc5789584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116</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5" w:history="1">
        <w:r w:rsidRPr="00C54899">
          <w:rPr>
            <w:rFonts w:eastAsia="Calibri"/>
            <w:noProof/>
            <w:color w:val="0000FF"/>
            <w:szCs w:val="24"/>
            <w:u w:val="single"/>
            <w:lang w:eastAsia="en-US"/>
          </w:rPr>
          <w:t>б).</w:t>
        </w:r>
        <w:r w:rsidRPr="00C54899">
          <w:rPr>
            <w:rFonts w:ascii="Calibri" w:hAnsi="Calibri"/>
            <w:noProof/>
            <w:sz w:val="22"/>
            <w:szCs w:val="22"/>
          </w:rPr>
          <w:tab/>
        </w:r>
        <w:r w:rsidRPr="00C54899">
          <w:rPr>
            <w:rFonts w:eastAsia="Calibri"/>
            <w:noProof/>
            <w:color w:val="0000FF"/>
            <w:szCs w:val="24"/>
            <w:u w:val="single"/>
            <w:lang w:eastAsia="en-US"/>
          </w:rPr>
          <w:t>Существующие проблемы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_Toc5789585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6" w:history="1">
        <w:r w:rsidRPr="00C54899">
          <w:rPr>
            <w:rFonts w:eastAsia="Calibri"/>
            <w:noProof/>
            <w:color w:val="0000FF"/>
            <w:szCs w:val="24"/>
            <w:u w:val="single"/>
            <w:lang w:eastAsia="en-US"/>
          </w:rPr>
          <w:t>в).</w:t>
        </w:r>
        <w:r w:rsidRPr="00C54899">
          <w:rPr>
            <w:rFonts w:ascii="Calibri" w:hAnsi="Calibri"/>
            <w:noProof/>
            <w:sz w:val="22"/>
            <w:szCs w:val="22"/>
          </w:rPr>
          <w:tab/>
        </w:r>
        <w:r w:rsidRPr="00C54899">
          <w:rPr>
            <w:rFonts w:eastAsia="Calibri"/>
            <w:noProof/>
            <w:color w:val="0000FF"/>
            <w:szCs w:val="24"/>
            <w:u w:val="single"/>
            <w:lang w:eastAsia="en-US"/>
          </w:rPr>
          <w:t>Существующие проблемы развития систем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_Toc5789586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7" w:history="1">
        <w:r w:rsidRPr="00C54899">
          <w:rPr>
            <w:rFonts w:eastAsia="Calibri"/>
            <w:noProof/>
            <w:color w:val="0000FF"/>
            <w:szCs w:val="24"/>
            <w:u w:val="single"/>
            <w:lang w:eastAsia="en-US"/>
          </w:rPr>
          <w:t>г).</w:t>
        </w:r>
        <w:r w:rsidRPr="00C54899">
          <w:rPr>
            <w:rFonts w:ascii="Calibri" w:hAnsi="Calibri"/>
            <w:noProof/>
            <w:sz w:val="22"/>
            <w:szCs w:val="22"/>
          </w:rPr>
          <w:tab/>
        </w:r>
        <w:r w:rsidRPr="00C54899">
          <w:rPr>
            <w:rFonts w:eastAsia="Calibri"/>
            <w:noProof/>
            <w:color w:val="0000FF"/>
            <w:szCs w:val="24"/>
            <w:u w:val="single"/>
            <w:lang w:eastAsia="en-US"/>
          </w:rPr>
          <w:t>Существующие проблемы надежного и эффективного снабжения топливом действующих систем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_Toc5789587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118</w:t>
        </w:r>
        <w:r w:rsidRPr="00C54899">
          <w:rPr>
            <w:rFonts w:eastAsia="Calibri"/>
            <w:noProof/>
            <w:webHidden/>
            <w:szCs w:val="24"/>
            <w:lang w:eastAsia="en-US"/>
          </w:rPr>
          <w:fldChar w:fldCharType="end"/>
        </w:r>
      </w:hyperlink>
    </w:p>
    <w:p w:rsidR="00C54899" w:rsidRPr="00C54899" w:rsidRDefault="00C54899" w:rsidP="00C54899">
      <w:pPr>
        <w:tabs>
          <w:tab w:val="left" w:pos="993"/>
          <w:tab w:val="right" w:leader="dot" w:pos="9627"/>
        </w:tabs>
        <w:ind w:left="567" w:firstLine="17"/>
        <w:rPr>
          <w:rFonts w:ascii="Calibri" w:hAnsi="Calibri"/>
          <w:noProof/>
          <w:sz w:val="22"/>
          <w:szCs w:val="22"/>
        </w:rPr>
      </w:pPr>
      <w:hyperlink w:anchor="_Toc5789588" w:history="1">
        <w:r w:rsidRPr="00C54899">
          <w:rPr>
            <w:rFonts w:eastAsia="Calibri"/>
            <w:noProof/>
            <w:color w:val="0000FF"/>
            <w:szCs w:val="24"/>
            <w:u w:val="single"/>
            <w:lang w:eastAsia="en-US"/>
          </w:rPr>
          <w:t>д).</w:t>
        </w:r>
        <w:r w:rsidRPr="00C54899">
          <w:rPr>
            <w:rFonts w:ascii="Calibri" w:hAnsi="Calibri"/>
            <w:noProof/>
            <w:sz w:val="22"/>
            <w:szCs w:val="22"/>
          </w:rPr>
          <w:tab/>
        </w:r>
        <w:r w:rsidRPr="00C54899">
          <w:rPr>
            <w:rFonts w:eastAsia="Calibri"/>
            <w:noProof/>
            <w:color w:val="0000FF"/>
            <w:szCs w:val="24"/>
            <w:u w:val="single"/>
            <w:lang w:eastAsia="en-US"/>
          </w:rPr>
          <w:t>Анализ предписаний надзорных органов об устранении нарушений, влияющих на безопасность и надежность системы теплоснабжения</w:t>
        </w:r>
        <w:r w:rsidRPr="00C54899">
          <w:rPr>
            <w:rFonts w:eastAsia="Calibri"/>
            <w:noProof/>
            <w:webHidden/>
            <w:szCs w:val="24"/>
            <w:lang w:eastAsia="en-US"/>
          </w:rPr>
          <w:tab/>
        </w:r>
        <w:r w:rsidRPr="00C54899">
          <w:rPr>
            <w:rFonts w:eastAsia="Calibri"/>
            <w:noProof/>
            <w:webHidden/>
            <w:szCs w:val="24"/>
            <w:lang w:eastAsia="en-US"/>
          </w:rPr>
          <w:fldChar w:fldCharType="begin"/>
        </w:r>
        <w:r w:rsidRPr="00C54899">
          <w:rPr>
            <w:rFonts w:eastAsia="Calibri"/>
            <w:noProof/>
            <w:webHidden/>
            <w:szCs w:val="24"/>
            <w:lang w:eastAsia="en-US"/>
          </w:rPr>
          <w:instrText xml:space="preserve"> PAGEREF _Toc5789588 \h </w:instrText>
        </w:r>
        <w:r w:rsidRPr="00C54899">
          <w:rPr>
            <w:rFonts w:eastAsia="Calibri"/>
            <w:noProof/>
            <w:webHidden/>
            <w:szCs w:val="24"/>
            <w:lang w:eastAsia="en-US"/>
          </w:rPr>
        </w:r>
        <w:r w:rsidRPr="00C54899">
          <w:rPr>
            <w:rFonts w:eastAsia="Calibri"/>
            <w:noProof/>
            <w:webHidden/>
            <w:szCs w:val="24"/>
            <w:lang w:eastAsia="en-US"/>
          </w:rPr>
          <w:fldChar w:fldCharType="separate"/>
        </w:r>
        <w:r w:rsidRPr="00C54899">
          <w:rPr>
            <w:rFonts w:eastAsia="Calibri"/>
            <w:noProof/>
            <w:webHidden/>
            <w:szCs w:val="24"/>
            <w:lang w:eastAsia="en-US"/>
          </w:rPr>
          <w:t>118</w:t>
        </w:r>
        <w:r w:rsidRPr="00C54899">
          <w:rPr>
            <w:rFonts w:eastAsia="Calibri"/>
            <w:noProof/>
            <w:webHidden/>
            <w:szCs w:val="24"/>
            <w:lang w:eastAsia="en-US"/>
          </w:rPr>
          <w:fldChar w:fldCharType="end"/>
        </w:r>
      </w:hyperlink>
    </w:p>
    <w:p w:rsidR="00C54899" w:rsidRPr="00C54899" w:rsidRDefault="00C54899" w:rsidP="00C54899">
      <w:pPr>
        <w:ind w:firstLine="709"/>
        <w:rPr>
          <w:rFonts w:eastAsia="Calibri"/>
          <w:szCs w:val="24"/>
          <w:lang w:eastAsia="en-US"/>
        </w:rPr>
      </w:pPr>
      <w:r w:rsidRPr="00C54899">
        <w:rPr>
          <w:rFonts w:eastAsia="Calibri"/>
          <w:szCs w:val="24"/>
          <w:lang w:eastAsia="en-US"/>
        </w:rPr>
        <w:fldChar w:fldCharType="end"/>
      </w:r>
    </w:p>
    <w:p w:rsidR="00C54899" w:rsidRPr="00C54899" w:rsidRDefault="00C54899" w:rsidP="00C54899">
      <w:pPr>
        <w:ind w:firstLine="709"/>
        <w:rPr>
          <w:b/>
          <w:bCs/>
          <w:caps/>
          <w:sz w:val="28"/>
          <w:szCs w:val="28"/>
          <w:lang w:eastAsia="en-US"/>
        </w:rPr>
      </w:pPr>
      <w:r w:rsidRPr="00C54899">
        <w:rPr>
          <w:rFonts w:eastAsia="Calibri"/>
          <w:szCs w:val="24"/>
          <w:lang w:eastAsia="en-US"/>
        </w:rPr>
        <w:br w:type="page"/>
      </w:r>
      <w:bookmarkStart w:id="179" w:name="_Toc2679699"/>
      <w:bookmarkStart w:id="180" w:name="_Toc3274434"/>
      <w:bookmarkStart w:id="181" w:name="_Toc3275098"/>
      <w:bookmarkStart w:id="182" w:name="_Toc3392133"/>
      <w:bookmarkStart w:id="183" w:name="_Toc5789495"/>
      <w:r w:rsidRPr="00C54899">
        <w:rPr>
          <w:b/>
          <w:bCs/>
          <w:caps/>
          <w:sz w:val="28"/>
          <w:szCs w:val="28"/>
          <w:lang w:eastAsia="en-US"/>
        </w:rPr>
        <w:lastRenderedPageBreak/>
        <w:t>Определения</w:t>
      </w:r>
      <w:bookmarkEnd w:id="179"/>
      <w:bookmarkEnd w:id="180"/>
      <w:bookmarkEnd w:id="181"/>
      <w:bookmarkEnd w:id="182"/>
      <w:bookmarkEnd w:id="183"/>
    </w:p>
    <w:p w:rsidR="00C54899" w:rsidRPr="00C54899" w:rsidRDefault="00C54899" w:rsidP="00C54899">
      <w:pPr>
        <w:ind w:firstLine="709"/>
        <w:rPr>
          <w:rFonts w:eastAsia="Calibri"/>
          <w:szCs w:val="24"/>
          <w:lang w:eastAsia="en-US"/>
        </w:rPr>
      </w:pPr>
      <w:r w:rsidRPr="00C54899">
        <w:rPr>
          <w:rFonts w:eastAsia="Calibri"/>
          <w:szCs w:val="24"/>
          <w:lang w:eastAsia="en-US"/>
        </w:rPr>
        <w:t>Термины и их определения, применяемые в настоящей работе, представлены в таблице 1.</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w:t>
      </w:r>
      <w:r w:rsidRPr="00C54899">
        <w:rPr>
          <w:rFonts w:eastAsia="Calibri"/>
          <w:bCs/>
          <w:noProof/>
          <w:szCs w:val="18"/>
          <w:lang w:eastAsia="en-US"/>
        </w:rPr>
        <w:fldChar w:fldCharType="end"/>
      </w:r>
      <w:r w:rsidRPr="00C54899">
        <w:rPr>
          <w:rFonts w:eastAsia="Calibri"/>
          <w:bCs/>
          <w:szCs w:val="18"/>
          <w:lang w:eastAsia="en-US"/>
        </w:rPr>
        <w:t>.</w:t>
      </w:r>
      <w:r w:rsidRPr="00C54899">
        <w:rPr>
          <w:rFonts w:ascii="Arial Unicode MS" w:eastAsia="Arial Unicode MS" w:hAnsi="Arial Unicode MS" w:cs="Arial Unicode MS"/>
          <w:bCs/>
          <w:color w:val="000000"/>
          <w:szCs w:val="24"/>
        </w:rPr>
        <w:t xml:space="preserve">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36"/>
        <w:gridCol w:w="7654"/>
      </w:tblGrid>
      <w:tr w:rsidR="00C54899" w:rsidRPr="00C54899" w:rsidTr="00C54899">
        <w:trPr>
          <w:cantSplit/>
          <w:trHeight w:val="20"/>
          <w:tblHeader/>
        </w:trPr>
        <w:tc>
          <w:tcPr>
            <w:tcW w:w="1091" w:type="pct"/>
            <w:shd w:val="clear" w:color="auto" w:fill="FFFFFF"/>
            <w:vAlign w:val="center"/>
          </w:tcPr>
          <w:p w:rsidR="00C54899" w:rsidRPr="00C54899" w:rsidRDefault="00C54899" w:rsidP="00C54899">
            <w:pPr>
              <w:ind w:firstLine="0"/>
              <w:jc w:val="center"/>
              <w:rPr>
                <w:rFonts w:eastAsia="Calibri"/>
                <w:noProof/>
                <w:szCs w:val="24"/>
              </w:rPr>
            </w:pPr>
            <w:r w:rsidRPr="00C54899">
              <w:rPr>
                <w:rFonts w:eastAsia="Calibri"/>
                <w:noProof/>
                <w:szCs w:val="24"/>
              </w:rPr>
              <w:t>Термины</w:t>
            </w:r>
          </w:p>
        </w:tc>
        <w:tc>
          <w:tcPr>
            <w:tcW w:w="3909" w:type="pct"/>
            <w:shd w:val="clear" w:color="auto" w:fill="FFFFFF"/>
            <w:vAlign w:val="center"/>
          </w:tcPr>
          <w:p w:rsidR="00C54899" w:rsidRPr="00C54899" w:rsidRDefault="00C54899" w:rsidP="00C54899">
            <w:pPr>
              <w:ind w:firstLine="0"/>
              <w:jc w:val="center"/>
              <w:rPr>
                <w:rFonts w:eastAsia="Calibri"/>
                <w:noProof/>
                <w:szCs w:val="24"/>
              </w:rPr>
            </w:pPr>
            <w:r w:rsidRPr="00C54899">
              <w:rPr>
                <w:rFonts w:eastAsia="Calibri"/>
                <w:noProof/>
                <w:szCs w:val="24"/>
              </w:rPr>
              <w:t>Определения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bookmarkStart w:id="184" w:name="bookmark8"/>
            <w:bookmarkStart w:id="185" w:name="bookmark9"/>
            <w:r w:rsidRPr="00C54899">
              <w:rPr>
                <w:rFonts w:eastAsia="Calibri"/>
                <w:noProof/>
                <w:szCs w:val="24"/>
              </w:rPr>
              <w:t>Зона действия системы теплоснабжения</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Зона действия источника тепловой энергии</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Установленная мощность источника тепловой энергии</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Располагаемая мощность источника тепловой энергии</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Мощность источника тепловой энергии нетто</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Теплосетевые объекты</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Элемент территориального деления</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Расчетный элемент территориального деления</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Местные виды топлива</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Расчетная тепловая нагрузка</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lastRenderedPageBreak/>
              <w:t>Базовый период</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Базовый период актуализации</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Мастер-план развития систем теплоснабжения поселения, городского округа, города федерального значения</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Энергетические характеристики тепловых сетей</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Топливный баланс</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Электронная модель системы теплоснабжения поселения, городского округа, города федерального значения</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Материальная характеристика тепловой сети</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Сумма произведений значений наружных диаметров трубопроводов отдельных участков тепловой сети и длины этих участков.</w:t>
            </w:r>
          </w:p>
        </w:tc>
      </w:tr>
      <w:tr w:rsidR="00C54899" w:rsidRPr="00C54899" w:rsidTr="00C54899">
        <w:trPr>
          <w:cantSplit/>
          <w:trHeight w:val="20"/>
        </w:trPr>
        <w:tc>
          <w:tcPr>
            <w:tcW w:w="1091"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left"/>
              <w:rPr>
                <w:rFonts w:eastAsia="Calibri"/>
                <w:noProof/>
                <w:szCs w:val="24"/>
              </w:rPr>
            </w:pPr>
            <w:r w:rsidRPr="00C54899">
              <w:rPr>
                <w:rFonts w:eastAsia="Calibri"/>
                <w:noProof/>
                <w:szCs w:val="24"/>
              </w:rPr>
              <w:t>Удельная материальная характеристика тепловой сети</w:t>
            </w:r>
          </w:p>
        </w:tc>
        <w:tc>
          <w:tcPr>
            <w:tcW w:w="3909" w:type="pct"/>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274"/>
              <w:jc w:val="left"/>
              <w:rPr>
                <w:rFonts w:eastAsia="Calibri"/>
                <w:noProof/>
                <w:szCs w:val="24"/>
              </w:rPr>
            </w:pPr>
            <w:r w:rsidRPr="00C54899">
              <w:rPr>
                <w:rFonts w:eastAsia="Calibri"/>
                <w:noProof/>
                <w:szCs w:val="24"/>
              </w:rPr>
              <w:t>Отношение материальной характеристики тепловой сети к тепловой нагрузке потребителей, присоединенных к этой тепловой сети.</w:t>
            </w:r>
          </w:p>
        </w:tc>
      </w:tr>
    </w:tbl>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r w:rsidRPr="00C54899">
        <w:rPr>
          <w:rFonts w:eastAsia="Calibri"/>
          <w:szCs w:val="24"/>
          <w:lang w:eastAsia="en-US"/>
        </w:rPr>
        <w:t>Обозначения и сокращения</w:t>
      </w:r>
      <w:bookmarkEnd w:id="184"/>
      <w:bookmarkEnd w:id="185"/>
    </w:p>
    <w:p w:rsidR="00C54899" w:rsidRPr="00C54899" w:rsidRDefault="00C54899" w:rsidP="00C54899">
      <w:pPr>
        <w:ind w:firstLine="709"/>
        <w:rPr>
          <w:rFonts w:eastAsia="Calibri"/>
          <w:szCs w:val="24"/>
          <w:lang w:eastAsia="en-US"/>
        </w:rPr>
        <w:sectPr w:rsidR="00C54899" w:rsidRPr="00C54899" w:rsidSect="00C54899">
          <w:footerReference w:type="default" r:id="rId15"/>
          <w:pgSz w:w="11906" w:h="16838" w:code="9"/>
          <w:pgMar w:top="1134" w:right="851" w:bottom="1134" w:left="1418" w:header="709" w:footer="709" w:gutter="0"/>
          <w:cols w:space="708"/>
          <w:titlePg/>
          <w:docGrid w:linePitch="360"/>
        </w:sectPr>
      </w:pPr>
    </w:p>
    <w:p w:rsidR="00C54899" w:rsidRPr="00C54899" w:rsidRDefault="00C54899" w:rsidP="00C54899">
      <w:pPr>
        <w:ind w:firstLine="0"/>
        <w:jc w:val="left"/>
        <w:rPr>
          <w:rFonts w:eastAsia="Calibri"/>
          <w:szCs w:val="24"/>
          <w:lang w:eastAsia="en-US"/>
        </w:rPr>
      </w:pPr>
      <w:r w:rsidRPr="00C54899">
        <w:rPr>
          <w:rFonts w:eastAsia="Calibri"/>
          <w:szCs w:val="24"/>
          <w:lang w:eastAsia="en-US"/>
        </w:rPr>
        <w:lastRenderedPageBreak/>
        <w:t>ВЭР - вторичные энергоресурсы;</w:t>
      </w:r>
    </w:p>
    <w:p w:rsidR="00C54899" w:rsidRPr="00C54899" w:rsidRDefault="00C54899" w:rsidP="00C54899">
      <w:pPr>
        <w:ind w:firstLine="0"/>
        <w:jc w:val="left"/>
        <w:rPr>
          <w:rFonts w:eastAsia="Calibri"/>
          <w:szCs w:val="24"/>
          <w:lang w:eastAsia="en-US"/>
        </w:rPr>
      </w:pPr>
      <w:r w:rsidRPr="00C54899">
        <w:rPr>
          <w:rFonts w:eastAsia="Calibri"/>
          <w:szCs w:val="24"/>
          <w:lang w:eastAsia="en-US"/>
        </w:rPr>
        <w:t>ГВС - горячее водоснабжение;</w:t>
      </w:r>
    </w:p>
    <w:p w:rsidR="00C54899" w:rsidRPr="00C54899" w:rsidRDefault="00C54899" w:rsidP="00C54899">
      <w:pPr>
        <w:ind w:firstLine="0"/>
        <w:jc w:val="left"/>
        <w:rPr>
          <w:rFonts w:eastAsia="Calibri"/>
          <w:szCs w:val="24"/>
          <w:lang w:eastAsia="en-US"/>
        </w:rPr>
      </w:pPr>
      <w:r w:rsidRPr="00C54899">
        <w:rPr>
          <w:rFonts w:eastAsia="Calibri"/>
          <w:szCs w:val="24"/>
          <w:lang w:eastAsia="en-US"/>
        </w:rPr>
        <w:t>ГПУ - газопоршневая установка;</w:t>
      </w:r>
    </w:p>
    <w:p w:rsidR="00C54899" w:rsidRPr="00C54899" w:rsidRDefault="00C54899" w:rsidP="00C54899">
      <w:pPr>
        <w:ind w:firstLine="0"/>
        <w:jc w:val="left"/>
        <w:rPr>
          <w:rFonts w:eastAsia="Calibri"/>
          <w:szCs w:val="24"/>
          <w:lang w:eastAsia="en-US"/>
        </w:rPr>
      </w:pPr>
      <w:r w:rsidRPr="00C54899">
        <w:rPr>
          <w:rFonts w:eastAsia="Calibri"/>
          <w:szCs w:val="24"/>
          <w:lang w:eastAsia="en-US"/>
        </w:rPr>
        <w:t>ЖКС - жилищно-коммунальный сектор;</w:t>
      </w:r>
    </w:p>
    <w:p w:rsidR="00C54899" w:rsidRPr="00C54899" w:rsidRDefault="00C54899" w:rsidP="00C54899">
      <w:pPr>
        <w:ind w:firstLine="0"/>
        <w:jc w:val="left"/>
        <w:rPr>
          <w:rFonts w:eastAsia="Calibri"/>
          <w:szCs w:val="24"/>
          <w:lang w:eastAsia="en-US"/>
        </w:rPr>
      </w:pPr>
      <w:r w:rsidRPr="00C54899">
        <w:rPr>
          <w:rFonts w:eastAsia="Calibri"/>
          <w:szCs w:val="24"/>
          <w:lang w:eastAsia="en-US"/>
        </w:rPr>
        <w:t>ЖКХ - жилищно-коммунальное хозяйство;</w:t>
      </w:r>
    </w:p>
    <w:p w:rsidR="00C54899" w:rsidRPr="00C54899" w:rsidRDefault="00C54899" w:rsidP="00C54899">
      <w:pPr>
        <w:ind w:firstLine="0"/>
        <w:jc w:val="left"/>
        <w:rPr>
          <w:rFonts w:eastAsia="Calibri"/>
          <w:szCs w:val="24"/>
          <w:lang w:eastAsia="en-US"/>
        </w:rPr>
      </w:pPr>
      <w:r w:rsidRPr="00C54899">
        <w:rPr>
          <w:rFonts w:eastAsia="Calibri"/>
          <w:szCs w:val="24"/>
          <w:lang w:eastAsia="en-US"/>
        </w:rPr>
        <w:t>ПГУ - парогазовая установка;</w:t>
      </w:r>
    </w:p>
    <w:p w:rsidR="00C54899" w:rsidRPr="00C54899" w:rsidRDefault="00C54899" w:rsidP="00C54899">
      <w:pPr>
        <w:ind w:firstLine="0"/>
        <w:jc w:val="left"/>
        <w:rPr>
          <w:rFonts w:eastAsia="Calibri"/>
          <w:szCs w:val="24"/>
          <w:lang w:eastAsia="en-US"/>
        </w:rPr>
      </w:pPr>
      <w:r w:rsidRPr="00C54899">
        <w:rPr>
          <w:rFonts w:eastAsia="Calibri"/>
          <w:szCs w:val="24"/>
          <w:lang w:eastAsia="en-US"/>
        </w:rPr>
        <w:lastRenderedPageBreak/>
        <w:t>РТС - район тепловых сетей;</w:t>
      </w:r>
    </w:p>
    <w:p w:rsidR="00C54899" w:rsidRPr="00C54899" w:rsidRDefault="00C54899" w:rsidP="00C54899">
      <w:pPr>
        <w:ind w:firstLine="0"/>
        <w:jc w:val="left"/>
        <w:rPr>
          <w:rFonts w:eastAsia="Calibri"/>
          <w:szCs w:val="24"/>
          <w:lang w:eastAsia="en-US"/>
        </w:rPr>
      </w:pPr>
      <w:r w:rsidRPr="00C54899">
        <w:rPr>
          <w:rFonts w:eastAsia="Calibri"/>
          <w:szCs w:val="24"/>
          <w:lang w:eastAsia="en-US"/>
        </w:rPr>
        <w:t>ТНС - теплонасосная станция;</w:t>
      </w:r>
    </w:p>
    <w:p w:rsidR="00C54899" w:rsidRPr="00C54899" w:rsidRDefault="00C54899" w:rsidP="00C54899">
      <w:pPr>
        <w:ind w:firstLine="0"/>
        <w:jc w:val="left"/>
        <w:rPr>
          <w:rFonts w:eastAsia="Calibri"/>
          <w:szCs w:val="24"/>
          <w:lang w:eastAsia="en-US"/>
        </w:rPr>
      </w:pPr>
      <w:r w:rsidRPr="00C54899">
        <w:rPr>
          <w:rFonts w:eastAsia="Calibri"/>
          <w:szCs w:val="24"/>
          <w:lang w:eastAsia="en-US"/>
        </w:rPr>
        <w:t>ТСР - теплосетевой район;</w:t>
      </w:r>
    </w:p>
    <w:p w:rsidR="00C54899" w:rsidRPr="00C54899" w:rsidRDefault="00C54899" w:rsidP="00C54899">
      <w:pPr>
        <w:ind w:firstLine="0"/>
        <w:jc w:val="left"/>
        <w:rPr>
          <w:rFonts w:eastAsia="Calibri"/>
          <w:szCs w:val="24"/>
          <w:lang w:eastAsia="en-US"/>
        </w:rPr>
      </w:pPr>
      <w:r w:rsidRPr="00C54899">
        <w:rPr>
          <w:rFonts w:eastAsia="Calibri"/>
          <w:szCs w:val="24"/>
          <w:lang w:eastAsia="en-US"/>
        </w:rPr>
        <w:t>ТЭК - топливно-энергетический комплекс;</w:t>
      </w:r>
    </w:p>
    <w:p w:rsidR="00C54899" w:rsidRPr="00C54899" w:rsidRDefault="00C54899" w:rsidP="00C54899">
      <w:pPr>
        <w:ind w:firstLine="0"/>
        <w:jc w:val="left"/>
        <w:rPr>
          <w:rFonts w:eastAsia="Calibri"/>
          <w:szCs w:val="24"/>
          <w:lang w:eastAsia="en-US"/>
        </w:rPr>
      </w:pPr>
      <w:r w:rsidRPr="00C54899">
        <w:rPr>
          <w:rFonts w:eastAsia="Calibri"/>
          <w:szCs w:val="24"/>
          <w:lang w:eastAsia="en-US"/>
        </w:rPr>
        <w:t>ТЭЦ - теплоэлектроцентраль;</w:t>
      </w:r>
    </w:p>
    <w:p w:rsidR="00C54899" w:rsidRPr="00C54899" w:rsidRDefault="00C54899" w:rsidP="00C54899">
      <w:pPr>
        <w:ind w:firstLine="0"/>
        <w:jc w:val="left"/>
        <w:rPr>
          <w:rFonts w:eastAsia="Calibri"/>
          <w:szCs w:val="24"/>
          <w:lang w:eastAsia="en-US"/>
        </w:rPr>
      </w:pPr>
      <w:r w:rsidRPr="00C54899">
        <w:rPr>
          <w:rFonts w:eastAsia="Calibri"/>
          <w:szCs w:val="24"/>
          <w:lang w:eastAsia="en-US"/>
        </w:rPr>
        <w:t>ЦТП - центральный тепловой пункт.</w:t>
      </w:r>
    </w:p>
    <w:p w:rsidR="00C54899" w:rsidRPr="00C54899" w:rsidRDefault="00C54899" w:rsidP="00C54899">
      <w:pPr>
        <w:ind w:firstLine="0"/>
        <w:jc w:val="left"/>
        <w:rPr>
          <w:rFonts w:eastAsia="Calibri"/>
          <w:szCs w:val="24"/>
          <w:lang w:eastAsia="en-US"/>
        </w:rPr>
        <w:sectPr w:rsidR="00C54899" w:rsidRPr="00C54899" w:rsidSect="00C54899">
          <w:type w:val="continuous"/>
          <w:pgSz w:w="11906" w:h="16838" w:code="9"/>
          <w:pgMar w:top="1134" w:right="851" w:bottom="1134" w:left="1418" w:header="709" w:footer="709" w:gutter="0"/>
          <w:cols w:num="2" w:space="708"/>
          <w:titlePg/>
          <w:docGrid w:linePitch="360"/>
        </w:sectPr>
      </w:pPr>
    </w:p>
    <w:p w:rsidR="00C54899" w:rsidRPr="00C54899" w:rsidRDefault="00C54899" w:rsidP="00C54899">
      <w:pPr>
        <w:keepNext/>
        <w:keepLines/>
        <w:pageBreakBefore/>
        <w:spacing w:after="120"/>
        <w:ind w:firstLine="0"/>
        <w:outlineLvl w:val="0"/>
        <w:rPr>
          <w:b/>
          <w:bCs/>
          <w:caps/>
          <w:sz w:val="28"/>
          <w:szCs w:val="28"/>
          <w:lang w:eastAsia="en-US"/>
        </w:rPr>
      </w:pPr>
      <w:bookmarkStart w:id="186" w:name="bookmark10"/>
      <w:bookmarkStart w:id="187" w:name="bookmark11"/>
      <w:bookmarkStart w:id="188" w:name="_Toc514928396"/>
      <w:bookmarkStart w:id="189" w:name="_Toc2679700"/>
      <w:bookmarkStart w:id="190" w:name="_Toc3274435"/>
      <w:bookmarkStart w:id="191" w:name="_Toc3275099"/>
      <w:bookmarkStart w:id="192" w:name="_Toc3392134"/>
      <w:bookmarkStart w:id="193" w:name="_Toc5789496"/>
      <w:r w:rsidRPr="00C54899">
        <w:rPr>
          <w:b/>
          <w:bCs/>
          <w:caps/>
          <w:sz w:val="28"/>
          <w:szCs w:val="28"/>
          <w:lang w:eastAsia="en-US"/>
        </w:rPr>
        <w:lastRenderedPageBreak/>
        <w:t>Введение</w:t>
      </w:r>
      <w:bookmarkEnd w:id="186"/>
      <w:bookmarkEnd w:id="187"/>
      <w:bookmarkEnd w:id="188"/>
      <w:bookmarkEnd w:id="189"/>
      <w:bookmarkEnd w:id="190"/>
      <w:bookmarkEnd w:id="191"/>
      <w:bookmarkEnd w:id="192"/>
      <w:bookmarkEnd w:id="193"/>
    </w:p>
    <w:p w:rsidR="00C54899" w:rsidRPr="00C54899" w:rsidRDefault="00C54899" w:rsidP="00C54899">
      <w:pPr>
        <w:ind w:firstLine="709"/>
        <w:rPr>
          <w:rFonts w:eastAsia="Calibri"/>
          <w:szCs w:val="24"/>
          <w:lang w:eastAsia="en-US"/>
        </w:rPr>
      </w:pPr>
      <w:r w:rsidRPr="00C54899">
        <w:rPr>
          <w:rFonts w:eastAsia="Calibri"/>
          <w:szCs w:val="24"/>
          <w:lang w:eastAsia="en-US"/>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законе РФ № 261 «Об энергосбережении и повышении энергетической эффективности».</w:t>
      </w:r>
    </w:p>
    <w:p w:rsidR="00C54899" w:rsidRPr="00C54899" w:rsidRDefault="00C54899" w:rsidP="00C54899">
      <w:pPr>
        <w:ind w:firstLine="709"/>
        <w:rPr>
          <w:rFonts w:eastAsia="Calibri"/>
          <w:szCs w:val="24"/>
          <w:lang w:eastAsia="en-US"/>
        </w:rPr>
      </w:pPr>
      <w:r w:rsidRPr="00C54899">
        <w:rPr>
          <w:rFonts w:eastAsia="Calibri"/>
          <w:szCs w:val="24"/>
          <w:lang w:eastAsia="en-US"/>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C54899" w:rsidRPr="00C54899" w:rsidRDefault="00C54899" w:rsidP="00C54899">
      <w:pPr>
        <w:ind w:firstLine="709"/>
        <w:rPr>
          <w:rFonts w:eastAsia="Calibri"/>
          <w:szCs w:val="24"/>
          <w:lang w:eastAsia="en-US"/>
        </w:rPr>
      </w:pPr>
      <w:r w:rsidRPr="00C54899">
        <w:rPr>
          <w:rFonts w:eastAsia="Calibri"/>
          <w:szCs w:val="24"/>
          <w:lang w:eastAsia="en-US"/>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C54899" w:rsidRPr="00C54899" w:rsidRDefault="00C54899" w:rsidP="00C54899">
      <w:pPr>
        <w:ind w:firstLine="709"/>
        <w:rPr>
          <w:rFonts w:eastAsia="Calibri"/>
          <w:szCs w:val="24"/>
          <w:lang w:eastAsia="en-US"/>
        </w:rPr>
      </w:pPr>
      <w:r w:rsidRPr="00C54899">
        <w:rPr>
          <w:rFonts w:eastAsia="Calibri"/>
          <w:szCs w:val="24"/>
          <w:lang w:eastAsia="en-US"/>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rsidR="00C54899" w:rsidRPr="00C54899" w:rsidRDefault="00C54899" w:rsidP="00C54899">
      <w:pPr>
        <w:ind w:firstLine="709"/>
        <w:rPr>
          <w:rFonts w:eastAsia="Calibri"/>
          <w:szCs w:val="24"/>
          <w:lang w:eastAsia="en-US"/>
        </w:rPr>
      </w:pPr>
      <w:r w:rsidRPr="00C54899">
        <w:rPr>
          <w:rFonts w:eastAsia="Calibri"/>
          <w:szCs w:val="24"/>
          <w:lang w:eastAsia="en-US" w:bidi="ru-RU"/>
        </w:rPr>
        <w:t xml:space="preserve">Работа по актуализации схемы теплоснабжения </w:t>
      </w:r>
      <w:r w:rsidRPr="00C54899">
        <w:rPr>
          <w:rFonts w:eastAsia="Calibri"/>
          <w:szCs w:val="24"/>
          <w:lang w:eastAsia="en-US"/>
        </w:rPr>
        <w:t>выполняется в соответствии с техническим заданием во исполнение Федерального закона от 27.07.2010 г.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rsidR="00C54899" w:rsidRPr="00C54899" w:rsidRDefault="00C54899" w:rsidP="00C54899">
      <w:pPr>
        <w:ind w:firstLine="709"/>
        <w:rPr>
          <w:bCs/>
          <w:szCs w:val="26"/>
          <w:lang w:eastAsia="en-US"/>
        </w:rPr>
      </w:pPr>
      <w:r w:rsidRPr="00C54899">
        <w:rPr>
          <w:rFonts w:eastAsia="Calibri"/>
          <w:szCs w:val="24"/>
          <w:lang w:eastAsia="en-US"/>
        </w:rPr>
        <w:t xml:space="preserve">Схема теплоснабжения разрабатывается на 15 лет и подлежит ежегодной актуализации в соответствии с </w:t>
      </w:r>
      <w:r w:rsidRPr="00C54899">
        <w:rPr>
          <w:bCs/>
          <w:szCs w:val="26"/>
          <w:lang w:eastAsia="en-US"/>
        </w:rPr>
        <w:t xml:space="preserve">"Требованиями к схемам теплоснабжения, порядку их разработки и утверждения" утвержденные </w:t>
      </w:r>
      <w:r w:rsidRPr="00C54899">
        <w:rPr>
          <w:rFonts w:eastAsia="Calibri"/>
          <w:szCs w:val="24"/>
          <w:lang w:eastAsia="en-US"/>
        </w:rPr>
        <w:t xml:space="preserve">постановлением Правительства РФ от 22 Февраля </w:t>
      </w:r>
      <w:smartTag w:uri="urn:schemas-microsoft-com:office:smarttags" w:element="metricconverter">
        <w:smartTagPr>
          <w:attr w:name="ProductID" w:val="2012 г"/>
        </w:smartTagPr>
        <w:r w:rsidRPr="00C54899">
          <w:rPr>
            <w:rFonts w:eastAsia="Calibri"/>
            <w:szCs w:val="24"/>
            <w:lang w:eastAsia="en-US"/>
          </w:rPr>
          <w:t>2012 г</w:t>
        </w:r>
      </w:smartTag>
      <w:r w:rsidRPr="00C54899">
        <w:rPr>
          <w:rFonts w:eastAsia="Calibri"/>
          <w:szCs w:val="24"/>
          <w:lang w:eastAsia="en-US"/>
        </w:rPr>
        <w:t>. № 154</w:t>
      </w:r>
      <w:r w:rsidRPr="00C54899">
        <w:rPr>
          <w:bCs/>
          <w:szCs w:val="26"/>
          <w:lang w:eastAsia="en-US"/>
        </w:rPr>
        <w:t>.</w:t>
      </w:r>
    </w:p>
    <w:p w:rsidR="00C54899" w:rsidRPr="00C54899" w:rsidRDefault="00C54899" w:rsidP="00C54899">
      <w:pPr>
        <w:ind w:firstLine="709"/>
        <w:rPr>
          <w:rFonts w:eastAsia="Calibri"/>
          <w:szCs w:val="24"/>
          <w:lang w:eastAsia="en-US"/>
        </w:rPr>
      </w:pPr>
      <w:r w:rsidRPr="00C54899">
        <w:rPr>
          <w:rFonts w:eastAsia="Calibri"/>
          <w:szCs w:val="24"/>
          <w:lang w:eastAsia="en-US"/>
        </w:rPr>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rsidR="00C54899" w:rsidRPr="00C54899" w:rsidRDefault="00C54899" w:rsidP="00C54899">
      <w:pPr>
        <w:ind w:firstLine="709"/>
        <w:rPr>
          <w:b/>
          <w:bCs/>
          <w:caps/>
          <w:sz w:val="28"/>
          <w:szCs w:val="28"/>
          <w:lang w:eastAsia="en-US"/>
        </w:rPr>
      </w:pPr>
      <w:r w:rsidRPr="00C54899">
        <w:rPr>
          <w:rFonts w:eastAsia="Calibri"/>
          <w:szCs w:val="24"/>
          <w:lang w:eastAsia="en-US"/>
        </w:rPr>
        <w:t>Разработка схемы теплоснабжения проведена в соответствии с требованиями постановления Правительства Российской федерации от 22 февраля 2012 г. № 154 "О требованиях к схемам теплоснабжения, порядку их разработки и утверждения", постановления Правительства Российской федерации от 07 октября 2014 г. №1016 "О внесении изменений в требования к схемам теплоснабжения, утвержденные постановлением Правительства Российской Федерации от 22 февраля 2012 г. № 154", постановления Правительства Российской федерации от 23 марта 2016 г. № 229 "О внесении изменений в требования к схемам теплоснабжения, порядку их разработки и утверждения", Постановлением Правительства РФ от 3 апреля 2018 г. № 405 "О внесении изменений в некоторые акты Правительства Российской Федерации”.</w:t>
      </w:r>
      <w:r w:rsidRPr="00C54899">
        <w:rPr>
          <w:rFonts w:eastAsia="Calibri"/>
          <w:szCs w:val="24"/>
          <w:lang w:eastAsia="en-US"/>
        </w:rPr>
        <w:br w:type="page"/>
      </w:r>
      <w:bookmarkStart w:id="194" w:name="_Toc3275100"/>
      <w:bookmarkStart w:id="195" w:name="_Toc3392135"/>
      <w:bookmarkStart w:id="196" w:name="_Toc5789497"/>
      <w:r w:rsidRPr="00C54899">
        <w:rPr>
          <w:b/>
          <w:bCs/>
          <w:caps/>
          <w:sz w:val="28"/>
          <w:szCs w:val="28"/>
          <w:lang w:eastAsia="en-US"/>
        </w:rPr>
        <w:lastRenderedPageBreak/>
        <w:t>Существующее положение в сфере производства, передачи и потребления тепловой энергии для целей теплоснабжения</w:t>
      </w:r>
      <w:bookmarkEnd w:id="194"/>
      <w:bookmarkEnd w:id="195"/>
      <w:bookmarkEnd w:id="196"/>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197" w:name="bookmark14"/>
      <w:bookmarkStart w:id="198" w:name="bookmark15"/>
      <w:bookmarkStart w:id="199" w:name="_Toc514928398"/>
      <w:bookmarkStart w:id="200" w:name="_Toc2679705"/>
      <w:bookmarkStart w:id="201" w:name="_Toc3275101"/>
      <w:bookmarkStart w:id="202" w:name="_Toc3392136"/>
      <w:bookmarkStart w:id="203" w:name="_Toc5789498"/>
      <w:r w:rsidRPr="00C54899">
        <w:rPr>
          <w:b/>
          <w:bCs/>
          <w:sz w:val="26"/>
          <w:szCs w:val="26"/>
          <w:lang w:eastAsia="en-US"/>
        </w:rPr>
        <w:t>Функциональная структура теплоснабжения</w:t>
      </w:r>
      <w:bookmarkEnd w:id="197"/>
      <w:bookmarkEnd w:id="198"/>
      <w:bookmarkEnd w:id="199"/>
      <w:bookmarkEnd w:id="200"/>
      <w:bookmarkEnd w:id="201"/>
      <w:bookmarkEnd w:id="202"/>
      <w:bookmarkEnd w:id="203"/>
    </w:p>
    <w:p w:rsidR="00C54899" w:rsidRPr="00C54899" w:rsidRDefault="00C54899" w:rsidP="00C54899">
      <w:pPr>
        <w:keepNext/>
        <w:keepLines/>
        <w:numPr>
          <w:ilvl w:val="2"/>
          <w:numId w:val="0"/>
        </w:numPr>
        <w:tabs>
          <w:tab w:val="num" w:pos="170"/>
        </w:tabs>
        <w:spacing w:before="200"/>
        <w:outlineLvl w:val="2"/>
        <w:rPr>
          <w:b/>
          <w:bCs/>
          <w:szCs w:val="24"/>
        </w:rPr>
      </w:pPr>
      <w:bookmarkStart w:id="204" w:name="_Toc514928400"/>
      <w:bookmarkStart w:id="205" w:name="_Toc2679706"/>
      <w:bookmarkStart w:id="206" w:name="_Toc3275102"/>
      <w:bookmarkStart w:id="207" w:name="_Toc3392137"/>
      <w:bookmarkStart w:id="208" w:name="_Toc5789499"/>
      <w:r w:rsidRPr="00C54899">
        <w:rPr>
          <w:b/>
          <w:bCs/>
          <w:szCs w:val="24"/>
        </w:rPr>
        <w:t>Эксплуатационные зоны действия теплоснабжающих и теплосетевых организаций</w:t>
      </w:r>
      <w:bookmarkEnd w:id="204"/>
      <w:bookmarkEnd w:id="205"/>
      <w:bookmarkEnd w:id="206"/>
      <w:bookmarkEnd w:id="207"/>
      <w:bookmarkEnd w:id="208"/>
    </w:p>
    <w:p w:rsidR="00C54899" w:rsidRPr="00C54899" w:rsidRDefault="00C54899" w:rsidP="00C54899">
      <w:pPr>
        <w:ind w:firstLine="709"/>
        <w:rPr>
          <w:rFonts w:eastAsia="Calibri"/>
          <w:szCs w:val="24"/>
          <w:lang w:eastAsia="en-US"/>
        </w:rPr>
      </w:pPr>
      <w:bookmarkStart w:id="209" w:name="_Toc2679707"/>
      <w:bookmarkStart w:id="210" w:name="_Toc3275103"/>
      <w:bookmarkStart w:id="211" w:name="_Toc3392138"/>
      <w:r w:rsidRPr="00C54899">
        <w:rPr>
          <w:rFonts w:eastAsia="Calibri"/>
          <w:szCs w:val="24"/>
        </w:rPr>
        <w:t xml:space="preserve">В </w:t>
      </w:r>
      <w:r w:rsidRPr="00C54899">
        <w:rPr>
          <w:rFonts w:eastAsia="Calibri"/>
          <w:szCs w:val="24"/>
          <w:lang w:bidi="ru-RU"/>
        </w:rPr>
        <w:t>Чебаркульском городском округе функционирует несколько теплоснабжающих и теплосетевых организаций: ПАО «Уралкуз»</w:t>
      </w:r>
      <w:r w:rsidRPr="00C54899">
        <w:rPr>
          <w:rFonts w:eastAsia="Calibri"/>
          <w:kern w:val="2"/>
          <w:szCs w:val="24"/>
          <w:lang w:eastAsia="zh-CN" w:bidi="hi-IN"/>
        </w:rPr>
        <w:t xml:space="preserve">, КЖС №3/4 (г.Чебаркуль) ЖЭ(К)О №3 (г.Челябинск) филиал ФГБУ «ЦЖКУ» Минобороны России по ЦВО, МУП «Теплоком», ООО Пансионат с лечением «Карагайский бор» Филиал «Сосновая горка», ООО «Курорт Кисегач», ООО УК «РУСЬ», пансионат «Утес», филиал «Санаторий «Чебаркульский» ФГБУ «СКК «Приволжский» МО РФ  и санаторий «Лесная сказка». </w:t>
      </w:r>
      <w:r w:rsidRPr="00C54899">
        <w:rPr>
          <w:rFonts w:eastAsia="Calibri"/>
          <w:szCs w:val="24"/>
          <w:lang w:eastAsia="en-US"/>
        </w:rPr>
        <w:t>В таблице 2 приведены данные по зонам действия теплоснабжающих и теплосетевых организаций.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w:t>
      </w:r>
      <w:r w:rsidRPr="00C54899">
        <w:rPr>
          <w:rFonts w:eastAsia="Calibri"/>
          <w:bCs/>
          <w:noProof/>
          <w:szCs w:val="18"/>
          <w:lang w:eastAsia="en-US"/>
        </w:rPr>
        <w:fldChar w:fldCharType="end"/>
      </w:r>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716"/>
        <w:gridCol w:w="2084"/>
        <w:gridCol w:w="1885"/>
        <w:gridCol w:w="2084"/>
        <w:gridCol w:w="2084"/>
      </w:tblGrid>
      <w:tr w:rsidR="00C54899" w:rsidRPr="00C54899" w:rsidTr="00C54899">
        <w:trPr>
          <w:trHeight w:val="20"/>
          <w:tblHeader/>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Источник</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с описанием эксплуатационной зоны</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Наименование теплоснабжающей организации</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Наименование теплосетевой организации</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ПАО «Уралкуз»</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производственной котельной ПАО «Ураллкуз». В зоне действия данной котельной находятся собственные потребители, а также основная часть города Чебаркуль.</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ПАО «Уралкуз»</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430"/>
        </w:trPr>
        <w:tc>
          <w:tcPr>
            <w:tcW w:w="1716" w:type="dxa"/>
            <w:vMerge w:val="restart"/>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№219</w:t>
            </w:r>
          </w:p>
        </w:tc>
        <w:tc>
          <w:tcPr>
            <w:tcW w:w="2084" w:type="dxa"/>
            <w:vMerge w:val="restart"/>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 xml:space="preserve">Система теплоснабжения от котельной №219. </w:t>
            </w:r>
          </w:p>
        </w:tc>
        <w:tc>
          <w:tcPr>
            <w:tcW w:w="1885" w:type="dxa"/>
            <w:shd w:val="clear" w:color="auto" w:fill="auto"/>
            <w:vAlign w:val="center"/>
          </w:tcPr>
          <w:p w:rsidR="00C54899" w:rsidRPr="00C54899" w:rsidRDefault="00C54899" w:rsidP="00C54899">
            <w:pPr>
              <w:ind w:firstLine="0"/>
              <w:jc w:val="center"/>
              <w:rPr>
                <w:rFonts w:eastAsia="Calibri"/>
                <w:noProof/>
                <w:szCs w:val="24"/>
              </w:rPr>
            </w:pPr>
            <w:r w:rsidRPr="00C54899">
              <w:rPr>
                <w:rFonts w:eastAsia="Calibri"/>
                <w:noProof/>
                <w:szCs w:val="24"/>
              </w:rPr>
              <w:t>Войсковая часть</w:t>
            </w:r>
          </w:p>
        </w:tc>
        <w:tc>
          <w:tcPr>
            <w:tcW w:w="2084" w:type="dxa"/>
            <w:vMerge w:val="restart"/>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ПУ №9/4 (г. Чебаркуль) ЖКС №9 (г. Челябинск)ф-л ФГБУ «ЦЖКУ» МО</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ПУ №9/4 (г. Чебаркуль) ЖКС №9 (г. Челябинск)ф-л ФГБУ «ЦЖКУ» МО</w:t>
            </w:r>
          </w:p>
        </w:tc>
      </w:tr>
      <w:tr w:rsidR="00C54899" w:rsidRPr="00C54899" w:rsidTr="00C54899">
        <w:trPr>
          <w:trHeight w:val="430"/>
        </w:trPr>
        <w:tc>
          <w:tcPr>
            <w:tcW w:w="1716" w:type="dxa"/>
            <w:vMerge/>
            <w:shd w:val="clear" w:color="auto" w:fill="auto"/>
            <w:vAlign w:val="center"/>
          </w:tcPr>
          <w:p w:rsidR="00C54899" w:rsidRPr="00C54899" w:rsidRDefault="00C54899" w:rsidP="00C54899">
            <w:pPr>
              <w:ind w:firstLine="0"/>
              <w:jc w:val="center"/>
              <w:rPr>
                <w:rFonts w:eastAsia="Calibri"/>
                <w:noProof/>
                <w:szCs w:val="24"/>
              </w:rPr>
            </w:pPr>
          </w:p>
        </w:tc>
        <w:tc>
          <w:tcPr>
            <w:tcW w:w="2084" w:type="dxa"/>
            <w:vMerge/>
            <w:shd w:val="clear" w:color="auto" w:fill="auto"/>
            <w:vAlign w:val="center"/>
          </w:tcPr>
          <w:p w:rsidR="00C54899" w:rsidRPr="00C54899" w:rsidRDefault="00C54899" w:rsidP="00C54899">
            <w:pPr>
              <w:ind w:firstLine="0"/>
              <w:jc w:val="center"/>
              <w:rPr>
                <w:rFonts w:eastAsia="Calibri"/>
                <w:noProof/>
                <w:szCs w:val="24"/>
              </w:rPr>
            </w:pPr>
          </w:p>
        </w:tc>
        <w:tc>
          <w:tcPr>
            <w:tcW w:w="1885" w:type="dxa"/>
            <w:shd w:val="clear" w:color="auto" w:fill="auto"/>
            <w:vAlign w:val="center"/>
          </w:tcPr>
          <w:p w:rsidR="00C54899" w:rsidRPr="00C54899" w:rsidRDefault="00C54899" w:rsidP="00C54899">
            <w:pPr>
              <w:ind w:firstLine="0"/>
              <w:jc w:val="center"/>
              <w:rPr>
                <w:rFonts w:eastAsia="Calibri"/>
                <w:noProof/>
                <w:szCs w:val="24"/>
              </w:rPr>
            </w:pPr>
            <w:r w:rsidRPr="00C54899">
              <w:rPr>
                <w:rFonts w:eastAsia="Calibri"/>
                <w:noProof/>
                <w:szCs w:val="24"/>
              </w:rPr>
              <w:t>ул.Каширина в/г №1</w:t>
            </w:r>
          </w:p>
        </w:tc>
        <w:tc>
          <w:tcPr>
            <w:tcW w:w="2084" w:type="dxa"/>
            <w:vMerge/>
            <w:shd w:val="clear" w:color="auto" w:fill="auto"/>
            <w:vAlign w:val="center"/>
          </w:tcPr>
          <w:p w:rsidR="00C54899" w:rsidRPr="00C54899" w:rsidRDefault="00C54899" w:rsidP="00C54899">
            <w:pPr>
              <w:ind w:firstLine="0"/>
              <w:jc w:val="center"/>
              <w:rPr>
                <w:rFonts w:eastAsia="Calibri"/>
                <w:noProof/>
                <w:szCs w:val="24"/>
              </w:rPr>
            </w:pPr>
          </w:p>
        </w:tc>
        <w:tc>
          <w:tcPr>
            <w:tcW w:w="2084" w:type="dxa"/>
            <w:shd w:val="clear" w:color="auto" w:fill="auto"/>
            <w:vAlign w:val="center"/>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430"/>
        </w:trPr>
        <w:tc>
          <w:tcPr>
            <w:tcW w:w="1716" w:type="dxa"/>
            <w:vMerge/>
            <w:shd w:val="clear" w:color="auto" w:fill="auto"/>
            <w:vAlign w:val="center"/>
            <w:hideMark/>
          </w:tcPr>
          <w:p w:rsidR="00C54899" w:rsidRPr="00C54899" w:rsidRDefault="00C54899" w:rsidP="00C54899">
            <w:pPr>
              <w:ind w:firstLine="0"/>
              <w:jc w:val="center"/>
              <w:rPr>
                <w:rFonts w:eastAsia="Calibri"/>
                <w:noProof/>
                <w:szCs w:val="24"/>
              </w:rPr>
            </w:pPr>
          </w:p>
        </w:tc>
        <w:tc>
          <w:tcPr>
            <w:tcW w:w="2084" w:type="dxa"/>
            <w:vMerge/>
            <w:shd w:val="clear" w:color="auto" w:fill="auto"/>
            <w:vAlign w:val="center"/>
            <w:hideMark/>
          </w:tcPr>
          <w:p w:rsidR="00C54899" w:rsidRPr="00C54899" w:rsidRDefault="00C54899" w:rsidP="00C54899">
            <w:pPr>
              <w:ind w:firstLine="0"/>
              <w:jc w:val="center"/>
              <w:rPr>
                <w:rFonts w:eastAsia="Calibri"/>
                <w:noProof/>
                <w:szCs w:val="24"/>
              </w:rPr>
            </w:pPr>
          </w:p>
        </w:tc>
        <w:tc>
          <w:tcPr>
            <w:tcW w:w="1885" w:type="dxa"/>
            <w:shd w:val="clear" w:color="auto" w:fill="auto"/>
            <w:vAlign w:val="center"/>
          </w:tcPr>
          <w:p w:rsidR="00C54899" w:rsidRPr="00C54899" w:rsidRDefault="00C54899" w:rsidP="00C54899">
            <w:pPr>
              <w:ind w:firstLine="0"/>
              <w:jc w:val="center"/>
              <w:rPr>
                <w:rFonts w:eastAsia="Calibri"/>
                <w:noProof/>
                <w:szCs w:val="24"/>
              </w:rPr>
            </w:pPr>
            <w:r w:rsidRPr="00C54899">
              <w:rPr>
                <w:rFonts w:eastAsia="Calibri"/>
                <w:noProof/>
                <w:szCs w:val="24"/>
              </w:rPr>
              <w:t>Район по ул. Елагина</w:t>
            </w:r>
          </w:p>
        </w:tc>
        <w:tc>
          <w:tcPr>
            <w:tcW w:w="2084" w:type="dxa"/>
            <w:vMerge/>
            <w:shd w:val="clear" w:color="auto" w:fill="auto"/>
            <w:vAlign w:val="center"/>
            <w:hideMark/>
          </w:tcPr>
          <w:p w:rsidR="00C54899" w:rsidRPr="00C54899" w:rsidRDefault="00C54899" w:rsidP="00C54899">
            <w:pPr>
              <w:ind w:firstLine="0"/>
              <w:jc w:val="center"/>
              <w:rPr>
                <w:rFonts w:eastAsia="Calibri"/>
                <w:noProof/>
                <w:szCs w:val="24"/>
              </w:rPr>
            </w:pP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№36</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№36. В зоне действия данной котельной находятся потребители филиала "Санаторий Чебаркульский" ФГБУ "Санаторно-курортный комплекс "Приволжский" МО РФ.</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ф-л "Санаторий Чебаркульский" ФГБУ "Санаторно-курортный комплекс "Приволжский" МО РФ</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ф-л "Санаторий Чебаркульский" ФГБУ "Санаторно-курортный комплекс "Приволжский" МО РФ</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санатория «Чебаркуль»</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санаторий «Чебаркуль». В зоне действия данной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 xml:space="preserve">котельная п. </w:t>
            </w:r>
            <w:r w:rsidRPr="00C54899">
              <w:rPr>
                <w:rFonts w:eastAsia="Calibri"/>
                <w:noProof/>
                <w:szCs w:val="24"/>
              </w:rPr>
              <w:lastRenderedPageBreak/>
              <w:t>Мисяш, ул. Станционная</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 xml:space="preserve">Система теплоснабжения от </w:t>
            </w:r>
            <w:r w:rsidRPr="00C54899">
              <w:rPr>
                <w:rFonts w:eastAsia="Calibri"/>
                <w:noProof/>
                <w:szCs w:val="24"/>
              </w:rPr>
              <w:lastRenderedPageBreak/>
              <w:t>котельной  п.Мисяш (Станционная, 9). В зоне действия данной котельной находятся потребители поселка Мисяш Чебаркульского ГО.</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котельная Советская, 269</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Советская 269. В зоне действия данной котельной находится два потребителя включая Чебаркульский профессиональный техникум.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санатория «Каменный цветок»</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санатория "Каменный цветок".  В зоне действия данной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 xml:space="preserve">пос. Куйбышева, котельная школы №9 </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школы №9. В зоне действия данной котельной находится единственный потребитель Муниципальное бюджетное общеобразовательное учреждение основная общеобразовательная школа №9.</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МБОУООШ №9</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МБОУООШ №9</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г.Чебаркуль, ул.Миасское шоссе, 5</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Миасское шоссе 5. В зоне действия данной котельной находится два потребителя: здание Бишкильского участкового лесничества и общежитие.</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ГБУЗ "Областная Больница г.Чебаркуль", ул.Крылова, 83/5</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ГБУЗ "Областная Больница г.Чебаркуль", ул.Крылова 83/5. В зоне действия данной котельной находятся потребители  ГБУЗ "Областная Больница г.Чебаркуль".</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"Теплоресурс"</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"Теплоресурс"</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 xml:space="preserve">котельная ГУП Челябинской области Пансионат с лечением «Карагайский бор» Филиал «Сосновая </w:t>
            </w:r>
            <w:r w:rsidRPr="00C54899">
              <w:rPr>
                <w:rFonts w:eastAsia="Calibri"/>
                <w:noProof/>
                <w:szCs w:val="24"/>
              </w:rPr>
              <w:lastRenderedPageBreak/>
              <w:t>горка»</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 xml:space="preserve">Система теплоснабжения от котельной ГУП Челябинской области Пансионат с лечением «Карагайский бор» Филиал «Сосновая горка». В зоне действия данной котельной находятся   собственные потребители пансионата, а также жилые здания, расположенных в непосредственной </w:t>
            </w:r>
            <w:r w:rsidRPr="00C54899">
              <w:rPr>
                <w:rFonts w:eastAsia="Calibri"/>
                <w:noProof/>
                <w:szCs w:val="24"/>
              </w:rPr>
              <w:lastRenderedPageBreak/>
              <w:t>близости.</w:t>
            </w:r>
          </w:p>
          <w:p w:rsidR="00C54899" w:rsidRPr="00C54899" w:rsidRDefault="00C54899" w:rsidP="00C54899">
            <w:pPr>
              <w:ind w:firstLine="709"/>
              <w:rPr>
                <w:rFonts w:eastAsia="Calibri"/>
                <w:szCs w:val="24"/>
              </w:rPr>
            </w:pP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ГУП Челябинской области Пансионат с лечением «Карагайский бор» Филиал «Сосновая горка»</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 xml:space="preserve">ГУП Челябинской области Пансионат с лечением «Карагайский бор» Филиал «Сосновая горка», </w:t>
            </w:r>
          </w:p>
          <w:p w:rsidR="00C54899" w:rsidRPr="00C54899" w:rsidRDefault="00C54899" w:rsidP="00C54899">
            <w:pPr>
              <w:ind w:firstLine="0"/>
              <w:jc w:val="center"/>
              <w:rPr>
                <w:rFonts w:eastAsia="Calibri"/>
                <w:noProof/>
                <w:szCs w:val="24"/>
              </w:rPr>
            </w:pPr>
            <w:r w:rsidRPr="00C54899">
              <w:rPr>
                <w:rFonts w:eastAsia="Calibri"/>
                <w:noProof/>
                <w:szCs w:val="24"/>
              </w:rPr>
              <w:lastRenderedPageBreak/>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котельная пансионат «Утес»</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пансионата «Утес». В зоне действия данной котельной находятся  жилые и общественные здания, расположенных в непосредственной близости.</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санатория «Еловое»</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санатория «Еловое». В зоне действия данной котельной находятся  собственные потребители санатория, а также жилые и общественные здания, расположенных в непосредственной близости.</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c>
          <w:tcPr>
            <w:tcW w:w="2084" w:type="dxa"/>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ООО «Курорт Кисегач»</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ООО «Курорт Кисегач». В зоне действия данной котельной находятся  собственные потребители санатория.</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«Курорт Кисегач»</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«Курорт Кисегач»</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поселок Санаторий Кисегач</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поселок Санаторий Кисегач. В зоне действия данной котельной находятся  жилые и общественные здания, расположенные в поселке.</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УК "Русь" с 2019г.</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МУП «Теплоком»</w:t>
            </w:r>
          </w:p>
        </w:tc>
      </w:tr>
      <w:tr w:rsidR="00C54899" w:rsidRPr="00C54899" w:rsidTr="00C54899">
        <w:trPr>
          <w:trHeight w:val="20"/>
        </w:trPr>
        <w:tc>
          <w:tcPr>
            <w:tcW w:w="1716"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котельная ООО «Лесная сказка»</w:t>
            </w:r>
          </w:p>
        </w:tc>
        <w:tc>
          <w:tcPr>
            <w:tcW w:w="3969" w:type="dxa"/>
            <w:gridSpan w:val="2"/>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Система теплоснабжения от котельной санатория «Лесная сказка». В зоне действия данной котельной находятся  собственные потребители санатория.</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«Лесная сказка»</w:t>
            </w:r>
          </w:p>
        </w:tc>
        <w:tc>
          <w:tcPr>
            <w:tcW w:w="2084" w:type="dxa"/>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ООО «Лесная сказка»</w:t>
            </w:r>
          </w:p>
        </w:tc>
      </w:tr>
    </w:tbl>
    <w:p w:rsidR="00C54899" w:rsidRPr="00C54899" w:rsidRDefault="00C54899" w:rsidP="00C54899">
      <w:pPr>
        <w:ind w:firstLine="709"/>
        <w:rPr>
          <w:rFonts w:eastAsia="Calibri"/>
          <w:szCs w:val="24"/>
          <w:lang w:eastAsia="en-US"/>
        </w:rPr>
      </w:pPr>
    </w:p>
    <w:p w:rsidR="00C54899" w:rsidRPr="00C54899" w:rsidRDefault="00C54899" w:rsidP="00C54899">
      <w:pPr>
        <w:keepNext/>
        <w:keepLines/>
        <w:numPr>
          <w:ilvl w:val="2"/>
          <w:numId w:val="0"/>
        </w:numPr>
        <w:tabs>
          <w:tab w:val="num" w:pos="170"/>
        </w:tabs>
        <w:spacing w:before="200"/>
        <w:outlineLvl w:val="2"/>
        <w:rPr>
          <w:b/>
          <w:bCs/>
          <w:szCs w:val="24"/>
        </w:rPr>
      </w:pPr>
      <w:bookmarkStart w:id="212" w:name="_Toc5789500"/>
      <w:r w:rsidRPr="00C54899">
        <w:rPr>
          <w:b/>
          <w:bCs/>
          <w:szCs w:val="24"/>
        </w:rPr>
        <w:t>Структура договорных отношений между теплоснабжающей организацией и абонентами</w:t>
      </w:r>
      <w:bookmarkEnd w:id="209"/>
      <w:bookmarkEnd w:id="210"/>
      <w:bookmarkEnd w:id="211"/>
      <w:bookmarkEnd w:id="212"/>
    </w:p>
    <w:p w:rsidR="00C54899" w:rsidRPr="00C54899" w:rsidRDefault="00C54899" w:rsidP="00C54899">
      <w:pPr>
        <w:ind w:firstLine="709"/>
        <w:rPr>
          <w:rFonts w:eastAsia="Calibri"/>
          <w:szCs w:val="24"/>
          <w:lang w:eastAsia="en-US"/>
        </w:rPr>
      </w:pPr>
      <w:r w:rsidRPr="00C54899">
        <w:rPr>
          <w:rFonts w:eastAsia="Calibri"/>
          <w:szCs w:val="24"/>
          <w:lang w:eastAsia="en-US"/>
        </w:rPr>
        <w:t>По состоянию на 01.05.2025 г. в системах централизованного теплоснабжения производство и транспорт тепловой энергии потребителям осуществляют различные организации. Основная доля отпущенной тепловой энергии приходится на потребителей города Чебаркуль. Данные потребители заключают договор с ПАО «Уралкуз» на покупку тепловой энергии. Потребители, оборудованные приборами учета тепловой энергии, производят оплату по данным прибора учета, для остальных потребителей объем тепловой энергии производится по нормативным величинам.</w:t>
      </w:r>
    </w:p>
    <w:p w:rsidR="00C54899" w:rsidRPr="00C54899" w:rsidRDefault="00C54899" w:rsidP="00C54899">
      <w:pPr>
        <w:keepNext/>
        <w:keepLines/>
        <w:numPr>
          <w:ilvl w:val="2"/>
          <w:numId w:val="0"/>
        </w:numPr>
        <w:tabs>
          <w:tab w:val="num" w:pos="170"/>
        </w:tabs>
        <w:spacing w:before="200"/>
        <w:outlineLvl w:val="2"/>
        <w:rPr>
          <w:b/>
          <w:bCs/>
          <w:szCs w:val="24"/>
        </w:rPr>
      </w:pPr>
      <w:bookmarkStart w:id="213" w:name="_Toc2679708"/>
      <w:bookmarkStart w:id="214" w:name="_Toc3275104"/>
      <w:bookmarkStart w:id="215" w:name="_Toc3392139"/>
      <w:bookmarkStart w:id="216" w:name="_Toc5789501"/>
      <w:r w:rsidRPr="00C54899">
        <w:rPr>
          <w:b/>
          <w:bCs/>
          <w:szCs w:val="24"/>
        </w:rPr>
        <w:t>Зоны действия источников теплоснабжения</w:t>
      </w:r>
      <w:bookmarkEnd w:id="213"/>
      <w:bookmarkEnd w:id="214"/>
      <w:bookmarkEnd w:id="215"/>
      <w:bookmarkEnd w:id="216"/>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Каждый источник централизованного теплоснабжения имеет свою обособленную зону действия. Зоны действия территориально разделены между собой, возможность объединения зон отсутствует. </w:t>
      </w:r>
    </w:p>
    <w:p w:rsidR="00C54899" w:rsidRPr="00C54899" w:rsidRDefault="00C54899" w:rsidP="00C54899">
      <w:pPr>
        <w:ind w:firstLine="709"/>
        <w:rPr>
          <w:rFonts w:eastAsia="Calibri"/>
          <w:szCs w:val="24"/>
          <w:lang w:eastAsia="en-US"/>
        </w:rPr>
      </w:pPr>
      <w:r w:rsidRPr="00C54899">
        <w:rPr>
          <w:rFonts w:eastAsia="Calibri"/>
          <w:szCs w:val="24"/>
          <w:lang w:eastAsia="en-US"/>
        </w:rPr>
        <w:lastRenderedPageBreak/>
        <w:t>Помимо действия источников централизованного теплоснабжения на территории Чебаркульского городского округа используется индивидуальное отопление. Зона действия индивидуального отопления охватывает малоэтажное строительство (объекты имеют незначительные тепловые нагрузки):</w:t>
      </w:r>
    </w:p>
    <w:p w:rsidR="00C54899" w:rsidRPr="00C54899" w:rsidRDefault="00C54899" w:rsidP="00C54899">
      <w:pPr>
        <w:ind w:firstLine="709"/>
        <w:rPr>
          <w:rFonts w:eastAsia="Calibri"/>
          <w:szCs w:val="24"/>
          <w:lang w:eastAsia="en-US"/>
        </w:rPr>
      </w:pPr>
      <w:r w:rsidRPr="00C54899">
        <w:rPr>
          <w:rFonts w:eastAsia="Calibri"/>
          <w:szCs w:val="24"/>
          <w:lang w:eastAsia="en-US"/>
        </w:rPr>
        <w:t>- территория индивидуальной жилой застройки, расположенная северо-восточнее города Чебаркуль (мкр. Северный);</w:t>
      </w:r>
    </w:p>
    <w:p w:rsidR="00C54899" w:rsidRPr="00C54899" w:rsidRDefault="00C54899" w:rsidP="00C54899">
      <w:pPr>
        <w:ind w:firstLine="709"/>
        <w:rPr>
          <w:rFonts w:eastAsia="Calibri"/>
          <w:szCs w:val="24"/>
          <w:lang w:eastAsia="en-US"/>
        </w:rPr>
      </w:pPr>
      <w:r w:rsidRPr="00C54899">
        <w:rPr>
          <w:rFonts w:eastAsia="Calibri"/>
          <w:szCs w:val="24"/>
          <w:lang w:eastAsia="en-US"/>
        </w:rPr>
        <w:t>- территория индивидуальной жилой застройки, расположенная в южной части Чебаркульского городского округа, вдоль ул. Советская;</w:t>
      </w:r>
    </w:p>
    <w:p w:rsidR="00C54899" w:rsidRPr="00C54899" w:rsidRDefault="00C54899" w:rsidP="00C54899">
      <w:pPr>
        <w:ind w:firstLine="709"/>
        <w:rPr>
          <w:rFonts w:eastAsia="Calibri"/>
          <w:szCs w:val="24"/>
          <w:lang w:eastAsia="en-US"/>
        </w:rPr>
      </w:pPr>
      <w:r w:rsidRPr="00C54899">
        <w:rPr>
          <w:rFonts w:eastAsia="Calibri"/>
          <w:szCs w:val="24"/>
          <w:lang w:eastAsia="en-US"/>
        </w:rPr>
        <w:t>- территория индивидуальной жилой застройки, расположенная в южной части г. Чебаркуль, вдоль ул. Осипенко и ул. Матросова;</w:t>
      </w:r>
    </w:p>
    <w:p w:rsidR="00C54899" w:rsidRPr="00C54899" w:rsidRDefault="00C54899" w:rsidP="00C54899">
      <w:pPr>
        <w:ind w:firstLine="709"/>
        <w:rPr>
          <w:rFonts w:eastAsia="Calibri"/>
          <w:szCs w:val="24"/>
          <w:lang w:eastAsia="en-US"/>
        </w:rPr>
      </w:pPr>
      <w:r w:rsidRPr="00C54899">
        <w:rPr>
          <w:rFonts w:eastAsia="Calibri"/>
          <w:szCs w:val="24"/>
          <w:lang w:eastAsia="en-US"/>
        </w:rPr>
        <w:t>- территория индивидуальной жилой застройки, расположенная в южной части Чебаркульского городского округа (мкр. Южный);</w:t>
      </w:r>
    </w:p>
    <w:p w:rsidR="00C54899" w:rsidRPr="00C54899" w:rsidRDefault="00C54899" w:rsidP="00C54899">
      <w:pPr>
        <w:ind w:firstLine="709"/>
        <w:rPr>
          <w:rFonts w:eastAsia="Calibri"/>
          <w:szCs w:val="24"/>
          <w:lang w:eastAsia="en-US"/>
        </w:rPr>
      </w:pPr>
      <w:r w:rsidRPr="00C54899">
        <w:rPr>
          <w:rFonts w:eastAsia="Calibri"/>
          <w:szCs w:val="24"/>
          <w:lang w:eastAsia="en-US"/>
        </w:rPr>
        <w:t>- территория индивидуальной жилой застройки, расположенная в районе городского пляжа г. Чебаркуль (ул. Пионерская, ул. Кирова, часть ул. Калинина, ул. 8-е Марта, ул. Береговая, ул. Карла Маркса, ул. Пушкина, ул. Попова и др.);</w:t>
      </w:r>
    </w:p>
    <w:p w:rsidR="00C54899" w:rsidRPr="00C54899" w:rsidRDefault="00C54899" w:rsidP="00C54899">
      <w:pPr>
        <w:ind w:firstLine="709"/>
        <w:rPr>
          <w:rFonts w:eastAsia="Calibri"/>
          <w:szCs w:val="24"/>
          <w:lang w:eastAsia="en-US"/>
        </w:rPr>
      </w:pPr>
      <w:r w:rsidRPr="00C54899">
        <w:rPr>
          <w:rFonts w:eastAsia="Calibri"/>
          <w:szCs w:val="24"/>
          <w:lang w:eastAsia="en-US"/>
        </w:rPr>
        <w:t>- часть мкр. Куйбышевский (ул. Совхозная, ул. Уральская, ул. Фрунзе, ул. Фурманова, ул. Тургенева, ул. Чапаева, ул. Чехова, ул. Шевченко и др.);</w:t>
      </w:r>
    </w:p>
    <w:p w:rsidR="00C54899" w:rsidRPr="00C54899" w:rsidRDefault="00C54899" w:rsidP="00C54899">
      <w:pPr>
        <w:ind w:firstLine="709"/>
        <w:rPr>
          <w:rFonts w:eastAsia="Calibri"/>
          <w:szCs w:val="24"/>
          <w:lang w:eastAsia="en-US"/>
        </w:rPr>
      </w:pPr>
      <w:r w:rsidRPr="00C54899">
        <w:rPr>
          <w:rFonts w:eastAsia="Calibri"/>
          <w:szCs w:val="24"/>
          <w:lang w:eastAsia="en-US"/>
        </w:rPr>
        <w:t>- часть мкр. Елагина, расположенная севернее ул. Шоссейная г. Чебаркуль;</w:t>
      </w:r>
    </w:p>
    <w:p w:rsidR="00C54899" w:rsidRPr="00C54899" w:rsidRDefault="00C54899" w:rsidP="00C54899">
      <w:pPr>
        <w:ind w:firstLine="709"/>
        <w:rPr>
          <w:rFonts w:eastAsia="Calibri"/>
          <w:szCs w:val="24"/>
          <w:lang w:eastAsia="en-US"/>
        </w:rPr>
      </w:pPr>
      <w:r w:rsidRPr="00C54899">
        <w:rPr>
          <w:rFonts w:eastAsia="Calibri"/>
          <w:szCs w:val="24"/>
          <w:lang w:eastAsia="en-US"/>
        </w:rPr>
        <w:t>- часть многоэтажного строительства  микрорайона №4 и №3.</w:t>
      </w:r>
    </w:p>
    <w:p w:rsidR="00C54899" w:rsidRPr="00C54899" w:rsidRDefault="00C54899" w:rsidP="00C54899">
      <w:pPr>
        <w:ind w:firstLine="709"/>
        <w:rPr>
          <w:rFonts w:eastAsia="Calibri"/>
          <w:szCs w:val="24"/>
          <w:lang w:eastAsia="en-US"/>
        </w:rPr>
      </w:pPr>
      <w:r w:rsidRPr="00C54899">
        <w:rPr>
          <w:rFonts w:eastAsia="Calibri"/>
          <w:szCs w:val="24"/>
          <w:lang w:eastAsia="en-US"/>
        </w:rPr>
        <w:t>Также в г. Чебаркуль имеет место смешанное отопление помещений ряда МКД как от централизованного отопления, так и от индивидуального поквартирного отопления. Подробнее вопрос рассмотрен в Части 5 Книги 1.</w:t>
      </w: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В настоящее время ведется строительство новых МКД в 3-ем микрорайоне, оборудованных индивидуальными источниками теплоснабжения. </w:t>
      </w:r>
      <w:bookmarkStart w:id="217" w:name="_Toc5789502"/>
    </w:p>
    <w:p w:rsidR="00C54899" w:rsidRPr="00C54899" w:rsidRDefault="00C54899" w:rsidP="00C54899">
      <w:pPr>
        <w:keepNext/>
        <w:keepLines/>
        <w:numPr>
          <w:ilvl w:val="2"/>
          <w:numId w:val="0"/>
        </w:numPr>
        <w:tabs>
          <w:tab w:val="num" w:pos="170"/>
        </w:tabs>
        <w:spacing w:before="200"/>
        <w:outlineLvl w:val="2"/>
        <w:rPr>
          <w:b/>
          <w:bCs/>
          <w:szCs w:val="24"/>
        </w:rPr>
      </w:pPr>
      <w:r w:rsidRPr="00C54899">
        <w:rPr>
          <w:b/>
          <w:bCs/>
          <w:szCs w:val="24"/>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217"/>
    </w:p>
    <w:p w:rsidR="00C54899" w:rsidRPr="00C54899" w:rsidRDefault="00C54899" w:rsidP="00C54899">
      <w:pPr>
        <w:ind w:firstLine="709"/>
        <w:rPr>
          <w:rFonts w:eastAsia="Calibri"/>
          <w:szCs w:val="24"/>
        </w:rPr>
      </w:pPr>
      <w:r w:rsidRPr="00C54899">
        <w:rPr>
          <w:rFonts w:eastAsia="Calibri"/>
          <w:szCs w:val="24"/>
          <w:lang w:eastAsia="en-US"/>
        </w:rPr>
        <w:t>Изменений в функциональной структуре теплоснабжения городского округа не происходило.</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218" w:name="bookmark22"/>
      <w:bookmarkStart w:id="219" w:name="bookmark23"/>
      <w:bookmarkStart w:id="220" w:name="_Toc514928403"/>
      <w:bookmarkStart w:id="221" w:name="_Toc2679709"/>
      <w:bookmarkStart w:id="222" w:name="_Toc3275105"/>
      <w:bookmarkStart w:id="223" w:name="_Toc3392140"/>
      <w:bookmarkStart w:id="224" w:name="_Toc5789503"/>
      <w:r w:rsidRPr="00C54899">
        <w:rPr>
          <w:b/>
          <w:bCs/>
          <w:sz w:val="26"/>
          <w:szCs w:val="26"/>
          <w:lang w:eastAsia="en-US"/>
        </w:rPr>
        <w:t>Источники тепловой энергии</w:t>
      </w:r>
      <w:bookmarkEnd w:id="218"/>
      <w:bookmarkEnd w:id="219"/>
      <w:bookmarkEnd w:id="220"/>
      <w:bookmarkEnd w:id="221"/>
      <w:bookmarkEnd w:id="222"/>
      <w:bookmarkEnd w:id="223"/>
      <w:bookmarkEnd w:id="224"/>
    </w:p>
    <w:p w:rsidR="00C54899" w:rsidRPr="00C54899" w:rsidRDefault="00C54899" w:rsidP="00C54899">
      <w:pPr>
        <w:ind w:firstLine="709"/>
        <w:rPr>
          <w:rFonts w:eastAsia="Calibri"/>
          <w:szCs w:val="24"/>
        </w:rPr>
      </w:pPr>
      <w:r w:rsidRPr="00C54899">
        <w:rPr>
          <w:rFonts w:eastAsia="Calibri"/>
          <w:szCs w:val="24"/>
        </w:rPr>
        <w:t>Теплоснабжение Чебаркульского городского округа осуществляется от 16 источников тепловой энергии, включая котельные, работающие на твердом топливе и газовые котельные:</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ПАО «Уралкуз»;</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№219;</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№36;</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санатория «Чебаркуль»;</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п. Мисяш, ул. Станционная;</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Советская, 269;</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санатория «Каменный цветок»;</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пос. Куйбышева, котельная школы №9;</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г.Чебаркуль, ул.Миасское шоссе, 5;</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ГБУЗ "Областная Больница г.Чебаркуль", ул.Крылова, 83/5;</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ГУП Челябинской области Пансионат с лечением «Карагайский бор» Филиал «Сосновая горка»;</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пансионата «Утес»;</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санатория «Еловое»;</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ООО «Курорт Кисегач»;</w:t>
      </w:r>
    </w:p>
    <w:p w:rsidR="00C54899" w:rsidRPr="00C54899" w:rsidRDefault="00C54899" w:rsidP="00C54899">
      <w:pPr>
        <w:tabs>
          <w:tab w:val="left" w:pos="567"/>
        </w:tabs>
        <w:ind w:firstLine="0"/>
        <w:contextualSpacing/>
        <w:rPr>
          <w:rFonts w:eastAsia="Calibri"/>
          <w:szCs w:val="24"/>
          <w:lang w:bidi="ru-RU"/>
        </w:rPr>
      </w:pPr>
      <w:r w:rsidRPr="00C54899">
        <w:rPr>
          <w:rFonts w:eastAsia="Calibri"/>
          <w:szCs w:val="24"/>
          <w:lang w:bidi="ru-RU"/>
        </w:rPr>
        <w:t>котельная №2 поселка Санаторий Кисегач;ООО УК «Русь»</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котельная ООО «Лесная сказка».</w:t>
      </w:r>
    </w:p>
    <w:p w:rsidR="00C54899" w:rsidRPr="00C54899" w:rsidRDefault="00C54899" w:rsidP="00C54899">
      <w:pPr>
        <w:keepNext/>
        <w:keepLines/>
        <w:spacing w:before="200"/>
        <w:ind w:firstLine="0"/>
        <w:outlineLvl w:val="2"/>
        <w:rPr>
          <w:b/>
          <w:bCs/>
          <w:szCs w:val="24"/>
        </w:rPr>
      </w:pPr>
      <w:bookmarkStart w:id="225" w:name="_Toc5789504"/>
      <w:r w:rsidRPr="00C54899">
        <w:rPr>
          <w:b/>
          <w:bCs/>
          <w:szCs w:val="24"/>
        </w:rPr>
        <w:lastRenderedPageBreak/>
        <w:t>Котельная ПАО «Уралкуз»</w:t>
      </w:r>
      <w:bookmarkEnd w:id="225"/>
    </w:p>
    <w:p w:rsidR="00C54899" w:rsidRPr="00C54899" w:rsidRDefault="00C54899" w:rsidP="00C54899">
      <w:pPr>
        <w:keepNext/>
        <w:keepLines/>
        <w:numPr>
          <w:ilvl w:val="3"/>
          <w:numId w:val="0"/>
        </w:numPr>
        <w:tabs>
          <w:tab w:val="left" w:pos="426"/>
        </w:tabs>
        <w:spacing w:before="200"/>
        <w:outlineLvl w:val="3"/>
        <w:rPr>
          <w:b/>
          <w:bCs/>
          <w:iCs/>
          <w:szCs w:val="24"/>
        </w:rPr>
      </w:pPr>
      <w:bookmarkStart w:id="226" w:name="_Toc2679710"/>
      <w:bookmarkStart w:id="227" w:name="_Toc3275106"/>
      <w:bookmarkStart w:id="228" w:name="_Toc3392141"/>
      <w:r w:rsidRPr="00C54899">
        <w:rPr>
          <w:b/>
          <w:bCs/>
          <w:iCs/>
          <w:szCs w:val="24"/>
        </w:rPr>
        <w:t>Структура и технические характеристики основного оборудования</w:t>
      </w:r>
      <w:bookmarkEnd w:id="226"/>
      <w:bookmarkEnd w:id="227"/>
      <w:bookmarkEnd w:id="228"/>
    </w:p>
    <w:p w:rsidR="00C54899" w:rsidRPr="00C54899" w:rsidRDefault="00C54899" w:rsidP="00C54899">
      <w:pPr>
        <w:ind w:firstLine="709"/>
        <w:rPr>
          <w:rFonts w:eastAsia="Calibri"/>
          <w:szCs w:val="24"/>
          <w:lang w:bidi="ru-RU"/>
        </w:rPr>
      </w:pPr>
      <w:r w:rsidRPr="00C54899">
        <w:rPr>
          <w:rFonts w:eastAsia="Calibri"/>
          <w:szCs w:val="24"/>
          <w:lang w:bidi="ru-RU"/>
        </w:rPr>
        <w:t>Котельная ПАО «Уралкуз»</w:t>
      </w:r>
      <w:r w:rsidRPr="00C54899">
        <w:rPr>
          <w:rFonts w:eastAsia="Calibri"/>
          <w:szCs w:val="24"/>
        </w:rPr>
        <w:t xml:space="preserve"> является основным источником тепловой энергии </w:t>
      </w:r>
      <w:r w:rsidRPr="00C54899">
        <w:rPr>
          <w:rFonts w:eastAsia="Calibri"/>
          <w:szCs w:val="24"/>
          <w:lang w:eastAsia="en-US"/>
        </w:rPr>
        <w:t>для потребителей Чебаркульского городского округа. На рисунке 1 приведена условная схема теплоснабжения города Чебаркуль от котельной ПАО «Уралкуз».</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6124575" cy="3981450"/>
            <wp:effectExtent l="19050" t="0" r="9525"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srcRect/>
                    <a:stretch>
                      <a:fillRect/>
                    </a:stretch>
                  </pic:blipFill>
                  <pic:spPr bwMode="auto">
                    <a:xfrm>
                      <a:off x="0" y="0"/>
                      <a:ext cx="6124575" cy="39814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города Чебаркуль от котельной ПАО «Уралкуз»</w:t>
      </w:r>
    </w:p>
    <w:p w:rsidR="00C54899" w:rsidRPr="00C54899" w:rsidRDefault="00C54899" w:rsidP="00C54899">
      <w:pPr>
        <w:ind w:firstLine="709"/>
        <w:rPr>
          <w:rFonts w:eastAsia="Calibri"/>
          <w:szCs w:val="24"/>
        </w:rPr>
      </w:pPr>
      <w:r w:rsidRPr="00C54899">
        <w:rPr>
          <w:rFonts w:eastAsia="Calibri"/>
          <w:szCs w:val="24"/>
          <w:lang w:eastAsia="en-US"/>
        </w:rPr>
        <w:t>На рисунке 1 голубым цветом показаны абоненты от котельной ПАО «Уралкуз»</w:t>
      </w:r>
      <w:r w:rsidRPr="00C54899">
        <w:rPr>
          <w:rFonts w:eastAsia="Calibri"/>
          <w:szCs w:val="24"/>
        </w:rPr>
        <w:t>.</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3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3</w:t>
      </w:r>
      <w:r w:rsidRPr="00C54899">
        <w:rPr>
          <w:rFonts w:eastAsia="Calibri"/>
          <w:bCs/>
          <w:noProof/>
          <w:szCs w:val="18"/>
          <w:lang w:eastAsia="en-US"/>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2"/>
        <w:gridCol w:w="4074"/>
        <w:gridCol w:w="5067"/>
      </w:tblGrid>
      <w:tr w:rsidR="00C54899" w:rsidRPr="00C54899" w:rsidTr="00C54899">
        <w:trPr>
          <w:trHeight w:val="300"/>
          <w:tblHeader/>
          <w:jc w:val="center"/>
        </w:trPr>
        <w:tc>
          <w:tcPr>
            <w:tcW w:w="712"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074"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Структура основного оборудования</w:t>
            </w:r>
          </w:p>
        </w:tc>
        <w:tc>
          <w:tcPr>
            <w:tcW w:w="5067"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ТВГМ-30 (3шт.)</w:t>
            </w:r>
          </w:p>
          <w:p w:rsidR="00C54899" w:rsidRPr="00C54899" w:rsidRDefault="00C54899" w:rsidP="00C54899">
            <w:pPr>
              <w:ind w:firstLine="0"/>
              <w:jc w:val="center"/>
              <w:rPr>
                <w:rFonts w:eastAsia="Calibri"/>
                <w:noProof/>
                <w:szCs w:val="24"/>
              </w:rPr>
            </w:pPr>
            <w:r w:rsidRPr="00C54899">
              <w:rPr>
                <w:rFonts w:eastAsia="Calibri"/>
                <w:noProof/>
                <w:szCs w:val="24"/>
              </w:rPr>
              <w:t>КВГМ-50 (2шт.)</w:t>
            </w:r>
          </w:p>
          <w:p w:rsidR="00C54899" w:rsidRPr="00C54899" w:rsidRDefault="00C54899" w:rsidP="00C54899">
            <w:pPr>
              <w:ind w:firstLine="0"/>
              <w:jc w:val="center"/>
              <w:rPr>
                <w:rFonts w:eastAsia="Calibri"/>
                <w:noProof/>
                <w:szCs w:val="24"/>
              </w:rPr>
            </w:pPr>
            <w:r w:rsidRPr="00C54899">
              <w:rPr>
                <w:rFonts w:eastAsia="Calibri"/>
                <w:noProof/>
                <w:szCs w:val="24"/>
              </w:rPr>
              <w:t>ДЕ-25-14-225 (2шт.)</w:t>
            </w:r>
          </w:p>
          <w:p w:rsidR="00C54899" w:rsidRPr="00C54899" w:rsidRDefault="00C54899" w:rsidP="00C54899">
            <w:pPr>
              <w:ind w:firstLine="0"/>
              <w:jc w:val="center"/>
              <w:rPr>
                <w:rFonts w:eastAsia="Calibri"/>
                <w:noProof/>
                <w:szCs w:val="24"/>
              </w:rPr>
            </w:pPr>
            <w:r w:rsidRPr="00C54899">
              <w:rPr>
                <w:rFonts w:eastAsia="Calibri"/>
                <w:noProof/>
                <w:szCs w:val="24"/>
              </w:rPr>
              <w:t>ДКВР-10-13-250 (2шт.)</w:t>
            </w:r>
          </w:p>
          <w:p w:rsidR="00C54899" w:rsidRPr="00C54899" w:rsidRDefault="00C54899" w:rsidP="00C54899">
            <w:pPr>
              <w:ind w:firstLine="0"/>
              <w:jc w:val="center"/>
              <w:rPr>
                <w:rFonts w:eastAsia="Calibri"/>
                <w:noProof/>
                <w:szCs w:val="24"/>
              </w:rPr>
            </w:pPr>
            <w:r w:rsidRPr="00C54899">
              <w:rPr>
                <w:rFonts w:eastAsia="Calibri"/>
                <w:noProof/>
                <w:szCs w:val="24"/>
                <w:shd w:val="clear" w:color="auto" w:fill="92D050"/>
              </w:rPr>
              <w:t xml:space="preserve">Подогреватель сетевой воды ПСВ-200У </w:t>
            </w:r>
            <w:r w:rsidRPr="00C54899">
              <w:rPr>
                <w:rFonts w:eastAsia="Calibri"/>
                <w:noProof/>
                <w:sz w:val="20"/>
                <w:shd w:val="clear" w:color="auto" w:fill="92D050"/>
              </w:rPr>
              <w:t>(2 шт)</w:t>
            </w:r>
          </w:p>
          <w:p w:rsidR="00C54899" w:rsidRPr="00C54899" w:rsidRDefault="00C54899" w:rsidP="00C54899">
            <w:pPr>
              <w:ind w:firstLine="0"/>
              <w:jc w:val="center"/>
              <w:rPr>
                <w:rFonts w:eastAsia="Calibri"/>
                <w:noProof/>
                <w:szCs w:val="24"/>
              </w:rPr>
            </w:pPr>
            <w:r w:rsidRPr="00C54899">
              <w:rPr>
                <w:rFonts w:eastAsia="Calibri"/>
                <w:noProof/>
                <w:szCs w:val="24"/>
                <w:lang w:bidi="ru-RU"/>
              </w:rPr>
              <w:t>Насос сетевой</w:t>
            </w:r>
            <w:r w:rsidRPr="00C54899">
              <w:rPr>
                <w:rFonts w:eastAsia="Calibri"/>
                <w:noProof/>
                <w:szCs w:val="24"/>
              </w:rPr>
              <w:t xml:space="preserve"> СЭ-800-100-11 (5шт.)</w:t>
            </w:r>
          </w:p>
          <w:p w:rsidR="00C54899" w:rsidRPr="00C54899" w:rsidRDefault="00C54899" w:rsidP="00C54899">
            <w:pPr>
              <w:ind w:firstLine="0"/>
              <w:jc w:val="center"/>
              <w:rPr>
                <w:rFonts w:eastAsia="Calibri"/>
                <w:noProof/>
                <w:szCs w:val="24"/>
              </w:rPr>
            </w:pPr>
            <w:r w:rsidRPr="00C54899">
              <w:rPr>
                <w:rFonts w:eastAsia="Calibri"/>
                <w:noProof/>
                <w:szCs w:val="24"/>
                <w:lang w:bidi="ru-RU"/>
              </w:rPr>
              <w:t xml:space="preserve">Насос сетевой </w:t>
            </w:r>
            <w:r w:rsidRPr="00C54899">
              <w:rPr>
                <w:rFonts w:eastAsia="Calibri"/>
                <w:noProof/>
                <w:szCs w:val="24"/>
              </w:rPr>
              <w:t>3В-200 (1 шт.)</w:t>
            </w:r>
          </w:p>
          <w:p w:rsidR="00C54899" w:rsidRPr="00C54899" w:rsidRDefault="00C54899" w:rsidP="00C54899">
            <w:pPr>
              <w:ind w:firstLine="0"/>
              <w:jc w:val="center"/>
              <w:rPr>
                <w:rFonts w:eastAsia="Calibri"/>
                <w:noProof/>
                <w:szCs w:val="24"/>
              </w:rPr>
            </w:pPr>
            <w:r w:rsidRPr="00C54899">
              <w:rPr>
                <w:rFonts w:eastAsia="Calibri"/>
                <w:noProof/>
                <w:szCs w:val="24"/>
                <w:lang w:bidi="ru-RU"/>
              </w:rPr>
              <w:t>Насос подпиточный</w:t>
            </w:r>
            <w:r w:rsidRPr="00C54899">
              <w:rPr>
                <w:rFonts w:eastAsia="Calibri"/>
                <w:noProof/>
                <w:szCs w:val="24"/>
              </w:rPr>
              <w:t xml:space="preserve"> К 45/55 (2 шт.)</w:t>
            </w:r>
          </w:p>
          <w:p w:rsidR="00C54899" w:rsidRPr="00C54899" w:rsidRDefault="00C54899" w:rsidP="00C54899">
            <w:pPr>
              <w:ind w:firstLine="0"/>
              <w:jc w:val="center"/>
              <w:rPr>
                <w:rFonts w:eastAsia="Calibri"/>
                <w:noProof/>
                <w:szCs w:val="24"/>
              </w:rPr>
            </w:pPr>
            <w:r w:rsidRPr="00C54899">
              <w:rPr>
                <w:rFonts w:eastAsia="Calibri"/>
                <w:noProof/>
                <w:szCs w:val="24"/>
                <w:lang w:bidi="ru-RU"/>
              </w:rPr>
              <w:t xml:space="preserve">Насос подпиточный </w:t>
            </w:r>
            <w:r w:rsidRPr="00C54899">
              <w:rPr>
                <w:rFonts w:eastAsia="Calibri"/>
                <w:noProof/>
                <w:szCs w:val="24"/>
              </w:rPr>
              <w:t>NKE 50-200/181 (2шт.)</w:t>
            </w:r>
          </w:p>
          <w:p w:rsidR="00C54899" w:rsidRPr="00C54899" w:rsidRDefault="00C54899" w:rsidP="00C54899">
            <w:pPr>
              <w:ind w:firstLine="0"/>
              <w:jc w:val="center"/>
              <w:rPr>
                <w:rFonts w:eastAsia="Calibri"/>
                <w:noProof/>
                <w:szCs w:val="24"/>
              </w:rPr>
            </w:pPr>
            <w:r w:rsidRPr="00C54899">
              <w:rPr>
                <w:rFonts w:eastAsia="Calibri"/>
                <w:noProof/>
                <w:szCs w:val="24"/>
                <w:lang w:bidi="ru-RU"/>
              </w:rPr>
              <w:t xml:space="preserve">Насос летн. р-ма сетев. </w:t>
            </w:r>
            <w:r w:rsidRPr="00C54899">
              <w:rPr>
                <w:rFonts w:eastAsia="Calibri"/>
                <w:noProof/>
                <w:szCs w:val="24"/>
                <w:lang w:val="en-US"/>
              </w:rPr>
              <w:t>TPE</w:t>
            </w:r>
            <w:r w:rsidRPr="00C54899">
              <w:rPr>
                <w:rFonts w:eastAsia="Calibri"/>
                <w:noProof/>
                <w:szCs w:val="24"/>
              </w:rPr>
              <w:t xml:space="preserve"> 200-190/4 </w:t>
            </w:r>
            <w:r w:rsidRPr="00C54899">
              <w:rPr>
                <w:rFonts w:eastAsia="Calibri"/>
                <w:noProof/>
                <w:szCs w:val="24"/>
                <w:lang w:val="en-US"/>
              </w:rPr>
              <w:t>S</w:t>
            </w:r>
            <w:r w:rsidRPr="00C54899">
              <w:rPr>
                <w:rFonts w:eastAsia="Calibri"/>
                <w:noProof/>
                <w:szCs w:val="24"/>
              </w:rPr>
              <w:t xml:space="preserve"> (1шт)</w:t>
            </w:r>
          </w:p>
          <w:p w:rsidR="00C54899" w:rsidRPr="00C54899" w:rsidRDefault="00C54899" w:rsidP="00C54899">
            <w:pPr>
              <w:shd w:val="clear" w:color="auto" w:fill="92D050"/>
              <w:ind w:firstLine="0"/>
              <w:jc w:val="center"/>
              <w:rPr>
                <w:rFonts w:eastAsia="Calibri"/>
                <w:noProof/>
                <w:szCs w:val="24"/>
              </w:rPr>
            </w:pPr>
            <w:r w:rsidRPr="00C54899">
              <w:rPr>
                <w:rFonts w:eastAsia="Calibri"/>
                <w:noProof/>
                <w:szCs w:val="24"/>
                <w:lang w:bidi="ru-RU"/>
              </w:rPr>
              <w:t xml:space="preserve">Насос питат. </w:t>
            </w:r>
            <w:r w:rsidRPr="00C54899">
              <w:rPr>
                <w:rFonts w:eastAsia="Calibri"/>
                <w:noProof/>
                <w:color w:val="000000"/>
                <w:sz w:val="22"/>
                <w:szCs w:val="22"/>
              </w:rPr>
              <w:t>CRE 45-6-2</w:t>
            </w:r>
            <w:r w:rsidRPr="00C54899">
              <w:rPr>
                <w:rFonts w:eastAsia="Calibri"/>
                <w:noProof/>
                <w:szCs w:val="24"/>
              </w:rPr>
              <w:t xml:space="preserve"> (1комплект)</w:t>
            </w:r>
          </w:p>
          <w:p w:rsidR="00C54899" w:rsidRPr="00C54899" w:rsidRDefault="00C54899" w:rsidP="00C54899">
            <w:pPr>
              <w:shd w:val="clear" w:color="auto" w:fill="92D050"/>
              <w:ind w:firstLine="709"/>
              <w:rPr>
                <w:rFonts w:eastAsia="Calibri"/>
                <w:szCs w:val="24"/>
              </w:rPr>
            </w:pPr>
            <w:r w:rsidRPr="00C54899">
              <w:rPr>
                <w:rFonts w:eastAsia="Calibri"/>
                <w:szCs w:val="24"/>
              </w:rPr>
              <w:t>Насос питат. CRE 45-4-2 (1комплект)</w:t>
            </w:r>
          </w:p>
          <w:p w:rsidR="00C54899" w:rsidRPr="00C54899" w:rsidRDefault="00C54899" w:rsidP="00C54899">
            <w:pPr>
              <w:shd w:val="clear" w:color="auto" w:fill="92D050"/>
              <w:ind w:firstLine="0"/>
              <w:jc w:val="center"/>
              <w:rPr>
                <w:rFonts w:eastAsia="Calibri"/>
                <w:noProof/>
                <w:szCs w:val="24"/>
              </w:rPr>
            </w:pPr>
            <w:r w:rsidRPr="00C54899">
              <w:rPr>
                <w:rFonts w:eastAsia="Calibri"/>
                <w:noProof/>
                <w:szCs w:val="24"/>
                <w:lang w:bidi="ru-RU"/>
              </w:rPr>
              <w:t xml:space="preserve">Насос сыр. воды </w:t>
            </w:r>
            <w:r w:rsidRPr="00C54899">
              <w:rPr>
                <w:rFonts w:eastAsia="Calibri"/>
                <w:noProof/>
                <w:color w:val="000000"/>
                <w:sz w:val="22"/>
                <w:szCs w:val="22"/>
              </w:rPr>
              <w:t>ТRЕ 65-660/2</w:t>
            </w:r>
            <w:r w:rsidRPr="00C54899">
              <w:rPr>
                <w:rFonts w:eastAsia="Calibri"/>
                <w:noProof/>
                <w:szCs w:val="24"/>
              </w:rPr>
              <w:t xml:space="preserve"> (1шт.)</w:t>
            </w:r>
          </w:p>
          <w:p w:rsidR="00C54899" w:rsidRPr="00C54899" w:rsidRDefault="00C54899" w:rsidP="00C54899">
            <w:pPr>
              <w:ind w:firstLine="0"/>
              <w:jc w:val="center"/>
              <w:rPr>
                <w:rFonts w:eastAsia="Calibri"/>
                <w:noProof/>
                <w:szCs w:val="24"/>
              </w:rPr>
            </w:pPr>
            <w:r w:rsidRPr="00C54899">
              <w:rPr>
                <w:rFonts w:eastAsia="Calibri"/>
                <w:noProof/>
                <w:szCs w:val="24"/>
                <w:lang w:bidi="ru-RU"/>
              </w:rPr>
              <w:t xml:space="preserve">Насос рециркуляционный </w:t>
            </w:r>
            <w:r w:rsidRPr="00C54899">
              <w:rPr>
                <w:rFonts w:eastAsia="Calibri"/>
                <w:noProof/>
                <w:szCs w:val="24"/>
              </w:rPr>
              <w:t>НКУ-250 (4шт.)</w:t>
            </w:r>
          </w:p>
          <w:p w:rsidR="00C54899" w:rsidRPr="00C54899" w:rsidRDefault="00C54899" w:rsidP="00C54899">
            <w:pPr>
              <w:ind w:firstLine="0"/>
              <w:jc w:val="center"/>
              <w:rPr>
                <w:rFonts w:eastAsia="Calibri"/>
                <w:noProof/>
                <w:szCs w:val="24"/>
              </w:rPr>
            </w:pPr>
            <w:r w:rsidRPr="00C54899">
              <w:rPr>
                <w:rFonts w:eastAsia="Calibri"/>
                <w:noProof/>
                <w:szCs w:val="24"/>
                <w:lang w:bidi="ru-RU"/>
              </w:rPr>
              <w:t xml:space="preserve">Насос рециркуляционный </w:t>
            </w:r>
            <w:r w:rsidRPr="00C54899">
              <w:rPr>
                <w:rFonts w:eastAsia="Calibri"/>
                <w:noProof/>
                <w:szCs w:val="24"/>
              </w:rPr>
              <w:t>МС 50 М (1шт.)</w:t>
            </w:r>
          </w:p>
          <w:p w:rsidR="00C54899" w:rsidRPr="00C54899" w:rsidRDefault="00C54899" w:rsidP="00C54899">
            <w:pPr>
              <w:ind w:firstLine="0"/>
              <w:jc w:val="center"/>
              <w:rPr>
                <w:rFonts w:eastAsia="Calibri"/>
                <w:noProof/>
                <w:szCs w:val="24"/>
              </w:rPr>
            </w:pPr>
            <w:r w:rsidRPr="00C54899">
              <w:rPr>
                <w:rFonts w:eastAsia="Calibri"/>
                <w:noProof/>
                <w:szCs w:val="24"/>
                <w:lang w:bidi="ru-RU"/>
              </w:rPr>
              <w:t>Деаэратор</w:t>
            </w:r>
            <w:r w:rsidRPr="00C54899">
              <w:rPr>
                <w:rFonts w:eastAsia="Calibri"/>
                <w:noProof/>
                <w:szCs w:val="24"/>
              </w:rPr>
              <w:t xml:space="preserve"> ДСА-75 (2шт.)</w:t>
            </w:r>
          </w:p>
          <w:p w:rsidR="00C54899" w:rsidRPr="00C54899" w:rsidRDefault="00C54899" w:rsidP="00C54899">
            <w:pPr>
              <w:ind w:firstLine="0"/>
              <w:jc w:val="center"/>
              <w:rPr>
                <w:rFonts w:eastAsia="Calibri"/>
                <w:noProof/>
                <w:szCs w:val="24"/>
              </w:rPr>
            </w:pPr>
            <w:r w:rsidRPr="00C54899">
              <w:rPr>
                <w:rFonts w:eastAsia="Calibri"/>
                <w:noProof/>
                <w:szCs w:val="24"/>
              </w:rPr>
              <w:t>Дутьевой вентилятор ВДН-11,2 (2шт.)</w:t>
            </w:r>
          </w:p>
          <w:p w:rsidR="00C54899" w:rsidRPr="00C54899" w:rsidRDefault="00C54899" w:rsidP="00C54899">
            <w:pPr>
              <w:ind w:firstLine="0"/>
              <w:jc w:val="center"/>
              <w:rPr>
                <w:rFonts w:eastAsia="Calibri"/>
                <w:noProof/>
                <w:szCs w:val="24"/>
              </w:rPr>
            </w:pPr>
            <w:r w:rsidRPr="00C54899">
              <w:rPr>
                <w:rFonts w:eastAsia="Calibri"/>
                <w:noProof/>
                <w:szCs w:val="24"/>
              </w:rPr>
              <w:t>Дутьевой вентилятор ВД-10 (2шт.)</w:t>
            </w:r>
          </w:p>
          <w:p w:rsidR="00C54899" w:rsidRPr="00C54899" w:rsidRDefault="00C54899" w:rsidP="00C54899">
            <w:pPr>
              <w:ind w:firstLine="0"/>
              <w:jc w:val="center"/>
              <w:rPr>
                <w:rFonts w:eastAsia="Calibri"/>
                <w:noProof/>
                <w:szCs w:val="24"/>
              </w:rPr>
            </w:pPr>
            <w:r w:rsidRPr="00C54899">
              <w:rPr>
                <w:rFonts w:eastAsia="Calibri"/>
                <w:noProof/>
                <w:szCs w:val="24"/>
              </w:rPr>
              <w:lastRenderedPageBreak/>
              <w:t>Дутьевой вентилятор ВД-12,5 (3шт.)</w:t>
            </w:r>
          </w:p>
          <w:p w:rsidR="00C54899" w:rsidRPr="00C54899" w:rsidRDefault="00C54899" w:rsidP="00C54899">
            <w:pPr>
              <w:ind w:firstLine="0"/>
              <w:jc w:val="center"/>
              <w:rPr>
                <w:rFonts w:eastAsia="Calibri"/>
                <w:noProof/>
                <w:szCs w:val="24"/>
              </w:rPr>
            </w:pPr>
            <w:r w:rsidRPr="00C54899">
              <w:rPr>
                <w:rFonts w:eastAsia="Calibri"/>
                <w:noProof/>
                <w:szCs w:val="24"/>
              </w:rPr>
              <w:t>Дутьевой вентилятор ВДН-17 (2шт.)</w:t>
            </w:r>
          </w:p>
          <w:p w:rsidR="00C54899" w:rsidRPr="00C54899" w:rsidRDefault="00C54899" w:rsidP="00C54899">
            <w:pPr>
              <w:ind w:firstLine="0"/>
              <w:jc w:val="center"/>
              <w:rPr>
                <w:rFonts w:eastAsia="Calibri"/>
                <w:noProof/>
                <w:szCs w:val="24"/>
              </w:rPr>
            </w:pPr>
            <w:r w:rsidRPr="00C54899">
              <w:rPr>
                <w:rFonts w:eastAsia="Calibri"/>
                <w:noProof/>
                <w:szCs w:val="24"/>
              </w:rPr>
              <w:t>Дымосос ДН-12,5 (2шт.)</w:t>
            </w:r>
          </w:p>
          <w:p w:rsidR="00C54899" w:rsidRPr="00C54899" w:rsidRDefault="00C54899" w:rsidP="00C54899">
            <w:pPr>
              <w:ind w:firstLine="0"/>
              <w:jc w:val="center"/>
              <w:rPr>
                <w:rFonts w:eastAsia="Calibri"/>
                <w:noProof/>
                <w:szCs w:val="24"/>
              </w:rPr>
            </w:pPr>
            <w:r w:rsidRPr="00C54899">
              <w:rPr>
                <w:rFonts w:eastAsia="Calibri"/>
                <w:noProof/>
                <w:szCs w:val="24"/>
              </w:rPr>
              <w:t>Дымосос Д-11,2 (1шт.)</w:t>
            </w:r>
          </w:p>
          <w:p w:rsidR="00C54899" w:rsidRPr="00C54899" w:rsidRDefault="00C54899" w:rsidP="00C54899">
            <w:pPr>
              <w:ind w:firstLine="0"/>
              <w:jc w:val="center"/>
              <w:rPr>
                <w:rFonts w:eastAsia="Calibri"/>
                <w:noProof/>
                <w:szCs w:val="24"/>
              </w:rPr>
            </w:pPr>
            <w:r w:rsidRPr="00C54899">
              <w:rPr>
                <w:rFonts w:eastAsia="Calibri"/>
                <w:noProof/>
                <w:szCs w:val="24"/>
              </w:rPr>
              <w:t>Дымосос Д-12 (1шт.)</w:t>
            </w:r>
          </w:p>
          <w:p w:rsidR="00C54899" w:rsidRPr="00C54899" w:rsidRDefault="00C54899" w:rsidP="00C54899">
            <w:pPr>
              <w:ind w:firstLine="0"/>
              <w:jc w:val="center"/>
              <w:rPr>
                <w:rFonts w:eastAsia="Calibri"/>
                <w:noProof/>
                <w:szCs w:val="24"/>
              </w:rPr>
            </w:pPr>
            <w:r w:rsidRPr="00C54899">
              <w:rPr>
                <w:rFonts w:eastAsia="Calibri"/>
                <w:noProof/>
                <w:szCs w:val="24"/>
              </w:rPr>
              <w:t>Дымосос Д-20 (3шт.)</w:t>
            </w:r>
          </w:p>
          <w:p w:rsidR="00C54899" w:rsidRPr="00C54899" w:rsidRDefault="00C54899" w:rsidP="00C54899">
            <w:pPr>
              <w:ind w:firstLine="0"/>
              <w:jc w:val="center"/>
              <w:rPr>
                <w:rFonts w:eastAsia="Calibri"/>
                <w:noProof/>
                <w:szCs w:val="24"/>
              </w:rPr>
            </w:pPr>
            <w:r w:rsidRPr="00C54899">
              <w:rPr>
                <w:rFonts w:eastAsia="Calibri"/>
                <w:noProof/>
                <w:szCs w:val="24"/>
              </w:rPr>
              <w:t>Дымосос ДН-19-1 (2шт.)</w:t>
            </w:r>
          </w:p>
        </w:tc>
      </w:tr>
      <w:tr w:rsidR="00C54899" w:rsidRPr="00C54899" w:rsidTr="00C54899">
        <w:trPr>
          <w:trHeight w:val="99"/>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lastRenderedPageBreak/>
              <w:t>2</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Основное топливо</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Резервное топливо</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t>топочный мазут М 100</w:t>
            </w:r>
          </w:p>
        </w:tc>
      </w:tr>
      <w:tr w:rsidR="00C54899" w:rsidRPr="00C54899" w:rsidTr="00C54899">
        <w:trPr>
          <w:trHeight w:val="151"/>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Параметры установленной тепловой мощности теплофикационного оборудования и теплофикационной установки</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t xml:space="preserve">232,00 </w:t>
            </w:r>
            <w:r w:rsidRPr="00C54899">
              <w:rPr>
                <w:rFonts w:eastAsia="Calibri"/>
                <w:noProof/>
                <w:color w:val="000000"/>
                <w:szCs w:val="24"/>
              </w:rPr>
              <w:t>Гкал/час</w:t>
            </w:r>
          </w:p>
        </w:tc>
      </w:tr>
      <w:tr w:rsidR="00C54899" w:rsidRPr="00C54899" w:rsidTr="00C54899">
        <w:trPr>
          <w:trHeight w:val="6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 xml:space="preserve">Присоединенная нагрузка (в том числе городские потребители) </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89</w:t>
            </w:r>
            <w:r w:rsidRPr="00C54899">
              <w:rPr>
                <w:rFonts w:eastAsia="Calibri"/>
                <w:noProof/>
                <w:color w:val="000000"/>
                <w:szCs w:val="24"/>
                <w:lang w:val="en-US"/>
              </w:rPr>
              <w:t>,00</w:t>
            </w:r>
            <w:r w:rsidRPr="00C54899">
              <w:rPr>
                <w:rFonts w:eastAsia="Calibri"/>
                <w:noProof/>
                <w:color w:val="000000"/>
                <w:szCs w:val="24"/>
              </w:rPr>
              <w:t xml:space="preserve"> (50,11) Гкал/час</w:t>
            </w:r>
          </w:p>
        </w:tc>
      </w:tr>
      <w:tr w:rsidR="00C54899" w:rsidRPr="00C54899" w:rsidTr="00C54899">
        <w:trPr>
          <w:trHeight w:val="9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 xml:space="preserve">Объем потребления тепловой энергии (мощности) на собственные и хозяйственные нужды </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3,40%</w:t>
            </w:r>
          </w:p>
        </w:tc>
      </w:tr>
      <w:tr w:rsidR="00C54899" w:rsidRPr="00C54899" w:rsidTr="00C54899">
        <w:trPr>
          <w:trHeight w:val="12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Освидетельствования и экспертизы проводятся в установленные сроки, все оборудование отработало нормативный срок, своевременно проводится текущий и капитальный ремонт оборудования</w:t>
            </w:r>
          </w:p>
        </w:tc>
      </w:tr>
      <w:tr w:rsidR="00C54899" w:rsidRPr="00C54899" w:rsidTr="00C54899">
        <w:trPr>
          <w:trHeight w:val="9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Среднегодовая загрузка оборудования</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50%</w:t>
            </w:r>
          </w:p>
        </w:tc>
      </w:tr>
      <w:tr w:rsidR="00C54899" w:rsidRPr="00C54899" w:rsidTr="00C54899">
        <w:trPr>
          <w:trHeight w:val="3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Способы учета тепла, отпущенного в тепловые сети</w:t>
            </w:r>
          </w:p>
        </w:tc>
        <w:tc>
          <w:tcPr>
            <w:tcW w:w="5067" w:type="dxa"/>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Расчетный метод</w:t>
            </w:r>
          </w:p>
        </w:tc>
      </w:tr>
      <w:tr w:rsidR="00C54899" w:rsidRPr="00C54899" w:rsidTr="00C54899">
        <w:trPr>
          <w:trHeight w:val="3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Характеристики водоподготовки и подпиточных устройств</w:t>
            </w:r>
          </w:p>
        </w:tc>
        <w:tc>
          <w:tcPr>
            <w:tcW w:w="5067"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Одноступенчатое натрий катионирование и деаэрирование воды, подпитка ведется. Производительность ХВО рабочий режим до 50т/ч, аварийный (пиковый) 100т/ч.</w:t>
            </w:r>
          </w:p>
          <w:p w:rsidR="00C54899" w:rsidRPr="00C54899" w:rsidRDefault="00C54899" w:rsidP="00C54899">
            <w:pPr>
              <w:ind w:firstLine="0"/>
              <w:jc w:val="center"/>
              <w:rPr>
                <w:rFonts w:eastAsia="Calibri"/>
                <w:noProof/>
                <w:szCs w:val="24"/>
              </w:rPr>
            </w:pPr>
            <w:r w:rsidRPr="00C54899">
              <w:rPr>
                <w:rFonts w:eastAsia="Calibri"/>
                <w:noProof/>
                <w:szCs w:val="24"/>
              </w:rPr>
              <w:t xml:space="preserve">Фильтры 2 шт. ФОВ-3,0-0,6 до 20м3/ч (каждый) </w:t>
            </w:r>
            <w:r w:rsidRPr="00C54899">
              <w:rPr>
                <w:rFonts w:eastAsia="Calibri"/>
                <w:noProof/>
                <w:sz w:val="22"/>
                <w:szCs w:val="22"/>
              </w:rPr>
              <w:t>1976 и 1977 г.г.</w:t>
            </w:r>
          </w:p>
          <w:p w:rsidR="00C54899" w:rsidRPr="00C54899" w:rsidRDefault="00C54899" w:rsidP="00C54899">
            <w:pPr>
              <w:ind w:firstLine="0"/>
              <w:jc w:val="center"/>
              <w:rPr>
                <w:rFonts w:eastAsia="Calibri"/>
                <w:noProof/>
                <w:szCs w:val="24"/>
              </w:rPr>
            </w:pPr>
            <w:r w:rsidRPr="00C54899">
              <w:rPr>
                <w:rFonts w:eastAsia="Calibri"/>
                <w:noProof/>
                <w:szCs w:val="24"/>
              </w:rPr>
              <w:t>ФИПа</w:t>
            </w:r>
            <w:r w:rsidRPr="00C54899">
              <w:rPr>
                <w:rFonts w:eastAsia="Calibri"/>
                <w:noProof/>
                <w:szCs w:val="24"/>
                <w:lang w:val="en-US"/>
              </w:rPr>
              <w:t>I</w:t>
            </w:r>
            <w:r w:rsidRPr="00C54899">
              <w:rPr>
                <w:rFonts w:eastAsia="Calibri"/>
                <w:noProof/>
                <w:szCs w:val="24"/>
              </w:rPr>
              <w:t>-2,6-0,6 3 шт. до 130м/ч (каждый) 1976г.г.</w:t>
            </w:r>
          </w:p>
          <w:p w:rsidR="00C54899" w:rsidRPr="00C54899" w:rsidRDefault="00C54899" w:rsidP="00C54899">
            <w:pPr>
              <w:ind w:firstLine="0"/>
              <w:jc w:val="center"/>
              <w:rPr>
                <w:rFonts w:eastAsia="Calibri"/>
                <w:noProof/>
                <w:szCs w:val="24"/>
              </w:rPr>
            </w:pPr>
            <w:r w:rsidRPr="00C54899">
              <w:rPr>
                <w:rFonts w:eastAsia="Calibri"/>
                <w:noProof/>
                <w:szCs w:val="24"/>
              </w:rPr>
              <w:t>Механический фильтр раствора соли С-1,0-1,0 2 шт. до 25 м3/ч 1976 и1977 г.г.</w:t>
            </w:r>
          </w:p>
        </w:tc>
      </w:tr>
      <w:tr w:rsidR="00C54899" w:rsidRPr="00C54899" w:rsidTr="00C54899">
        <w:trPr>
          <w:trHeight w:val="300"/>
          <w:jc w:val="center"/>
        </w:trPr>
        <w:tc>
          <w:tcPr>
            <w:tcW w:w="712"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074"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Удельный расход условного топлива при производстве тепловой энергии</w:t>
            </w:r>
          </w:p>
        </w:tc>
        <w:tc>
          <w:tcPr>
            <w:tcW w:w="5067"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161,98 кг у.т./Гкал</w:t>
            </w:r>
          </w:p>
          <w:p w:rsidR="00C54899" w:rsidRPr="00C54899" w:rsidRDefault="00C54899" w:rsidP="00C54899">
            <w:pPr>
              <w:ind w:firstLine="0"/>
              <w:jc w:val="center"/>
              <w:rPr>
                <w:rFonts w:eastAsia="Calibri"/>
                <w:noProof/>
                <w:szCs w:val="24"/>
              </w:rPr>
            </w:pPr>
            <w:r w:rsidRPr="00C54899">
              <w:rPr>
                <w:rFonts w:eastAsia="Calibri"/>
                <w:noProof/>
                <w:color w:val="000000"/>
                <w:szCs w:val="24"/>
              </w:rPr>
              <w:t>выписка из протокола Правления Министерства тарифного регулирования и энергетики Челябинской области № 94/86 от 09.11.2023</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 составляют 232,00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rFonts w:eastAsia="Calibri"/>
          <w:szCs w:val="24"/>
          <w:lang w:eastAsia="en-US"/>
        </w:rPr>
      </w:pPr>
      <w:r w:rsidRPr="00C54899">
        <w:rPr>
          <w:rFonts w:eastAsia="Calibri"/>
          <w:szCs w:val="24"/>
          <w:lang w:eastAsia="en-US"/>
        </w:rPr>
        <w:t>Фактическая тепловая мощность котельной ПАО «Уралкуз» по тепловой энергии в горячей воде составляет 182,4 Гкал/ч, общая – 207,9 Гкал/ч. Параметры мощности определены по результатам последних режимно-наладочных мероприятий.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rFonts w:eastAsia="Calibri"/>
          <w:color w:val="000000"/>
          <w:szCs w:val="24"/>
          <w:lang w:eastAsia="en-US"/>
        </w:rPr>
      </w:pPr>
      <w:r w:rsidRPr="00C54899">
        <w:rPr>
          <w:rFonts w:eastAsia="Calibri"/>
          <w:color w:val="000000"/>
          <w:szCs w:val="24"/>
        </w:rPr>
        <w:t xml:space="preserve">Объем потребления тепловой энергии (мощности) на собственные и хозяйственные нужды составляет </w:t>
      </w:r>
      <w:r w:rsidRPr="00C54899">
        <w:rPr>
          <w:rFonts w:eastAsia="Calibri"/>
          <w:color w:val="000000"/>
          <w:szCs w:val="24"/>
          <w:lang w:eastAsia="en-US"/>
        </w:rPr>
        <w:t>3,4%.</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Сроки ввода в эксплуатацию основного оборудования для котлов: </w:t>
      </w:r>
      <w:r w:rsidRPr="00C54899">
        <w:rPr>
          <w:szCs w:val="24"/>
        </w:rPr>
        <w:t xml:space="preserve">ДЕ-25-14-225 - 1986г., ДКВР-10-13-250 - 1967г. и 1972 г., ТВГМ-30 - 1966, 1967 и 1970 г.г., КВ-ГМ–50 - 1987 и 1995г.г. </w:t>
      </w:r>
      <w:r w:rsidRPr="00C54899">
        <w:rPr>
          <w:rFonts w:eastAsia="Calibri"/>
          <w:color w:val="000000"/>
          <w:szCs w:val="24"/>
          <w:lang w:eastAsia="en-US"/>
        </w:rPr>
        <w:t>Освидетельствования и экспертизы ЦБ проводятся в установленные сроки, все оборудование отработало нормативный срок, своевременно проводится текущий и капитальный ремонт оборудования.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rFonts w:eastAsia="Calibri"/>
          <w:szCs w:val="24"/>
        </w:rPr>
      </w:pPr>
      <w:r w:rsidRPr="00C54899">
        <w:rPr>
          <w:rFonts w:eastAsia="Calibri"/>
          <w:szCs w:val="24"/>
        </w:rPr>
        <w:t>Регулирование отпуска тепловой энергии от котельной осуществляется по температурному графику 150/70 °С с верхней срезкой 115°С и температурным изломом графика на ГВС 70°С. Система отопления закрытая. В системе отопления присутствует ЦТП для снабжения потребителей 4-ого микрорайона тепловой энергией и ГВС по графику 105/70.</w:t>
      </w:r>
    </w:p>
    <w:p w:rsidR="00C54899" w:rsidRPr="00C54899" w:rsidRDefault="00C54899" w:rsidP="00C54899">
      <w:pPr>
        <w:ind w:firstLine="709"/>
        <w:rPr>
          <w:rFonts w:eastAsia="Calibri"/>
          <w:szCs w:val="24"/>
        </w:rPr>
      </w:pPr>
      <w:r w:rsidRPr="00C54899">
        <w:rPr>
          <w:rFonts w:eastAsia="Calibri"/>
          <w:szCs w:val="24"/>
        </w:rPr>
        <w:t xml:space="preserve">В соответствие с Приказом Федеральной службы по экологическому, технологическому и атомному надзору </w:t>
      </w:r>
      <w:r w:rsidRPr="00C54899">
        <w:rPr>
          <w:rFonts w:eastAsia="Calibri"/>
          <w:bCs/>
          <w:szCs w:val="24"/>
        </w:rPr>
        <w:t>от 25 марта №116 от 25.03.2014 г. утверждены</w:t>
      </w:r>
      <w:r w:rsidRPr="00C54899">
        <w:rPr>
          <w:rFonts w:eastAsia="Calibri"/>
          <w:b/>
          <w:bCs/>
          <w:szCs w:val="24"/>
        </w:rPr>
        <w:t xml:space="preserve"> «</w:t>
      </w:r>
      <w:r w:rsidRPr="00C54899">
        <w:rPr>
          <w:rFonts w:eastAsia="Calibri"/>
          <w:szCs w:val="24"/>
        </w:rPr>
        <w:t xml:space="preserve">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Настоящие ФНП предназначены для применения при разработке технологических процессов, техническом перевооружении опасного производственного объекта (далее - ОПО), а также при размещении, монтаже, ремонте, реконструкции (модернизации), наладке и эксплуатации, техническом освидетельствовании, техническом диагностировании и экспертизе промышленной безопасности оборудования, работающего под избыточным давлением (далее - оборудование под давлением), отвечающих одному или нескольким признакам, указанным в подпунктах "а", "б" и "в" пункта 2 настоящих ФНП. Правила распространяются на объекты при использовании оборудования, работающего под избыточным давлением более 0,07 мегапаскаля (МПа) …б) воды при температуре более 115 градусов Цельсия (°C)… Таким образом, тепловые сети от котельной  ПАО «Уралкуз» подпадают под действие правил. Помимо этого, существующий температурный график разрабатывался еще в 70-е годы прошлого века, когда подключенная нагрузка была существенно выше. С учетом этих факторов целесообразно проведение работ по разработке гидравлических режимов системы теплоснабжения на более низком температурном графике. В таблице 4 представлены результаты расчета режимов на источнике теплоснабжения при переходе на новый график 115/70. </w:t>
      </w:r>
    </w:p>
    <w:p w:rsidR="00C54899" w:rsidRPr="00C54899" w:rsidRDefault="00C54899" w:rsidP="00C54899">
      <w:pPr>
        <w:keepNext/>
        <w:spacing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4</w:t>
      </w:r>
      <w:r w:rsidRPr="00C54899">
        <w:rPr>
          <w:rFonts w:eastAsia="Calibri"/>
          <w:bCs/>
          <w:noProof/>
          <w:szCs w:val="18"/>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134"/>
        <w:gridCol w:w="1381"/>
      </w:tblGrid>
      <w:tr w:rsidR="00C54899" w:rsidRPr="00C54899" w:rsidTr="00C54899">
        <w:tc>
          <w:tcPr>
            <w:tcW w:w="5920"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Параметр</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115/70</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Ед.изм.</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Количество тепла вырабатываемое на источнике за час</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89</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Расход тепла на систему отопления</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87,01</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Расход тепла на параллельные ступени ТО</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1,99</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Тепловые потери в подающем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4.1</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Тепловые потери в обратном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1.727</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Потери тепла от утечек в подающем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0.260</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Потери тепла от утечек в обратном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0.157</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Потери тепла от утечек в системах теплопотребления</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0.254</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Гкал/ч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Суммарный расход в подающем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1192.0</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Суммарный расход в обратном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1183.5</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Суммарный расход на подпитку</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8.5</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Суммарный расход на систему отопления</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1163.1</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Суммарный расход воды на параллельные ступени ТО</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20.4</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Расход воды на утечки из подающего трубопровода</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2.4</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Расход воды на утечки из обратного трубопровода</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2.4</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Расход воды на утечки из систем теплопотребления</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3.7</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т/ч</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Давление в подающем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96.1</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м</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Давление в обратном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25.0</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м</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Располагаемый напор</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71.1</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м</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Температура в подающем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115.0</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°C</w:t>
            </w:r>
          </w:p>
        </w:tc>
      </w:tr>
      <w:tr w:rsidR="00C54899" w:rsidRPr="00C54899" w:rsidTr="00C54899">
        <w:tc>
          <w:tcPr>
            <w:tcW w:w="5920" w:type="dxa"/>
            <w:vAlign w:val="center"/>
          </w:tcPr>
          <w:p w:rsidR="00C54899" w:rsidRPr="00C54899" w:rsidRDefault="00C54899" w:rsidP="00C54899">
            <w:pPr>
              <w:ind w:firstLine="0"/>
              <w:jc w:val="left"/>
              <w:rPr>
                <w:rFonts w:eastAsia="Calibri"/>
                <w:noProof/>
                <w:sz w:val="16"/>
                <w:szCs w:val="16"/>
              </w:rPr>
            </w:pPr>
            <w:r w:rsidRPr="00C54899">
              <w:rPr>
                <w:rFonts w:eastAsia="Calibri"/>
                <w:noProof/>
                <w:sz w:val="16"/>
                <w:szCs w:val="16"/>
              </w:rPr>
              <w:t>Температура в обратном трубопроводе</w:t>
            </w:r>
          </w:p>
        </w:tc>
        <w:tc>
          <w:tcPr>
            <w:tcW w:w="1134"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68.3</w:t>
            </w:r>
          </w:p>
        </w:tc>
        <w:tc>
          <w:tcPr>
            <w:tcW w:w="1381" w:type="dxa"/>
            <w:vAlign w:val="center"/>
          </w:tcPr>
          <w:p w:rsidR="00C54899" w:rsidRPr="00C54899" w:rsidRDefault="00C54899" w:rsidP="00C54899">
            <w:pPr>
              <w:ind w:firstLine="0"/>
              <w:jc w:val="center"/>
              <w:rPr>
                <w:rFonts w:eastAsia="Calibri"/>
                <w:noProof/>
                <w:sz w:val="16"/>
                <w:szCs w:val="16"/>
              </w:rPr>
            </w:pPr>
            <w:r w:rsidRPr="00C54899">
              <w:rPr>
                <w:rFonts w:eastAsia="Calibri"/>
                <w:noProof/>
                <w:sz w:val="16"/>
                <w:szCs w:val="16"/>
              </w:rPr>
              <w:t>°C</w:t>
            </w:r>
          </w:p>
        </w:tc>
      </w:tr>
    </w:tbl>
    <w:p w:rsidR="00C54899" w:rsidRPr="00C54899" w:rsidRDefault="00C54899" w:rsidP="00C54899">
      <w:pPr>
        <w:ind w:firstLine="709"/>
        <w:rPr>
          <w:rFonts w:eastAsia="Calibri"/>
          <w:szCs w:val="24"/>
          <w:lang w:eastAsia="en-US"/>
        </w:rPr>
      </w:pPr>
      <w:r w:rsidRPr="00C54899">
        <w:rPr>
          <w:rFonts w:eastAsia="Calibri"/>
          <w:szCs w:val="24"/>
          <w:lang w:eastAsia="en-US"/>
        </w:rPr>
        <w:t>Расчет показал, что в целом существующие сети позволяют распределить необходимое количество тепла потребителям. При переходе на новый температурный график расход теплоносителя в сети увеличится в 1,75 раз, а располагаемый напор в 1,34 раза, таким образом, затраты электроэнергии на транспортировку возрастут в 2,3 раза. Давление в подающем трубопроводе составляет 96 м, что превышает рабочее давление эксплуатации чугунных радиаторов (90 м). Потребуется перекладка ряда участков тепловой сети, переналадка всей системы теплоснабжения, а также переоборудование вводов потребителей. Для определения целесообразности перехода на новый график требуется проведение детальных гидравлических расчетов, разработка нового режима работы сетей и котельной, расчет нового температурного графика, экономическая оценка затрат и полученного результата.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szCs w:val="24"/>
          <w:lang w:eastAsia="en-US"/>
        </w:rPr>
      </w:pPr>
      <w:r w:rsidRPr="00C54899">
        <w:rPr>
          <w:szCs w:val="24"/>
          <w:lang w:eastAsia="en-US"/>
        </w:rPr>
        <w:t>Наработка и среднегодовая загрузка котлов за 2022 год представлена в таблице ниже.</w:t>
      </w:r>
    </w:p>
    <w:p w:rsidR="00C54899" w:rsidRPr="00C54899" w:rsidRDefault="00C54899" w:rsidP="00C54899">
      <w:pPr>
        <w:keepNext/>
        <w:spacing w:before="120" w:after="120"/>
        <w:ind w:firstLine="709"/>
        <w:contextualSpacing/>
        <w:jc w:val="right"/>
        <w:rPr>
          <w:rFonts w:eastAsia="Calibri"/>
          <w:bCs/>
          <w:szCs w:val="18"/>
          <w:lang w:eastAsia="en-US"/>
        </w:rPr>
      </w:pP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Таблица 5</w:t>
      </w:r>
    </w:p>
    <w:tbl>
      <w:tblPr>
        <w:tblW w:w="5189" w:type="pct"/>
        <w:tblInd w:w="94" w:type="dxa"/>
        <w:tblLook w:val="04A0"/>
      </w:tblPr>
      <w:tblGrid>
        <w:gridCol w:w="1101"/>
        <w:gridCol w:w="1046"/>
        <w:gridCol w:w="1046"/>
        <w:gridCol w:w="1046"/>
        <w:gridCol w:w="1044"/>
        <w:gridCol w:w="1044"/>
        <w:gridCol w:w="1044"/>
        <w:gridCol w:w="1044"/>
        <w:gridCol w:w="813"/>
        <w:gridCol w:w="997"/>
      </w:tblGrid>
      <w:tr w:rsidR="00C54899" w:rsidRPr="00C54899" w:rsidTr="00CC33D0">
        <w:trPr>
          <w:trHeight w:val="20"/>
          <w:tblHead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№1 ДЕ-25-14-225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№3 ДЕ-25-14-225</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№7 ДКВР-10-13-250</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№8 ДКВР-10-13-250</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№9 ТВГМ-30</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№10 ТВГМ-30</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№11 ТВГМ-30</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№12 КВ-ГМ - 50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Котел №13 КВ-ГМ - 50</w:t>
            </w: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январь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744</w:t>
            </w:r>
          </w:p>
        </w:tc>
        <w:tc>
          <w:tcPr>
            <w:tcW w:w="1046" w:type="dxa"/>
            <w:tcBorders>
              <w:top w:val="single" w:sz="4" w:space="0" w:color="auto"/>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lang w:val="en-US" w:eastAsia="en-US"/>
              </w:rPr>
              <w:t>744</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744</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740</w:t>
            </w:r>
          </w:p>
        </w:tc>
        <w:tc>
          <w:tcPr>
            <w:tcW w:w="1044" w:type="dxa"/>
            <w:tcBorders>
              <w:top w:val="nil"/>
              <w:left w:val="nil"/>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hideMark/>
          </w:tcPr>
          <w:p w:rsidR="00C54899" w:rsidRPr="00C54899" w:rsidRDefault="00C54899" w:rsidP="00C54899">
            <w:pPr>
              <w:ind w:firstLine="0"/>
              <w:jc w:val="center"/>
              <w:rPr>
                <w:sz w:val="20"/>
                <w:lang w:val="en-US" w:eastAsia="en-US"/>
              </w:rPr>
            </w:pPr>
          </w:p>
        </w:tc>
        <w:tc>
          <w:tcPr>
            <w:tcW w:w="813"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left"/>
              <w:rPr>
                <w:sz w:val="20"/>
                <w:lang w:val="en-US" w:eastAsia="en-US"/>
              </w:rPr>
            </w:pPr>
            <w:r w:rsidRPr="00C54899">
              <w:rPr>
                <w:sz w:val="20"/>
                <w:lang w:val="en-US" w:eastAsia="en-US"/>
              </w:rPr>
              <w:t>710,3</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721,3</w:t>
            </w: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февраль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696</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680,4</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686,8</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687,1</w:t>
            </w:r>
          </w:p>
        </w:tc>
        <w:tc>
          <w:tcPr>
            <w:tcW w:w="1044" w:type="dxa"/>
            <w:tcBorders>
              <w:top w:val="nil"/>
              <w:left w:val="nil"/>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hideMark/>
          </w:tcPr>
          <w:p w:rsidR="00C54899" w:rsidRPr="00C54899" w:rsidRDefault="00C54899" w:rsidP="00C54899">
            <w:pPr>
              <w:ind w:firstLine="0"/>
              <w:jc w:val="center"/>
              <w:rPr>
                <w:sz w:val="20"/>
                <w:lang w:val="en-US" w:eastAsia="en-US"/>
              </w:rPr>
            </w:pPr>
          </w:p>
        </w:tc>
        <w:tc>
          <w:tcPr>
            <w:tcW w:w="813"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left"/>
              <w:rPr>
                <w:sz w:val="20"/>
                <w:lang w:val="en-US" w:eastAsia="en-US"/>
              </w:rPr>
            </w:pPr>
            <w:r w:rsidRPr="00C54899">
              <w:rPr>
                <w:sz w:val="20"/>
                <w:lang w:val="en-US" w:eastAsia="en-US"/>
              </w:rPr>
              <w:t>531,5</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443,1</w:t>
            </w: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март</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743,8</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741,7</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739,4</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739,2</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hideMark/>
          </w:tcPr>
          <w:p w:rsidR="00C54899" w:rsidRPr="00C54899" w:rsidRDefault="00C54899" w:rsidP="00C54899">
            <w:pPr>
              <w:ind w:firstLine="0"/>
              <w:jc w:val="center"/>
              <w:rPr>
                <w:sz w:val="20"/>
                <w:lang w:val="en-US" w:eastAsia="en-US"/>
              </w:rPr>
            </w:pPr>
            <w:r w:rsidRPr="00C54899">
              <w:rPr>
                <w:sz w:val="20"/>
                <w:lang w:val="en-US" w:eastAsia="en-US"/>
              </w:rPr>
              <w:t>404</w:t>
            </w:r>
          </w:p>
        </w:tc>
        <w:tc>
          <w:tcPr>
            <w:tcW w:w="813"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left"/>
              <w:rPr>
                <w:sz w:val="20"/>
                <w:lang w:val="en-US" w:eastAsia="en-US"/>
              </w:rPr>
            </w:pPr>
            <w:r w:rsidRPr="00C54899">
              <w:rPr>
                <w:sz w:val="20"/>
                <w:lang w:val="en-US" w:eastAsia="en-US"/>
              </w:rPr>
              <w:t>18,9</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327</w:t>
            </w: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апрель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720</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720</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720</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720</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410</w:t>
            </w: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май</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120</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479,4</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382,8</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368,2</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июнь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720</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0</w:t>
            </w:r>
          </w:p>
        </w:tc>
        <w:tc>
          <w:tcPr>
            <w:tcW w:w="1044" w:type="dxa"/>
            <w:tcBorders>
              <w:top w:val="nil"/>
              <w:left w:val="nil"/>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июль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717,05</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0</w:t>
            </w:r>
          </w:p>
        </w:tc>
        <w:tc>
          <w:tcPr>
            <w:tcW w:w="1044" w:type="dxa"/>
            <w:tcBorders>
              <w:top w:val="nil"/>
              <w:left w:val="nil"/>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август</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598,1</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146,5</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0</w:t>
            </w:r>
          </w:p>
        </w:tc>
        <w:tc>
          <w:tcPr>
            <w:tcW w:w="1044" w:type="dxa"/>
            <w:tcBorders>
              <w:top w:val="nil"/>
              <w:left w:val="nil"/>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сентябрь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lang w:val="en-US"/>
              </w:rPr>
              <w:t>527,6</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176,2</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0</w:t>
            </w:r>
          </w:p>
        </w:tc>
        <w:tc>
          <w:tcPr>
            <w:tcW w:w="1044" w:type="dxa"/>
            <w:tcBorders>
              <w:top w:val="nil"/>
              <w:left w:val="nil"/>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129</w:t>
            </w: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октябрь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744</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744</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549</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488,8</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744</w:t>
            </w: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ноябрь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744</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743,5</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712,5</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739</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left"/>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725</w:t>
            </w: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декабрь</w:t>
            </w:r>
          </w:p>
        </w:tc>
        <w:tc>
          <w:tcPr>
            <w:tcW w:w="1046"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744</w:t>
            </w:r>
          </w:p>
        </w:tc>
        <w:tc>
          <w:tcPr>
            <w:tcW w:w="1046"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lang w:val="en-US" w:eastAsia="en-US"/>
              </w:rPr>
            </w:pPr>
            <w:r w:rsidRPr="00C54899">
              <w:rPr>
                <w:sz w:val="20"/>
                <w:lang w:val="en-US" w:eastAsia="en-US"/>
              </w:rPr>
              <w:t>735,8</w:t>
            </w:r>
          </w:p>
        </w:tc>
        <w:tc>
          <w:tcPr>
            <w:tcW w:w="1046"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665,6</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737,4</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 </w:t>
            </w:r>
          </w:p>
        </w:tc>
        <w:tc>
          <w:tcPr>
            <w:tcW w:w="1044"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r w:rsidRPr="00C54899">
              <w:rPr>
                <w:sz w:val="20"/>
              </w:rPr>
              <w:t>91</w:t>
            </w:r>
          </w:p>
        </w:tc>
        <w:tc>
          <w:tcPr>
            <w:tcW w:w="1044"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230,5</w:t>
            </w:r>
          </w:p>
        </w:tc>
        <w:tc>
          <w:tcPr>
            <w:tcW w:w="813" w:type="dxa"/>
            <w:tcBorders>
              <w:top w:val="nil"/>
              <w:left w:val="nil"/>
              <w:bottom w:val="single" w:sz="4" w:space="0" w:color="auto"/>
              <w:right w:val="single" w:sz="4" w:space="0" w:color="auto"/>
            </w:tcBorders>
            <w:shd w:val="clear" w:color="auto" w:fill="92D050"/>
            <w:vAlign w:val="center"/>
          </w:tcPr>
          <w:p w:rsidR="00C54899" w:rsidRPr="00C54899" w:rsidRDefault="00C54899" w:rsidP="00C54899">
            <w:pPr>
              <w:ind w:firstLine="0"/>
              <w:jc w:val="center"/>
              <w:rPr>
                <w:sz w:val="20"/>
              </w:rPr>
            </w:pPr>
          </w:p>
        </w:tc>
        <w:tc>
          <w:tcPr>
            <w:tcW w:w="997" w:type="dxa"/>
            <w:tcBorders>
              <w:top w:val="nil"/>
              <w:left w:val="nil"/>
              <w:bottom w:val="single" w:sz="4" w:space="0" w:color="auto"/>
              <w:right w:val="single" w:sz="4" w:space="0" w:color="auto"/>
            </w:tcBorders>
            <w:shd w:val="clear" w:color="auto" w:fill="92D050"/>
          </w:tcPr>
          <w:p w:rsidR="00C54899" w:rsidRPr="00C54899" w:rsidRDefault="00C54899" w:rsidP="00C54899">
            <w:pPr>
              <w:ind w:firstLine="0"/>
              <w:jc w:val="center"/>
              <w:rPr>
                <w:sz w:val="20"/>
                <w:lang w:val="en-US" w:eastAsia="en-US"/>
              </w:rPr>
            </w:pPr>
            <w:r w:rsidRPr="00C54899">
              <w:rPr>
                <w:sz w:val="20"/>
                <w:lang w:val="en-US" w:eastAsia="en-US"/>
              </w:rPr>
              <w:t>513</w:t>
            </w: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Итого, ч</w:t>
            </w:r>
          </w:p>
        </w:tc>
        <w:tc>
          <w:tcPr>
            <w:tcW w:w="1046"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sz w:val="20"/>
              </w:rPr>
            </w:pPr>
            <w:r w:rsidRPr="00C54899">
              <w:rPr>
                <w:sz w:val="20"/>
              </w:rPr>
              <w:t>6381,5</w:t>
            </w:r>
          </w:p>
        </w:tc>
        <w:tc>
          <w:tcPr>
            <w:tcW w:w="1046"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sz w:val="20"/>
              </w:rPr>
            </w:pPr>
            <w:r w:rsidRPr="00C54899">
              <w:rPr>
                <w:sz w:val="20"/>
              </w:rPr>
              <w:t>7348,55</w:t>
            </w:r>
          </w:p>
        </w:tc>
        <w:tc>
          <w:tcPr>
            <w:tcW w:w="1046" w:type="dxa"/>
            <w:tcBorders>
              <w:top w:val="nil"/>
              <w:left w:val="nil"/>
              <w:bottom w:val="single" w:sz="4" w:space="0" w:color="auto"/>
              <w:right w:val="single" w:sz="4" w:space="0" w:color="auto"/>
            </w:tcBorders>
            <w:shd w:val="clear" w:color="auto" w:fill="92D050"/>
            <w:noWrap/>
          </w:tcPr>
          <w:p w:rsidR="00C54899" w:rsidRPr="00C54899" w:rsidRDefault="00C54899" w:rsidP="00C54899">
            <w:pPr>
              <w:ind w:firstLine="0"/>
              <w:jc w:val="center"/>
              <w:rPr>
                <w:sz w:val="20"/>
                <w:lang w:val="en-US" w:eastAsia="en-US"/>
              </w:rPr>
            </w:pPr>
            <w:r w:rsidRPr="00C54899">
              <w:rPr>
                <w:sz w:val="20"/>
                <w:lang w:val="en-US" w:eastAsia="en-US"/>
              </w:rPr>
              <w:t>5200,1</w:t>
            </w:r>
          </w:p>
        </w:tc>
        <w:tc>
          <w:tcPr>
            <w:tcW w:w="1044" w:type="dxa"/>
            <w:tcBorders>
              <w:top w:val="nil"/>
              <w:left w:val="nil"/>
              <w:bottom w:val="single" w:sz="4" w:space="0" w:color="auto"/>
              <w:right w:val="single" w:sz="4" w:space="0" w:color="auto"/>
            </w:tcBorders>
            <w:shd w:val="clear" w:color="auto" w:fill="92D050"/>
            <w:noWrap/>
          </w:tcPr>
          <w:p w:rsidR="00C54899" w:rsidRPr="00C54899" w:rsidRDefault="00C54899" w:rsidP="00C54899">
            <w:pPr>
              <w:ind w:firstLine="0"/>
              <w:jc w:val="center"/>
              <w:rPr>
                <w:sz w:val="20"/>
                <w:lang w:val="en-US" w:eastAsia="en-US"/>
              </w:rPr>
            </w:pPr>
            <w:r w:rsidRPr="00C54899">
              <w:rPr>
                <w:sz w:val="20"/>
                <w:lang w:val="en-US" w:eastAsia="en-US"/>
              </w:rPr>
              <w:t>5219,7</w:t>
            </w:r>
          </w:p>
        </w:tc>
        <w:tc>
          <w:tcPr>
            <w:tcW w:w="1044"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sz w:val="20"/>
              </w:rPr>
            </w:pPr>
          </w:p>
        </w:tc>
        <w:tc>
          <w:tcPr>
            <w:tcW w:w="1044"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sz w:val="20"/>
              </w:rPr>
            </w:pPr>
            <w:r w:rsidRPr="00C54899">
              <w:rPr>
                <w:sz w:val="20"/>
              </w:rPr>
              <w:t>91</w:t>
            </w:r>
          </w:p>
        </w:tc>
        <w:tc>
          <w:tcPr>
            <w:tcW w:w="1044" w:type="dxa"/>
            <w:tcBorders>
              <w:top w:val="nil"/>
              <w:left w:val="nil"/>
              <w:bottom w:val="single" w:sz="4" w:space="0" w:color="auto"/>
              <w:right w:val="single" w:sz="4" w:space="0" w:color="auto"/>
            </w:tcBorders>
            <w:shd w:val="clear" w:color="auto" w:fill="92D050"/>
            <w:noWrap/>
          </w:tcPr>
          <w:p w:rsidR="00C54899" w:rsidRPr="00C54899" w:rsidRDefault="00C54899" w:rsidP="00C54899">
            <w:pPr>
              <w:ind w:firstLine="0"/>
              <w:jc w:val="center"/>
              <w:rPr>
                <w:sz w:val="20"/>
                <w:lang w:val="en-US" w:eastAsia="en-US"/>
              </w:rPr>
            </w:pPr>
            <w:r w:rsidRPr="00C54899">
              <w:rPr>
                <w:sz w:val="20"/>
                <w:lang w:val="en-US" w:eastAsia="en-US"/>
              </w:rPr>
              <w:t>2642,5</w:t>
            </w:r>
          </w:p>
        </w:tc>
        <w:tc>
          <w:tcPr>
            <w:tcW w:w="813"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left"/>
              <w:rPr>
                <w:sz w:val="20"/>
              </w:rPr>
            </w:pPr>
            <w:r w:rsidRPr="00C54899">
              <w:rPr>
                <w:sz w:val="20"/>
              </w:rPr>
              <w:t xml:space="preserve">  1260,7</w:t>
            </w:r>
          </w:p>
        </w:tc>
        <w:tc>
          <w:tcPr>
            <w:tcW w:w="997" w:type="dxa"/>
            <w:tcBorders>
              <w:top w:val="nil"/>
              <w:left w:val="nil"/>
              <w:bottom w:val="single" w:sz="4" w:space="0" w:color="auto"/>
              <w:right w:val="single" w:sz="4" w:space="0" w:color="auto"/>
            </w:tcBorders>
            <w:shd w:val="clear" w:color="auto" w:fill="92D050"/>
            <w:noWrap/>
          </w:tcPr>
          <w:p w:rsidR="00C54899" w:rsidRPr="00C54899" w:rsidRDefault="00C54899" w:rsidP="00C54899">
            <w:pPr>
              <w:ind w:firstLine="0"/>
              <w:jc w:val="center"/>
              <w:rPr>
                <w:sz w:val="20"/>
                <w:lang w:val="en-US" w:eastAsia="en-US"/>
              </w:rPr>
            </w:pPr>
            <w:r w:rsidRPr="00C54899">
              <w:rPr>
                <w:sz w:val="20"/>
                <w:lang w:val="en-US" w:eastAsia="en-US"/>
              </w:rPr>
              <w:t>2004,4</w:t>
            </w:r>
          </w:p>
        </w:tc>
      </w:tr>
      <w:tr w:rsidR="00C54899" w:rsidRPr="00C54899" w:rsidTr="00CC33D0">
        <w:trPr>
          <w:trHeight w:val="20"/>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Загрузка, %</w:t>
            </w:r>
          </w:p>
        </w:tc>
        <w:tc>
          <w:tcPr>
            <w:tcW w:w="1046"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73%</w:t>
            </w:r>
          </w:p>
        </w:tc>
        <w:tc>
          <w:tcPr>
            <w:tcW w:w="1046"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84%</w:t>
            </w:r>
          </w:p>
        </w:tc>
        <w:tc>
          <w:tcPr>
            <w:tcW w:w="1046"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59%</w:t>
            </w:r>
          </w:p>
        </w:tc>
        <w:tc>
          <w:tcPr>
            <w:tcW w:w="1044"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60%</w:t>
            </w:r>
          </w:p>
        </w:tc>
        <w:tc>
          <w:tcPr>
            <w:tcW w:w="1044"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0%</w:t>
            </w:r>
          </w:p>
        </w:tc>
        <w:tc>
          <w:tcPr>
            <w:tcW w:w="1044"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1%</w:t>
            </w:r>
          </w:p>
        </w:tc>
        <w:tc>
          <w:tcPr>
            <w:tcW w:w="1044"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30%</w:t>
            </w:r>
          </w:p>
        </w:tc>
        <w:tc>
          <w:tcPr>
            <w:tcW w:w="813"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14%</w:t>
            </w:r>
          </w:p>
        </w:tc>
        <w:tc>
          <w:tcPr>
            <w:tcW w:w="997" w:type="dxa"/>
            <w:tcBorders>
              <w:top w:val="nil"/>
              <w:left w:val="nil"/>
              <w:bottom w:val="single" w:sz="4" w:space="0" w:color="auto"/>
              <w:right w:val="single" w:sz="4" w:space="0" w:color="auto"/>
            </w:tcBorders>
            <w:shd w:val="clear" w:color="auto" w:fill="92D050"/>
            <w:noWrap/>
            <w:hideMark/>
          </w:tcPr>
          <w:p w:rsidR="00C54899" w:rsidRPr="00C54899" w:rsidRDefault="00C54899" w:rsidP="00C54899">
            <w:pPr>
              <w:ind w:firstLine="0"/>
              <w:jc w:val="center"/>
              <w:rPr>
                <w:b/>
                <w:sz w:val="20"/>
                <w:lang w:val="en-US" w:eastAsia="en-US"/>
              </w:rPr>
            </w:pPr>
            <w:r w:rsidRPr="00C54899">
              <w:rPr>
                <w:b/>
                <w:sz w:val="20"/>
                <w:lang w:val="en-US" w:eastAsia="en-US"/>
              </w:rPr>
              <w:t>23%</w:t>
            </w:r>
          </w:p>
        </w:tc>
      </w:tr>
    </w:tbl>
    <w:p w:rsidR="00C54899" w:rsidRPr="00C54899" w:rsidRDefault="00C54899" w:rsidP="00C54899">
      <w:pPr>
        <w:ind w:firstLine="0"/>
        <w:rPr>
          <w:rFonts w:eastAsia="Calibri"/>
          <w:szCs w:val="24"/>
          <w:lang w:bidi="ru-RU"/>
        </w:rPr>
      </w:pPr>
    </w:p>
    <w:p w:rsidR="00C54899" w:rsidRPr="00C54899" w:rsidRDefault="00C54899" w:rsidP="00C54899">
      <w:pPr>
        <w:ind w:firstLine="709"/>
        <w:rPr>
          <w:color w:val="000000"/>
          <w:szCs w:val="24"/>
        </w:rPr>
      </w:pP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rFonts w:eastAsia="Calibri"/>
          <w:szCs w:val="24"/>
        </w:rPr>
      </w:pPr>
      <w:r w:rsidRPr="00C54899">
        <w:rPr>
          <w:rFonts w:eastAsia="Calibri"/>
          <w:szCs w:val="24"/>
        </w:rPr>
        <w:t>Перечень средств учета энергетических ресурсов на котельной ПАО «Уралкуз» представлен ниже.</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5</w:t>
      </w:r>
      <w:r w:rsidRPr="00C54899">
        <w:rPr>
          <w:rFonts w:eastAsia="Calibri"/>
          <w:bCs/>
          <w:noProof/>
          <w:szCs w:val="18"/>
          <w:lang w:eastAsia="en-US"/>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3"/>
        <w:gridCol w:w="1682"/>
        <w:gridCol w:w="1291"/>
        <w:gridCol w:w="1326"/>
        <w:gridCol w:w="1291"/>
        <w:gridCol w:w="939"/>
        <w:gridCol w:w="1771"/>
      </w:tblGrid>
      <w:tr w:rsidR="00C54899" w:rsidRPr="00C54899" w:rsidTr="00C54899">
        <w:trPr>
          <w:jc w:val="center"/>
        </w:trPr>
        <w:tc>
          <w:tcPr>
            <w:tcW w:w="1518" w:type="dxa"/>
            <w:vAlign w:val="center"/>
          </w:tcPr>
          <w:p w:rsidR="00C54899" w:rsidRPr="00C54899" w:rsidRDefault="00C54899" w:rsidP="00C54899">
            <w:pPr>
              <w:ind w:firstLine="0"/>
              <w:jc w:val="center"/>
              <w:rPr>
                <w:noProof/>
                <w:szCs w:val="24"/>
              </w:rPr>
            </w:pPr>
            <w:r w:rsidRPr="00C54899">
              <w:rPr>
                <w:noProof/>
                <w:szCs w:val="24"/>
              </w:rPr>
              <w:t>Вид ресурса</w:t>
            </w:r>
          </w:p>
        </w:tc>
        <w:tc>
          <w:tcPr>
            <w:tcW w:w="1644" w:type="dxa"/>
            <w:vAlign w:val="center"/>
          </w:tcPr>
          <w:p w:rsidR="00C54899" w:rsidRPr="00C54899" w:rsidRDefault="00C54899" w:rsidP="00C54899">
            <w:pPr>
              <w:ind w:firstLine="0"/>
              <w:jc w:val="center"/>
              <w:rPr>
                <w:noProof/>
                <w:szCs w:val="24"/>
              </w:rPr>
            </w:pPr>
            <w:r w:rsidRPr="00C54899">
              <w:rPr>
                <w:noProof/>
                <w:szCs w:val="24"/>
              </w:rPr>
              <w:t>Марка прибора</w:t>
            </w:r>
          </w:p>
        </w:tc>
        <w:tc>
          <w:tcPr>
            <w:tcW w:w="1261" w:type="dxa"/>
            <w:vAlign w:val="center"/>
          </w:tcPr>
          <w:p w:rsidR="00C54899" w:rsidRPr="00C54899" w:rsidRDefault="00C54899" w:rsidP="00C54899">
            <w:pPr>
              <w:ind w:firstLine="0"/>
              <w:jc w:val="center"/>
              <w:rPr>
                <w:noProof/>
                <w:szCs w:val="24"/>
              </w:rPr>
            </w:pPr>
            <w:r w:rsidRPr="00C54899">
              <w:rPr>
                <w:noProof/>
                <w:szCs w:val="24"/>
              </w:rPr>
              <w:t>Дата установки</w:t>
            </w:r>
          </w:p>
        </w:tc>
        <w:tc>
          <w:tcPr>
            <w:tcW w:w="1296" w:type="dxa"/>
            <w:vAlign w:val="center"/>
          </w:tcPr>
          <w:p w:rsidR="00C54899" w:rsidRPr="00C54899" w:rsidRDefault="00C54899" w:rsidP="00C54899">
            <w:pPr>
              <w:ind w:firstLine="0"/>
              <w:jc w:val="center"/>
              <w:rPr>
                <w:noProof/>
                <w:szCs w:val="24"/>
              </w:rPr>
            </w:pPr>
            <w:r w:rsidRPr="00C54899">
              <w:rPr>
                <w:noProof/>
                <w:szCs w:val="24"/>
              </w:rPr>
              <w:t>Дата окончания поверки</w:t>
            </w:r>
          </w:p>
        </w:tc>
        <w:tc>
          <w:tcPr>
            <w:tcW w:w="1261" w:type="dxa"/>
            <w:vAlign w:val="center"/>
          </w:tcPr>
          <w:p w:rsidR="00C54899" w:rsidRPr="00C54899" w:rsidRDefault="00C54899" w:rsidP="00C54899">
            <w:pPr>
              <w:ind w:firstLine="0"/>
              <w:jc w:val="center"/>
              <w:rPr>
                <w:noProof/>
                <w:szCs w:val="24"/>
              </w:rPr>
            </w:pPr>
            <w:r w:rsidRPr="00C54899">
              <w:rPr>
                <w:noProof/>
                <w:szCs w:val="24"/>
              </w:rPr>
              <w:t>Место установки</w:t>
            </w:r>
          </w:p>
        </w:tc>
        <w:tc>
          <w:tcPr>
            <w:tcW w:w="917" w:type="dxa"/>
            <w:vAlign w:val="center"/>
          </w:tcPr>
          <w:p w:rsidR="00C54899" w:rsidRPr="00C54899" w:rsidRDefault="00C54899" w:rsidP="00C54899">
            <w:pPr>
              <w:ind w:firstLine="0"/>
              <w:jc w:val="center"/>
              <w:rPr>
                <w:noProof/>
                <w:szCs w:val="24"/>
              </w:rPr>
            </w:pPr>
            <w:r w:rsidRPr="00C54899">
              <w:rPr>
                <w:noProof/>
                <w:szCs w:val="24"/>
              </w:rPr>
              <w:t>Кол-во</w:t>
            </w:r>
          </w:p>
          <w:p w:rsidR="00C54899" w:rsidRPr="00C54899" w:rsidRDefault="00C54899" w:rsidP="00C54899">
            <w:pPr>
              <w:ind w:firstLine="0"/>
              <w:jc w:val="center"/>
              <w:rPr>
                <w:noProof/>
                <w:szCs w:val="24"/>
              </w:rPr>
            </w:pPr>
            <w:r w:rsidRPr="00C54899">
              <w:rPr>
                <w:noProof/>
                <w:szCs w:val="24"/>
              </w:rPr>
              <w:t>шт.</w:t>
            </w:r>
          </w:p>
        </w:tc>
        <w:tc>
          <w:tcPr>
            <w:tcW w:w="1730" w:type="dxa"/>
            <w:vAlign w:val="center"/>
          </w:tcPr>
          <w:p w:rsidR="00C54899" w:rsidRPr="00C54899" w:rsidRDefault="00C54899" w:rsidP="00C54899">
            <w:pPr>
              <w:ind w:firstLine="0"/>
              <w:jc w:val="center"/>
              <w:rPr>
                <w:noProof/>
                <w:szCs w:val="24"/>
              </w:rPr>
            </w:pPr>
            <w:r w:rsidRPr="00C54899">
              <w:rPr>
                <w:noProof/>
                <w:szCs w:val="24"/>
              </w:rPr>
              <w:t>Организация-владелец</w:t>
            </w:r>
          </w:p>
        </w:tc>
      </w:tr>
      <w:tr w:rsidR="00C54899" w:rsidRPr="00C54899" w:rsidTr="00C54899">
        <w:trPr>
          <w:jc w:val="center"/>
        </w:trPr>
        <w:tc>
          <w:tcPr>
            <w:tcW w:w="1518" w:type="dxa"/>
            <w:vAlign w:val="center"/>
          </w:tcPr>
          <w:p w:rsidR="00C54899" w:rsidRPr="00C54899" w:rsidRDefault="00C54899" w:rsidP="00C54899">
            <w:pPr>
              <w:ind w:firstLine="0"/>
              <w:jc w:val="center"/>
              <w:rPr>
                <w:noProof/>
                <w:szCs w:val="24"/>
              </w:rPr>
            </w:pPr>
            <w:r w:rsidRPr="00C54899">
              <w:rPr>
                <w:noProof/>
                <w:szCs w:val="24"/>
              </w:rPr>
              <w:t>Газ</w:t>
            </w:r>
          </w:p>
        </w:tc>
        <w:tc>
          <w:tcPr>
            <w:tcW w:w="1644" w:type="dxa"/>
            <w:vAlign w:val="center"/>
          </w:tcPr>
          <w:p w:rsidR="00C54899" w:rsidRPr="00C54899" w:rsidRDefault="00C54899" w:rsidP="00C54899">
            <w:pPr>
              <w:ind w:firstLine="0"/>
              <w:jc w:val="center"/>
              <w:rPr>
                <w:noProof/>
                <w:szCs w:val="24"/>
              </w:rPr>
            </w:pPr>
            <w:r w:rsidRPr="00C54899">
              <w:rPr>
                <w:noProof/>
                <w:szCs w:val="24"/>
              </w:rPr>
              <w:t>МИКОНТ</w:t>
            </w:r>
          </w:p>
        </w:tc>
        <w:tc>
          <w:tcPr>
            <w:tcW w:w="1261" w:type="dxa"/>
            <w:vAlign w:val="center"/>
          </w:tcPr>
          <w:p w:rsidR="00C54899" w:rsidRPr="00C54899" w:rsidRDefault="00C54899" w:rsidP="00C54899">
            <w:pPr>
              <w:ind w:firstLine="0"/>
              <w:jc w:val="center"/>
              <w:rPr>
                <w:noProof/>
                <w:szCs w:val="24"/>
              </w:rPr>
            </w:pPr>
            <w:r w:rsidRPr="00C54899">
              <w:rPr>
                <w:noProof/>
                <w:szCs w:val="24"/>
              </w:rPr>
              <w:t>2018</w:t>
            </w:r>
          </w:p>
        </w:tc>
        <w:tc>
          <w:tcPr>
            <w:tcW w:w="1296" w:type="dxa"/>
            <w:shd w:val="clear" w:color="auto" w:fill="92D050"/>
            <w:vAlign w:val="center"/>
          </w:tcPr>
          <w:p w:rsidR="00C54899" w:rsidRPr="00C54899" w:rsidRDefault="00C54899" w:rsidP="00C54899">
            <w:pPr>
              <w:ind w:firstLine="0"/>
              <w:jc w:val="center"/>
              <w:rPr>
                <w:noProof/>
                <w:szCs w:val="24"/>
              </w:rPr>
            </w:pPr>
            <w:r w:rsidRPr="00C54899">
              <w:rPr>
                <w:noProof/>
                <w:szCs w:val="24"/>
              </w:rPr>
              <w:t>2027</w:t>
            </w:r>
          </w:p>
        </w:tc>
        <w:tc>
          <w:tcPr>
            <w:tcW w:w="1261" w:type="dxa"/>
            <w:vAlign w:val="center"/>
          </w:tcPr>
          <w:p w:rsidR="00C54899" w:rsidRPr="00C54899" w:rsidRDefault="00C54899" w:rsidP="00C54899">
            <w:pPr>
              <w:ind w:firstLine="0"/>
              <w:jc w:val="center"/>
              <w:rPr>
                <w:noProof/>
                <w:szCs w:val="24"/>
              </w:rPr>
            </w:pPr>
            <w:r w:rsidRPr="00C54899">
              <w:rPr>
                <w:noProof/>
                <w:szCs w:val="24"/>
              </w:rPr>
              <w:t>котельная</w:t>
            </w:r>
          </w:p>
        </w:tc>
        <w:tc>
          <w:tcPr>
            <w:tcW w:w="917" w:type="dxa"/>
            <w:vAlign w:val="center"/>
          </w:tcPr>
          <w:p w:rsidR="00C54899" w:rsidRPr="00C54899" w:rsidRDefault="00C54899" w:rsidP="00C54899">
            <w:pPr>
              <w:ind w:firstLine="0"/>
              <w:jc w:val="center"/>
              <w:rPr>
                <w:noProof/>
                <w:szCs w:val="24"/>
              </w:rPr>
            </w:pPr>
            <w:r w:rsidRPr="00C54899">
              <w:rPr>
                <w:noProof/>
                <w:szCs w:val="24"/>
              </w:rPr>
              <w:t>1</w:t>
            </w:r>
          </w:p>
        </w:tc>
        <w:tc>
          <w:tcPr>
            <w:tcW w:w="1730" w:type="dxa"/>
            <w:vAlign w:val="center"/>
          </w:tcPr>
          <w:p w:rsidR="00C54899" w:rsidRPr="00C54899" w:rsidRDefault="00C54899" w:rsidP="00C54899">
            <w:pPr>
              <w:ind w:firstLine="0"/>
              <w:jc w:val="center"/>
              <w:rPr>
                <w:noProof/>
              </w:rPr>
            </w:pPr>
            <w:r w:rsidRPr="00C54899">
              <w:rPr>
                <w:noProof/>
              </w:rPr>
              <w:t>ПАО «Уралкуз»</w:t>
            </w:r>
          </w:p>
        </w:tc>
      </w:tr>
      <w:tr w:rsidR="00C54899" w:rsidRPr="00C54899" w:rsidTr="00C54899">
        <w:trPr>
          <w:trHeight w:val="558"/>
          <w:jc w:val="center"/>
        </w:trPr>
        <w:tc>
          <w:tcPr>
            <w:tcW w:w="1518" w:type="dxa"/>
            <w:vAlign w:val="center"/>
          </w:tcPr>
          <w:p w:rsidR="00C54899" w:rsidRPr="00C54899" w:rsidRDefault="00C54899" w:rsidP="00C54899">
            <w:pPr>
              <w:ind w:firstLine="0"/>
              <w:jc w:val="center"/>
              <w:rPr>
                <w:noProof/>
                <w:szCs w:val="24"/>
              </w:rPr>
            </w:pPr>
            <w:r w:rsidRPr="00C54899">
              <w:rPr>
                <w:noProof/>
                <w:szCs w:val="24"/>
              </w:rPr>
              <w:t>Эл.эн.</w:t>
            </w:r>
          </w:p>
        </w:tc>
        <w:tc>
          <w:tcPr>
            <w:tcW w:w="1644" w:type="dxa"/>
            <w:vAlign w:val="center"/>
          </w:tcPr>
          <w:p w:rsidR="00C54899" w:rsidRPr="00C54899" w:rsidRDefault="00C54899" w:rsidP="00C54899">
            <w:pPr>
              <w:ind w:firstLine="0"/>
              <w:jc w:val="center"/>
              <w:rPr>
                <w:noProof/>
                <w:szCs w:val="22"/>
              </w:rPr>
            </w:pPr>
            <w:r w:rsidRPr="00C54899">
              <w:rPr>
                <w:noProof/>
                <w:szCs w:val="22"/>
              </w:rPr>
              <w:t>X3QZ-3AME-T1-00</w:t>
            </w:r>
          </w:p>
        </w:tc>
        <w:tc>
          <w:tcPr>
            <w:tcW w:w="1261" w:type="dxa"/>
            <w:vAlign w:val="center"/>
          </w:tcPr>
          <w:p w:rsidR="00C54899" w:rsidRPr="00C54899" w:rsidRDefault="00C54899" w:rsidP="00C54899">
            <w:pPr>
              <w:ind w:firstLine="0"/>
              <w:jc w:val="center"/>
              <w:rPr>
                <w:noProof/>
                <w:szCs w:val="24"/>
              </w:rPr>
            </w:pPr>
            <w:r w:rsidRPr="00C54899">
              <w:rPr>
                <w:noProof/>
                <w:szCs w:val="24"/>
              </w:rPr>
              <w:t>2005</w:t>
            </w:r>
          </w:p>
        </w:tc>
        <w:tc>
          <w:tcPr>
            <w:tcW w:w="1296" w:type="dxa"/>
            <w:vAlign w:val="center"/>
          </w:tcPr>
          <w:p w:rsidR="00C54899" w:rsidRPr="00C54899" w:rsidRDefault="00C54899" w:rsidP="00C54899">
            <w:pPr>
              <w:ind w:firstLine="0"/>
              <w:jc w:val="center"/>
              <w:rPr>
                <w:noProof/>
                <w:szCs w:val="24"/>
              </w:rPr>
            </w:pPr>
            <w:r w:rsidRPr="00C54899">
              <w:rPr>
                <w:noProof/>
                <w:szCs w:val="24"/>
              </w:rPr>
              <w:t>н/д</w:t>
            </w:r>
          </w:p>
        </w:tc>
        <w:tc>
          <w:tcPr>
            <w:tcW w:w="1261" w:type="dxa"/>
            <w:vAlign w:val="center"/>
          </w:tcPr>
          <w:p w:rsidR="00C54899" w:rsidRPr="00C54899" w:rsidRDefault="00C54899" w:rsidP="00C54899">
            <w:pPr>
              <w:ind w:firstLine="0"/>
              <w:jc w:val="center"/>
              <w:rPr>
                <w:noProof/>
                <w:szCs w:val="24"/>
              </w:rPr>
            </w:pPr>
            <w:r w:rsidRPr="00C54899">
              <w:rPr>
                <w:noProof/>
                <w:szCs w:val="24"/>
              </w:rPr>
              <w:t>ЦРП</w:t>
            </w:r>
          </w:p>
        </w:tc>
        <w:tc>
          <w:tcPr>
            <w:tcW w:w="917" w:type="dxa"/>
            <w:vAlign w:val="center"/>
          </w:tcPr>
          <w:p w:rsidR="00C54899" w:rsidRPr="00C54899" w:rsidRDefault="00C54899" w:rsidP="00C54899">
            <w:pPr>
              <w:ind w:firstLine="0"/>
              <w:jc w:val="center"/>
              <w:rPr>
                <w:noProof/>
                <w:szCs w:val="24"/>
              </w:rPr>
            </w:pPr>
            <w:r w:rsidRPr="00C54899">
              <w:rPr>
                <w:noProof/>
                <w:szCs w:val="24"/>
              </w:rPr>
              <w:t>11</w:t>
            </w:r>
          </w:p>
        </w:tc>
        <w:tc>
          <w:tcPr>
            <w:tcW w:w="1730" w:type="dxa"/>
            <w:vAlign w:val="center"/>
          </w:tcPr>
          <w:p w:rsidR="00C54899" w:rsidRPr="00C54899" w:rsidRDefault="00C54899" w:rsidP="00C54899">
            <w:pPr>
              <w:ind w:firstLine="0"/>
              <w:jc w:val="center"/>
              <w:rPr>
                <w:noProof/>
                <w:szCs w:val="18"/>
              </w:rPr>
            </w:pPr>
            <w:r w:rsidRPr="00C54899">
              <w:rPr>
                <w:noProof/>
                <w:szCs w:val="18"/>
              </w:rPr>
              <w:t>ЗАО «Электросеть»</w:t>
            </w:r>
          </w:p>
        </w:tc>
      </w:tr>
      <w:tr w:rsidR="00C54899" w:rsidRPr="00C54899" w:rsidTr="00C54899">
        <w:trPr>
          <w:jc w:val="center"/>
        </w:trPr>
        <w:tc>
          <w:tcPr>
            <w:tcW w:w="1518" w:type="dxa"/>
            <w:vAlign w:val="center"/>
          </w:tcPr>
          <w:p w:rsidR="00C54899" w:rsidRPr="00C54899" w:rsidRDefault="00C54899" w:rsidP="00C54899">
            <w:pPr>
              <w:ind w:firstLine="0"/>
              <w:jc w:val="center"/>
              <w:rPr>
                <w:noProof/>
                <w:szCs w:val="24"/>
              </w:rPr>
            </w:pPr>
            <w:r w:rsidRPr="00C54899">
              <w:rPr>
                <w:noProof/>
                <w:szCs w:val="24"/>
              </w:rPr>
              <w:t>Вода</w:t>
            </w:r>
          </w:p>
        </w:tc>
        <w:tc>
          <w:tcPr>
            <w:tcW w:w="1644" w:type="dxa"/>
            <w:vAlign w:val="center"/>
          </w:tcPr>
          <w:p w:rsidR="00C54899" w:rsidRPr="00C54899" w:rsidRDefault="00C54899" w:rsidP="00C54899">
            <w:pPr>
              <w:ind w:firstLine="0"/>
              <w:jc w:val="center"/>
              <w:rPr>
                <w:noProof/>
                <w:szCs w:val="24"/>
              </w:rPr>
            </w:pPr>
            <w:r w:rsidRPr="00C54899">
              <w:rPr>
                <w:noProof/>
                <w:szCs w:val="24"/>
              </w:rPr>
              <w:t>механические – WP-K</w:t>
            </w:r>
          </w:p>
        </w:tc>
        <w:tc>
          <w:tcPr>
            <w:tcW w:w="1261" w:type="dxa"/>
            <w:vAlign w:val="center"/>
          </w:tcPr>
          <w:p w:rsidR="00C54899" w:rsidRPr="00C54899" w:rsidRDefault="00C54899" w:rsidP="00C54899">
            <w:pPr>
              <w:ind w:firstLine="0"/>
              <w:jc w:val="center"/>
              <w:rPr>
                <w:noProof/>
                <w:szCs w:val="24"/>
              </w:rPr>
            </w:pPr>
            <w:r w:rsidRPr="00C54899">
              <w:rPr>
                <w:noProof/>
                <w:szCs w:val="24"/>
              </w:rPr>
              <w:t>2012</w:t>
            </w:r>
          </w:p>
        </w:tc>
        <w:tc>
          <w:tcPr>
            <w:tcW w:w="1296" w:type="dxa"/>
            <w:vAlign w:val="center"/>
          </w:tcPr>
          <w:p w:rsidR="00C54899" w:rsidRPr="00C54899" w:rsidRDefault="00C54899" w:rsidP="00C54899">
            <w:pPr>
              <w:ind w:firstLine="0"/>
              <w:jc w:val="center"/>
              <w:rPr>
                <w:noProof/>
                <w:szCs w:val="24"/>
              </w:rPr>
            </w:pPr>
            <w:r w:rsidRPr="00C54899">
              <w:rPr>
                <w:noProof/>
                <w:szCs w:val="24"/>
              </w:rPr>
              <w:t>1 раз в 6 лет</w:t>
            </w:r>
          </w:p>
        </w:tc>
        <w:tc>
          <w:tcPr>
            <w:tcW w:w="1261" w:type="dxa"/>
            <w:vAlign w:val="center"/>
          </w:tcPr>
          <w:p w:rsidR="00C54899" w:rsidRPr="00C54899" w:rsidRDefault="00C54899" w:rsidP="00C54899">
            <w:pPr>
              <w:ind w:firstLine="0"/>
              <w:jc w:val="center"/>
              <w:rPr>
                <w:noProof/>
                <w:szCs w:val="24"/>
              </w:rPr>
            </w:pPr>
            <w:r w:rsidRPr="00C54899">
              <w:rPr>
                <w:noProof/>
                <w:szCs w:val="24"/>
              </w:rPr>
              <w:t>котельная</w:t>
            </w:r>
          </w:p>
        </w:tc>
        <w:tc>
          <w:tcPr>
            <w:tcW w:w="917" w:type="dxa"/>
            <w:vAlign w:val="center"/>
          </w:tcPr>
          <w:p w:rsidR="00C54899" w:rsidRPr="00C54899" w:rsidRDefault="00C54899" w:rsidP="00C54899">
            <w:pPr>
              <w:ind w:firstLine="0"/>
              <w:jc w:val="center"/>
              <w:rPr>
                <w:noProof/>
                <w:szCs w:val="24"/>
              </w:rPr>
            </w:pPr>
            <w:r w:rsidRPr="00C54899">
              <w:rPr>
                <w:noProof/>
                <w:szCs w:val="24"/>
              </w:rPr>
              <w:t>4</w:t>
            </w:r>
          </w:p>
        </w:tc>
        <w:tc>
          <w:tcPr>
            <w:tcW w:w="1730" w:type="dxa"/>
          </w:tcPr>
          <w:p w:rsidR="00C54899" w:rsidRPr="00C54899" w:rsidRDefault="00C54899" w:rsidP="00C54899">
            <w:pPr>
              <w:ind w:firstLine="0"/>
              <w:jc w:val="center"/>
              <w:rPr>
                <w:noProof/>
                <w:szCs w:val="24"/>
              </w:rPr>
            </w:pPr>
            <w:r w:rsidRPr="00C54899">
              <w:rPr>
                <w:noProof/>
              </w:rPr>
              <w:t>ПАО «Уралкуз»</w:t>
            </w:r>
          </w:p>
        </w:tc>
      </w:tr>
      <w:tr w:rsidR="00C54899" w:rsidRPr="00C54899" w:rsidTr="00C54899">
        <w:trPr>
          <w:jc w:val="center"/>
        </w:trPr>
        <w:tc>
          <w:tcPr>
            <w:tcW w:w="1518" w:type="dxa"/>
            <w:vAlign w:val="center"/>
          </w:tcPr>
          <w:p w:rsidR="00C54899" w:rsidRPr="00C54899" w:rsidRDefault="00C54899" w:rsidP="00C54899">
            <w:pPr>
              <w:ind w:firstLine="0"/>
              <w:jc w:val="center"/>
              <w:rPr>
                <w:noProof/>
                <w:szCs w:val="24"/>
              </w:rPr>
            </w:pPr>
            <w:r w:rsidRPr="00C54899">
              <w:rPr>
                <w:noProof/>
                <w:szCs w:val="24"/>
              </w:rPr>
              <w:t>Отпущенное тепло</w:t>
            </w:r>
          </w:p>
        </w:tc>
        <w:tc>
          <w:tcPr>
            <w:tcW w:w="1644" w:type="dxa"/>
            <w:vAlign w:val="center"/>
          </w:tcPr>
          <w:p w:rsidR="00C54899" w:rsidRPr="00C54899" w:rsidRDefault="00C54899" w:rsidP="00C54899">
            <w:pPr>
              <w:ind w:firstLine="0"/>
              <w:jc w:val="center"/>
              <w:rPr>
                <w:noProof/>
                <w:szCs w:val="24"/>
              </w:rPr>
            </w:pPr>
            <w:r w:rsidRPr="00C54899">
              <w:rPr>
                <w:noProof/>
                <w:szCs w:val="24"/>
              </w:rPr>
              <w:t>БВР.М</w:t>
            </w:r>
          </w:p>
        </w:tc>
        <w:tc>
          <w:tcPr>
            <w:tcW w:w="1261" w:type="dxa"/>
            <w:vAlign w:val="center"/>
          </w:tcPr>
          <w:p w:rsidR="00C54899" w:rsidRPr="00C54899" w:rsidRDefault="00C54899" w:rsidP="00C54899">
            <w:pPr>
              <w:ind w:firstLine="0"/>
              <w:jc w:val="center"/>
              <w:rPr>
                <w:noProof/>
                <w:szCs w:val="24"/>
              </w:rPr>
            </w:pPr>
            <w:r w:rsidRPr="00C54899">
              <w:rPr>
                <w:noProof/>
                <w:szCs w:val="24"/>
              </w:rPr>
              <w:t>2016</w:t>
            </w:r>
          </w:p>
        </w:tc>
        <w:tc>
          <w:tcPr>
            <w:tcW w:w="1296" w:type="dxa"/>
            <w:vAlign w:val="center"/>
          </w:tcPr>
          <w:p w:rsidR="00C54899" w:rsidRPr="00C54899" w:rsidRDefault="00C54899" w:rsidP="00C54899">
            <w:pPr>
              <w:ind w:firstLine="0"/>
              <w:jc w:val="center"/>
              <w:rPr>
                <w:noProof/>
                <w:szCs w:val="24"/>
              </w:rPr>
            </w:pPr>
            <w:r w:rsidRPr="00C54899">
              <w:rPr>
                <w:noProof/>
                <w:szCs w:val="24"/>
              </w:rPr>
              <w:t>2026</w:t>
            </w:r>
          </w:p>
        </w:tc>
        <w:tc>
          <w:tcPr>
            <w:tcW w:w="1261" w:type="dxa"/>
            <w:vAlign w:val="center"/>
          </w:tcPr>
          <w:p w:rsidR="00C54899" w:rsidRPr="00C54899" w:rsidRDefault="00C54899" w:rsidP="00C54899">
            <w:pPr>
              <w:ind w:firstLine="0"/>
              <w:jc w:val="center"/>
              <w:rPr>
                <w:noProof/>
                <w:szCs w:val="24"/>
              </w:rPr>
            </w:pPr>
            <w:r w:rsidRPr="00C54899">
              <w:rPr>
                <w:noProof/>
                <w:szCs w:val="24"/>
              </w:rPr>
              <w:t>ТП-1, ТП-2</w:t>
            </w:r>
          </w:p>
        </w:tc>
        <w:tc>
          <w:tcPr>
            <w:tcW w:w="917" w:type="dxa"/>
            <w:vAlign w:val="center"/>
          </w:tcPr>
          <w:p w:rsidR="00C54899" w:rsidRPr="00C54899" w:rsidRDefault="00C54899" w:rsidP="00C54899">
            <w:pPr>
              <w:ind w:firstLine="0"/>
              <w:jc w:val="center"/>
              <w:rPr>
                <w:noProof/>
                <w:szCs w:val="24"/>
              </w:rPr>
            </w:pPr>
            <w:r w:rsidRPr="00C54899">
              <w:rPr>
                <w:noProof/>
                <w:szCs w:val="24"/>
              </w:rPr>
              <w:t>2</w:t>
            </w:r>
          </w:p>
        </w:tc>
        <w:tc>
          <w:tcPr>
            <w:tcW w:w="1730" w:type="dxa"/>
          </w:tcPr>
          <w:p w:rsidR="00C54899" w:rsidRPr="00C54899" w:rsidRDefault="00C54899" w:rsidP="00C54899">
            <w:pPr>
              <w:ind w:firstLine="0"/>
              <w:jc w:val="center"/>
              <w:rPr>
                <w:noProof/>
                <w:szCs w:val="24"/>
              </w:rPr>
            </w:pPr>
            <w:r w:rsidRPr="00C54899">
              <w:rPr>
                <w:noProof/>
              </w:rPr>
              <w:t>ПАО «Уралкуз»</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keepNext/>
        <w:keepLines/>
        <w:spacing w:before="200"/>
        <w:ind w:firstLine="0"/>
        <w:outlineLvl w:val="2"/>
        <w:rPr>
          <w:b/>
          <w:bCs/>
          <w:szCs w:val="24"/>
        </w:rPr>
      </w:pPr>
      <w:bookmarkStart w:id="229" w:name="_Toc5789505"/>
      <w:r w:rsidRPr="00C54899">
        <w:rPr>
          <w:b/>
          <w:bCs/>
          <w:szCs w:val="24"/>
        </w:rPr>
        <w:t>Котельная №219</w:t>
      </w:r>
      <w:bookmarkEnd w:id="229"/>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C54899" w:rsidP="00C54899">
      <w:pPr>
        <w:ind w:firstLine="709"/>
        <w:rPr>
          <w:rFonts w:eastAsia="Calibri"/>
          <w:szCs w:val="24"/>
          <w:lang w:eastAsia="en-US"/>
        </w:rPr>
      </w:pPr>
      <w:r w:rsidRPr="00C54899">
        <w:rPr>
          <w:rFonts w:eastAsia="Calibri"/>
          <w:szCs w:val="24"/>
          <w:lang w:eastAsia="en-US"/>
        </w:rPr>
        <w:t>Котельная КЖС №3/4 (г. Чебаркуль) ЖЭ(К)О №3 (г. Челябинск) филиал ФГБУ «ЦЖКУ» Минобороны России по ЦВО №219. На рисунке 2 приведена условная схема теплоснабжения города Чебаркуль от котельной №219.</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24575" cy="3495675"/>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6124575" cy="349567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2</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 №219</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7 приведены данные по основному оборудованию котельной.</w:t>
      </w:r>
    </w:p>
    <w:p w:rsidR="00C54899" w:rsidRPr="00C54899" w:rsidRDefault="00C54899" w:rsidP="00C54899">
      <w:pPr>
        <w:ind w:firstLine="709"/>
        <w:rPr>
          <w:rFonts w:eastAsia="Calibri"/>
          <w:b/>
          <w:sz w:val="28"/>
          <w:szCs w:val="28"/>
          <w:lang w:eastAsia="en-US"/>
        </w:rPr>
      </w:pP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6</w:t>
      </w:r>
      <w:r w:rsidRPr="00C54899">
        <w:rPr>
          <w:rFonts w:eastAsia="Calibri"/>
          <w:bCs/>
          <w:noProof/>
          <w:szCs w:val="18"/>
          <w:lang w:eastAsia="en-US"/>
        </w:rPr>
        <w:fldChar w:fldCharType="end"/>
      </w:r>
    </w:p>
    <w:tbl>
      <w:tblPr>
        <w:tblW w:w="5000" w:type="pct"/>
        <w:jc w:val="center"/>
        <w:tblLayout w:type="fixed"/>
        <w:tblLook w:val="00A0"/>
      </w:tblPr>
      <w:tblGrid>
        <w:gridCol w:w="711"/>
        <w:gridCol w:w="4359"/>
        <w:gridCol w:w="2409"/>
        <w:gridCol w:w="1701"/>
        <w:gridCol w:w="673"/>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35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783" w:type="dxa"/>
            <w:gridSpan w:val="3"/>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4359"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Структура основного оборудования</w:t>
            </w:r>
          </w:p>
        </w:tc>
        <w:tc>
          <w:tcPr>
            <w:tcW w:w="240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left"/>
              <w:rPr>
                <w:rFonts w:eastAsia="Calibri"/>
                <w:noProof/>
                <w:szCs w:val="24"/>
              </w:rPr>
            </w:pPr>
            <w:r w:rsidRPr="00C54899">
              <w:rPr>
                <w:rFonts w:eastAsia="Calibri"/>
                <w:noProof/>
                <w:szCs w:val="24"/>
              </w:rPr>
              <w:t>Котел</w:t>
            </w:r>
          </w:p>
          <w:p w:rsidR="00C54899" w:rsidRPr="00C54899" w:rsidRDefault="00C54899" w:rsidP="00C54899">
            <w:pPr>
              <w:ind w:firstLine="0"/>
              <w:jc w:val="left"/>
              <w:rPr>
                <w:rFonts w:eastAsia="Calibri"/>
                <w:szCs w:val="24"/>
              </w:rPr>
            </w:pPr>
            <w:r w:rsidRPr="00C54899">
              <w:rPr>
                <w:rFonts w:eastAsia="Calibri"/>
                <w:szCs w:val="24"/>
              </w:rPr>
              <w:t>Котел</w:t>
            </w:r>
          </w:p>
          <w:p w:rsidR="00C54899" w:rsidRPr="00C54899" w:rsidRDefault="00C54899" w:rsidP="00C54899">
            <w:pPr>
              <w:ind w:firstLine="0"/>
              <w:jc w:val="left"/>
              <w:rPr>
                <w:rFonts w:eastAsia="Calibri"/>
                <w:noProof/>
                <w:szCs w:val="24"/>
              </w:rPr>
            </w:pPr>
            <w:r w:rsidRPr="00C54899">
              <w:rPr>
                <w:rFonts w:eastAsia="Calibri"/>
                <w:noProof/>
                <w:szCs w:val="24"/>
              </w:rPr>
              <w:t>Питательный насос</w:t>
            </w:r>
          </w:p>
          <w:p w:rsidR="00C54899" w:rsidRPr="00C54899" w:rsidRDefault="00C54899" w:rsidP="00C54899">
            <w:pPr>
              <w:ind w:firstLine="0"/>
              <w:jc w:val="left"/>
              <w:rPr>
                <w:rFonts w:eastAsia="Calibri"/>
                <w:noProof/>
                <w:szCs w:val="24"/>
              </w:rPr>
            </w:pPr>
            <w:r w:rsidRPr="00C54899">
              <w:rPr>
                <w:rFonts w:eastAsia="Calibri"/>
                <w:noProof/>
                <w:szCs w:val="24"/>
              </w:rPr>
              <w:t>Питательный насос</w:t>
            </w:r>
          </w:p>
          <w:p w:rsidR="00C54899" w:rsidRPr="00C54899" w:rsidRDefault="00C54899" w:rsidP="00C54899">
            <w:pPr>
              <w:ind w:firstLine="0"/>
              <w:jc w:val="left"/>
              <w:rPr>
                <w:rFonts w:eastAsia="Calibri"/>
                <w:noProof/>
                <w:szCs w:val="24"/>
              </w:rPr>
            </w:pPr>
            <w:r w:rsidRPr="00C54899">
              <w:rPr>
                <w:rFonts w:eastAsia="Calibri"/>
                <w:noProof/>
                <w:szCs w:val="24"/>
              </w:rPr>
              <w:t>Питательный насос</w:t>
            </w:r>
          </w:p>
          <w:p w:rsidR="00C54899" w:rsidRPr="00C54899" w:rsidRDefault="00C54899" w:rsidP="00C54899">
            <w:pPr>
              <w:ind w:firstLine="0"/>
              <w:jc w:val="left"/>
              <w:rPr>
                <w:rFonts w:eastAsia="Calibri"/>
                <w:noProof/>
                <w:szCs w:val="24"/>
                <w:lang w:bidi="ru-RU"/>
              </w:rPr>
            </w:pPr>
            <w:r w:rsidRPr="00C54899">
              <w:rPr>
                <w:rFonts w:eastAsia="Calibri"/>
                <w:noProof/>
                <w:szCs w:val="24"/>
                <w:lang w:bidi="ru-RU"/>
              </w:rPr>
              <w:t>Сетевой насос</w:t>
            </w:r>
          </w:p>
          <w:p w:rsidR="00C54899" w:rsidRPr="00C54899" w:rsidRDefault="00C54899" w:rsidP="00C54899">
            <w:pPr>
              <w:ind w:firstLine="0"/>
              <w:jc w:val="left"/>
              <w:rPr>
                <w:rFonts w:eastAsia="Calibri"/>
                <w:noProof/>
                <w:szCs w:val="24"/>
                <w:lang w:bidi="ru-RU"/>
              </w:rPr>
            </w:pPr>
            <w:r w:rsidRPr="00C54899">
              <w:rPr>
                <w:rFonts w:eastAsia="Calibri"/>
                <w:noProof/>
                <w:szCs w:val="24"/>
                <w:lang w:bidi="ru-RU"/>
              </w:rPr>
              <w:t>Насос сырой воды</w:t>
            </w:r>
          </w:p>
          <w:p w:rsidR="00C54899" w:rsidRPr="00C54899" w:rsidRDefault="00C54899" w:rsidP="00C54899">
            <w:pPr>
              <w:ind w:firstLine="0"/>
              <w:jc w:val="left"/>
              <w:rPr>
                <w:rFonts w:eastAsia="Calibri"/>
                <w:noProof/>
                <w:szCs w:val="24"/>
                <w:lang w:bidi="ru-RU"/>
              </w:rPr>
            </w:pPr>
            <w:r w:rsidRPr="00C54899">
              <w:rPr>
                <w:rFonts w:eastAsia="Calibri"/>
                <w:noProof/>
                <w:szCs w:val="24"/>
                <w:lang w:bidi="ru-RU"/>
              </w:rPr>
              <w:t>Подпиточный насос</w:t>
            </w:r>
          </w:p>
          <w:p w:rsidR="00C54899" w:rsidRPr="00C54899" w:rsidRDefault="00C54899" w:rsidP="00C54899">
            <w:pPr>
              <w:ind w:firstLine="0"/>
              <w:jc w:val="left"/>
              <w:rPr>
                <w:rFonts w:eastAsia="Calibri"/>
                <w:noProof/>
                <w:szCs w:val="24"/>
                <w:lang w:bidi="ru-RU"/>
              </w:rPr>
            </w:pPr>
            <w:r w:rsidRPr="00C54899">
              <w:rPr>
                <w:rFonts w:eastAsia="Calibri"/>
                <w:noProof/>
                <w:szCs w:val="24"/>
                <w:lang w:bidi="ru-RU"/>
              </w:rPr>
              <w:t>Экономайзер</w:t>
            </w:r>
          </w:p>
          <w:p w:rsidR="00C54899" w:rsidRPr="00C54899" w:rsidRDefault="00C54899" w:rsidP="00C54899">
            <w:pPr>
              <w:ind w:firstLine="0"/>
              <w:jc w:val="left"/>
              <w:rPr>
                <w:rFonts w:eastAsia="Calibri"/>
                <w:noProof/>
                <w:szCs w:val="24"/>
                <w:lang w:bidi="ru-RU"/>
              </w:rPr>
            </w:pPr>
            <w:r w:rsidRPr="00C54899">
              <w:rPr>
                <w:rFonts w:eastAsia="Calibri"/>
                <w:noProof/>
                <w:szCs w:val="24"/>
                <w:lang w:bidi="ru-RU"/>
              </w:rPr>
              <w:t>Экономайзер</w:t>
            </w:r>
          </w:p>
          <w:p w:rsidR="00C54899" w:rsidRPr="00C54899" w:rsidRDefault="00C54899" w:rsidP="00C54899">
            <w:pPr>
              <w:ind w:firstLine="0"/>
              <w:jc w:val="left"/>
              <w:rPr>
                <w:rFonts w:eastAsia="Calibri"/>
                <w:noProof/>
                <w:szCs w:val="24"/>
              </w:rPr>
            </w:pPr>
            <w:r w:rsidRPr="00C54899">
              <w:rPr>
                <w:rFonts w:eastAsia="Calibri"/>
                <w:noProof/>
                <w:szCs w:val="24"/>
                <w:lang w:bidi="ru-RU"/>
              </w:rPr>
              <w:t>Деаэратор</w:t>
            </w:r>
          </w:p>
          <w:p w:rsidR="00C54899" w:rsidRPr="00C54899" w:rsidRDefault="00C54899" w:rsidP="00C54899">
            <w:pPr>
              <w:ind w:firstLine="0"/>
              <w:jc w:val="left"/>
              <w:rPr>
                <w:rFonts w:eastAsia="Calibri"/>
                <w:noProof/>
                <w:szCs w:val="24"/>
                <w:lang w:bidi="ru-RU"/>
              </w:rPr>
            </w:pPr>
            <w:r w:rsidRPr="00C54899">
              <w:rPr>
                <w:rFonts w:eastAsia="Calibri"/>
                <w:noProof/>
                <w:szCs w:val="24"/>
                <w:lang w:bidi="ru-RU"/>
              </w:rPr>
              <w:t>Деаэратор</w:t>
            </w:r>
          </w:p>
          <w:p w:rsidR="00C54899" w:rsidRPr="00C54899" w:rsidRDefault="00C54899" w:rsidP="00C54899">
            <w:pPr>
              <w:ind w:firstLine="0"/>
              <w:jc w:val="left"/>
              <w:rPr>
                <w:rFonts w:eastAsia="Calibri"/>
                <w:noProof/>
                <w:szCs w:val="24"/>
              </w:rPr>
            </w:pPr>
            <w:r w:rsidRPr="00C54899">
              <w:rPr>
                <w:rFonts w:eastAsia="Calibri"/>
                <w:noProof/>
                <w:szCs w:val="24"/>
              </w:rPr>
              <w:t>Дутьевой вентилятор</w:t>
            </w:r>
          </w:p>
          <w:p w:rsidR="00C54899" w:rsidRPr="00C54899" w:rsidRDefault="00C54899" w:rsidP="00C54899">
            <w:pPr>
              <w:ind w:firstLine="0"/>
              <w:jc w:val="left"/>
              <w:rPr>
                <w:rFonts w:eastAsia="Calibri"/>
                <w:noProof/>
                <w:szCs w:val="24"/>
              </w:rPr>
            </w:pPr>
            <w:r w:rsidRPr="00C54899">
              <w:rPr>
                <w:rFonts w:eastAsia="Calibri"/>
                <w:noProof/>
                <w:szCs w:val="24"/>
              </w:rPr>
              <w:t>Дутьевой вентилятор</w:t>
            </w:r>
          </w:p>
          <w:p w:rsidR="00C54899" w:rsidRPr="00C54899" w:rsidRDefault="00C54899" w:rsidP="00C54899">
            <w:pPr>
              <w:ind w:firstLine="0"/>
              <w:jc w:val="left"/>
              <w:rPr>
                <w:rFonts w:eastAsia="Calibri"/>
                <w:noProof/>
                <w:szCs w:val="24"/>
              </w:rPr>
            </w:pPr>
            <w:r w:rsidRPr="00C54899">
              <w:rPr>
                <w:rFonts w:eastAsia="Calibri"/>
                <w:noProof/>
                <w:szCs w:val="24"/>
              </w:rPr>
              <w:t>Дымосос</w:t>
            </w:r>
          </w:p>
          <w:p w:rsidR="00C54899" w:rsidRPr="00C54899" w:rsidRDefault="00C54899" w:rsidP="00C54899">
            <w:pPr>
              <w:ind w:firstLine="0"/>
              <w:jc w:val="left"/>
              <w:rPr>
                <w:rFonts w:eastAsia="Calibri"/>
                <w:noProof/>
                <w:szCs w:val="24"/>
              </w:rPr>
            </w:pPr>
            <w:r w:rsidRPr="00C54899">
              <w:rPr>
                <w:rFonts w:eastAsia="Calibri"/>
                <w:noProof/>
                <w:szCs w:val="24"/>
              </w:rPr>
              <w:t>Подогреватель Подогреватель</w:t>
            </w:r>
          </w:p>
        </w:tc>
        <w:tc>
          <w:tcPr>
            <w:tcW w:w="1701"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ДКВР 20/13</w:t>
            </w:r>
          </w:p>
          <w:p w:rsidR="00C54899" w:rsidRPr="00C54899" w:rsidRDefault="00C54899" w:rsidP="00C54899">
            <w:pPr>
              <w:ind w:firstLine="0"/>
              <w:jc w:val="center"/>
              <w:rPr>
                <w:rFonts w:eastAsia="Calibri"/>
                <w:noProof/>
                <w:szCs w:val="24"/>
              </w:rPr>
            </w:pPr>
            <w:r w:rsidRPr="00C54899">
              <w:rPr>
                <w:rFonts w:eastAsia="Calibri"/>
                <w:noProof/>
                <w:szCs w:val="24"/>
              </w:rPr>
              <w:t>ДЕ 25/14 ГМ</w:t>
            </w:r>
          </w:p>
          <w:p w:rsidR="00C54899" w:rsidRPr="00C54899" w:rsidRDefault="00C54899" w:rsidP="00C54899">
            <w:pPr>
              <w:ind w:firstLine="0"/>
              <w:jc w:val="center"/>
              <w:rPr>
                <w:rFonts w:eastAsia="Calibri"/>
                <w:noProof/>
                <w:szCs w:val="24"/>
              </w:rPr>
            </w:pPr>
            <w:r w:rsidRPr="00C54899">
              <w:rPr>
                <w:rFonts w:eastAsia="Calibri"/>
                <w:noProof/>
                <w:szCs w:val="24"/>
              </w:rPr>
              <w:t>ЦНСГ 60/231</w:t>
            </w:r>
          </w:p>
          <w:p w:rsidR="00C54899" w:rsidRPr="00C54899" w:rsidRDefault="00C54899" w:rsidP="00C54899">
            <w:pPr>
              <w:ind w:firstLine="0"/>
              <w:jc w:val="center"/>
              <w:rPr>
                <w:rFonts w:eastAsia="Calibri"/>
                <w:noProof/>
                <w:szCs w:val="24"/>
              </w:rPr>
            </w:pPr>
            <w:r w:rsidRPr="00C54899">
              <w:rPr>
                <w:rFonts w:eastAsia="Calibri"/>
                <w:noProof/>
                <w:szCs w:val="24"/>
              </w:rPr>
              <w:t>ЦНСГ 60-198</w:t>
            </w:r>
          </w:p>
          <w:p w:rsidR="00C54899" w:rsidRPr="00C54899" w:rsidRDefault="00C54899" w:rsidP="00C54899">
            <w:pPr>
              <w:ind w:firstLine="0"/>
              <w:jc w:val="center"/>
              <w:rPr>
                <w:rFonts w:eastAsia="Calibri"/>
                <w:noProof/>
                <w:szCs w:val="24"/>
              </w:rPr>
            </w:pPr>
            <w:r w:rsidRPr="00C54899">
              <w:rPr>
                <w:rFonts w:eastAsia="Calibri"/>
                <w:noProof/>
                <w:szCs w:val="24"/>
              </w:rPr>
              <w:t>ПДГ 60/25</w:t>
            </w:r>
          </w:p>
          <w:p w:rsidR="00C54899" w:rsidRPr="00C54899" w:rsidRDefault="00C54899" w:rsidP="00C54899">
            <w:pPr>
              <w:ind w:firstLine="0"/>
              <w:jc w:val="center"/>
              <w:rPr>
                <w:rFonts w:eastAsia="Calibri"/>
                <w:noProof/>
                <w:szCs w:val="24"/>
              </w:rPr>
            </w:pPr>
            <w:r w:rsidRPr="00C54899">
              <w:rPr>
                <w:rFonts w:eastAsia="Calibri"/>
                <w:noProof/>
                <w:szCs w:val="24"/>
              </w:rPr>
              <w:t>ЦН4000/105</w:t>
            </w:r>
          </w:p>
          <w:p w:rsidR="00C54899" w:rsidRPr="00C54899" w:rsidRDefault="00C54899" w:rsidP="00C54899">
            <w:pPr>
              <w:ind w:firstLine="0"/>
              <w:jc w:val="center"/>
              <w:rPr>
                <w:rFonts w:eastAsia="Calibri"/>
                <w:noProof/>
                <w:szCs w:val="24"/>
              </w:rPr>
            </w:pPr>
            <w:r w:rsidRPr="00C54899">
              <w:rPr>
                <w:rFonts w:eastAsia="Calibri"/>
                <w:noProof/>
                <w:szCs w:val="24"/>
              </w:rPr>
              <w:t>К80-65-160</w:t>
            </w:r>
          </w:p>
          <w:p w:rsidR="00C54899" w:rsidRPr="00C54899" w:rsidRDefault="00C54899" w:rsidP="00C54899">
            <w:pPr>
              <w:ind w:firstLine="0"/>
              <w:jc w:val="center"/>
              <w:rPr>
                <w:rFonts w:eastAsia="Calibri"/>
                <w:noProof/>
                <w:szCs w:val="24"/>
              </w:rPr>
            </w:pPr>
            <w:r w:rsidRPr="00C54899">
              <w:rPr>
                <w:rFonts w:eastAsia="Calibri"/>
                <w:noProof/>
                <w:szCs w:val="24"/>
              </w:rPr>
              <w:t>К65-50-160</w:t>
            </w:r>
          </w:p>
          <w:p w:rsidR="00C54899" w:rsidRPr="00C54899" w:rsidRDefault="00C54899" w:rsidP="00C54899">
            <w:pPr>
              <w:ind w:firstLine="0"/>
              <w:jc w:val="center"/>
              <w:rPr>
                <w:rFonts w:eastAsia="Calibri"/>
                <w:noProof/>
                <w:szCs w:val="24"/>
              </w:rPr>
            </w:pPr>
            <w:r w:rsidRPr="00C54899">
              <w:rPr>
                <w:rFonts w:eastAsia="Calibri"/>
                <w:noProof/>
                <w:szCs w:val="24"/>
              </w:rPr>
              <w:t xml:space="preserve">ЭП1-708 </w:t>
            </w:r>
          </w:p>
          <w:p w:rsidR="00C54899" w:rsidRPr="00C54899" w:rsidRDefault="00C54899" w:rsidP="00C54899">
            <w:pPr>
              <w:ind w:firstLine="0"/>
              <w:jc w:val="center"/>
              <w:rPr>
                <w:rFonts w:eastAsia="Calibri"/>
                <w:noProof/>
                <w:szCs w:val="24"/>
              </w:rPr>
            </w:pPr>
            <w:r w:rsidRPr="00C54899">
              <w:rPr>
                <w:rFonts w:eastAsia="Calibri"/>
                <w:noProof/>
                <w:szCs w:val="24"/>
              </w:rPr>
              <w:t>ЭБ 808</w:t>
            </w:r>
          </w:p>
          <w:p w:rsidR="00C54899" w:rsidRPr="00C54899" w:rsidRDefault="00C54899" w:rsidP="00C54899">
            <w:pPr>
              <w:ind w:firstLine="0"/>
              <w:jc w:val="center"/>
              <w:rPr>
                <w:rFonts w:eastAsia="Calibri"/>
                <w:noProof/>
                <w:szCs w:val="24"/>
              </w:rPr>
            </w:pPr>
            <w:r w:rsidRPr="00C54899">
              <w:rPr>
                <w:rFonts w:eastAsia="Calibri"/>
                <w:noProof/>
                <w:szCs w:val="24"/>
              </w:rPr>
              <w:t>ДА35/100</w:t>
            </w:r>
          </w:p>
          <w:p w:rsidR="00C54899" w:rsidRPr="00C54899" w:rsidRDefault="00C54899" w:rsidP="00C54899">
            <w:pPr>
              <w:ind w:firstLine="0"/>
              <w:jc w:val="center"/>
              <w:rPr>
                <w:rFonts w:eastAsia="Calibri"/>
                <w:noProof/>
                <w:szCs w:val="24"/>
              </w:rPr>
            </w:pPr>
            <w:r w:rsidRPr="00C54899">
              <w:rPr>
                <w:rFonts w:eastAsia="Calibri"/>
                <w:noProof/>
                <w:szCs w:val="24"/>
              </w:rPr>
              <w:t>ДА50/100</w:t>
            </w:r>
          </w:p>
          <w:p w:rsidR="00C54899" w:rsidRPr="00C54899" w:rsidRDefault="00C54899" w:rsidP="00C54899">
            <w:pPr>
              <w:ind w:firstLine="0"/>
              <w:jc w:val="center"/>
              <w:rPr>
                <w:rFonts w:eastAsia="Calibri"/>
                <w:noProof/>
                <w:szCs w:val="24"/>
              </w:rPr>
            </w:pPr>
            <w:r w:rsidRPr="00C54899">
              <w:rPr>
                <w:rFonts w:eastAsia="Calibri"/>
                <w:noProof/>
                <w:szCs w:val="24"/>
              </w:rPr>
              <w:t>ВД-10</w:t>
            </w:r>
          </w:p>
          <w:p w:rsidR="00C54899" w:rsidRPr="00C54899" w:rsidRDefault="00C54899" w:rsidP="00C54899">
            <w:pPr>
              <w:ind w:firstLine="0"/>
              <w:jc w:val="center"/>
              <w:rPr>
                <w:rFonts w:eastAsia="Calibri"/>
                <w:noProof/>
                <w:szCs w:val="24"/>
              </w:rPr>
            </w:pPr>
            <w:r w:rsidRPr="00C54899">
              <w:rPr>
                <w:rFonts w:eastAsia="Calibri"/>
                <w:noProof/>
                <w:szCs w:val="24"/>
              </w:rPr>
              <w:t>ВД-11</w:t>
            </w:r>
          </w:p>
          <w:p w:rsidR="00C54899" w:rsidRPr="00C54899" w:rsidRDefault="00C54899" w:rsidP="00C54899">
            <w:pPr>
              <w:ind w:firstLine="0"/>
              <w:jc w:val="center"/>
              <w:rPr>
                <w:rFonts w:eastAsia="Calibri"/>
                <w:noProof/>
                <w:szCs w:val="24"/>
              </w:rPr>
            </w:pPr>
            <w:r w:rsidRPr="00C54899">
              <w:rPr>
                <w:rFonts w:eastAsia="Calibri"/>
                <w:noProof/>
                <w:szCs w:val="24"/>
              </w:rPr>
              <w:t>Д13,5</w:t>
            </w:r>
          </w:p>
          <w:p w:rsidR="00C54899" w:rsidRPr="00C54899" w:rsidRDefault="00C54899" w:rsidP="00C54899">
            <w:pPr>
              <w:ind w:firstLine="0"/>
              <w:jc w:val="center"/>
              <w:rPr>
                <w:rFonts w:eastAsia="Calibri"/>
                <w:noProof/>
                <w:szCs w:val="24"/>
              </w:rPr>
            </w:pPr>
            <w:r w:rsidRPr="00C54899">
              <w:rPr>
                <w:rFonts w:eastAsia="Calibri"/>
                <w:noProof/>
                <w:szCs w:val="24"/>
              </w:rPr>
              <w:t>ПСВ-90-7-15</w:t>
            </w:r>
          </w:p>
          <w:p w:rsidR="00C54899" w:rsidRPr="00C54899" w:rsidRDefault="00C54899" w:rsidP="00C54899">
            <w:pPr>
              <w:ind w:firstLine="0"/>
              <w:jc w:val="center"/>
              <w:rPr>
                <w:rFonts w:eastAsia="Calibri"/>
                <w:noProof/>
                <w:szCs w:val="24"/>
              </w:rPr>
            </w:pPr>
            <w:r w:rsidRPr="00C54899">
              <w:rPr>
                <w:rFonts w:eastAsia="Calibri"/>
                <w:noProof/>
                <w:szCs w:val="24"/>
              </w:rPr>
              <w:t>ПСВ-45-7-15</w:t>
            </w:r>
          </w:p>
        </w:tc>
        <w:tc>
          <w:tcPr>
            <w:tcW w:w="67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p w:rsidR="00C54899" w:rsidRPr="00C54899" w:rsidRDefault="00C54899" w:rsidP="00C54899">
            <w:pPr>
              <w:ind w:firstLine="0"/>
              <w:jc w:val="center"/>
              <w:rPr>
                <w:rFonts w:eastAsia="Calibri"/>
                <w:noProof/>
                <w:szCs w:val="24"/>
              </w:rPr>
            </w:pPr>
            <w:r w:rsidRPr="00C54899">
              <w:rPr>
                <w:rFonts w:eastAsia="Calibri"/>
                <w:noProof/>
                <w:szCs w:val="24"/>
              </w:rPr>
              <w:t>2</w:t>
            </w:r>
          </w:p>
          <w:p w:rsidR="00C54899" w:rsidRPr="00C54899" w:rsidRDefault="00C54899" w:rsidP="00C54899">
            <w:pPr>
              <w:ind w:firstLine="0"/>
              <w:jc w:val="center"/>
              <w:rPr>
                <w:rFonts w:eastAsia="Calibri"/>
                <w:noProof/>
                <w:szCs w:val="24"/>
              </w:rPr>
            </w:pPr>
            <w:r w:rsidRPr="00C54899">
              <w:rPr>
                <w:rFonts w:eastAsia="Calibri"/>
                <w:noProof/>
                <w:szCs w:val="24"/>
              </w:rPr>
              <w:t>3</w:t>
            </w:r>
          </w:p>
          <w:p w:rsidR="00C54899" w:rsidRPr="00C54899" w:rsidRDefault="00C54899" w:rsidP="00C54899">
            <w:pPr>
              <w:ind w:firstLine="0"/>
              <w:jc w:val="center"/>
              <w:rPr>
                <w:rFonts w:eastAsia="Calibri"/>
                <w:noProof/>
                <w:szCs w:val="24"/>
              </w:rPr>
            </w:pPr>
            <w:r w:rsidRPr="00C54899">
              <w:rPr>
                <w:rFonts w:eastAsia="Calibri"/>
                <w:noProof/>
                <w:szCs w:val="24"/>
              </w:rPr>
              <w:t>1</w:t>
            </w:r>
          </w:p>
          <w:p w:rsidR="00C54899" w:rsidRPr="00C54899" w:rsidRDefault="00C54899" w:rsidP="00C54899">
            <w:pPr>
              <w:ind w:firstLine="0"/>
              <w:jc w:val="center"/>
              <w:rPr>
                <w:rFonts w:eastAsia="Calibri"/>
                <w:noProof/>
                <w:szCs w:val="24"/>
              </w:rPr>
            </w:pPr>
            <w:r w:rsidRPr="00C54899">
              <w:rPr>
                <w:rFonts w:eastAsia="Calibri"/>
                <w:noProof/>
                <w:szCs w:val="24"/>
              </w:rPr>
              <w:t>1</w:t>
            </w:r>
          </w:p>
          <w:p w:rsidR="00C54899" w:rsidRPr="00C54899" w:rsidRDefault="00C54899" w:rsidP="00C54899">
            <w:pPr>
              <w:ind w:firstLine="0"/>
              <w:jc w:val="center"/>
              <w:rPr>
                <w:rFonts w:eastAsia="Calibri"/>
                <w:noProof/>
                <w:szCs w:val="24"/>
              </w:rPr>
            </w:pPr>
            <w:r w:rsidRPr="00C54899">
              <w:rPr>
                <w:rFonts w:eastAsia="Calibri"/>
                <w:noProof/>
                <w:szCs w:val="24"/>
              </w:rPr>
              <w:t>4</w:t>
            </w:r>
          </w:p>
          <w:p w:rsidR="00C54899" w:rsidRPr="00C54899" w:rsidRDefault="00C54899" w:rsidP="00C54899">
            <w:pPr>
              <w:ind w:firstLine="0"/>
              <w:jc w:val="center"/>
              <w:rPr>
                <w:rFonts w:eastAsia="Calibri"/>
                <w:noProof/>
                <w:szCs w:val="24"/>
              </w:rPr>
            </w:pPr>
            <w:r w:rsidRPr="00C54899">
              <w:rPr>
                <w:rFonts w:eastAsia="Calibri"/>
                <w:noProof/>
                <w:szCs w:val="24"/>
              </w:rPr>
              <w:t>3</w:t>
            </w:r>
          </w:p>
          <w:p w:rsidR="00C54899" w:rsidRPr="00C54899" w:rsidRDefault="00C54899" w:rsidP="00C54899">
            <w:pPr>
              <w:ind w:firstLine="0"/>
              <w:jc w:val="center"/>
              <w:rPr>
                <w:rFonts w:eastAsia="Calibri"/>
                <w:noProof/>
                <w:szCs w:val="24"/>
              </w:rPr>
            </w:pPr>
            <w:r w:rsidRPr="00C54899">
              <w:rPr>
                <w:rFonts w:eastAsia="Calibri"/>
                <w:noProof/>
                <w:szCs w:val="24"/>
              </w:rPr>
              <w:t>3</w:t>
            </w:r>
          </w:p>
          <w:p w:rsidR="00C54899" w:rsidRPr="00C54899" w:rsidRDefault="00C54899" w:rsidP="00C54899">
            <w:pPr>
              <w:ind w:firstLine="0"/>
              <w:jc w:val="center"/>
              <w:rPr>
                <w:rFonts w:eastAsia="Calibri"/>
                <w:noProof/>
                <w:szCs w:val="24"/>
              </w:rPr>
            </w:pPr>
            <w:r w:rsidRPr="00C54899">
              <w:rPr>
                <w:rFonts w:eastAsia="Calibri"/>
                <w:noProof/>
                <w:szCs w:val="24"/>
              </w:rPr>
              <w:t>3</w:t>
            </w:r>
          </w:p>
          <w:p w:rsidR="00C54899" w:rsidRPr="00C54899" w:rsidRDefault="00C54899" w:rsidP="00C54899">
            <w:pPr>
              <w:ind w:firstLine="0"/>
              <w:jc w:val="center"/>
              <w:rPr>
                <w:rFonts w:eastAsia="Calibri"/>
                <w:noProof/>
                <w:szCs w:val="24"/>
              </w:rPr>
            </w:pPr>
            <w:r w:rsidRPr="00C54899">
              <w:rPr>
                <w:rFonts w:eastAsia="Calibri"/>
                <w:noProof/>
                <w:szCs w:val="24"/>
              </w:rPr>
              <w:t>2</w:t>
            </w:r>
          </w:p>
          <w:p w:rsidR="00C54899" w:rsidRPr="00C54899" w:rsidRDefault="00C54899" w:rsidP="00C54899">
            <w:pPr>
              <w:ind w:firstLine="0"/>
              <w:jc w:val="center"/>
              <w:rPr>
                <w:rFonts w:eastAsia="Calibri"/>
                <w:noProof/>
                <w:szCs w:val="24"/>
              </w:rPr>
            </w:pPr>
            <w:r w:rsidRPr="00C54899">
              <w:rPr>
                <w:rFonts w:eastAsia="Calibri"/>
                <w:noProof/>
                <w:szCs w:val="24"/>
              </w:rPr>
              <w:t>1</w:t>
            </w:r>
          </w:p>
          <w:p w:rsidR="00C54899" w:rsidRPr="00C54899" w:rsidRDefault="00C54899" w:rsidP="00C54899">
            <w:pPr>
              <w:ind w:firstLine="0"/>
              <w:jc w:val="center"/>
              <w:rPr>
                <w:rFonts w:eastAsia="Calibri"/>
                <w:noProof/>
                <w:szCs w:val="24"/>
              </w:rPr>
            </w:pPr>
            <w:r w:rsidRPr="00C54899">
              <w:rPr>
                <w:rFonts w:eastAsia="Calibri"/>
                <w:noProof/>
                <w:szCs w:val="24"/>
              </w:rPr>
              <w:t>1</w:t>
            </w:r>
          </w:p>
          <w:p w:rsidR="00C54899" w:rsidRPr="00C54899" w:rsidRDefault="00C54899" w:rsidP="00C54899">
            <w:pPr>
              <w:ind w:firstLine="0"/>
              <w:jc w:val="center"/>
              <w:rPr>
                <w:rFonts w:eastAsia="Calibri"/>
                <w:noProof/>
                <w:szCs w:val="24"/>
              </w:rPr>
            </w:pPr>
            <w:r w:rsidRPr="00C54899">
              <w:rPr>
                <w:rFonts w:eastAsia="Calibri"/>
                <w:noProof/>
                <w:szCs w:val="24"/>
              </w:rPr>
              <w:t>3</w:t>
            </w:r>
          </w:p>
          <w:p w:rsidR="00C54899" w:rsidRPr="00C54899" w:rsidRDefault="00C54899" w:rsidP="00C54899">
            <w:pPr>
              <w:ind w:firstLine="0"/>
              <w:jc w:val="center"/>
              <w:rPr>
                <w:rFonts w:eastAsia="Calibri"/>
                <w:noProof/>
                <w:szCs w:val="24"/>
              </w:rPr>
            </w:pPr>
            <w:r w:rsidRPr="00C54899">
              <w:rPr>
                <w:rFonts w:eastAsia="Calibri"/>
                <w:noProof/>
                <w:szCs w:val="24"/>
              </w:rPr>
              <w:t>2</w:t>
            </w:r>
          </w:p>
          <w:p w:rsidR="00C54899" w:rsidRPr="00C54899" w:rsidRDefault="00C54899" w:rsidP="00C54899">
            <w:pPr>
              <w:ind w:firstLine="0"/>
              <w:jc w:val="center"/>
              <w:rPr>
                <w:rFonts w:eastAsia="Calibri"/>
                <w:noProof/>
                <w:szCs w:val="24"/>
              </w:rPr>
            </w:pPr>
            <w:r w:rsidRPr="00C54899">
              <w:rPr>
                <w:rFonts w:eastAsia="Calibri"/>
                <w:noProof/>
                <w:szCs w:val="24"/>
              </w:rPr>
              <w:t>5</w:t>
            </w:r>
          </w:p>
          <w:p w:rsidR="00C54899" w:rsidRPr="00C54899" w:rsidRDefault="00C54899" w:rsidP="00C54899">
            <w:pPr>
              <w:ind w:firstLine="0"/>
              <w:jc w:val="center"/>
              <w:rPr>
                <w:rFonts w:eastAsia="Calibri"/>
                <w:noProof/>
                <w:szCs w:val="24"/>
              </w:rPr>
            </w:pPr>
            <w:r w:rsidRPr="00C54899">
              <w:rPr>
                <w:rFonts w:eastAsia="Calibri"/>
                <w:noProof/>
                <w:szCs w:val="24"/>
              </w:rPr>
              <w:t>1</w:t>
            </w:r>
          </w:p>
          <w:p w:rsidR="00C54899" w:rsidRPr="00C54899" w:rsidRDefault="00C54899" w:rsidP="00C54899">
            <w:pPr>
              <w:ind w:firstLine="0"/>
              <w:jc w:val="center"/>
              <w:rPr>
                <w:rFonts w:eastAsia="Calibri"/>
                <w:noProof/>
                <w:szCs w:val="24"/>
              </w:rPr>
            </w:pPr>
            <w:r w:rsidRPr="00C54899">
              <w:rPr>
                <w:rFonts w:eastAsia="Calibri"/>
                <w:noProof/>
                <w:szCs w:val="24"/>
              </w:rPr>
              <w:t>2</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w:t>
            </w:r>
          </w:p>
        </w:tc>
        <w:tc>
          <w:tcPr>
            <w:tcW w:w="4359"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Основное топливо</w:t>
            </w:r>
          </w:p>
        </w:tc>
        <w:tc>
          <w:tcPr>
            <w:tcW w:w="4783" w:type="dxa"/>
            <w:gridSpan w:val="3"/>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Резервное топливо</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Топочный мазут</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Параметры установленной тепловой мощности теплофикационного оборудования и теплофикационной установки</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77,0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4359"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 xml:space="preserve">Присоединенная нагрузка </w:t>
            </w:r>
          </w:p>
        </w:tc>
        <w:tc>
          <w:tcPr>
            <w:tcW w:w="4783" w:type="dxa"/>
            <w:gridSpan w:val="3"/>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highlight w:val="yellow"/>
              </w:rPr>
            </w:pPr>
            <w:r w:rsidRPr="00C54899">
              <w:rPr>
                <w:rFonts w:eastAsia="Calibri"/>
                <w:noProof/>
                <w:szCs w:val="24"/>
              </w:rPr>
              <w:t>38,05</w:t>
            </w:r>
            <w:r w:rsidRPr="00C54899">
              <w:rPr>
                <w:rFonts w:eastAsia="Calibri"/>
                <w:noProof/>
                <w:color w:val="000000"/>
                <w:szCs w:val="24"/>
              </w:rPr>
              <w:t xml:space="preserve">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Объем потребления тепловой энергии (мощности) на собственные и хозяйственные нужды</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2,32 %</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 xml:space="preserve">ДКВР 20/13 (2004), ДКВР 20/13 (2006), ДКВР 20/13 (2011), </w:t>
            </w:r>
            <w:r w:rsidRPr="00C54899">
              <w:rPr>
                <w:rFonts w:eastAsia="Calibri"/>
                <w:noProof/>
                <w:szCs w:val="24"/>
              </w:rPr>
              <w:t>ДЕ 25/14 ГМ (1991), ДЕ 25/14 ГМ (2011)</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Среднегодовая загрузка оборудования</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56%</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Способы учета тепла, отпущенного в тепловые сети</w:t>
            </w: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расчетный</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4359"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Характеристики водоподготовки и подпиточных устройств</w:t>
            </w:r>
          </w:p>
        </w:tc>
        <w:tc>
          <w:tcPr>
            <w:tcW w:w="4783" w:type="dxa"/>
            <w:gridSpan w:val="3"/>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Фильтры ФИПа I-1,4-06Na - 46 т\ч</w:t>
            </w:r>
          </w:p>
        </w:tc>
      </w:tr>
      <w:tr w:rsidR="00C54899" w:rsidRPr="00C54899" w:rsidTr="00C54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11"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359"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Удельный расход условного топлива при производстве тепловой энергии</w:t>
            </w:r>
          </w:p>
        </w:tc>
        <w:tc>
          <w:tcPr>
            <w:tcW w:w="4783" w:type="dxa"/>
            <w:gridSpan w:val="3"/>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171,74 кг у.т./Гкал</w:t>
            </w:r>
          </w:p>
          <w:p w:rsidR="00C54899" w:rsidRPr="00C54899" w:rsidRDefault="00C54899" w:rsidP="00C54899">
            <w:pPr>
              <w:ind w:firstLine="0"/>
              <w:jc w:val="center"/>
              <w:rPr>
                <w:rFonts w:eastAsia="Calibri"/>
                <w:noProof/>
                <w:szCs w:val="24"/>
              </w:rPr>
            </w:pPr>
            <w:r w:rsidRPr="00C54899">
              <w:rPr>
                <w:rFonts w:eastAsia="Calibri"/>
                <w:noProof/>
                <w:color w:val="000000"/>
                <w:szCs w:val="24"/>
              </w:rPr>
              <w:t>выписка из протокола Правления Министерства тарифного регулирования и энергетики Челябинской области № 79 от 04.12.2018</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p>
        </w:tc>
        <w:tc>
          <w:tcPr>
            <w:tcW w:w="4359"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color w:val="000000"/>
                <w:szCs w:val="24"/>
              </w:rPr>
            </w:pPr>
          </w:p>
        </w:tc>
        <w:tc>
          <w:tcPr>
            <w:tcW w:w="4783" w:type="dxa"/>
            <w:gridSpan w:val="3"/>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77,0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Фактическая располагаемая мощность 67,9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Объем потребления тепловой энергии (мощности) на собственные и хозяйственные нужды составляет 2,40</w:t>
      </w:r>
      <w:r w:rsidRPr="00C54899">
        <w:rPr>
          <w:rFonts w:eastAsia="Calibri"/>
          <w:szCs w:val="24"/>
          <w:lang w:eastAsia="en-US"/>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ДКВР 20/13 – 2004г., ДКВР 20/13 – 2006г., ДКВР 20/13 – 2011г., ДЕ 25/14 ГМ – 1991г., ДЕ 25/14 ГМ -2011г., ФИПа I-1,4-06Na – 2004г.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105/70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56%</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keepNext/>
        <w:keepLines/>
        <w:spacing w:before="200"/>
        <w:ind w:firstLine="0"/>
        <w:outlineLvl w:val="2"/>
        <w:rPr>
          <w:b/>
          <w:bCs/>
          <w:szCs w:val="24"/>
        </w:rPr>
      </w:pPr>
      <w:bookmarkStart w:id="230" w:name="_Toc5789506"/>
      <w:r w:rsidRPr="00C54899">
        <w:rPr>
          <w:b/>
          <w:bCs/>
          <w:szCs w:val="24"/>
        </w:rPr>
        <w:t>Котельная №36</w:t>
      </w:r>
      <w:bookmarkEnd w:id="230"/>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C54899" w:rsidP="00C54899">
      <w:pPr>
        <w:ind w:firstLine="709"/>
        <w:rPr>
          <w:rFonts w:eastAsia="Calibri"/>
          <w:szCs w:val="24"/>
          <w:lang w:eastAsia="en-US"/>
        </w:rPr>
      </w:pPr>
      <w:r w:rsidRPr="00C54899">
        <w:rPr>
          <w:rFonts w:eastAsia="Calibri"/>
          <w:szCs w:val="24"/>
          <w:lang w:eastAsia="en-US"/>
        </w:rPr>
        <w:t>Котельная КЖС №3/4 (г. Чебаркуль) ЖЭ(К)О №3 (г. Челябинск) филиал ФГБУ «ЦЖКУ» Минобороны России по ЦВО №36. На рисунке 3 приведена условная схема теплоснабжения города Чебаркуль от котельной №36.</w:t>
      </w:r>
    </w:p>
    <w:p w:rsidR="00C54899" w:rsidRPr="00C54899" w:rsidRDefault="00612893" w:rsidP="00C54899">
      <w:pPr>
        <w:keepNext/>
        <w:spacing w:line="276" w:lineRule="auto"/>
        <w:ind w:firstLine="0"/>
        <w:jc w:val="left"/>
        <w:rPr>
          <w:rFonts w:eastAsia="Calibri"/>
          <w:szCs w:val="24"/>
          <w:lang w:eastAsia="en-US"/>
        </w:rPr>
      </w:pPr>
      <w:r>
        <w:rPr>
          <w:rFonts w:eastAsia="Calibri"/>
          <w:noProof/>
          <w:sz w:val="28"/>
          <w:szCs w:val="28"/>
        </w:rPr>
        <w:drawing>
          <wp:inline distT="0" distB="0" distL="0" distR="0">
            <wp:extent cx="5934075" cy="4210050"/>
            <wp:effectExtent l="19050" t="0" r="9525" b="0"/>
            <wp:docPr id="9" name="Рисунок 9" descr="во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оен.JPG"/>
                    <pic:cNvPicPr>
                      <a:picLocks noChangeAspect="1" noChangeArrowheads="1"/>
                    </pic:cNvPicPr>
                  </pic:nvPicPr>
                  <pic:blipFill>
                    <a:blip r:embed="rId18" cstate="print"/>
                    <a:srcRect/>
                    <a:stretch>
                      <a:fillRect/>
                    </a:stretch>
                  </pic:blipFill>
                  <pic:spPr bwMode="auto">
                    <a:xfrm>
                      <a:off x="0" y="0"/>
                      <a:ext cx="5934075" cy="42100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 w:val="28"/>
          <w:szCs w:val="2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3</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 №36</w:t>
      </w:r>
    </w:p>
    <w:p w:rsidR="00C54899" w:rsidRPr="00C54899" w:rsidRDefault="00C54899" w:rsidP="00C54899">
      <w:pPr>
        <w:ind w:firstLine="709"/>
        <w:rPr>
          <w:rFonts w:eastAsia="Calibri"/>
          <w:sz w:val="28"/>
          <w:szCs w:val="28"/>
          <w:lang w:eastAsia="en-US"/>
        </w:rPr>
      </w:pPr>
      <w:r w:rsidRPr="00C54899">
        <w:rPr>
          <w:rFonts w:eastAsia="Calibri"/>
          <w:szCs w:val="24"/>
          <w:lang w:eastAsia="en-US"/>
        </w:rPr>
        <w:t>В таблице 8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7</w:t>
      </w:r>
      <w:r w:rsidRPr="00C54899">
        <w:rPr>
          <w:rFonts w:eastAsia="Calibri"/>
          <w:bCs/>
          <w:noProof/>
          <w:szCs w:val="18"/>
          <w:lang w:eastAsia="en-US"/>
        </w:rPr>
        <w:fldChar w:fldCharType="end"/>
      </w:r>
    </w:p>
    <w:tbl>
      <w:tblPr>
        <w:tblW w:w="5000" w:type="pct"/>
        <w:jc w:val="center"/>
        <w:tblLayout w:type="fixed"/>
        <w:tblLook w:val="00A0"/>
      </w:tblPr>
      <w:tblGrid>
        <w:gridCol w:w="711"/>
        <w:gridCol w:w="4642"/>
        <w:gridCol w:w="4500"/>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642"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00"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Братск-1Г 0,8 Гкал/ч (5шт.)</w:t>
            </w:r>
          </w:p>
          <w:p w:rsidR="00C54899" w:rsidRPr="00C54899" w:rsidRDefault="00C54899" w:rsidP="00C54899">
            <w:pPr>
              <w:ind w:firstLine="0"/>
              <w:jc w:val="center"/>
              <w:rPr>
                <w:rFonts w:eastAsia="Calibri"/>
                <w:noProof/>
                <w:szCs w:val="24"/>
              </w:rPr>
            </w:pPr>
            <w:r w:rsidRPr="00C54899">
              <w:rPr>
                <w:rFonts w:eastAsia="Calibri"/>
                <w:noProof/>
                <w:szCs w:val="24"/>
              </w:rPr>
              <w:t>НР-18 0,6Гкал/ч (2шт.)</w:t>
            </w:r>
          </w:p>
          <w:p w:rsidR="00C54899" w:rsidRPr="00C54899" w:rsidRDefault="00C54899" w:rsidP="00C54899">
            <w:pPr>
              <w:ind w:firstLine="0"/>
              <w:rPr>
                <w:rFonts w:eastAsia="Calibri"/>
                <w:szCs w:val="24"/>
              </w:rPr>
            </w:pPr>
            <w:r w:rsidRPr="00C54899">
              <w:rPr>
                <w:rFonts w:eastAsia="Calibri"/>
                <w:szCs w:val="24"/>
              </w:rPr>
              <w:t>Сет. насос К-100-65-250 (2шт.)</w:t>
            </w:r>
          </w:p>
          <w:p w:rsidR="00C54899" w:rsidRPr="00C54899" w:rsidRDefault="00C54899" w:rsidP="00C54899">
            <w:pPr>
              <w:ind w:firstLine="0"/>
              <w:rPr>
                <w:rFonts w:eastAsia="Calibri"/>
                <w:szCs w:val="24"/>
              </w:rPr>
            </w:pPr>
            <w:r w:rsidRPr="00C54899">
              <w:rPr>
                <w:rFonts w:eastAsia="Calibri"/>
                <w:szCs w:val="24"/>
              </w:rPr>
              <w:t xml:space="preserve">Подп. насос </w:t>
            </w:r>
            <w:r w:rsidRPr="00C54899">
              <w:rPr>
                <w:rFonts w:eastAsia="Calibri"/>
                <w:szCs w:val="24"/>
                <w:lang w:val="en-US"/>
              </w:rPr>
              <w:t>Grundfos</w:t>
            </w:r>
            <w:r w:rsidRPr="00C54899">
              <w:rPr>
                <w:rFonts w:eastAsia="Calibri"/>
                <w:szCs w:val="24"/>
              </w:rPr>
              <w:t xml:space="preserve"> </w:t>
            </w:r>
            <w:r w:rsidRPr="00C54899">
              <w:rPr>
                <w:rFonts w:eastAsia="Calibri"/>
                <w:szCs w:val="24"/>
                <w:lang w:val="en-US"/>
              </w:rPr>
              <w:t>GZ</w:t>
            </w:r>
            <w:r w:rsidRPr="00C54899">
              <w:rPr>
                <w:rFonts w:eastAsia="Calibri"/>
                <w:szCs w:val="24"/>
              </w:rPr>
              <w:t>-</w:t>
            </w:r>
            <w:r w:rsidRPr="00C54899">
              <w:rPr>
                <w:rFonts w:eastAsia="Calibri"/>
                <w:szCs w:val="24"/>
                <w:lang w:val="en-US"/>
              </w:rPr>
              <w:t>Y</w:t>
            </w:r>
            <w:r w:rsidRPr="00C54899">
              <w:rPr>
                <w:rFonts w:eastAsia="Calibri"/>
                <w:szCs w:val="24"/>
              </w:rPr>
              <w:t>-24 (1шт.)</w:t>
            </w:r>
          </w:p>
          <w:p w:rsidR="00C54899" w:rsidRPr="00C54899" w:rsidRDefault="00C54899" w:rsidP="00C54899">
            <w:pPr>
              <w:ind w:firstLine="0"/>
              <w:rPr>
                <w:rFonts w:eastAsia="Calibri"/>
                <w:szCs w:val="24"/>
              </w:rPr>
            </w:pPr>
            <w:r w:rsidRPr="00C54899">
              <w:rPr>
                <w:rFonts w:eastAsia="Calibri"/>
                <w:szCs w:val="24"/>
              </w:rPr>
              <w:t>Насос летн.режима КМ-80-50-200а (1шт.)</w:t>
            </w:r>
          </w:p>
          <w:p w:rsidR="00C54899" w:rsidRPr="00C54899" w:rsidRDefault="00C54899" w:rsidP="00C54899">
            <w:pPr>
              <w:ind w:firstLine="0"/>
              <w:rPr>
                <w:rFonts w:eastAsia="Calibri"/>
                <w:szCs w:val="24"/>
              </w:rPr>
            </w:pPr>
            <w:r w:rsidRPr="00C54899">
              <w:rPr>
                <w:rFonts w:eastAsia="Calibri"/>
                <w:szCs w:val="24"/>
              </w:rPr>
              <w:t>Дутьевой вент. ДН У-10-1000 (1шт.)</w:t>
            </w:r>
          </w:p>
          <w:p w:rsidR="00C54899" w:rsidRPr="00C54899" w:rsidRDefault="00C54899" w:rsidP="00C54899">
            <w:pPr>
              <w:ind w:firstLine="0"/>
              <w:rPr>
                <w:rFonts w:eastAsia="Calibri"/>
                <w:szCs w:val="24"/>
              </w:rPr>
            </w:pPr>
            <w:r w:rsidRPr="00C54899">
              <w:rPr>
                <w:rFonts w:eastAsia="Calibri"/>
                <w:szCs w:val="24"/>
              </w:rPr>
              <w:t>Дутьевой вент. ДН У-10-Л90 (1шт.)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w:t>
            </w:r>
          </w:p>
        </w:tc>
        <w:tc>
          <w:tcPr>
            <w:tcW w:w="4642"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00"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5,20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4642"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00"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1,28 Гкал/час</w:t>
            </w:r>
          </w:p>
        </w:tc>
      </w:tr>
      <w:tr w:rsidR="00C54899" w:rsidRPr="00C54899" w:rsidTr="00C54899">
        <w:trPr>
          <w:trHeight w:val="9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4642"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00"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1988-2004</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25%</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4642"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00"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Нет данных</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4642"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00"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 xml:space="preserve">Система умягчения жесткости </w:t>
            </w:r>
            <w:r w:rsidRPr="00C54899">
              <w:rPr>
                <w:rFonts w:eastAsia="Calibri"/>
                <w:noProof/>
                <w:szCs w:val="24"/>
                <w:lang w:val="en-US"/>
              </w:rPr>
              <w:t>FS</w:t>
            </w:r>
            <w:r w:rsidRPr="00C54899">
              <w:rPr>
                <w:rFonts w:eastAsia="Calibri"/>
                <w:noProof/>
                <w:szCs w:val="24"/>
              </w:rPr>
              <w:t>-50 2010г. 1,2т/ч</w:t>
            </w:r>
          </w:p>
        </w:tc>
      </w:tr>
      <w:tr w:rsidR="00C54899" w:rsidRPr="00C54899" w:rsidTr="00C54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11"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642" w:type="dxa"/>
            <w:vAlign w:val="center"/>
          </w:tcPr>
          <w:p w:rsidR="00C54899" w:rsidRPr="00C54899" w:rsidRDefault="00C54899" w:rsidP="00C54899">
            <w:pPr>
              <w:ind w:firstLine="0"/>
              <w:jc w:val="left"/>
              <w:rPr>
                <w:rFonts w:eastAsia="Calibri"/>
                <w:color w:val="000000"/>
                <w:szCs w:val="24"/>
              </w:rPr>
            </w:pPr>
            <w:r w:rsidRPr="00C54899">
              <w:rPr>
                <w:rFonts w:eastAsia="Calibri"/>
                <w:color w:val="000000"/>
                <w:szCs w:val="24"/>
              </w:rPr>
              <w:t>Удельный расход условного топлива при производстве тепловой энергии</w:t>
            </w:r>
          </w:p>
        </w:tc>
        <w:tc>
          <w:tcPr>
            <w:tcW w:w="4500" w:type="dxa"/>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160,58 кг у.т./Гкал</w:t>
            </w:r>
          </w:p>
          <w:p w:rsidR="00C54899" w:rsidRPr="00C54899" w:rsidRDefault="00C54899" w:rsidP="00C54899">
            <w:pPr>
              <w:ind w:firstLine="0"/>
              <w:jc w:val="center"/>
              <w:rPr>
                <w:rFonts w:eastAsia="Calibri"/>
                <w:noProof/>
                <w:szCs w:val="24"/>
              </w:rPr>
            </w:pPr>
            <w:r w:rsidRPr="00C54899">
              <w:rPr>
                <w:rFonts w:eastAsia="Calibri"/>
                <w:noProof/>
                <w:color w:val="000000"/>
                <w:szCs w:val="24"/>
              </w:rPr>
              <w:t>выписка из протокола Правления Министерства тарифного регулирования и энергетики Челябинской области № 86 от 20/12/2018</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5,20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Фактическая мощность источника 4,4 Гкал/ч.</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2,00%.</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 xml:space="preserve">Срок ввода в эксплуатацию котлов Братск-1Г – 1988г, срок ввода в эксплуатацию котлов НР-18 – 2004 г.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25%</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 xml:space="preserve">Учет отпущенного тепла осуществляется теплосчетчиком </w:t>
      </w:r>
      <w:r w:rsidRPr="00C54899">
        <w:rPr>
          <w:rFonts w:eastAsia="Calibri"/>
          <w:szCs w:val="24"/>
          <w:lang w:eastAsia="en-US"/>
        </w:rPr>
        <w:t>КМ-5 -2</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31" w:name="_Toc5789507"/>
      <w:r w:rsidRPr="00C54899">
        <w:rPr>
          <w:b/>
          <w:bCs/>
          <w:szCs w:val="24"/>
        </w:rPr>
        <w:t>Котельная санатория «Чебаркуль»</w:t>
      </w:r>
      <w:bookmarkEnd w:id="231"/>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C54899" w:rsidP="00C54899">
      <w:pPr>
        <w:ind w:firstLine="709"/>
        <w:rPr>
          <w:rFonts w:eastAsia="Calibri"/>
          <w:szCs w:val="24"/>
          <w:lang w:bidi="ru-RU"/>
        </w:rPr>
      </w:pPr>
      <w:r w:rsidRPr="00C54899">
        <w:rPr>
          <w:rFonts w:eastAsia="Calibri"/>
          <w:szCs w:val="24"/>
          <w:lang w:eastAsia="en-US"/>
        </w:rPr>
        <w:t xml:space="preserve">На рисунке 4 приведена условная схема теплоснабжения города Чебаркуль от котельной </w:t>
      </w:r>
      <w:r w:rsidRPr="00C54899">
        <w:rPr>
          <w:rFonts w:eastAsia="Calibri"/>
          <w:szCs w:val="24"/>
        </w:rPr>
        <w:t>санатория «Чебар</w:t>
      </w:r>
      <w:r w:rsidRPr="00C54899">
        <w:rPr>
          <w:rFonts w:eastAsia="Calibri"/>
          <w:szCs w:val="24"/>
          <w:lang w:eastAsia="en-US"/>
        </w:rPr>
        <w:t>к</w:t>
      </w:r>
      <w:r w:rsidRPr="00C54899">
        <w:rPr>
          <w:rFonts w:eastAsia="Calibri"/>
          <w:szCs w:val="24"/>
        </w:rPr>
        <w:t>уль»</w:t>
      </w:r>
      <w:r w:rsidRPr="00C54899">
        <w:rPr>
          <w:rFonts w:eastAsia="Calibri"/>
          <w:szCs w:val="24"/>
          <w:lang w:eastAsia="en-US"/>
        </w:rPr>
        <w:t>.</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934075" cy="4171950"/>
            <wp:effectExtent l="19050" t="0" r="9525" b="0"/>
            <wp:docPr id="10" name="Рисунок 39" descr="X:\Чебаркуль\Отчет\Схемы\4 ту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X:\Чебаркуль\Отчет\Схемы\4 туб.png"/>
                    <pic:cNvPicPr>
                      <a:picLocks noChangeAspect="1" noChangeArrowheads="1"/>
                    </pic:cNvPicPr>
                  </pic:nvPicPr>
                  <pic:blipFill>
                    <a:blip r:embed="rId19" cstate="print"/>
                    <a:srcRect/>
                    <a:stretch>
                      <a:fillRect/>
                    </a:stretch>
                  </pic:blipFill>
                  <pic:spPr bwMode="auto">
                    <a:xfrm>
                      <a:off x="0" y="0"/>
                      <a:ext cx="5934075" cy="41719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4</w:t>
      </w:r>
      <w:r w:rsidRPr="00C54899">
        <w:rPr>
          <w:rFonts w:eastAsia="Calibri"/>
          <w:bCs/>
          <w:noProof/>
          <w:szCs w:val="18"/>
          <w:lang w:eastAsia="en-US" w:bidi="ru-RU"/>
        </w:rPr>
        <w:fldChar w:fldCharType="end"/>
      </w:r>
      <w:r w:rsidRPr="00C54899">
        <w:rPr>
          <w:rFonts w:eastAsia="Calibri"/>
          <w:bCs/>
          <w:szCs w:val="18"/>
          <w:lang w:eastAsia="en-US" w:bidi="ru-RU"/>
        </w:rPr>
        <w:t xml:space="preserve">. Схема теплоснабжения от котельной </w:t>
      </w:r>
      <w:r w:rsidRPr="00C54899">
        <w:rPr>
          <w:rFonts w:eastAsia="Calibri"/>
          <w:bCs/>
          <w:szCs w:val="18"/>
          <w:lang w:bidi="ru-RU"/>
        </w:rPr>
        <w:t>санатория «Чебар</w:t>
      </w:r>
      <w:r w:rsidRPr="00C54899">
        <w:rPr>
          <w:rFonts w:eastAsia="Calibri"/>
          <w:bCs/>
          <w:szCs w:val="18"/>
          <w:lang w:eastAsia="en-US" w:bidi="ru-RU"/>
        </w:rPr>
        <w:t>к</w:t>
      </w:r>
      <w:r w:rsidRPr="00C54899">
        <w:rPr>
          <w:rFonts w:eastAsia="Calibri"/>
          <w:bCs/>
          <w:szCs w:val="18"/>
          <w:lang w:bidi="ru-RU"/>
        </w:rPr>
        <w:t>уль»</w:t>
      </w:r>
    </w:p>
    <w:p w:rsidR="00C54899" w:rsidRPr="00C54899" w:rsidRDefault="00C54899" w:rsidP="00C54899">
      <w:pPr>
        <w:ind w:firstLine="709"/>
        <w:rPr>
          <w:rFonts w:eastAsia="Calibri"/>
          <w:sz w:val="28"/>
          <w:szCs w:val="28"/>
          <w:lang w:eastAsia="en-US"/>
        </w:rPr>
      </w:pPr>
      <w:r w:rsidRPr="00C54899">
        <w:rPr>
          <w:rFonts w:eastAsia="Calibri"/>
          <w:szCs w:val="24"/>
          <w:lang w:eastAsia="en-US"/>
        </w:rPr>
        <w:t>В таблице 9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8</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НР-18</w:t>
            </w:r>
          </w:p>
          <w:p w:rsidR="00C54899" w:rsidRPr="00C54899" w:rsidRDefault="00C54899" w:rsidP="00C54899">
            <w:pPr>
              <w:ind w:firstLine="0"/>
              <w:jc w:val="center"/>
              <w:rPr>
                <w:rFonts w:eastAsia="Calibri"/>
                <w:noProof/>
                <w:szCs w:val="24"/>
              </w:rPr>
            </w:pPr>
            <w:r w:rsidRPr="00C54899">
              <w:rPr>
                <w:rFonts w:eastAsia="Calibri"/>
                <w:noProof/>
                <w:szCs w:val="24"/>
              </w:rPr>
              <w:t>(2шт.)</w:t>
            </w:r>
          </w:p>
          <w:p w:rsidR="00C54899" w:rsidRPr="00C54899" w:rsidRDefault="00C54899" w:rsidP="00C54899">
            <w:pPr>
              <w:ind w:firstLine="0"/>
              <w:jc w:val="center"/>
              <w:rPr>
                <w:rFonts w:eastAsia="Calibri"/>
                <w:szCs w:val="24"/>
              </w:rPr>
            </w:pPr>
            <w:r w:rsidRPr="00C54899">
              <w:rPr>
                <w:rFonts w:eastAsia="Calibri"/>
                <w:szCs w:val="24"/>
                <w:lang w:val="en-US"/>
              </w:rPr>
              <w:t>RSA-500 (2шт.</w:t>
            </w:r>
            <w:r w:rsidRPr="00C54899">
              <w:rPr>
                <w:rFonts w:eastAsia="Calibri"/>
                <w:szCs w:val="24"/>
              </w:rPr>
              <w:t>)</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2,04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0,83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2,40%</w:t>
            </w:r>
          </w:p>
        </w:tc>
      </w:tr>
      <w:tr w:rsidR="00C54899" w:rsidRPr="00C54899" w:rsidTr="00C54899">
        <w:trPr>
          <w:trHeight w:val="12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1974 г.</w:t>
            </w:r>
          </w:p>
          <w:p w:rsidR="00C54899" w:rsidRPr="00C54899" w:rsidRDefault="00C54899" w:rsidP="00C54899">
            <w:pPr>
              <w:ind w:firstLine="0"/>
              <w:jc w:val="center"/>
              <w:rPr>
                <w:rFonts w:eastAsia="Calibri"/>
                <w:szCs w:val="24"/>
              </w:rPr>
            </w:pPr>
            <w:r w:rsidRPr="00C54899">
              <w:rPr>
                <w:rFonts w:eastAsia="Calibri"/>
                <w:szCs w:val="24"/>
              </w:rPr>
              <w:t>2024 г.</w:t>
            </w:r>
          </w:p>
        </w:tc>
      </w:tr>
      <w:tr w:rsidR="00C54899" w:rsidRPr="00C54899" w:rsidTr="00C54899">
        <w:trPr>
          <w:trHeight w:val="9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70 %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Водоподготовка отсутствует,</w:t>
            </w:r>
          </w:p>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подпитка из системы водоснабжения</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175,00 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№96/7 от 14.11.2023</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2,04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2,40%.</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lang w:eastAsia="en-US"/>
        </w:rPr>
      </w:pPr>
      <w:r w:rsidRPr="00C54899">
        <w:rPr>
          <w:rFonts w:eastAsia="Calibri"/>
          <w:szCs w:val="24"/>
          <w:lang w:eastAsia="en-US"/>
        </w:rPr>
        <w:t>Срок ввода в эксплуатацию основного оборудования (котлов НР-18) - 1974г.</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RSA-500) - 2024г.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70%</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32" w:name="_Toc5789508"/>
      <w:r w:rsidRPr="00C54899">
        <w:rPr>
          <w:b/>
          <w:bCs/>
          <w:szCs w:val="24"/>
        </w:rPr>
        <w:t>Котельная п. Мисяш, ул. Станционная</w:t>
      </w:r>
      <w:bookmarkEnd w:id="232"/>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876925" cy="4029075"/>
            <wp:effectExtent l="19050" t="0" r="9525" b="0"/>
            <wp:docPr id="11" name="Рисунок 41" descr="X:\Чебаркуль\Отчет\Схемы\5 мися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X:\Чебаркуль\Отчет\Схемы\5 мисяш.png"/>
                    <pic:cNvPicPr>
                      <a:picLocks noChangeAspect="1" noChangeArrowheads="1"/>
                    </pic:cNvPicPr>
                  </pic:nvPicPr>
                  <pic:blipFill>
                    <a:blip r:embed="rId20" cstate="print"/>
                    <a:srcRect/>
                    <a:stretch>
                      <a:fillRect/>
                    </a:stretch>
                  </pic:blipFill>
                  <pic:spPr bwMode="auto">
                    <a:xfrm>
                      <a:off x="0" y="0"/>
                      <a:ext cx="5876925" cy="402907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5</w:t>
      </w:r>
      <w:r w:rsidRPr="00C54899">
        <w:rPr>
          <w:rFonts w:eastAsia="Calibri"/>
          <w:bCs/>
          <w:noProof/>
          <w:szCs w:val="18"/>
          <w:lang w:eastAsia="en-US" w:bidi="ru-RU"/>
        </w:rPr>
        <w:fldChar w:fldCharType="end"/>
      </w:r>
      <w:r w:rsidRPr="00C54899">
        <w:rPr>
          <w:rFonts w:eastAsia="Calibri"/>
          <w:bCs/>
          <w:szCs w:val="18"/>
          <w:lang w:eastAsia="en-US" w:bidi="ru-RU"/>
        </w:rPr>
        <w:t xml:space="preserve">. Схема теплоснабжения от котельной </w:t>
      </w:r>
      <w:r w:rsidRPr="00C54899">
        <w:rPr>
          <w:rFonts w:eastAsia="Calibri"/>
          <w:bCs/>
          <w:szCs w:val="18"/>
          <w:lang w:bidi="ru-RU"/>
        </w:rPr>
        <w:t>п. Мисяш, ул. Станционная</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10 приведены данные по основному оборудованию котельной.</w:t>
      </w: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keepNext/>
        <w:spacing w:before="120" w:after="120"/>
        <w:ind w:firstLine="709"/>
        <w:contextualSpacing/>
        <w:jc w:val="right"/>
        <w:rPr>
          <w:rFonts w:eastAsia="Calibri"/>
          <w:bCs/>
          <w:noProof/>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9</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lang w:val="en-US"/>
              </w:rPr>
            </w:pPr>
            <w:r w:rsidRPr="00C54899">
              <w:rPr>
                <w:rFonts w:eastAsia="Calibri"/>
                <w:noProof/>
                <w:color w:val="FF0000"/>
                <w:szCs w:val="24"/>
              </w:rPr>
              <w:t>RSA-200</w:t>
            </w:r>
            <w:r w:rsidRPr="00C54899">
              <w:rPr>
                <w:rFonts w:eastAsia="Calibri"/>
                <w:noProof/>
                <w:color w:val="FF0000"/>
                <w:szCs w:val="24"/>
                <w:lang w:val="en-US"/>
              </w:rPr>
              <w:t xml:space="preserve"> – 1шт.</w:t>
            </w:r>
          </w:p>
          <w:p w:rsidR="00C54899" w:rsidRPr="00C54899" w:rsidRDefault="00C54899" w:rsidP="00C54899">
            <w:pPr>
              <w:ind w:firstLine="0"/>
              <w:jc w:val="center"/>
              <w:rPr>
                <w:rFonts w:eastAsia="Calibri"/>
                <w:color w:val="000000"/>
                <w:szCs w:val="24"/>
                <w:lang w:eastAsia="en-US"/>
              </w:rPr>
            </w:pPr>
            <w:r w:rsidRPr="00C54899">
              <w:rPr>
                <w:rFonts w:eastAsia="Calibri"/>
                <w:color w:val="FF0000"/>
                <w:szCs w:val="24"/>
                <w:lang w:val="en-US"/>
              </w:rPr>
              <w:t>RSA-250-</w:t>
            </w:r>
            <w:r w:rsidRPr="00C54899">
              <w:rPr>
                <w:rFonts w:eastAsia="Calibri"/>
                <w:color w:val="FF0000"/>
                <w:szCs w:val="24"/>
                <w:lang w:eastAsia="en-US"/>
              </w:rPr>
              <w:t>2шт.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lang w:val="en-US"/>
              </w:rPr>
            </w:pPr>
            <w:r w:rsidRPr="00C54899">
              <w:rPr>
                <w:rFonts w:eastAsia="Calibri"/>
                <w:noProof/>
                <w:color w:val="FF0000"/>
                <w:szCs w:val="24"/>
                <w:lang w:val="en-US"/>
              </w:rPr>
              <w:t>Газ природный</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rPr>
              <w:t>0,</w:t>
            </w:r>
            <w:r w:rsidRPr="00C54899">
              <w:rPr>
                <w:rFonts w:eastAsia="Calibri"/>
                <w:noProof/>
                <w:color w:val="FF0000"/>
                <w:szCs w:val="24"/>
                <w:lang w:val="en-US"/>
              </w:rPr>
              <w:t>6</w:t>
            </w:r>
            <w:r w:rsidRPr="00C54899">
              <w:rPr>
                <w:rFonts w:eastAsia="Calibri"/>
                <w:noProof/>
                <w:color w:val="FF0000"/>
                <w:szCs w:val="24"/>
              </w:rPr>
              <w:t xml:space="preserve">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0,31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lang w:val="en-US"/>
              </w:rPr>
              <w:t>0</w:t>
            </w:r>
            <w:r w:rsidRPr="00C54899">
              <w:rPr>
                <w:rFonts w:eastAsia="Calibri"/>
                <w:noProof/>
                <w:color w:val="FF0000"/>
                <w:szCs w:val="24"/>
              </w:rPr>
              <w:t>,</w:t>
            </w:r>
            <w:r w:rsidRPr="00C54899">
              <w:rPr>
                <w:rFonts w:eastAsia="Calibri"/>
                <w:noProof/>
                <w:color w:val="FF0000"/>
                <w:szCs w:val="24"/>
                <w:lang w:val="en-US"/>
              </w:rPr>
              <w:t>1</w:t>
            </w:r>
            <w:r w:rsidRPr="00C54899">
              <w:rPr>
                <w:rFonts w:eastAsia="Calibri"/>
                <w:noProof/>
                <w:color w:val="FF0000"/>
                <w:szCs w:val="24"/>
              </w:rPr>
              <w:t>%</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lang w:val="en-US"/>
              </w:rPr>
              <w:t>2023</w:t>
            </w:r>
            <w:r w:rsidRPr="00C54899">
              <w:rPr>
                <w:rFonts w:eastAsia="Calibri"/>
                <w:noProof/>
                <w:color w:val="FF0000"/>
                <w:szCs w:val="24"/>
              </w:rPr>
              <w:t>г.</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lang w:val="en-US"/>
              </w:rPr>
              <w:t>76</w:t>
            </w:r>
            <w:r w:rsidRPr="00C54899">
              <w:rPr>
                <w:rFonts w:eastAsia="Calibri"/>
                <w:noProof/>
                <w:color w:val="FF0000"/>
                <w:szCs w:val="24"/>
              </w:rPr>
              <w:t>%</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lang w:val="en-US"/>
              </w:rPr>
            </w:pPr>
            <w:r w:rsidRPr="00C54899">
              <w:rPr>
                <w:rFonts w:eastAsia="Calibri"/>
                <w:noProof/>
                <w:color w:val="FF0000"/>
                <w:szCs w:val="24"/>
              </w:rPr>
              <w:t xml:space="preserve">Учет </w:t>
            </w:r>
            <w:r w:rsidRPr="00C54899">
              <w:rPr>
                <w:rFonts w:eastAsia="Calibri"/>
                <w:noProof/>
                <w:color w:val="FF0000"/>
                <w:szCs w:val="24"/>
                <w:lang w:val="en-US"/>
              </w:rPr>
              <w:t>ТЭ</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rPr>
              <w:t>Hydrotech SSF 0844-5800 SEM</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FF0000"/>
                <w:szCs w:val="24"/>
              </w:rPr>
            </w:pPr>
            <w:r w:rsidRPr="00C54899">
              <w:rPr>
                <w:rFonts w:eastAsia="Calibri"/>
                <w:noProof/>
                <w:color w:val="FF0000"/>
                <w:szCs w:val="24"/>
              </w:rPr>
              <w:t>155.</w:t>
            </w:r>
            <w:r w:rsidRPr="00C54899">
              <w:rPr>
                <w:rFonts w:eastAsia="Calibri"/>
                <w:noProof/>
                <w:color w:val="FF0000"/>
                <w:szCs w:val="24"/>
                <w:lang w:val="en-US"/>
              </w:rPr>
              <w:t>08</w:t>
            </w:r>
            <w:r w:rsidRPr="00C54899">
              <w:rPr>
                <w:rFonts w:eastAsia="Calibri"/>
                <w:noProof/>
                <w:color w:val="FF0000"/>
                <w:szCs w:val="24"/>
              </w:rPr>
              <w:t xml:space="preserve"> кг у.т./Гкал</w:t>
            </w:r>
          </w:p>
        </w:tc>
      </w:tr>
    </w:tbl>
    <w:p w:rsidR="00C54899" w:rsidRPr="00C54899" w:rsidRDefault="00C54899" w:rsidP="00C54899">
      <w:pPr>
        <w:keepNext/>
        <w:spacing w:before="120" w:after="120"/>
        <w:ind w:firstLine="709"/>
        <w:contextualSpacing/>
        <w:jc w:val="right"/>
        <w:rPr>
          <w:rFonts w:eastAsia="Calibri"/>
          <w:bCs/>
          <w:noProof/>
          <w:szCs w:val="18"/>
          <w:lang w:eastAsia="en-US"/>
        </w:rPr>
      </w:pPr>
    </w:p>
    <w:p w:rsidR="00C54899" w:rsidRPr="00C54899" w:rsidRDefault="00C54899" w:rsidP="00C54899">
      <w:pPr>
        <w:keepNext/>
        <w:spacing w:before="120" w:after="120"/>
        <w:ind w:firstLine="709"/>
        <w:contextualSpacing/>
        <w:jc w:val="right"/>
        <w:rPr>
          <w:rFonts w:eastAsia="Calibri"/>
          <w:bCs/>
          <w:szCs w:val="18"/>
          <w:lang w:eastAsia="en-US"/>
        </w:rPr>
      </w:pP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0,60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0,1%.</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- 2024г.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76%</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lang w:eastAsia="en-US"/>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spacing w:after="200" w:line="276" w:lineRule="auto"/>
        <w:ind w:firstLine="0"/>
        <w:jc w:val="left"/>
        <w:rPr>
          <w:rFonts w:eastAsia="Calibri"/>
          <w:szCs w:val="24"/>
          <w:lang w:eastAsia="en-US"/>
        </w:rPr>
      </w:pPr>
      <w:r w:rsidRPr="00C54899">
        <w:rPr>
          <w:rFonts w:eastAsia="Calibri"/>
          <w:szCs w:val="24"/>
          <w:lang w:eastAsia="en-US"/>
        </w:rPr>
        <w:br w:type="page"/>
      </w:r>
    </w:p>
    <w:p w:rsidR="00C54899" w:rsidRPr="00C54899" w:rsidRDefault="00C54899" w:rsidP="00C54899">
      <w:pPr>
        <w:keepNext/>
        <w:keepLines/>
        <w:spacing w:before="200"/>
        <w:ind w:firstLine="0"/>
        <w:outlineLvl w:val="2"/>
        <w:rPr>
          <w:b/>
          <w:bCs/>
          <w:szCs w:val="24"/>
        </w:rPr>
      </w:pPr>
      <w:bookmarkStart w:id="233" w:name="_Toc5789509"/>
      <w:r w:rsidRPr="00C54899">
        <w:rPr>
          <w:b/>
          <w:bCs/>
          <w:szCs w:val="24"/>
        </w:rPr>
        <w:t>Котельная ул. Советская 269</w:t>
      </w:r>
      <w:bookmarkEnd w:id="233"/>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934075" cy="4181475"/>
            <wp:effectExtent l="19050" t="0" r="9525" b="0"/>
            <wp:docPr id="12" name="Рисунок 45" descr="X:\Чебаркуль\Отчет\Схемы\7Коллед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X:\Чебаркуль\Отчет\Схемы\7Колледж.png"/>
                    <pic:cNvPicPr>
                      <a:picLocks noChangeAspect="1" noChangeArrowheads="1"/>
                    </pic:cNvPicPr>
                  </pic:nvPicPr>
                  <pic:blipFill>
                    <a:blip r:embed="rId21" cstate="print"/>
                    <a:srcRect/>
                    <a:stretch>
                      <a:fillRect/>
                    </a:stretch>
                  </pic:blipFill>
                  <pic:spPr bwMode="auto">
                    <a:xfrm>
                      <a:off x="0" y="0"/>
                      <a:ext cx="5934075" cy="418147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6</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Советская, 269</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11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10</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br w:type="page"/>
            </w:r>
            <w:r w:rsidRPr="00C54899">
              <w:rPr>
                <w:rFonts w:eastAsia="Calibri"/>
                <w:noProof/>
                <w:szCs w:val="28"/>
              </w:rPr>
              <w:br w:type="page"/>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НР-18 (4шт.)</w:t>
            </w:r>
          </w:p>
          <w:p w:rsidR="00C54899" w:rsidRPr="00C54899" w:rsidRDefault="00C54899" w:rsidP="00C54899">
            <w:pPr>
              <w:ind w:firstLine="0"/>
              <w:jc w:val="center"/>
              <w:rPr>
                <w:rFonts w:eastAsia="Calibri"/>
                <w:szCs w:val="24"/>
              </w:rPr>
            </w:pPr>
            <w:r w:rsidRPr="00C54899">
              <w:rPr>
                <w:rFonts w:eastAsia="Calibri"/>
                <w:szCs w:val="24"/>
                <w:lang w:val="en-US"/>
              </w:rPr>
              <w:t xml:space="preserve">RSA-500 </w:t>
            </w:r>
            <w:r w:rsidRPr="00C54899">
              <w:rPr>
                <w:rFonts w:eastAsia="Calibri"/>
                <w:szCs w:val="24"/>
              </w:rPr>
              <w:t>(</w:t>
            </w:r>
            <w:r w:rsidRPr="00C54899">
              <w:rPr>
                <w:rFonts w:eastAsia="Calibri"/>
                <w:szCs w:val="24"/>
                <w:lang w:val="en-US"/>
              </w:rPr>
              <w:t>2</w:t>
            </w:r>
            <w:r w:rsidRPr="00C54899">
              <w:rPr>
                <w:rFonts w:eastAsia="Calibri"/>
                <w:szCs w:val="24"/>
              </w:rPr>
              <w:t>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2,36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0,58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3,20%</w:t>
            </w:r>
          </w:p>
        </w:tc>
      </w:tr>
      <w:tr w:rsidR="00C54899" w:rsidRPr="00C54899" w:rsidTr="00C54899">
        <w:trPr>
          <w:trHeight w:val="12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1977 г</w:t>
            </w:r>
          </w:p>
          <w:p w:rsidR="00C54899" w:rsidRPr="00C54899" w:rsidRDefault="00C54899" w:rsidP="00C54899">
            <w:pPr>
              <w:ind w:firstLine="0"/>
              <w:jc w:val="center"/>
              <w:rPr>
                <w:rFonts w:eastAsia="Calibri"/>
                <w:noProof/>
                <w:szCs w:val="28"/>
              </w:rPr>
            </w:pPr>
            <w:r w:rsidRPr="00C54899">
              <w:rPr>
                <w:rFonts w:eastAsia="Calibri"/>
                <w:noProof/>
                <w:szCs w:val="28"/>
              </w:rPr>
              <w:t>2024 г.</w:t>
            </w:r>
          </w:p>
        </w:tc>
      </w:tr>
      <w:tr w:rsidR="00C54899" w:rsidRPr="00C54899" w:rsidTr="00C54899">
        <w:trPr>
          <w:trHeight w:val="9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32 %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Учет отсутствует</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szCs w:val="28"/>
              </w:rPr>
            </w:pPr>
            <w:r w:rsidRPr="00C54899">
              <w:rPr>
                <w:rFonts w:eastAsia="Calibri"/>
                <w:noProof/>
                <w:szCs w:val="28"/>
              </w:rPr>
              <w:t>Водоподготовка отсутствует,</w:t>
            </w:r>
          </w:p>
          <w:p w:rsidR="00C54899" w:rsidRPr="00C54899" w:rsidRDefault="00C54899" w:rsidP="00C54899">
            <w:pPr>
              <w:ind w:firstLine="0"/>
              <w:jc w:val="center"/>
              <w:rPr>
                <w:rFonts w:eastAsia="Calibri"/>
                <w:noProof/>
                <w:szCs w:val="28"/>
              </w:rPr>
            </w:pPr>
            <w:r w:rsidRPr="00C54899">
              <w:rPr>
                <w:rFonts w:eastAsia="Calibri"/>
                <w:noProof/>
                <w:szCs w:val="28"/>
              </w:rPr>
              <w:t>подпитка из системы водоснабжения</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177,84 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№96/7 от 14.11.2023</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szCs w:val="28"/>
          <w:lang w:eastAsia="en-US"/>
        </w:rPr>
        <w:t>2,36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3,20%.</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lang w:eastAsia="en-US"/>
        </w:rPr>
      </w:pPr>
      <w:r w:rsidRPr="00C54899">
        <w:rPr>
          <w:rFonts w:eastAsia="Calibri"/>
          <w:szCs w:val="24"/>
          <w:lang w:eastAsia="en-US"/>
        </w:rPr>
        <w:t>Срок ввода в эксплуатацию основного оборудования (котлов НР-18) - 1977г.</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RSA-500) - 2024г.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32%</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34" w:name="_Toc5789510"/>
      <w:r w:rsidRPr="00C54899">
        <w:rPr>
          <w:b/>
          <w:bCs/>
          <w:szCs w:val="24"/>
        </w:rPr>
        <w:t>Котельная санатория «Каменный цветок»</w:t>
      </w:r>
      <w:bookmarkEnd w:id="234"/>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867400" cy="4019550"/>
            <wp:effectExtent l="19050" t="0" r="0" b="0"/>
            <wp:docPr id="13" name="Рисунок 47" descr="X:\Чебаркуль\Отчет\Схемы\кам.цвет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X:\Чебаркуль\Отчет\Схемы\кам.цветок.png"/>
                    <pic:cNvPicPr>
                      <a:picLocks noChangeAspect="1" noChangeArrowheads="1"/>
                    </pic:cNvPicPr>
                  </pic:nvPicPr>
                  <pic:blipFill>
                    <a:blip r:embed="rId22" cstate="print"/>
                    <a:srcRect l="626"/>
                    <a:stretch>
                      <a:fillRect/>
                    </a:stretch>
                  </pic:blipFill>
                  <pic:spPr bwMode="auto">
                    <a:xfrm>
                      <a:off x="0" y="0"/>
                      <a:ext cx="5867400" cy="40195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7</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санатория «Каменный цветок»</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12 приведены данные по основному оборудованию котельной.</w:t>
      </w: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11</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КВр-063К</w:t>
            </w:r>
          </w:p>
          <w:p w:rsidR="00C54899" w:rsidRPr="00C54899" w:rsidRDefault="00C54899" w:rsidP="00C54899">
            <w:pPr>
              <w:ind w:firstLine="0"/>
              <w:jc w:val="center"/>
              <w:rPr>
                <w:rFonts w:eastAsia="Calibri"/>
                <w:noProof/>
                <w:szCs w:val="24"/>
              </w:rPr>
            </w:pPr>
            <w:r w:rsidRPr="00C54899">
              <w:rPr>
                <w:rFonts w:eastAsia="Calibri"/>
                <w:noProof/>
                <w:szCs w:val="24"/>
              </w:rPr>
              <w:t>КВр-0,93</w:t>
            </w:r>
          </w:p>
          <w:p w:rsidR="00C54899" w:rsidRPr="00C54899" w:rsidRDefault="00C54899" w:rsidP="00C54899">
            <w:pPr>
              <w:ind w:firstLine="0"/>
              <w:jc w:val="center"/>
              <w:rPr>
                <w:rFonts w:eastAsia="Calibri"/>
                <w:noProof/>
                <w:color w:val="000000"/>
                <w:szCs w:val="24"/>
              </w:rPr>
            </w:pPr>
            <w:r w:rsidRPr="00C54899">
              <w:rPr>
                <w:rFonts w:eastAsia="Calibri"/>
                <w:noProof/>
                <w:szCs w:val="24"/>
              </w:rPr>
              <w:t>(2шт.)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Уголь</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1,56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0,44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3,3%</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1971 г.</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52%</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Водоподготовка отсутствует,</w:t>
            </w:r>
          </w:p>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подпитка из системы водоснабжения</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241,81 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№77 от 29.11.2018</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1,56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3,3%.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КВр-063К) - 1971г.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52%</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35" w:name="_Toc5789511"/>
      <w:r w:rsidRPr="00C54899">
        <w:rPr>
          <w:b/>
          <w:bCs/>
          <w:szCs w:val="24"/>
        </w:rPr>
        <w:t>Поселок Куйбышева, котельная школы №9</w:t>
      </w:r>
      <w:bookmarkEnd w:id="235"/>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257800" cy="3705225"/>
            <wp:effectExtent l="19050" t="0" r="0" b="0"/>
            <wp:docPr id="14" name="Рисунок 49" descr="X:\Чебаркуль\Отчет\Схемы\9 школа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X:\Чебаркуль\Отчет\Схемы\9 школа №9.png"/>
                    <pic:cNvPicPr>
                      <a:picLocks noChangeAspect="1" noChangeArrowheads="1"/>
                    </pic:cNvPicPr>
                  </pic:nvPicPr>
                  <pic:blipFill>
                    <a:blip r:embed="rId23" cstate="print"/>
                    <a:srcRect/>
                    <a:stretch>
                      <a:fillRect/>
                    </a:stretch>
                  </pic:blipFill>
                  <pic:spPr bwMode="auto">
                    <a:xfrm>
                      <a:off x="0" y="0"/>
                      <a:ext cx="5257800" cy="37052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8</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пос. Куйбышева, котельная школы №9</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13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12</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ИШМА 100</w:t>
            </w:r>
          </w:p>
          <w:p w:rsidR="00C54899" w:rsidRPr="00C54899" w:rsidRDefault="00C54899" w:rsidP="00C54899">
            <w:pPr>
              <w:ind w:firstLine="0"/>
              <w:jc w:val="center"/>
              <w:rPr>
                <w:rFonts w:eastAsia="Calibri"/>
                <w:noProof/>
                <w:color w:val="000000"/>
                <w:szCs w:val="24"/>
              </w:rPr>
            </w:pPr>
            <w:r w:rsidRPr="00C54899">
              <w:rPr>
                <w:rFonts w:eastAsia="Calibri"/>
                <w:noProof/>
                <w:szCs w:val="24"/>
              </w:rPr>
              <w:t>(3шт.)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0,26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0,16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r>
      <w:tr w:rsidR="00C54899" w:rsidRPr="00C54899" w:rsidTr="00C54899">
        <w:trPr>
          <w:trHeight w:val="415"/>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нд</w:t>
            </w:r>
          </w:p>
        </w:tc>
      </w:tr>
      <w:tr w:rsidR="00C54899" w:rsidRPr="00C54899" w:rsidTr="00C54899">
        <w:trPr>
          <w:trHeight w:val="9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61%</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Водоподготовка отсутствует</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0,26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1,0%.</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Данные о сроках ввода в эксплуатацию основного оборудования котельной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61%</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36" w:name="_Toc5789512"/>
      <w:r w:rsidRPr="00C54899">
        <w:rPr>
          <w:b/>
          <w:bCs/>
          <w:szCs w:val="24"/>
        </w:rPr>
        <w:t>Котельная г.Чебаркуль, ул.Миасское шоссе, 5</w:t>
      </w:r>
      <w:bookmarkEnd w:id="236"/>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24575" cy="4286250"/>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6124575" cy="42862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9</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г.Чебаркуль, ул.Миасское шоссе, 5</w:t>
      </w: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14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13</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КВа-1,0Гн «Факел» (2шт.)</w:t>
            </w:r>
          </w:p>
          <w:p w:rsidR="00C54899" w:rsidRPr="00C54899" w:rsidRDefault="00C54899" w:rsidP="00C54899">
            <w:pPr>
              <w:ind w:firstLine="0"/>
              <w:jc w:val="center"/>
              <w:rPr>
                <w:rFonts w:eastAsia="Calibri"/>
                <w:szCs w:val="24"/>
              </w:rPr>
            </w:pPr>
            <w:r w:rsidRPr="00C54899">
              <w:rPr>
                <w:rFonts w:eastAsia="Calibri"/>
                <w:szCs w:val="24"/>
                <w:lang w:val="en-US"/>
              </w:rPr>
              <w:t>RSA</w:t>
            </w:r>
            <w:r w:rsidRPr="00C54899">
              <w:rPr>
                <w:rFonts w:eastAsia="Calibri"/>
                <w:szCs w:val="24"/>
              </w:rPr>
              <w:t>-300 (2 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2,24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0,12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w:t>
            </w:r>
          </w:p>
        </w:tc>
      </w:tr>
      <w:tr w:rsidR="00C54899" w:rsidRPr="00C54899" w:rsidTr="00C54899">
        <w:trPr>
          <w:trHeight w:val="415"/>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нд</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13 %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Учет отсутствует</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Водоподготовка отсутствует,</w:t>
            </w:r>
          </w:p>
          <w:p w:rsidR="00C54899" w:rsidRPr="00C54899" w:rsidRDefault="00C54899" w:rsidP="00C54899">
            <w:pPr>
              <w:ind w:firstLine="0"/>
              <w:jc w:val="center"/>
              <w:rPr>
                <w:rFonts w:eastAsia="Calibri"/>
                <w:noProof/>
                <w:szCs w:val="24"/>
              </w:rPr>
            </w:pPr>
            <w:r w:rsidRPr="00C54899">
              <w:rPr>
                <w:rFonts w:eastAsia="Calibri"/>
                <w:noProof/>
                <w:szCs w:val="24"/>
              </w:rPr>
              <w:t>подпитка из системы водоснабжения</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168,14кг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№96/7 от 14.11.2023</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 составляют 2,24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3,0 %.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RSA-300) - 2024г.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13%</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keepNext/>
        <w:keepLines/>
        <w:spacing w:before="200"/>
        <w:ind w:firstLine="0"/>
        <w:outlineLvl w:val="2"/>
        <w:rPr>
          <w:b/>
          <w:bCs/>
          <w:szCs w:val="24"/>
        </w:rPr>
      </w:pPr>
      <w:bookmarkStart w:id="237" w:name="_Toc5789513"/>
      <w:r w:rsidRPr="00C54899">
        <w:rPr>
          <w:b/>
          <w:bCs/>
          <w:szCs w:val="24"/>
        </w:rPr>
        <w:t>Котельная ГБУЗ "Областная Больница г.Чебаркуль", ул.Крылова, 83/5</w:t>
      </w:r>
      <w:bookmarkEnd w:id="237"/>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934075" cy="4200525"/>
            <wp:effectExtent l="19050" t="0" r="9525" b="0"/>
            <wp:docPr id="16" name="Рисунок 53" descr="X:\Чебаркуль\Отчет\Схемы\11  Ц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X:\Чебаркуль\Отчет\Схемы\11  ЦРБ.png"/>
                    <pic:cNvPicPr>
                      <a:picLocks noChangeAspect="1" noChangeArrowheads="1"/>
                    </pic:cNvPicPr>
                  </pic:nvPicPr>
                  <pic:blipFill>
                    <a:blip r:embed="rId25" cstate="print"/>
                    <a:srcRect/>
                    <a:stretch>
                      <a:fillRect/>
                    </a:stretch>
                  </pic:blipFill>
                  <pic:spPr bwMode="auto">
                    <a:xfrm>
                      <a:off x="0" y="0"/>
                      <a:ext cx="5934075" cy="42005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10</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ГБУЗ "Областная Больница г.Чебаркуль", ул.Крылова 83/5</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15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14</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КСВа-2,0 (ВК-21) (2шт.)</w:t>
            </w:r>
          </w:p>
          <w:p w:rsidR="00C54899" w:rsidRPr="00C54899" w:rsidRDefault="00C54899" w:rsidP="00C54899">
            <w:pPr>
              <w:ind w:firstLine="0"/>
              <w:jc w:val="center"/>
              <w:rPr>
                <w:rFonts w:eastAsia="Calibri"/>
                <w:noProof/>
                <w:szCs w:val="24"/>
              </w:rPr>
            </w:pPr>
            <w:r w:rsidRPr="00C54899">
              <w:rPr>
                <w:rFonts w:eastAsia="Calibri"/>
                <w:noProof/>
                <w:szCs w:val="24"/>
              </w:rPr>
              <w:t xml:space="preserve">сетевой насос </w:t>
            </w:r>
            <w:r w:rsidRPr="00C54899">
              <w:rPr>
                <w:rFonts w:eastAsia="Calibri"/>
                <w:noProof/>
                <w:szCs w:val="24"/>
                <w:lang w:val="en-US"/>
              </w:rPr>
              <w:t>Wilo</w:t>
            </w:r>
            <w:r w:rsidRPr="00C54899">
              <w:rPr>
                <w:rFonts w:eastAsia="Calibri"/>
                <w:noProof/>
                <w:szCs w:val="24"/>
              </w:rPr>
              <w:t xml:space="preserve"> </w:t>
            </w:r>
            <w:r w:rsidRPr="00C54899">
              <w:rPr>
                <w:rFonts w:eastAsia="Calibri"/>
                <w:noProof/>
                <w:szCs w:val="24"/>
                <w:lang w:val="en-US"/>
              </w:rPr>
              <w:t>Q</w:t>
            </w:r>
            <w:r w:rsidRPr="00C54899">
              <w:rPr>
                <w:rFonts w:eastAsia="Calibri"/>
                <w:noProof/>
                <w:szCs w:val="24"/>
              </w:rPr>
              <w:t>2</w:t>
            </w:r>
            <w:r w:rsidRPr="00C54899">
              <w:rPr>
                <w:rFonts w:eastAsia="Calibri"/>
                <w:noProof/>
                <w:szCs w:val="24"/>
                <w:lang w:val="en-US"/>
              </w:rPr>
              <w:t>EFA</w:t>
            </w:r>
            <w:r w:rsidRPr="00C54899">
              <w:rPr>
                <w:rFonts w:eastAsia="Calibri"/>
                <w:noProof/>
                <w:szCs w:val="24"/>
              </w:rPr>
              <w:t xml:space="preserve"> (2шт.)</w:t>
            </w:r>
          </w:p>
          <w:p w:rsidR="00C54899" w:rsidRPr="00C54899" w:rsidRDefault="00C54899" w:rsidP="00C54899">
            <w:pPr>
              <w:ind w:firstLine="0"/>
              <w:jc w:val="center"/>
              <w:rPr>
                <w:rFonts w:eastAsia="Calibri"/>
                <w:noProof/>
                <w:szCs w:val="24"/>
              </w:rPr>
            </w:pPr>
            <w:r w:rsidRPr="00C54899">
              <w:rPr>
                <w:rFonts w:eastAsia="Calibri"/>
                <w:noProof/>
                <w:szCs w:val="24"/>
              </w:rPr>
              <w:t xml:space="preserve">подп. насос </w:t>
            </w:r>
            <w:r w:rsidRPr="00C54899">
              <w:rPr>
                <w:rFonts w:eastAsia="Calibri"/>
                <w:noProof/>
                <w:szCs w:val="24"/>
                <w:lang w:val="en-US"/>
              </w:rPr>
              <w:t>Wilo</w:t>
            </w:r>
            <w:r w:rsidRPr="00C54899">
              <w:rPr>
                <w:rFonts w:eastAsia="Calibri"/>
                <w:noProof/>
                <w:szCs w:val="24"/>
              </w:rPr>
              <w:t xml:space="preserve"> </w:t>
            </w:r>
            <w:r w:rsidRPr="00C54899">
              <w:rPr>
                <w:rFonts w:eastAsia="Calibri"/>
                <w:noProof/>
                <w:szCs w:val="24"/>
                <w:lang w:val="en-US"/>
              </w:rPr>
              <w:t>WJ</w:t>
            </w:r>
            <w:r w:rsidRPr="00C54899">
              <w:rPr>
                <w:rFonts w:eastAsia="Calibri"/>
                <w:noProof/>
                <w:szCs w:val="24"/>
              </w:rPr>
              <w:t>203</w:t>
            </w:r>
            <w:r w:rsidRPr="00C54899">
              <w:rPr>
                <w:rFonts w:eastAsia="Calibri"/>
                <w:noProof/>
                <w:szCs w:val="24"/>
                <w:lang w:val="en-US"/>
              </w:rPr>
              <w:t>EM</w:t>
            </w:r>
            <w:r w:rsidRPr="00C54899">
              <w:rPr>
                <w:rFonts w:eastAsia="Calibri"/>
                <w:noProof/>
                <w:szCs w:val="24"/>
              </w:rPr>
              <w:t xml:space="preserve"> (1шт.)</w:t>
            </w:r>
          </w:p>
          <w:p w:rsidR="00C54899" w:rsidRPr="00C54899" w:rsidRDefault="00C54899" w:rsidP="00C54899">
            <w:pPr>
              <w:ind w:firstLine="0"/>
              <w:jc w:val="center"/>
              <w:rPr>
                <w:rFonts w:eastAsia="Calibri"/>
                <w:noProof/>
                <w:szCs w:val="24"/>
              </w:rPr>
            </w:pPr>
            <w:r w:rsidRPr="00C54899">
              <w:rPr>
                <w:rFonts w:eastAsia="Calibri"/>
                <w:noProof/>
                <w:szCs w:val="24"/>
              </w:rPr>
              <w:t xml:space="preserve">рецирк. насос </w:t>
            </w:r>
            <w:r w:rsidRPr="00C54899">
              <w:rPr>
                <w:rFonts w:eastAsia="Calibri"/>
                <w:noProof/>
                <w:szCs w:val="24"/>
                <w:lang w:val="en-US"/>
              </w:rPr>
              <w:t>Wilo</w:t>
            </w:r>
            <w:r w:rsidRPr="00C54899">
              <w:rPr>
                <w:rFonts w:eastAsia="Calibri"/>
                <w:noProof/>
                <w:szCs w:val="24"/>
              </w:rPr>
              <w:t xml:space="preserve"> </w:t>
            </w:r>
            <w:r w:rsidRPr="00C54899">
              <w:rPr>
                <w:rFonts w:eastAsia="Calibri"/>
                <w:noProof/>
                <w:szCs w:val="24"/>
                <w:lang w:val="en-US"/>
              </w:rPr>
              <w:t>WJ</w:t>
            </w:r>
            <w:r w:rsidRPr="00C54899">
              <w:rPr>
                <w:rFonts w:eastAsia="Calibri"/>
                <w:noProof/>
                <w:szCs w:val="24"/>
              </w:rPr>
              <w:t>203</w:t>
            </w:r>
            <w:r w:rsidRPr="00C54899">
              <w:rPr>
                <w:rFonts w:eastAsia="Calibri"/>
                <w:noProof/>
                <w:szCs w:val="24"/>
                <w:lang w:val="en-US"/>
              </w:rPr>
              <w:t>EM</w:t>
            </w:r>
            <w:r w:rsidRPr="00C54899">
              <w:rPr>
                <w:rFonts w:eastAsia="Calibri"/>
                <w:noProof/>
                <w:szCs w:val="24"/>
              </w:rPr>
              <w:t xml:space="preserve"> (1шт.)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2х1,86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1,25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2 %</w:t>
            </w:r>
          </w:p>
        </w:tc>
      </w:tr>
      <w:tr w:rsidR="00C54899" w:rsidRPr="00C54899" w:rsidTr="00C54899">
        <w:trPr>
          <w:trHeight w:val="698"/>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2000 г.</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26 %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Газовый счетчик</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Натрий-катионовые фильтры</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180,49 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№86 от 20.12.2018</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3,72 </w:t>
      </w:r>
      <w:r w:rsidRPr="00C54899">
        <w:rPr>
          <w:rFonts w:eastAsia="Calibri"/>
          <w:color w:val="000000"/>
          <w:szCs w:val="24"/>
          <w:lang w:eastAsia="en-US"/>
        </w:rPr>
        <w:t>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2,0%.</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КСВа-2,0) - 2000г.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26%</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keepNext/>
        <w:keepLines/>
        <w:spacing w:before="200"/>
        <w:ind w:firstLine="0"/>
        <w:outlineLvl w:val="2"/>
        <w:rPr>
          <w:b/>
          <w:bCs/>
          <w:szCs w:val="24"/>
        </w:rPr>
      </w:pPr>
      <w:bookmarkStart w:id="238" w:name="_Toc5789514"/>
      <w:r w:rsidRPr="00C54899">
        <w:rPr>
          <w:b/>
          <w:bCs/>
          <w:szCs w:val="24"/>
        </w:rPr>
        <w:t>Котельная ГУП Челябинской области Пансионат с лечением «Карагайский бор» Филиал «Сосновая горка»</w:t>
      </w:r>
      <w:bookmarkEnd w:id="238"/>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C54899" w:rsidP="00C54899">
      <w:pPr>
        <w:widowControl w:val="0"/>
        <w:ind w:firstLine="0"/>
        <w:jc w:val="center"/>
        <w:rPr>
          <w:rFonts w:eastAsia="Calibri"/>
          <w:noProof/>
          <w:szCs w:val="24"/>
        </w:rPr>
      </w:pPr>
      <w:r w:rsidRPr="00C54899">
        <w:rPr>
          <w:rFonts w:eastAsia="Calibri"/>
          <w:noProof/>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94.75pt">
            <v:imagedata r:id="rId26" o:title=""/>
          </v:shape>
        </w:object>
      </w:r>
    </w:p>
    <w:p w:rsidR="00C54899" w:rsidRPr="00C54899" w:rsidRDefault="00C54899" w:rsidP="00C54899">
      <w:pPr>
        <w:spacing w:before="120" w:after="120"/>
        <w:ind w:firstLine="709"/>
        <w:contextualSpacing/>
        <w:jc w:val="center"/>
        <w:rPr>
          <w:rFonts w:eastAsia="Calibri"/>
          <w:bCs/>
          <w:szCs w:val="18"/>
          <w:lang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11</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ГУП Челябинской области Пансионат с лечением «Карагайский бор» Филиал «Сосновая горка»</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16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szCs w:val="18"/>
          <w:lang w:eastAsia="en-US"/>
        </w:rPr>
        <w:fldChar w:fldCharType="begin"/>
      </w:r>
      <w:r w:rsidRPr="00C54899">
        <w:rPr>
          <w:rFonts w:eastAsia="Calibri"/>
          <w:bCs/>
          <w:szCs w:val="18"/>
          <w:lang w:eastAsia="en-US"/>
        </w:rPr>
        <w:instrText xml:space="preserve"> SEQ Таблица \* ARABIC </w:instrText>
      </w:r>
      <w:r w:rsidRPr="00C54899">
        <w:rPr>
          <w:rFonts w:eastAsia="Calibri"/>
          <w:bCs/>
          <w:szCs w:val="18"/>
          <w:lang w:eastAsia="en-US"/>
        </w:rPr>
        <w:fldChar w:fldCharType="separate"/>
      </w:r>
      <w:r w:rsidRPr="00C54899">
        <w:rPr>
          <w:rFonts w:eastAsia="Calibri"/>
          <w:bCs/>
          <w:noProof/>
          <w:szCs w:val="18"/>
          <w:lang w:eastAsia="en-US"/>
        </w:rPr>
        <w:t>15</w:t>
      </w:r>
      <w:r w:rsidRPr="00C54899">
        <w:rPr>
          <w:rFonts w:eastAsia="Calibri"/>
          <w:bCs/>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ЗИОСАБ-3000 (2шт.)</w:t>
            </w:r>
          </w:p>
          <w:p w:rsidR="00C54899" w:rsidRPr="00C54899" w:rsidRDefault="00C54899" w:rsidP="00C54899">
            <w:pPr>
              <w:ind w:firstLine="0"/>
              <w:jc w:val="center"/>
              <w:rPr>
                <w:rFonts w:eastAsia="Calibri"/>
                <w:noProof/>
                <w:szCs w:val="24"/>
              </w:rPr>
            </w:pPr>
            <w:r w:rsidRPr="00C54899">
              <w:rPr>
                <w:rFonts w:eastAsia="Calibri"/>
                <w:noProof/>
                <w:szCs w:val="24"/>
              </w:rPr>
              <w:t>ЗИОСАБ-2000 (1шт.)</w:t>
            </w:r>
          </w:p>
          <w:p w:rsidR="00C54899" w:rsidRPr="00C54899" w:rsidRDefault="00C54899" w:rsidP="00C54899">
            <w:pPr>
              <w:ind w:firstLine="0"/>
              <w:jc w:val="center"/>
              <w:rPr>
                <w:rFonts w:eastAsia="Calibri"/>
                <w:noProof/>
                <w:szCs w:val="24"/>
              </w:rPr>
            </w:pPr>
            <w:r w:rsidRPr="00C54899">
              <w:rPr>
                <w:rFonts w:eastAsia="Calibri"/>
                <w:noProof/>
                <w:szCs w:val="24"/>
              </w:rPr>
              <w:t xml:space="preserve">сетев. насос </w:t>
            </w:r>
            <w:r w:rsidRPr="00C54899">
              <w:rPr>
                <w:rFonts w:eastAsia="Calibri"/>
                <w:noProof/>
                <w:szCs w:val="24"/>
                <w:lang w:val="en-US"/>
              </w:rPr>
              <w:t>IL</w:t>
            </w:r>
            <w:r w:rsidRPr="00C54899">
              <w:rPr>
                <w:rFonts w:eastAsia="Calibri"/>
                <w:noProof/>
                <w:szCs w:val="24"/>
              </w:rPr>
              <w:t xml:space="preserve"> 100/160; 18.5 (2шт.)</w:t>
            </w:r>
          </w:p>
          <w:p w:rsidR="00C54899" w:rsidRPr="00C54899" w:rsidRDefault="00C54899" w:rsidP="00C54899">
            <w:pPr>
              <w:ind w:firstLine="0"/>
              <w:jc w:val="center"/>
              <w:rPr>
                <w:rFonts w:eastAsia="Calibri"/>
                <w:noProof/>
                <w:szCs w:val="24"/>
              </w:rPr>
            </w:pPr>
            <w:r w:rsidRPr="00C54899">
              <w:rPr>
                <w:rFonts w:eastAsia="Calibri"/>
                <w:noProof/>
                <w:szCs w:val="24"/>
              </w:rPr>
              <w:t>подп. насос МН 100*160; 2,2/4 (2шт.)</w:t>
            </w:r>
          </w:p>
          <w:p w:rsidR="00C54899" w:rsidRPr="00C54899" w:rsidRDefault="00C54899" w:rsidP="00C54899">
            <w:pPr>
              <w:ind w:firstLine="0"/>
              <w:jc w:val="center"/>
              <w:rPr>
                <w:rFonts w:eastAsia="Calibri"/>
                <w:noProof/>
                <w:szCs w:val="24"/>
              </w:rPr>
            </w:pPr>
            <w:r w:rsidRPr="00C54899">
              <w:rPr>
                <w:rFonts w:eastAsia="Calibri"/>
                <w:noProof/>
                <w:szCs w:val="24"/>
              </w:rPr>
              <w:t>рецирк. насос МН 100*160; 2,2/4 (2шт.)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6,90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3,74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2,40%</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2006</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57%</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 xml:space="preserve">Системы умягчения жесткости </w:t>
            </w:r>
            <w:r w:rsidRPr="00C54899">
              <w:rPr>
                <w:rFonts w:eastAsia="Calibri"/>
                <w:noProof/>
                <w:szCs w:val="24"/>
                <w:lang w:val="en-US"/>
              </w:rPr>
              <w:t>WINNI</w:t>
            </w:r>
            <w:r w:rsidRPr="00C54899">
              <w:rPr>
                <w:rFonts w:eastAsia="Calibri"/>
                <w:noProof/>
                <w:szCs w:val="24"/>
              </w:rPr>
              <w:t>-</w:t>
            </w:r>
            <w:r w:rsidRPr="00C54899">
              <w:rPr>
                <w:rFonts w:eastAsia="Calibri"/>
                <w:noProof/>
                <w:szCs w:val="24"/>
                <w:lang w:val="en-US"/>
              </w:rPr>
              <w:t>mat</w:t>
            </w:r>
            <w:r w:rsidRPr="00C54899">
              <w:rPr>
                <w:rFonts w:eastAsia="Calibri"/>
                <w:noProof/>
                <w:szCs w:val="24"/>
              </w:rPr>
              <w:t xml:space="preserve"> </w:t>
            </w:r>
            <w:r w:rsidRPr="00C54899">
              <w:rPr>
                <w:rFonts w:eastAsia="Calibri"/>
                <w:noProof/>
                <w:szCs w:val="24"/>
                <w:lang w:val="en-US"/>
              </w:rPr>
              <w:t>VFB</w:t>
            </w:r>
            <w:r w:rsidRPr="00C54899">
              <w:rPr>
                <w:rFonts w:eastAsia="Calibri"/>
                <w:noProof/>
                <w:szCs w:val="24"/>
              </w:rPr>
              <w:t>-50 5 м3/ч</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150,64</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6,90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Фактическая располагаемая мощность 6,88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color w:val="000000"/>
          <w:szCs w:val="24"/>
          <w:lang w:eastAsia="en-US"/>
        </w:rPr>
        <w:t>2,40</w:t>
      </w:r>
      <w:r w:rsidRPr="00C54899">
        <w:rPr>
          <w:rFonts w:eastAsia="Calibri"/>
          <w:szCs w:val="24"/>
          <w:lang w:eastAsia="en-US"/>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ЗиОСаб) - 2006г.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57%</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 xml:space="preserve">Установлен тепловычислитель </w:t>
      </w:r>
      <w:r w:rsidRPr="00C54899">
        <w:rPr>
          <w:rFonts w:eastAsia="Calibri"/>
          <w:szCs w:val="24"/>
          <w:lang w:val="en-US" w:eastAsia="en-US"/>
        </w:rPr>
        <w:t>US</w:t>
      </w:r>
      <w:r w:rsidRPr="00C54899">
        <w:rPr>
          <w:rFonts w:eastAsia="Calibri"/>
          <w:szCs w:val="24"/>
          <w:lang w:eastAsia="en-US"/>
        </w:rPr>
        <w:t xml:space="preserve"> 800 Ду-150</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keepNext/>
        <w:keepLines/>
        <w:spacing w:before="200"/>
        <w:ind w:firstLine="0"/>
        <w:outlineLvl w:val="2"/>
        <w:rPr>
          <w:b/>
          <w:bCs/>
          <w:szCs w:val="24"/>
        </w:rPr>
      </w:pPr>
      <w:bookmarkStart w:id="239" w:name="_Toc5789515"/>
      <w:r w:rsidRPr="00C54899">
        <w:rPr>
          <w:b/>
          <w:bCs/>
          <w:szCs w:val="24"/>
        </w:rPr>
        <w:t>Котельная пансионата «Утес»</w:t>
      </w:r>
      <w:bookmarkEnd w:id="239"/>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4572000" cy="373380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a:stretch>
                      <a:fillRect/>
                    </a:stretch>
                  </pic:blipFill>
                  <pic:spPr bwMode="auto">
                    <a:xfrm>
                      <a:off x="0" y="0"/>
                      <a:ext cx="4572000" cy="373380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2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12</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пансионата «Утес»</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17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16</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t xml:space="preserve">КСВа-3,0 </w:t>
            </w:r>
            <w:r w:rsidRPr="00C54899">
              <w:rPr>
                <w:rFonts w:eastAsia="Calibri"/>
                <w:noProof/>
                <w:color w:val="000000"/>
                <w:szCs w:val="24"/>
              </w:rPr>
              <w:t>(2шт.)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2,60 Гкал/час</w:t>
            </w:r>
          </w:p>
        </w:tc>
      </w:tr>
      <w:tr w:rsidR="00C54899" w:rsidRPr="00C54899" w:rsidTr="00C54899">
        <w:trPr>
          <w:trHeight w:val="262"/>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0,63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1 %</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2004 г. – ввод в эксплуатацию,</w:t>
            </w:r>
          </w:p>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2010 г. – последнее освидетельствование</w:t>
            </w:r>
          </w:p>
        </w:tc>
      </w:tr>
      <w:tr w:rsidR="00C54899" w:rsidRPr="00C54899" w:rsidTr="00C54899">
        <w:trPr>
          <w:trHeight w:val="9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80 %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Водоподготовка отсутствует,</w:t>
            </w:r>
          </w:p>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подпитка из системы водоснабжения</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158,06 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№96/7 от 14.11.2023</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2,60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1%.</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КСВа-3,0) - 2004г.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80%</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keepNext/>
        <w:keepLines/>
        <w:spacing w:before="200"/>
        <w:ind w:firstLine="0"/>
        <w:outlineLvl w:val="2"/>
        <w:rPr>
          <w:b/>
          <w:bCs/>
          <w:szCs w:val="24"/>
        </w:rPr>
      </w:pPr>
      <w:bookmarkStart w:id="240" w:name="_Toc5789516"/>
      <w:r w:rsidRPr="00C54899">
        <w:rPr>
          <w:b/>
          <w:bCs/>
          <w:szCs w:val="24"/>
        </w:rPr>
        <w:t>Котельная санатория «Еловое»</w:t>
      </w:r>
      <w:bookmarkEnd w:id="240"/>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C54899" w:rsidP="00C54899">
      <w:pPr>
        <w:keepNext/>
        <w:ind w:firstLine="0"/>
        <w:jc w:val="center"/>
        <w:rPr>
          <w:rFonts w:eastAsia="Calibri"/>
          <w:noProof/>
          <w:szCs w:val="24"/>
        </w:rPr>
      </w:pPr>
      <w:r w:rsidRPr="00C54899">
        <w:rPr>
          <w:rFonts w:eastAsia="Calibri"/>
          <w:noProof/>
          <w:szCs w:val="24"/>
        </w:rPr>
        <w:object w:dxaOrig="12630" w:dyaOrig="8925">
          <v:shape id="_x0000_i1026" type="#_x0000_t75" style="width:462.75pt;height:327.75pt">
            <v:imagedata r:id="rId28" o:title=""/>
          </v:shape>
        </w:object>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13</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санатория «Еловое»</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18 приведены данные по основному оборудованию котельной.</w:t>
      </w: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17</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UТ-L40/6 LOOS</w:t>
            </w:r>
          </w:p>
          <w:p w:rsidR="00C54899" w:rsidRPr="00C54899" w:rsidRDefault="00C54899" w:rsidP="00C54899">
            <w:pPr>
              <w:ind w:firstLine="0"/>
              <w:jc w:val="center"/>
              <w:rPr>
                <w:rFonts w:eastAsia="Calibri"/>
                <w:noProof/>
                <w:color w:val="000000"/>
                <w:szCs w:val="24"/>
              </w:rPr>
            </w:pPr>
            <w:r w:rsidRPr="00C54899">
              <w:rPr>
                <w:rFonts w:eastAsia="Calibri"/>
                <w:noProof/>
                <w:szCs w:val="24"/>
              </w:rPr>
              <w:t>(2шт.)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11,02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3,92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2007 г.</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20 %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Приборы учета</w:t>
            </w:r>
          </w:p>
        </w:tc>
      </w:tr>
      <w:tr w:rsidR="00C54899" w:rsidRPr="00C54899" w:rsidTr="00C54899">
        <w:trPr>
          <w:trHeight w:val="300"/>
          <w:jc w:val="center"/>
        </w:trPr>
        <w:tc>
          <w:tcPr>
            <w:tcW w:w="711" w:type="dxa"/>
            <w:tcBorders>
              <w:top w:val="nil"/>
              <w:left w:val="single" w:sz="4" w:space="0" w:color="auto"/>
              <w:bottom w:val="nil"/>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nil"/>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nil"/>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 xml:space="preserve">Установка </w:t>
            </w:r>
            <w:r w:rsidRPr="00C54899">
              <w:rPr>
                <w:rFonts w:eastAsia="Calibri"/>
                <w:noProof/>
                <w:szCs w:val="24"/>
                <w:lang w:val="en-US"/>
              </w:rPr>
              <w:t>SF</w:t>
            </w:r>
            <w:r w:rsidRPr="00C54899">
              <w:rPr>
                <w:rFonts w:eastAsia="Calibri"/>
                <w:noProof/>
                <w:szCs w:val="24"/>
              </w:rPr>
              <w:t xml:space="preserve"> 1354/5600 </w:t>
            </w:r>
            <w:r w:rsidRPr="00C54899">
              <w:rPr>
                <w:rFonts w:eastAsia="Calibri"/>
                <w:noProof/>
                <w:szCs w:val="24"/>
                <w:lang w:val="en-US"/>
              </w:rPr>
              <w:t>SE</w:t>
            </w:r>
            <w:r w:rsidRPr="00C54899">
              <w:rPr>
                <w:rFonts w:eastAsia="Calibri"/>
                <w:noProof/>
                <w:szCs w:val="24"/>
              </w:rPr>
              <w:t xml:space="preserve">, подпиточный насос </w:t>
            </w:r>
            <w:r w:rsidRPr="00C54899">
              <w:rPr>
                <w:rFonts w:eastAsia="Calibri"/>
                <w:noProof/>
                <w:szCs w:val="24"/>
                <w:lang w:val="en-US"/>
              </w:rPr>
              <w:t>Wilo</w:t>
            </w:r>
            <w:r w:rsidRPr="00C54899">
              <w:rPr>
                <w:rFonts w:eastAsia="Calibri"/>
                <w:noProof/>
                <w:szCs w:val="24"/>
              </w:rPr>
              <w:t xml:space="preserve"> </w:t>
            </w:r>
            <w:r w:rsidRPr="00C54899">
              <w:rPr>
                <w:rFonts w:eastAsia="Calibri"/>
                <w:noProof/>
                <w:szCs w:val="24"/>
                <w:lang w:val="en-US"/>
              </w:rPr>
              <w:t>MHI</w:t>
            </w:r>
            <w:r w:rsidRPr="00C54899">
              <w:rPr>
                <w:rFonts w:eastAsia="Calibri"/>
                <w:noProof/>
                <w:szCs w:val="24"/>
              </w:rPr>
              <w:t>805</w:t>
            </w:r>
            <w:r w:rsidRPr="00C54899">
              <w:rPr>
                <w:rFonts w:eastAsia="Calibri"/>
                <w:noProof/>
                <w:szCs w:val="24"/>
                <w:lang w:val="en-US"/>
              </w:rPr>
              <w:t>DM</w:t>
            </w:r>
            <w:r w:rsidRPr="00C54899">
              <w:rPr>
                <w:rFonts w:eastAsia="Calibri"/>
                <w:noProof/>
                <w:szCs w:val="24"/>
              </w:rPr>
              <w:t xml:space="preserve"> (2шт.)</w:t>
            </w:r>
          </w:p>
        </w:tc>
      </w:tr>
      <w:tr w:rsidR="00C54899" w:rsidRPr="00C54899" w:rsidTr="00C54899">
        <w:trPr>
          <w:trHeight w:val="3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center"/>
              <w:rPr>
                <w:rFonts w:eastAsia="Calibri"/>
                <w:noProof/>
                <w:szCs w:val="24"/>
              </w:rPr>
            </w:pPr>
            <w:r w:rsidRPr="00C54899">
              <w:rPr>
                <w:rFonts w:eastAsia="Calibri"/>
                <w:noProof/>
                <w:szCs w:val="24"/>
              </w:rPr>
              <w:t>Удельный расход условного топлива при производстве тепловой энергии</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161,97 кг у.т./Гкал</w:t>
            </w:r>
          </w:p>
          <w:p w:rsidR="00C54899" w:rsidRPr="00C54899" w:rsidRDefault="00C54899" w:rsidP="00C54899">
            <w:pPr>
              <w:ind w:firstLine="0"/>
              <w:jc w:val="center"/>
              <w:rPr>
                <w:rFonts w:eastAsia="Calibri"/>
                <w:noProof/>
                <w:szCs w:val="24"/>
              </w:rPr>
            </w:pPr>
            <w:r w:rsidRPr="00C54899">
              <w:rPr>
                <w:rFonts w:eastAsia="Calibri"/>
                <w:noProof/>
                <w:szCs w:val="24"/>
              </w:rPr>
              <w:t>выписка из протокола Правления Министерства тарифного регулирования и энергетики Челябинской области №96/7 от 14.11.2023</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11,02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2%.</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(котлов UТ-L40/6 LOOS) - 2007 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20%</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41" w:name="_Toc5789517"/>
      <w:r w:rsidRPr="00C54899">
        <w:rPr>
          <w:b/>
          <w:bCs/>
          <w:szCs w:val="24"/>
        </w:rPr>
        <w:t>Котельная ООО «Курорт Кисегач»</w:t>
      </w:r>
      <w:bookmarkEnd w:id="241"/>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943600" cy="4238625"/>
            <wp:effectExtent l="19050" t="0" r="0" b="0"/>
            <wp:docPr id="20" name="Рисунок 10" descr="кисе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исег 1.JPG"/>
                    <pic:cNvPicPr>
                      <a:picLocks noChangeAspect="1" noChangeArrowheads="1"/>
                    </pic:cNvPicPr>
                  </pic:nvPicPr>
                  <pic:blipFill>
                    <a:blip r:embed="rId29" cstate="print"/>
                    <a:srcRect/>
                    <a:stretch>
                      <a:fillRect/>
                    </a:stretch>
                  </pic:blipFill>
                  <pic:spPr bwMode="auto">
                    <a:xfrm>
                      <a:off x="0" y="0"/>
                      <a:ext cx="5943600" cy="42386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14</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ООО «Курорт Кисегач»</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19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18</w:t>
      </w:r>
      <w:r w:rsidRPr="00C54899">
        <w:rPr>
          <w:rFonts w:eastAsia="Calibri"/>
          <w:bCs/>
          <w:noProof/>
          <w:szCs w:val="18"/>
          <w:lang w:eastAsia="en-US"/>
        </w:rPr>
        <w:fldChar w:fldCharType="end"/>
      </w:r>
    </w:p>
    <w:tbl>
      <w:tblPr>
        <w:tblW w:w="5000" w:type="pct"/>
        <w:jc w:val="center"/>
        <w:tblLayout w:type="fixed"/>
        <w:tblLook w:val="00A0"/>
      </w:tblPr>
      <w:tblGrid>
        <w:gridCol w:w="712"/>
        <w:gridCol w:w="4784"/>
        <w:gridCol w:w="4357"/>
      </w:tblGrid>
      <w:tr w:rsidR="00C54899" w:rsidRPr="00C54899" w:rsidTr="00C54899">
        <w:trPr>
          <w:trHeight w:val="300"/>
          <w:tblHeader/>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784"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357"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НР-18 (7шт.)</w:t>
            </w:r>
          </w:p>
          <w:p w:rsidR="00C54899" w:rsidRPr="00C54899" w:rsidRDefault="00C54899" w:rsidP="00C54899">
            <w:pPr>
              <w:ind w:firstLine="0"/>
              <w:jc w:val="center"/>
              <w:rPr>
                <w:rFonts w:eastAsia="Calibri"/>
                <w:noProof/>
                <w:szCs w:val="24"/>
              </w:rPr>
            </w:pPr>
            <w:r w:rsidRPr="00C54899">
              <w:rPr>
                <w:rFonts w:eastAsia="Calibri"/>
                <w:noProof/>
                <w:szCs w:val="24"/>
              </w:rPr>
              <w:t>Е1/9Г (2шт.)</w:t>
            </w:r>
          </w:p>
        </w:tc>
      </w:tr>
      <w:tr w:rsidR="00C54899" w:rsidRPr="00C54899" w:rsidTr="00C54899">
        <w:trPr>
          <w:trHeight w:val="99"/>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784"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357"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4,15 Гкал/час</w:t>
            </w:r>
          </w:p>
        </w:tc>
      </w:tr>
      <w:tr w:rsidR="00C54899" w:rsidRPr="00C54899" w:rsidTr="00C54899">
        <w:trPr>
          <w:trHeight w:val="461"/>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784"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357"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3,39 Гкал/час</w:t>
            </w:r>
          </w:p>
        </w:tc>
      </w:tr>
      <w:tr w:rsidR="00C54899" w:rsidRPr="00C54899" w:rsidTr="00C54899">
        <w:trPr>
          <w:trHeight w:val="9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2,24 %</w:t>
            </w:r>
          </w:p>
        </w:tc>
      </w:tr>
      <w:tr w:rsidR="00C54899" w:rsidRPr="00C54899" w:rsidTr="00C54899">
        <w:trPr>
          <w:trHeight w:val="415"/>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1975 г.</w:t>
            </w:r>
          </w:p>
        </w:tc>
      </w:tr>
      <w:tr w:rsidR="00C54899" w:rsidRPr="00C54899" w:rsidTr="00C54899">
        <w:trPr>
          <w:trHeight w:val="900"/>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784"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357"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88 %</w:t>
            </w:r>
          </w:p>
        </w:tc>
      </w:tr>
      <w:tr w:rsidR="00C54899" w:rsidRPr="00C54899" w:rsidTr="00C54899">
        <w:trPr>
          <w:trHeight w:val="3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784"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357"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Натрий - катионирование, 1т/час</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4,15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2,24%.</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- 1975 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88%</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предоставлены.</w:t>
      </w:r>
    </w:p>
    <w:p w:rsidR="00C54899" w:rsidRPr="00C54899" w:rsidRDefault="00C54899" w:rsidP="00C54899">
      <w:pPr>
        <w:keepNext/>
        <w:keepLines/>
        <w:spacing w:before="200"/>
        <w:ind w:firstLine="0"/>
        <w:outlineLvl w:val="2"/>
        <w:rPr>
          <w:b/>
          <w:bCs/>
          <w:szCs w:val="24"/>
        </w:rPr>
      </w:pPr>
      <w:bookmarkStart w:id="242" w:name="_Toc5789518"/>
      <w:r w:rsidRPr="00C54899">
        <w:rPr>
          <w:b/>
          <w:bCs/>
          <w:szCs w:val="24"/>
        </w:rPr>
        <w:t>Котельная №2 поселок Санаторий Кисегач</w:t>
      </w:r>
      <w:bookmarkEnd w:id="242"/>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934075" cy="4219575"/>
            <wp:effectExtent l="19050" t="0" r="9525" b="0"/>
            <wp:docPr id="21" name="Рисунок 11" descr="кисе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исег 2.JPG"/>
                    <pic:cNvPicPr>
                      <a:picLocks noChangeAspect="1" noChangeArrowheads="1"/>
                    </pic:cNvPicPr>
                  </pic:nvPicPr>
                  <pic:blipFill>
                    <a:blip r:embed="rId30" cstate="print"/>
                    <a:srcRect/>
                    <a:stretch>
                      <a:fillRect/>
                    </a:stretch>
                  </pic:blipFill>
                  <pic:spPr bwMode="auto">
                    <a:xfrm>
                      <a:off x="0" y="0"/>
                      <a:ext cx="5934075" cy="421957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15</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поселок Санаторий Кисегач</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20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19</w:t>
      </w:r>
      <w:r w:rsidRPr="00C54899">
        <w:rPr>
          <w:rFonts w:eastAsia="Calibri"/>
          <w:bCs/>
          <w:noProof/>
          <w:szCs w:val="18"/>
          <w:lang w:eastAsia="en-US"/>
        </w:rPr>
        <w:fldChar w:fldCharType="end"/>
      </w:r>
    </w:p>
    <w:tbl>
      <w:tblPr>
        <w:tblW w:w="5000" w:type="pct"/>
        <w:jc w:val="center"/>
        <w:tblLayout w:type="fixed"/>
        <w:tblLook w:val="00A0"/>
      </w:tblPr>
      <w:tblGrid>
        <w:gridCol w:w="711"/>
        <w:gridCol w:w="4553"/>
        <w:gridCol w:w="4589"/>
      </w:tblGrid>
      <w:tr w:rsidR="00C54899" w:rsidRPr="00C54899" w:rsidTr="00C54899">
        <w:trPr>
          <w:trHeight w:val="300"/>
          <w:tblHeader/>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553"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НР-18 (1шт.)</w:t>
            </w:r>
          </w:p>
          <w:p w:rsidR="00C54899" w:rsidRPr="00C54899" w:rsidRDefault="00C54899" w:rsidP="00C54899">
            <w:pPr>
              <w:ind w:firstLine="0"/>
              <w:jc w:val="center"/>
              <w:rPr>
                <w:rFonts w:eastAsia="Calibri"/>
                <w:noProof/>
                <w:szCs w:val="24"/>
              </w:rPr>
            </w:pPr>
            <w:r w:rsidRPr="00C54899">
              <w:rPr>
                <w:rFonts w:eastAsia="Calibri"/>
                <w:noProof/>
                <w:szCs w:val="24"/>
              </w:rPr>
              <w:t>ВК/21 (2шт.)</w:t>
            </w:r>
          </w:p>
        </w:tc>
      </w:tr>
      <w:tr w:rsidR="00C54899" w:rsidRPr="00C54899" w:rsidTr="00C54899">
        <w:trPr>
          <w:trHeight w:val="99"/>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3,65 Гкал/час</w:t>
            </w:r>
          </w:p>
        </w:tc>
      </w:tr>
      <w:tr w:rsidR="00C54899" w:rsidRPr="00C54899" w:rsidTr="00C54899">
        <w:trPr>
          <w:trHeight w:val="600"/>
          <w:jc w:val="center"/>
        </w:trPr>
        <w:tc>
          <w:tcPr>
            <w:tcW w:w="711"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553"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589"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2,75 Гкал/час</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2,24 %</w:t>
            </w:r>
          </w:p>
        </w:tc>
      </w:tr>
      <w:tr w:rsidR="00C54899" w:rsidRPr="00C54899" w:rsidTr="00C54899">
        <w:trPr>
          <w:trHeight w:val="12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1975 г.</w:t>
            </w:r>
          </w:p>
        </w:tc>
      </w:tr>
      <w:tr w:rsidR="00C54899" w:rsidRPr="00C54899" w:rsidTr="00C54899">
        <w:trPr>
          <w:trHeight w:val="9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77 %</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1"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553"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589"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Водоподготовка отсутствует,</w:t>
            </w:r>
          </w:p>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подпитка из системы водоснабжения</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2,76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2,24%.</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Срок ввода в эксплуатацию основного оборудования - 1975г.</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77%</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43" w:name="_Toc5789519"/>
      <w:r w:rsidRPr="00C54899">
        <w:rPr>
          <w:b/>
          <w:bCs/>
          <w:szCs w:val="24"/>
        </w:rPr>
        <w:t>Котельная ООО «Лесная сказка»</w:t>
      </w:r>
      <w:bookmarkEnd w:id="243"/>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Структура и технические характеристики основного оборудования</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5934075" cy="4181475"/>
            <wp:effectExtent l="19050" t="0" r="9525" b="0"/>
            <wp:docPr id="22" name="Рисунок 61" descr="X:\Чебаркуль\Отчет\Схемы\17 сказ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X:\Чебаркуль\Отчет\Схемы\17 сказка.png"/>
                    <pic:cNvPicPr>
                      <a:picLocks noChangeAspect="1" noChangeArrowheads="1"/>
                    </pic:cNvPicPr>
                  </pic:nvPicPr>
                  <pic:blipFill>
                    <a:blip r:embed="rId31" cstate="print"/>
                    <a:srcRect/>
                    <a:stretch>
                      <a:fillRect/>
                    </a:stretch>
                  </pic:blipFill>
                  <pic:spPr bwMode="auto">
                    <a:xfrm>
                      <a:off x="0" y="0"/>
                      <a:ext cx="5934075" cy="418147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16</w:t>
      </w:r>
      <w:r w:rsidRPr="00C54899">
        <w:rPr>
          <w:rFonts w:eastAsia="Calibri"/>
          <w:bCs/>
          <w:noProof/>
          <w:szCs w:val="18"/>
          <w:lang w:eastAsia="en-US" w:bidi="ru-RU"/>
        </w:rPr>
        <w:fldChar w:fldCharType="end"/>
      </w:r>
      <w:r w:rsidRPr="00C54899">
        <w:rPr>
          <w:rFonts w:eastAsia="Calibri"/>
          <w:bCs/>
          <w:szCs w:val="18"/>
          <w:lang w:eastAsia="en-US" w:bidi="ru-RU"/>
        </w:rPr>
        <w:t>. Схема теплоснабжения от котельной</w:t>
      </w:r>
      <w:r w:rsidRPr="00C54899">
        <w:rPr>
          <w:rFonts w:eastAsia="Calibri"/>
          <w:bCs/>
          <w:szCs w:val="18"/>
          <w:lang w:bidi="ru-RU"/>
        </w:rPr>
        <w:t xml:space="preserve"> ООО «Лесная сказка»</w:t>
      </w:r>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21 приведены данные по основному оборудованию котельной.</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20</w:t>
      </w:r>
      <w:r w:rsidRPr="00C54899">
        <w:rPr>
          <w:rFonts w:eastAsia="Calibri"/>
          <w:bCs/>
          <w:noProof/>
          <w:szCs w:val="18"/>
          <w:lang w:eastAsia="en-US"/>
        </w:rPr>
        <w:fldChar w:fldCharType="end"/>
      </w:r>
    </w:p>
    <w:tbl>
      <w:tblPr>
        <w:tblW w:w="5000" w:type="pct"/>
        <w:jc w:val="center"/>
        <w:tblLayout w:type="fixed"/>
        <w:tblLook w:val="00A0"/>
      </w:tblPr>
      <w:tblGrid>
        <w:gridCol w:w="712"/>
        <w:gridCol w:w="4927"/>
        <w:gridCol w:w="4214"/>
      </w:tblGrid>
      <w:tr w:rsidR="00C54899" w:rsidRPr="00C54899" w:rsidTr="00C54899">
        <w:trPr>
          <w:trHeight w:val="300"/>
          <w:tblHeader/>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szCs w:val="24"/>
              </w:rPr>
              <w:br w:type="page"/>
            </w:r>
            <w:r w:rsidRPr="00C54899">
              <w:rPr>
                <w:rFonts w:eastAsia="Calibri"/>
                <w:noProof/>
                <w:szCs w:val="24"/>
              </w:rPr>
              <w:br w:type="page"/>
            </w:r>
            <w:r w:rsidRPr="00C54899">
              <w:rPr>
                <w:rFonts w:eastAsia="Calibri"/>
                <w:noProof/>
                <w:color w:val="000000"/>
                <w:szCs w:val="24"/>
              </w:rPr>
              <w:t>№</w:t>
            </w:r>
          </w:p>
        </w:tc>
        <w:tc>
          <w:tcPr>
            <w:tcW w:w="4927"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Характеристика</w:t>
            </w:r>
          </w:p>
        </w:tc>
        <w:tc>
          <w:tcPr>
            <w:tcW w:w="4214"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Описание</w:t>
            </w:r>
          </w:p>
        </w:tc>
      </w:tr>
      <w:tr w:rsidR="00C54899" w:rsidRPr="00C54899" w:rsidTr="00C54899">
        <w:trPr>
          <w:trHeight w:val="99"/>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Структура основного оборудования</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НР-18 (2шт.)</w:t>
            </w:r>
          </w:p>
          <w:p w:rsidR="00C54899" w:rsidRPr="00C54899" w:rsidRDefault="00C54899" w:rsidP="00C54899">
            <w:pPr>
              <w:ind w:firstLine="0"/>
              <w:jc w:val="center"/>
              <w:rPr>
                <w:rFonts w:eastAsia="Calibri"/>
                <w:noProof/>
                <w:szCs w:val="24"/>
              </w:rPr>
            </w:pPr>
            <w:r w:rsidRPr="00C54899">
              <w:rPr>
                <w:rFonts w:eastAsia="Calibri"/>
                <w:noProof/>
                <w:szCs w:val="24"/>
              </w:rPr>
              <w:t>КВ-1,0 (1шт.)</w:t>
            </w:r>
          </w:p>
        </w:tc>
      </w:tr>
      <w:tr w:rsidR="00C54899" w:rsidRPr="00C54899" w:rsidTr="00C54899">
        <w:trPr>
          <w:trHeight w:val="99"/>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w:t>
            </w:r>
          </w:p>
        </w:tc>
        <w:tc>
          <w:tcPr>
            <w:tcW w:w="4927"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Основное топливо</w:t>
            </w:r>
          </w:p>
        </w:tc>
        <w:tc>
          <w:tcPr>
            <w:tcW w:w="4214"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Природный газ</w:t>
            </w:r>
          </w:p>
        </w:tc>
      </w:tr>
      <w:tr w:rsidR="00C54899" w:rsidRPr="00C54899" w:rsidTr="00C54899">
        <w:trPr>
          <w:trHeight w:val="99"/>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3</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Резервное топливо</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w:t>
            </w:r>
          </w:p>
        </w:tc>
      </w:tr>
      <w:tr w:rsidR="00C54899" w:rsidRPr="00C54899" w:rsidTr="00C54899">
        <w:trPr>
          <w:trHeight w:val="151"/>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4</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Параметры установленной тепловой мощности теплофикационного оборудования и теплофикационной установки</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2,90 Гкал/час</w:t>
            </w:r>
          </w:p>
        </w:tc>
      </w:tr>
      <w:tr w:rsidR="00C54899" w:rsidRPr="00C54899" w:rsidTr="00C54899">
        <w:trPr>
          <w:trHeight w:val="600"/>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5</w:t>
            </w:r>
          </w:p>
        </w:tc>
        <w:tc>
          <w:tcPr>
            <w:tcW w:w="4927"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Присоединенная нагрузка </w:t>
            </w:r>
          </w:p>
        </w:tc>
        <w:tc>
          <w:tcPr>
            <w:tcW w:w="4214"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0,58 Гкал/час</w:t>
            </w:r>
          </w:p>
        </w:tc>
      </w:tr>
      <w:tr w:rsidR="00C54899" w:rsidRPr="00C54899" w:rsidTr="00C54899">
        <w:trPr>
          <w:trHeight w:val="9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6</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Объем потребления тепловой энергии (мощности) на собственные и хозяйственные нужды </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9,0 %</w:t>
            </w:r>
          </w:p>
        </w:tc>
      </w:tr>
      <w:tr w:rsidR="00C54899" w:rsidRPr="00C54899" w:rsidTr="00C54899">
        <w:trPr>
          <w:trHeight w:val="12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7</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1982</w:t>
            </w:r>
          </w:p>
        </w:tc>
      </w:tr>
      <w:tr w:rsidR="00C54899" w:rsidRPr="00C54899" w:rsidTr="00C54899">
        <w:trPr>
          <w:trHeight w:val="900"/>
          <w:jc w:val="center"/>
        </w:trPr>
        <w:tc>
          <w:tcPr>
            <w:tcW w:w="712" w:type="dxa"/>
            <w:tcBorders>
              <w:top w:val="single" w:sz="4" w:space="0" w:color="auto"/>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w:t>
            </w:r>
          </w:p>
        </w:tc>
        <w:tc>
          <w:tcPr>
            <w:tcW w:w="4927" w:type="dxa"/>
            <w:tcBorders>
              <w:top w:val="single" w:sz="4" w:space="0" w:color="auto"/>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4214" w:type="dxa"/>
            <w:tcBorders>
              <w:top w:val="single" w:sz="4" w:space="0" w:color="auto"/>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Температурный график</w:t>
            </w:r>
          </w:p>
        </w:tc>
      </w:tr>
      <w:tr w:rsidR="00C54899" w:rsidRPr="00C54899" w:rsidTr="00C54899">
        <w:trPr>
          <w:trHeight w:val="3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9</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Среднегодовая загрузка оборудования</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80 %</w:t>
            </w:r>
          </w:p>
        </w:tc>
      </w:tr>
      <w:tr w:rsidR="00C54899" w:rsidRPr="00C54899" w:rsidTr="00C54899">
        <w:trPr>
          <w:trHeight w:val="3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10</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Способы учета тепла, отпущенного в тепловые сети</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Учет отсутствует</w:t>
            </w:r>
          </w:p>
        </w:tc>
      </w:tr>
      <w:tr w:rsidR="00C54899" w:rsidRPr="00C54899" w:rsidTr="00C54899">
        <w:trPr>
          <w:trHeight w:val="300"/>
          <w:jc w:val="center"/>
        </w:trPr>
        <w:tc>
          <w:tcPr>
            <w:tcW w:w="712" w:type="dxa"/>
            <w:tcBorders>
              <w:top w:val="nil"/>
              <w:left w:val="single" w:sz="4" w:space="0" w:color="auto"/>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11</w:t>
            </w:r>
          </w:p>
        </w:tc>
        <w:tc>
          <w:tcPr>
            <w:tcW w:w="4927" w:type="dxa"/>
            <w:tcBorders>
              <w:top w:val="nil"/>
              <w:left w:val="nil"/>
              <w:bottom w:val="single" w:sz="4" w:space="0" w:color="auto"/>
              <w:right w:val="single" w:sz="4" w:space="0" w:color="auto"/>
            </w:tcBorders>
            <w:vAlign w:val="center"/>
          </w:tcPr>
          <w:p w:rsidR="00C54899" w:rsidRPr="00C54899" w:rsidRDefault="00C54899" w:rsidP="00C54899">
            <w:pPr>
              <w:ind w:firstLine="0"/>
              <w:jc w:val="left"/>
              <w:rPr>
                <w:rFonts w:eastAsia="Calibri"/>
                <w:szCs w:val="24"/>
                <w:lang w:eastAsia="en-US"/>
              </w:rPr>
            </w:pPr>
            <w:r w:rsidRPr="00C54899">
              <w:rPr>
                <w:rFonts w:eastAsia="Calibri"/>
                <w:szCs w:val="24"/>
                <w:lang w:eastAsia="en-US"/>
              </w:rPr>
              <w:t>Характеристики водоподготовки и подпиточных устройств</w:t>
            </w:r>
          </w:p>
        </w:tc>
        <w:tc>
          <w:tcPr>
            <w:tcW w:w="4214" w:type="dxa"/>
            <w:tcBorders>
              <w:top w:val="nil"/>
              <w:left w:val="nil"/>
              <w:bottom w:val="single" w:sz="4" w:space="0" w:color="auto"/>
              <w:right w:val="single" w:sz="4" w:space="0" w:color="auto"/>
            </w:tcBorders>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Водоподготовка отсутствует,</w:t>
            </w:r>
          </w:p>
          <w:p w:rsidR="00C54899" w:rsidRPr="00C54899" w:rsidRDefault="00C54899" w:rsidP="00C54899">
            <w:pPr>
              <w:ind w:firstLine="0"/>
              <w:jc w:val="center"/>
              <w:rPr>
                <w:rFonts w:eastAsia="Calibri"/>
                <w:noProof/>
                <w:color w:val="000000"/>
                <w:szCs w:val="24"/>
              </w:rPr>
            </w:pPr>
            <w:r w:rsidRPr="00C54899">
              <w:rPr>
                <w:rFonts w:eastAsia="Calibri"/>
                <w:noProof/>
                <w:color w:val="000000"/>
                <w:szCs w:val="24"/>
              </w:rPr>
              <w:t>подпитка из системы водоснабжения</w:t>
            </w:r>
          </w:p>
        </w:tc>
      </w:tr>
    </w:tbl>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C54899" w:rsidRPr="00C54899" w:rsidRDefault="00C54899" w:rsidP="00C54899">
      <w:pPr>
        <w:ind w:firstLine="709"/>
        <w:rPr>
          <w:color w:val="000000"/>
          <w:szCs w:val="24"/>
        </w:rPr>
      </w:pPr>
      <w:r w:rsidRPr="00C54899">
        <w:rPr>
          <w:rFonts w:eastAsia="Calibri"/>
          <w:szCs w:val="24"/>
          <w:lang w:eastAsia="en-US"/>
        </w:rPr>
        <w:t xml:space="preserve">Параметры установленной тепловой мощности теплофикационного оборудования и теплофикационной установки составляют </w:t>
      </w:r>
      <w:r w:rsidRPr="00C54899">
        <w:rPr>
          <w:rFonts w:eastAsia="Calibri"/>
          <w:color w:val="000000"/>
          <w:szCs w:val="24"/>
          <w:lang w:eastAsia="en-US"/>
        </w:rPr>
        <w:t>2,90 Гкал/час.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Ограничения тепловой мощности и параметров располагаемой тепловой мощности</w:t>
      </w:r>
    </w:p>
    <w:p w:rsidR="00C54899" w:rsidRPr="00C54899" w:rsidRDefault="00C54899" w:rsidP="00C54899">
      <w:pPr>
        <w:ind w:firstLine="709"/>
        <w:rPr>
          <w:color w:val="000000"/>
          <w:szCs w:val="24"/>
        </w:rPr>
      </w:pPr>
      <w:r w:rsidRPr="00C54899">
        <w:rPr>
          <w:rFonts w:eastAsia="Calibri"/>
          <w:szCs w:val="24"/>
          <w:lang w:eastAsia="en-US"/>
        </w:rPr>
        <w:t>Ограничения тепловой мощности и параметров располагаемой тепловой мощности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C54899" w:rsidRPr="00C54899" w:rsidRDefault="00C54899" w:rsidP="00C54899">
      <w:pPr>
        <w:ind w:firstLine="709"/>
        <w:rPr>
          <w:szCs w:val="24"/>
        </w:rPr>
      </w:pPr>
      <w:r w:rsidRPr="00C54899">
        <w:rPr>
          <w:rFonts w:eastAsia="Calibri"/>
          <w:szCs w:val="24"/>
        </w:rPr>
        <w:t xml:space="preserve">Объем потребления тепловой энергии (мощности) на собственные и хозяйственные нужды составляет </w:t>
      </w:r>
      <w:r w:rsidRPr="00C54899">
        <w:rPr>
          <w:rFonts w:eastAsia="Calibri"/>
          <w:szCs w:val="24"/>
          <w:lang w:eastAsia="en-US"/>
        </w:rPr>
        <w:t>9,0%.</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C54899" w:rsidRPr="00C54899" w:rsidRDefault="00C54899" w:rsidP="00C54899">
      <w:pPr>
        <w:ind w:firstLine="709"/>
        <w:rPr>
          <w:rFonts w:eastAsia="Calibri"/>
          <w:szCs w:val="24"/>
        </w:rPr>
      </w:pPr>
      <w:r w:rsidRPr="00C54899">
        <w:rPr>
          <w:rFonts w:eastAsia="Calibri"/>
          <w:szCs w:val="24"/>
          <w:lang w:eastAsia="en-US"/>
        </w:rPr>
        <w:t>Данные о сроках ввода в эксплуатацию основного оборудования котельной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C54899" w:rsidRPr="00C54899" w:rsidRDefault="00C54899" w:rsidP="00C54899">
      <w:pPr>
        <w:ind w:firstLine="709"/>
        <w:rPr>
          <w:rFonts w:eastAsia="Calibri"/>
          <w:szCs w:val="24"/>
        </w:rPr>
      </w:pPr>
      <w:r w:rsidRPr="00C54899">
        <w:rPr>
          <w:rFonts w:eastAsia="Calibri"/>
          <w:szCs w:val="24"/>
          <w:lang w:eastAsia="en-US"/>
        </w:rPr>
        <w:t>Комбинированная выработка электрической и тепловой энергии не предусмотрена.</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C54899" w:rsidRPr="00C54899" w:rsidRDefault="00C54899" w:rsidP="00C54899">
      <w:pPr>
        <w:ind w:firstLine="709"/>
        <w:rPr>
          <w:color w:val="000000"/>
          <w:szCs w:val="24"/>
        </w:rPr>
      </w:pPr>
      <w:r w:rsidRPr="00C54899">
        <w:rPr>
          <w:rFonts w:eastAsia="Calibri"/>
          <w:szCs w:val="24"/>
        </w:rPr>
        <w:t xml:space="preserve">Регулирование отпуска </w:t>
      </w:r>
      <w:r w:rsidRPr="00C54899">
        <w:rPr>
          <w:rFonts w:eastAsia="Calibri"/>
          <w:szCs w:val="24"/>
          <w:lang w:eastAsia="en-US"/>
        </w:rPr>
        <w:t>тепловой энергии от котельной осуществляется по т</w:t>
      </w:r>
      <w:r w:rsidRPr="00C54899">
        <w:rPr>
          <w:rFonts w:eastAsia="Calibri"/>
          <w:szCs w:val="24"/>
        </w:rPr>
        <w:t>емпературному графику 95/70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Среднегодовая загрузка оборудования</w:t>
      </w:r>
    </w:p>
    <w:p w:rsidR="00C54899" w:rsidRPr="00C54899" w:rsidRDefault="00C54899" w:rsidP="00C54899">
      <w:pPr>
        <w:ind w:firstLine="709"/>
        <w:rPr>
          <w:color w:val="000000"/>
          <w:szCs w:val="24"/>
        </w:rPr>
      </w:pPr>
      <w:r w:rsidRPr="00C54899">
        <w:rPr>
          <w:szCs w:val="24"/>
          <w:lang w:eastAsia="en-US"/>
        </w:rPr>
        <w:t>Среднегодовая загрузка оборудования составляет 80%</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Способы учета тепла, отпущенного в тепловые сети</w:t>
      </w:r>
    </w:p>
    <w:p w:rsidR="00C54899" w:rsidRPr="00C54899" w:rsidRDefault="00C54899" w:rsidP="00C54899">
      <w:pPr>
        <w:ind w:firstLine="709"/>
        <w:rPr>
          <w:color w:val="000000"/>
          <w:szCs w:val="24"/>
        </w:rPr>
      </w:pPr>
      <w:r w:rsidRPr="00C54899">
        <w:rPr>
          <w:rFonts w:eastAsia="Calibri"/>
          <w:szCs w:val="24"/>
        </w:rPr>
        <w:t>Сведения о наличии приборов учета на границе балансовой ответственности источника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и восстановлений оборудования источников тепловой энергии</w:t>
      </w:r>
    </w:p>
    <w:p w:rsidR="00C54899" w:rsidRPr="00C54899" w:rsidRDefault="00C54899" w:rsidP="00C54899">
      <w:pPr>
        <w:ind w:firstLine="709"/>
        <w:rPr>
          <w:color w:val="000000"/>
          <w:szCs w:val="24"/>
        </w:rPr>
      </w:pPr>
      <w:r w:rsidRPr="00C54899">
        <w:rPr>
          <w:rFonts w:eastAsia="Calibri"/>
          <w:szCs w:val="24"/>
        </w:rPr>
        <w:t>Статистика отказов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источников тепловой энергии</w:t>
      </w:r>
    </w:p>
    <w:p w:rsidR="00C54899" w:rsidRPr="00C54899" w:rsidRDefault="00C54899" w:rsidP="00C54899">
      <w:pPr>
        <w:ind w:firstLine="709"/>
        <w:rPr>
          <w:color w:val="000000"/>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54899" w:rsidRPr="00C54899" w:rsidRDefault="00C54899" w:rsidP="00C54899">
      <w:pPr>
        <w:ind w:firstLine="709"/>
        <w:rPr>
          <w:rFonts w:eastAsia="Calibri"/>
          <w:szCs w:val="24"/>
          <w:lang w:eastAsia="en-US"/>
        </w:rPr>
      </w:pPr>
      <w:r w:rsidRPr="00C54899">
        <w:rPr>
          <w:rFonts w:eastAsia="Calibri"/>
          <w:szCs w:val="24"/>
          <w:lang w:eastAsia="en-US"/>
        </w:rPr>
        <w:t>Данные по источникам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не предоставлено.</w:t>
      </w:r>
    </w:p>
    <w:p w:rsidR="00C54899" w:rsidRPr="00C54899" w:rsidRDefault="00C54899" w:rsidP="00C54899">
      <w:pPr>
        <w:ind w:firstLine="709"/>
        <w:rPr>
          <w:rFonts w:eastAsia="Calibri"/>
          <w:szCs w:val="24"/>
          <w:lang w:eastAsia="en-US"/>
        </w:rPr>
      </w:pPr>
      <w:r w:rsidRPr="00C54899">
        <w:rPr>
          <w:rFonts w:eastAsia="Calibri"/>
          <w:szCs w:val="24"/>
          <w:lang w:eastAsia="en-US"/>
        </w:rPr>
        <w:t>Изменений технических характеристик основного оборудования источников тепловой энергии по подпунктам "а" - "м" за период, предшествующий актуализации схемы теплоснабжения, не происходило.</w:t>
      </w:r>
    </w:p>
    <w:p w:rsidR="00C54899" w:rsidRPr="00C54899" w:rsidRDefault="00C54899" w:rsidP="00C54899">
      <w:pPr>
        <w:keepNext/>
        <w:keepLines/>
        <w:spacing w:before="200"/>
        <w:ind w:firstLine="0"/>
        <w:outlineLvl w:val="2"/>
        <w:rPr>
          <w:b/>
          <w:bCs/>
          <w:szCs w:val="24"/>
        </w:rPr>
      </w:pPr>
      <w:bookmarkStart w:id="244" w:name="_Toc5789520"/>
      <w:r w:rsidRPr="00C54899">
        <w:rPr>
          <w:b/>
          <w:bCs/>
          <w:szCs w:val="24"/>
        </w:rPr>
        <w:t>Описание изменений технических характеристик основного оборудования источников тепловой энергии</w:t>
      </w:r>
      <w:bookmarkEnd w:id="244"/>
    </w:p>
    <w:p w:rsidR="00C54899" w:rsidRPr="00C54899" w:rsidRDefault="00C54899" w:rsidP="00C54899">
      <w:pPr>
        <w:ind w:firstLine="709"/>
        <w:rPr>
          <w:rFonts w:eastAsia="Calibri"/>
          <w:szCs w:val="24"/>
        </w:rPr>
      </w:pPr>
      <w:r w:rsidRPr="00C54899">
        <w:rPr>
          <w:rFonts w:eastAsia="Calibri"/>
          <w:szCs w:val="24"/>
          <w:lang w:eastAsia="en-US"/>
        </w:rPr>
        <w:t>Изменений технических характеристик основного оборудования источников тепловой энергии не зафиксировано.</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245" w:name="_Toc3275118"/>
      <w:bookmarkStart w:id="246" w:name="_Toc3392153"/>
      <w:bookmarkStart w:id="247" w:name="_Toc5789521"/>
      <w:r w:rsidRPr="00C54899">
        <w:rPr>
          <w:b/>
          <w:bCs/>
          <w:sz w:val="26"/>
          <w:szCs w:val="26"/>
          <w:lang w:eastAsia="en-US"/>
        </w:rPr>
        <w:t>Тепловые сети, сооружения на них</w:t>
      </w:r>
      <w:bookmarkEnd w:id="245"/>
      <w:bookmarkEnd w:id="246"/>
      <w:bookmarkEnd w:id="247"/>
    </w:p>
    <w:p w:rsidR="00C54899" w:rsidRPr="00C54899" w:rsidRDefault="00C54899" w:rsidP="00C54899">
      <w:pPr>
        <w:keepNext/>
        <w:keepLines/>
        <w:spacing w:before="200"/>
        <w:ind w:firstLine="0"/>
        <w:outlineLvl w:val="2"/>
        <w:rPr>
          <w:b/>
          <w:bCs/>
          <w:szCs w:val="24"/>
        </w:rPr>
      </w:pPr>
      <w:bookmarkStart w:id="248" w:name="_Toc5789522"/>
      <w:r w:rsidRPr="00C54899">
        <w:rPr>
          <w:b/>
          <w:bCs/>
          <w:szCs w:val="24"/>
        </w:rPr>
        <w:t>Котельная ПАО «Уралкуз»</w:t>
      </w:r>
      <w:bookmarkEnd w:id="248"/>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Распределение тепловой энергии осуществляется по тепловым сетям, присоединенным к источнику теплоснабжения. Тепловая сеть двухтрубная протяженностью: 2086 м.(по заводу) и 33770,8 км подземной прокладки в непроходных каналах, частично надземная, год ввода в эксплуатацию 1982-1995. Сети горячего водоснабжения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1.</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150/70 °С со срезкой 115 °С. Потребители 4 микрорайона подключены через тепловой пункт, в котором происходит переход с температурного графика 115/70 °С на график 105/70 °С. Материальная характеристика тепловой сети составляет 4699,2 м2. </w:t>
      </w:r>
      <w:r w:rsidRPr="00C54899">
        <w:rPr>
          <w:rFonts w:eastAsia="Calibri"/>
          <w:szCs w:val="24"/>
          <w:lang w:eastAsia="en-US"/>
        </w:rPr>
        <w:t xml:space="preserve">Тепловая нагрузка потребителей, подключенная к участкам сети, составляет 57.5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=93.8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150/70 °С со срезкой 115 °С. Потребители 4 микрорайона подключен через тепловой пункт в котором происходит переход с температурного графика 115/70 °С на график 105/70 °С.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ПАО  «Уралкуз» до потребителя ж/д Ленина 31а приведен на рисунке ниже.</w:t>
      </w:r>
    </w:p>
    <w:p w:rsidR="00C54899" w:rsidRPr="00C54899" w:rsidRDefault="00612893" w:rsidP="00C54899">
      <w:pPr>
        <w:keepNext/>
        <w:ind w:firstLine="0"/>
        <w:jc w:val="center"/>
        <w:rPr>
          <w:rFonts w:eastAsia="Calibri"/>
          <w:noProof/>
          <w:szCs w:val="24"/>
        </w:rPr>
      </w:pPr>
      <w:r>
        <w:rPr>
          <w:rFonts w:eastAsia="Calibri"/>
          <w:noProof/>
          <w:szCs w:val="24"/>
        </w:rPr>
        <w:drawing>
          <wp:inline distT="0" distB="0" distL="0" distR="0">
            <wp:extent cx="6115050" cy="3371850"/>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6115050" cy="33718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17</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отказов тепловых сетей (аварий, инцидентов) за последние 5 лет отсутствует. По данным МУП «Теплоком» </w:t>
      </w:r>
      <w:r w:rsidRPr="00C54899">
        <w:rPr>
          <w:rFonts w:eastAsia="Calibri"/>
          <w:szCs w:val="24"/>
          <w:lang w:eastAsia="en-US"/>
        </w:rPr>
        <w:t>наибольшая частота отказов приходится на начало отопительного сезона из-за недостаточного финансирования и большого количества ветхих трубопроводов. Отключения  с перерывами, превышающими установленную продолжительность, бывают крайне редко.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ind w:firstLine="709"/>
        <w:rPr>
          <w:rFonts w:eastAsia="Calibri"/>
          <w:szCs w:val="24"/>
          <w:lang w:eastAsia="en-US"/>
        </w:rPr>
      </w:pPr>
      <w:r w:rsidRPr="00C54899">
        <w:rPr>
          <w:rFonts w:eastAsia="Calibri"/>
          <w:szCs w:val="24"/>
          <w:lang w:eastAsia="en-US"/>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shd w:val="clear" w:color="auto" w:fill="92D050"/>
        <w:ind w:firstLine="709"/>
        <w:rPr>
          <w:rFonts w:eastAsia="Calibri"/>
          <w:szCs w:val="24"/>
          <w:lang w:eastAsia="en-US"/>
        </w:rPr>
      </w:pPr>
      <w:r w:rsidRPr="00C54899">
        <w:rPr>
          <w:rFonts w:eastAsia="Calibri"/>
          <w:szCs w:val="24"/>
        </w:rPr>
        <w:t>Нормативные потери тепловой энергии при передаче по тепловым</w:t>
      </w:r>
      <w:r w:rsidRPr="00C54899">
        <w:rPr>
          <w:rFonts w:eastAsia="Calibri"/>
          <w:szCs w:val="24"/>
          <w:lang w:eastAsia="en-US"/>
        </w:rPr>
        <w:t xml:space="preserve"> </w:t>
      </w:r>
      <w:r w:rsidRPr="00C54899">
        <w:rPr>
          <w:rFonts w:eastAsia="Calibri"/>
          <w:szCs w:val="24"/>
        </w:rPr>
        <w:t>сетям на 2025г. составляют –– 25 166,680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shd w:val="clear" w:color="auto" w:fill="92D050"/>
        <w:ind w:firstLine="709"/>
        <w:rPr>
          <w:rFonts w:eastAsia="Calibri"/>
          <w:szCs w:val="24"/>
          <w:lang w:eastAsia="en-US"/>
        </w:rPr>
      </w:pPr>
      <w:r w:rsidRPr="00C54899">
        <w:rPr>
          <w:rFonts w:eastAsia="Calibri"/>
          <w:szCs w:val="24"/>
          <w:lang w:eastAsia="en-US"/>
        </w:rPr>
        <w:t xml:space="preserve">Отчетные потери тепловой энергии и теплоносителя при передаче тепловой энергии и теплоносителя по тепловым сетям составили в 2024 - 24 213,808, в 2023 - 24 362,772, в 2022 – 26 025,98 Гкал. </w:t>
      </w:r>
    </w:p>
    <w:p w:rsidR="00C54899" w:rsidRPr="00C54899" w:rsidRDefault="00C54899" w:rsidP="00C54899">
      <w:pPr>
        <w:ind w:firstLine="709"/>
        <w:rPr>
          <w:rFonts w:eastAsia="Calibri"/>
          <w:szCs w:val="24"/>
          <w:lang w:eastAsia="en-US"/>
        </w:rPr>
      </w:pPr>
      <w:r w:rsidRPr="00C54899">
        <w:rPr>
          <w:rFonts w:eastAsia="Calibri"/>
          <w:szCs w:val="24"/>
          <w:lang w:eastAsia="en-US"/>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с элеваторными узлами смешения (4 микрорайон потребители от ЦТП –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42% жилых зданий, 74% бюджетных учреждений и 22,7% прочих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eastAsia="en-US"/>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keepNext/>
        <w:keepLines/>
        <w:spacing w:before="200"/>
        <w:ind w:firstLine="0"/>
        <w:outlineLvl w:val="2"/>
        <w:rPr>
          <w:b/>
          <w:bCs/>
          <w:szCs w:val="24"/>
        </w:rPr>
      </w:pPr>
      <w:bookmarkStart w:id="249" w:name="_Toc5789523"/>
      <w:r w:rsidRPr="00C54899">
        <w:rPr>
          <w:b/>
          <w:bCs/>
          <w:szCs w:val="24"/>
        </w:rPr>
        <w:t>Котельная №219</w:t>
      </w:r>
      <w:bookmarkEnd w:id="249"/>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Тепловая сеть двухтрубная, период ввода в эксплуатацию 1959-1990 года. Протяженность участков тепловой сети обслуживающих жилые и общественные здания составляет 13618 м., Изоляция - минвата, рубероид. Сети горячего водоснабжения отсутствуют. п. Елагина 1650 м.</w:t>
      </w:r>
      <w:r w:rsidRPr="00C54899">
        <w:rPr>
          <w:rFonts w:eastAsia="Calibri"/>
          <w:szCs w:val="24"/>
          <w:lang w:eastAsia="en-US"/>
        </w:rPr>
        <w:t xml:space="preserve">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2.</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3801,9 м2. </w:t>
      </w:r>
      <w:r w:rsidRPr="00C54899">
        <w:rPr>
          <w:rFonts w:eastAsia="Calibri"/>
          <w:szCs w:val="24"/>
          <w:lang w:eastAsia="en-US"/>
        </w:rPr>
        <w:t xml:space="preserve">Тепловая нагрузка потребителей, подключенная к участкам сети, составляет 38,05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 xml:space="preserve">=99,8 м2*ч/Гкал.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до потребителя Елагина 532 приведен на рисунке ниже.</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15050" cy="3352800"/>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srcRect/>
                    <a:stretch>
                      <a:fillRect/>
                    </a:stretch>
                  </pic:blipFill>
                  <pic:spPr bwMode="auto">
                    <a:xfrm>
                      <a:off x="0" y="0"/>
                      <a:ext cx="6115050" cy="335280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18</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 xml:space="preserve">Нормативные потери тепловой энергии при передаче по тепловым сетям составляют </w:t>
      </w:r>
      <w:r w:rsidRPr="00C54899">
        <w:rPr>
          <w:rFonts w:eastAsia="Calibri"/>
          <w:szCs w:val="24"/>
          <w:lang w:eastAsia="en-US"/>
        </w:rPr>
        <w:t>22413</w:t>
      </w:r>
      <w:r w:rsidRPr="00C54899">
        <w:rPr>
          <w:rFonts w:eastAsia="Calibri"/>
          <w:szCs w:val="24"/>
        </w:rPr>
        <w:t xml:space="preserve">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 xml:space="preserve">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 Расчетные потери тепла за 2018 г. составили 26952 Гкал/год.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6% объектов жилого фонда, 86% объектов бюджетной сферы и 13% прочих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eastAsia="en-US"/>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keepNext/>
        <w:keepLines/>
        <w:spacing w:before="200"/>
        <w:ind w:firstLine="0"/>
        <w:outlineLvl w:val="2"/>
        <w:rPr>
          <w:b/>
          <w:bCs/>
          <w:szCs w:val="24"/>
        </w:rPr>
      </w:pPr>
      <w:bookmarkStart w:id="250" w:name="_Toc5789524"/>
      <w:r w:rsidRPr="00C54899">
        <w:rPr>
          <w:b/>
          <w:bCs/>
          <w:szCs w:val="24"/>
        </w:rPr>
        <w:t>Котельная №36</w:t>
      </w:r>
      <w:bookmarkEnd w:id="250"/>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Тепловая сеть четырехтрубная протяженностью 4002 м. (надземная), год ввода в эксплуатацию не установлен.</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166,0 м2. </w:t>
      </w:r>
      <w:r w:rsidRPr="00C54899">
        <w:rPr>
          <w:rFonts w:eastAsia="Calibri"/>
          <w:szCs w:val="24"/>
          <w:lang w:eastAsia="en-US"/>
        </w:rPr>
        <w:t xml:space="preserve">Тепловая нагрузка потребителей, подключенная к участкам сети, составляет 1,5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=114,3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до потребителя «Гост. дом» приведен на рисунке ниже.</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24575" cy="3362325"/>
            <wp:effectExtent l="19050" t="0" r="9525"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cstate="print"/>
                    <a:srcRect/>
                    <a:stretch>
                      <a:fillRect/>
                    </a:stretch>
                  </pic:blipFill>
                  <pic:spPr bwMode="auto">
                    <a:xfrm>
                      <a:off x="0" y="0"/>
                      <a:ext cx="6124575" cy="33623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19</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r w:rsidRPr="00C54899">
        <w:rPr>
          <w:rFonts w:eastAsia="Calibri"/>
          <w:szCs w:val="24"/>
        </w:rPr>
        <w:t>Нормативные потери тепловой энергии при передаче по тепловым сетям составляют 1172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keepNext/>
        <w:keepLines/>
        <w:spacing w:before="200"/>
        <w:ind w:firstLine="0"/>
        <w:outlineLvl w:val="2"/>
        <w:rPr>
          <w:b/>
          <w:bCs/>
          <w:szCs w:val="24"/>
        </w:rPr>
      </w:pPr>
      <w:bookmarkStart w:id="251" w:name="_Toc5789525"/>
      <w:r w:rsidRPr="00C54899">
        <w:rPr>
          <w:b/>
          <w:bCs/>
          <w:szCs w:val="24"/>
        </w:rPr>
        <w:t>Котельная санатория «Чебаркуль»</w:t>
      </w:r>
      <w:bookmarkEnd w:id="251"/>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Тепловая сеть четырехтрубная протяженностью 1323,3 м (надземная), год ввода в эксплуатацию - 1974. Изоляция - минвата, рубероид.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119,5 м2. </w:t>
      </w:r>
      <w:r w:rsidRPr="00C54899">
        <w:rPr>
          <w:rFonts w:eastAsia="Calibri"/>
          <w:szCs w:val="24"/>
          <w:lang w:eastAsia="en-US"/>
        </w:rPr>
        <w:t xml:space="preserve">Тепловая нагрузка потребителей, подключенная к участкам сети, составляет 0,7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=165,6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до потребителя «Столовая» приведен на рисунке ниже.</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15050" cy="3190875"/>
            <wp:effectExtent l="1905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cstate="print"/>
                    <a:srcRect/>
                    <a:stretch>
                      <a:fillRect/>
                    </a:stretch>
                  </pic:blipFill>
                  <pic:spPr bwMode="auto">
                    <a:xfrm>
                      <a:off x="0" y="0"/>
                      <a:ext cx="6115050" cy="319087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20</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r w:rsidRPr="00C54899">
        <w:rPr>
          <w:rFonts w:eastAsia="Calibri"/>
          <w:szCs w:val="24"/>
        </w:rPr>
        <w:t xml:space="preserve">Нормативные потери тепловой энергии при передаче по тепловым сетям составляют 358 Гкал/год.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53%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52" w:name="_Toc5789526"/>
      <w:r w:rsidRPr="00C54899">
        <w:rPr>
          <w:b/>
          <w:bCs/>
          <w:szCs w:val="24"/>
        </w:rPr>
        <w:t>Котельная п. Мисяш, ул. Станционная</w:t>
      </w:r>
      <w:bookmarkEnd w:id="252"/>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Тепловая сеть двухтрубная протяженностью 663,8 м (надземная), год ввода в эксплуатацию - 1972. Сети ГВС отсутствуют. Изоляция - минвата, рубероид ППУ изоляция.</w:t>
      </w:r>
    </w:p>
    <w:p w:rsidR="00C54899" w:rsidRPr="00C54899" w:rsidRDefault="00C54899" w:rsidP="00C54899">
      <w:pPr>
        <w:ind w:firstLine="709"/>
        <w:rPr>
          <w:rFonts w:eastAsia="Calibri"/>
          <w:szCs w:val="24"/>
        </w:rPr>
      </w:pP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48,0 м2. </w:t>
      </w:r>
      <w:r w:rsidRPr="00C54899">
        <w:rPr>
          <w:rFonts w:eastAsia="Calibri"/>
          <w:szCs w:val="24"/>
          <w:lang w:eastAsia="en-US"/>
        </w:rPr>
        <w:t xml:space="preserve">Тепловая нагрузка потребителей, подключенная к участкам сети, составляет 0,3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=156,8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до потребителя «ж/д 15» приведен на рисунке ниже.</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24575" cy="3362325"/>
            <wp:effectExtent l="19050" t="0" r="9525"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srcRect/>
                    <a:stretch>
                      <a:fillRect/>
                    </a:stretch>
                  </pic:blipFill>
                  <pic:spPr bwMode="auto">
                    <a:xfrm>
                      <a:off x="0" y="0"/>
                      <a:ext cx="6124575" cy="33623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21</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r w:rsidRPr="00C54899">
        <w:rPr>
          <w:rFonts w:eastAsia="Calibri"/>
          <w:szCs w:val="24"/>
        </w:rPr>
        <w:t xml:space="preserve">Нормативные потери тепловой энергии при передаче по тепловым сетям составляют 144,57 Гкал/год.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18%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eastAsia="en-US"/>
        </w:rPr>
      </w:pPr>
    </w:p>
    <w:p w:rsidR="00C54899" w:rsidRPr="00C54899" w:rsidRDefault="00C54899" w:rsidP="00C54899">
      <w:pPr>
        <w:keepNext/>
        <w:keepLines/>
        <w:spacing w:before="200"/>
        <w:ind w:firstLine="0"/>
        <w:outlineLvl w:val="2"/>
        <w:rPr>
          <w:b/>
          <w:bCs/>
          <w:szCs w:val="24"/>
        </w:rPr>
      </w:pPr>
      <w:bookmarkStart w:id="253" w:name="_Toc5789527"/>
      <w:r w:rsidRPr="00C54899">
        <w:rPr>
          <w:b/>
          <w:bCs/>
          <w:szCs w:val="24"/>
        </w:rPr>
        <w:t>Котельная Советская, 269</w:t>
      </w:r>
      <w:bookmarkEnd w:id="253"/>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Тепловая сеть двухтрубная протяженностью 220 м. Прокладка тепловой сети – надземная. Изоляция – мин.вата и рубероид.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25,1 м2. </w:t>
      </w:r>
      <w:r w:rsidRPr="00C54899">
        <w:rPr>
          <w:rFonts w:eastAsia="Calibri"/>
          <w:szCs w:val="24"/>
          <w:lang w:eastAsia="en-US"/>
        </w:rPr>
        <w:t xml:space="preserve">Тепловая нагрузка потребителей, подключенная к участкам сети, составляет 0,6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=43,3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до потребителя приведен на рисунке ниже.</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15050" cy="3362325"/>
            <wp:effectExtent l="19050" t="0" r="0" b="0"/>
            <wp:docPr id="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7" cstate="print"/>
                    <a:srcRect/>
                    <a:stretch>
                      <a:fillRect/>
                    </a:stretch>
                  </pic:blipFill>
                  <pic:spPr bwMode="auto">
                    <a:xfrm>
                      <a:off x="0" y="0"/>
                      <a:ext cx="6115050" cy="33623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22</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r w:rsidRPr="00C54899">
        <w:rPr>
          <w:rFonts w:eastAsia="Calibri"/>
          <w:szCs w:val="24"/>
        </w:rPr>
        <w:t>Нормативные потери тепловой энергии при передаче по тепловым сетям составляют 99,49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100%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54" w:name="_Toc5789528"/>
      <w:r w:rsidRPr="00C54899">
        <w:rPr>
          <w:b/>
          <w:bCs/>
          <w:szCs w:val="24"/>
        </w:rPr>
        <w:t>Котельная санатория «Каменный цветок»</w:t>
      </w:r>
      <w:bookmarkEnd w:id="254"/>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1174 м. (надземная, подземная), год ввода в эксплуатацию - 1971. Изоляция – мин.вата, рубероид. </w:t>
      </w:r>
    </w:p>
    <w:p w:rsidR="00C54899" w:rsidRPr="00C54899" w:rsidRDefault="00C54899" w:rsidP="00C54899">
      <w:pPr>
        <w:ind w:firstLine="709"/>
        <w:rPr>
          <w:rFonts w:eastAsia="Calibri"/>
          <w:szCs w:val="24"/>
          <w:lang w:eastAsia="en-US"/>
        </w:rPr>
      </w:pPr>
      <w:r w:rsidRPr="00C54899">
        <w:rPr>
          <w:rFonts w:eastAsia="Calibri"/>
          <w:szCs w:val="24"/>
          <w:lang w:eastAsia="en-US"/>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68,6 м2. </w:t>
      </w:r>
      <w:r w:rsidRPr="00C54899">
        <w:rPr>
          <w:rFonts w:eastAsia="Calibri"/>
          <w:szCs w:val="24"/>
          <w:lang w:eastAsia="en-US"/>
        </w:rPr>
        <w:t xml:space="preserve">Тепловая нагрузка потребителей, подключенная к участкам сети, составляет 0,4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=154,1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 Пример пъезометрического графика от котельной до потребителя «ж/д 12» приведен на рисунке ниже.</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6124575" cy="33718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8" cstate="print"/>
                    <a:srcRect/>
                    <a:stretch>
                      <a:fillRect/>
                    </a:stretch>
                  </pic:blipFill>
                  <pic:spPr bwMode="auto">
                    <a:xfrm>
                      <a:off x="0" y="0"/>
                      <a:ext cx="6124575" cy="3371850"/>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23</w:t>
      </w:r>
      <w:r w:rsidRPr="00C54899">
        <w:rPr>
          <w:rFonts w:eastAsia="Calibri"/>
          <w:bCs/>
          <w:noProof/>
          <w:szCs w:val="18"/>
          <w:lang w:eastAsia="en-US" w:bidi="ru-RU"/>
        </w:rPr>
        <w:fldChar w:fldCharType="end"/>
      </w:r>
      <w:r w:rsidRPr="00C54899">
        <w:rPr>
          <w:rFonts w:eastAsia="Calibri"/>
          <w:bCs/>
          <w:szCs w:val="18"/>
          <w:lang w:eastAsia="en-US" w:bidi="ru-RU"/>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 xml:space="preserve">Нормативные потери тепловой энергии при передаче по тепловым сетям составляют </w:t>
      </w:r>
      <w:r w:rsidRPr="00C54899">
        <w:rPr>
          <w:rFonts w:eastAsia="Calibri"/>
          <w:szCs w:val="24"/>
          <w:highlight w:val="green"/>
        </w:rPr>
        <w:t>257,17</w:t>
      </w:r>
      <w:r w:rsidRPr="00C54899">
        <w:rPr>
          <w:rFonts w:eastAsia="Calibri"/>
          <w:szCs w:val="24"/>
        </w:rPr>
        <w:t xml:space="preserve">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74%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55" w:name="_Toc5789529"/>
      <w:r w:rsidRPr="00C54899">
        <w:rPr>
          <w:b/>
          <w:bCs/>
          <w:szCs w:val="24"/>
        </w:rPr>
        <w:t>Поселок Куйбышева, котельная школы №9</w:t>
      </w:r>
      <w:bookmarkEnd w:id="255"/>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50 м (надземная), год ввода в эксплуатацию не установлен.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5,0 м2. </w:t>
      </w:r>
      <w:r w:rsidRPr="00C54899">
        <w:rPr>
          <w:rFonts w:eastAsia="Calibri"/>
          <w:szCs w:val="24"/>
          <w:lang w:eastAsia="en-US"/>
        </w:rPr>
        <w:t xml:space="preserve">Тепловая нагрузка потребителей, подключенная к участкам сети, составляет 0,2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=31,3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Тариф не рассчитывается, поэтому нормативные потери не утверждаются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56" w:name="_Toc5789530"/>
      <w:r w:rsidRPr="00C54899">
        <w:rPr>
          <w:b/>
          <w:bCs/>
          <w:szCs w:val="24"/>
        </w:rPr>
        <w:t>Котельная г.Чебаркуль, ул.Миасское шоссе, 5</w:t>
      </w:r>
      <w:bookmarkEnd w:id="256"/>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414,07 м (надземная), год ввода в эксплуатацию не установлен.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12,1 м2. </w:t>
      </w:r>
      <w:r w:rsidRPr="00C54899">
        <w:rPr>
          <w:rFonts w:eastAsia="Calibri"/>
          <w:szCs w:val="24"/>
          <w:lang w:eastAsia="en-US"/>
        </w:rPr>
        <w:t xml:space="preserve">Тепловая нагрузка потребителей, подключенная к участкам сети, составляет 0,1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=102,5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Нормативные потери тепловой энергии при передаче по тепловым сетям составляют 143,68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76%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rPr>
      </w:pPr>
    </w:p>
    <w:p w:rsidR="00C54899" w:rsidRPr="00C54899" w:rsidRDefault="00C54899" w:rsidP="00C54899">
      <w:pPr>
        <w:keepNext/>
        <w:keepLines/>
        <w:spacing w:before="200"/>
        <w:ind w:firstLine="0"/>
        <w:outlineLvl w:val="2"/>
        <w:rPr>
          <w:b/>
          <w:bCs/>
          <w:szCs w:val="24"/>
        </w:rPr>
      </w:pPr>
      <w:bookmarkStart w:id="257" w:name="_Toc5789531"/>
      <w:r w:rsidRPr="00C54899">
        <w:rPr>
          <w:b/>
          <w:bCs/>
          <w:szCs w:val="24"/>
        </w:rPr>
        <w:t>Котельная ГБУЗ "Областная Больница г.Чебаркуль", ул.Крылова, 83/5</w:t>
      </w:r>
      <w:bookmarkEnd w:id="257"/>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914 м (надземная, подземная), год ввода в эксплуатацию - 2004.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1.</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71,8 м2. </w:t>
      </w:r>
      <w:r w:rsidRPr="00C54899">
        <w:rPr>
          <w:rFonts w:eastAsia="Calibri"/>
          <w:szCs w:val="24"/>
          <w:lang w:eastAsia="en-US"/>
        </w:rPr>
        <w:t xml:space="preserve">Тепловая нагрузка потребителей, подключенная к участкам сети, составляет 1,3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=55,5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r w:rsidRPr="00C54899">
        <w:rPr>
          <w:rFonts w:eastAsia="Calibri"/>
          <w:szCs w:val="24"/>
        </w:rPr>
        <w:t>Данные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100%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В качестве средства автоматизации, телемеханизации и связи используется автоматика фирмы Кситал.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eastAsia="en-US"/>
        </w:rPr>
      </w:pPr>
    </w:p>
    <w:p w:rsidR="00C54899" w:rsidRPr="00C54899" w:rsidRDefault="00C54899" w:rsidP="00C54899">
      <w:pPr>
        <w:keepNext/>
        <w:keepLines/>
        <w:spacing w:before="200"/>
        <w:ind w:firstLine="0"/>
        <w:outlineLvl w:val="2"/>
        <w:rPr>
          <w:b/>
          <w:bCs/>
          <w:szCs w:val="24"/>
        </w:rPr>
      </w:pPr>
      <w:bookmarkStart w:id="258" w:name="_Toc5789532"/>
      <w:r w:rsidRPr="00C54899">
        <w:rPr>
          <w:b/>
          <w:bCs/>
          <w:szCs w:val="24"/>
        </w:rPr>
        <w:t>Котельная ГУП Челябинской области Пансионат с лечением «Карагайский бор» Филиал «Сосновая горка»</w:t>
      </w:r>
      <w:bookmarkEnd w:id="258"/>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1202,2 м (надземная), год ввода в эксплуатацию не установлен.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156,4 м2. </w:t>
      </w:r>
      <w:r w:rsidRPr="00C54899">
        <w:rPr>
          <w:rFonts w:eastAsia="Calibri"/>
          <w:szCs w:val="24"/>
          <w:lang w:eastAsia="en-US"/>
        </w:rPr>
        <w:t xml:space="preserve">Тепловая нагрузка потребителей, подключенная к участкам сети, составляет 3,7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=41,8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Нормативные потери тепловой энергии при передаче по тепловым сетям составляют 1739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100%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rPr>
      </w:pPr>
    </w:p>
    <w:p w:rsidR="00C54899" w:rsidRPr="00C54899" w:rsidRDefault="00C54899" w:rsidP="00C54899">
      <w:pPr>
        <w:keepNext/>
        <w:keepLines/>
        <w:spacing w:before="200"/>
        <w:ind w:firstLine="0"/>
        <w:outlineLvl w:val="2"/>
        <w:rPr>
          <w:b/>
          <w:bCs/>
          <w:szCs w:val="24"/>
        </w:rPr>
      </w:pPr>
      <w:bookmarkStart w:id="259" w:name="_Toc5789533"/>
      <w:r w:rsidRPr="00C54899">
        <w:rPr>
          <w:b/>
          <w:bCs/>
          <w:szCs w:val="24"/>
        </w:rPr>
        <w:t>Котельная пансионат «Утес»</w:t>
      </w:r>
      <w:bookmarkEnd w:id="259"/>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1482,24 м (надземная (лотки)), год ввода в эксплуатацию - 1980. Изоляция – мин.вата.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72,4 м2. </w:t>
      </w:r>
      <w:r w:rsidRPr="00C54899">
        <w:rPr>
          <w:rFonts w:eastAsia="Calibri"/>
          <w:szCs w:val="24"/>
          <w:lang w:eastAsia="en-US"/>
        </w:rPr>
        <w:t xml:space="preserve">Тепловая нагрузка потребителей, подключенная к участкам сети, составляет 0,7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=96,9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Нормативные потери тепловой энергии при передаче по тепловым сетям составляют 865,08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lang w:eastAsia="en-US"/>
        </w:rPr>
        <w:t>Сведения о наличии коммерческого приборного учета тепловой энергии отсутствуют</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rPr>
      </w:pPr>
    </w:p>
    <w:p w:rsidR="00C54899" w:rsidRPr="00C54899" w:rsidRDefault="00C54899" w:rsidP="00C54899">
      <w:pPr>
        <w:keepNext/>
        <w:keepLines/>
        <w:spacing w:before="200"/>
        <w:ind w:firstLine="0"/>
        <w:outlineLvl w:val="2"/>
        <w:rPr>
          <w:b/>
          <w:bCs/>
          <w:szCs w:val="24"/>
        </w:rPr>
      </w:pPr>
      <w:bookmarkStart w:id="260" w:name="_Toc5789534"/>
      <w:r w:rsidRPr="00C54899">
        <w:rPr>
          <w:b/>
          <w:bCs/>
          <w:szCs w:val="24"/>
        </w:rPr>
        <w:t>Котельная санатория «Еловое»</w:t>
      </w:r>
      <w:bookmarkEnd w:id="260"/>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2531,85 м (надземная, канальная), год ввода в эксплуатацию - 2000. Изоляция – маты минераловатные марки 100.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297,4 м2. </w:t>
      </w:r>
      <w:r w:rsidRPr="00C54899">
        <w:rPr>
          <w:rFonts w:eastAsia="Calibri"/>
          <w:szCs w:val="24"/>
          <w:lang w:eastAsia="en-US"/>
        </w:rPr>
        <w:t xml:space="preserve">Тепловая нагрузка потребителей, подключенная к участкам сети, составляет 3,9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=75,8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Нормативные потери тепловой энергии при передаче по тепловым сетям составляют 1238,64 Гкал/год.</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lang w:eastAsia="en-US"/>
        </w:rPr>
        <w:t>Сведения о наличии коммерческого приборного учета тепловой энергии отсутствуют</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 xml:space="preserve">Диспетчерская служба теплоснабжающих (теплосетевых) организаций имеется в наличии. В качестве средства автоматизации, телемеханизации и связи используется автоматика фирмы </w:t>
      </w:r>
      <w:r w:rsidRPr="00C54899">
        <w:rPr>
          <w:rFonts w:eastAsia="Calibri"/>
          <w:szCs w:val="24"/>
          <w:lang w:val="en-US"/>
        </w:rPr>
        <w:t>Danfoss</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61" w:name="_Toc5789535"/>
      <w:r w:rsidRPr="00C54899">
        <w:rPr>
          <w:b/>
          <w:bCs/>
          <w:szCs w:val="24"/>
        </w:rPr>
        <w:t>Котельная ООО «Курорт Кисегач»</w:t>
      </w:r>
      <w:bookmarkEnd w:id="261"/>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2833 м (надземная, подземная), год ввода в эксплуатацию - 1975.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151,6 м2. </w:t>
      </w:r>
      <w:r w:rsidRPr="00C54899">
        <w:rPr>
          <w:rFonts w:eastAsia="Calibri"/>
          <w:szCs w:val="24"/>
          <w:lang w:eastAsia="en-US"/>
        </w:rPr>
        <w:t xml:space="preserve">Тепловая нагрузка потребителей, подключенная к участкам сети, составляет 3,4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=44,7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Поставляет тепло только на нужды санатория. Нормативные потери не утверждаются.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100%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rPr>
      </w:pPr>
    </w:p>
    <w:p w:rsidR="00C54899" w:rsidRPr="00C54899" w:rsidRDefault="00C54899" w:rsidP="00C54899">
      <w:pPr>
        <w:keepNext/>
        <w:keepLines/>
        <w:spacing w:before="200"/>
        <w:ind w:firstLine="0"/>
        <w:outlineLvl w:val="2"/>
        <w:rPr>
          <w:b/>
          <w:bCs/>
          <w:szCs w:val="24"/>
        </w:rPr>
      </w:pPr>
      <w:bookmarkStart w:id="262" w:name="_Toc5789536"/>
      <w:r w:rsidRPr="00C54899">
        <w:rPr>
          <w:b/>
          <w:bCs/>
          <w:szCs w:val="24"/>
        </w:rPr>
        <w:t>Котельная №2 поселка Санаторий Кисегач</w:t>
      </w:r>
      <w:bookmarkEnd w:id="262"/>
      <w:r w:rsidRPr="00C54899">
        <w:rPr>
          <w:b/>
          <w:bCs/>
          <w:szCs w:val="24"/>
        </w:rPr>
        <w:t xml:space="preserve"> ООО Ук «Русь»</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1016,09 м (надземная, подземная), год ввода в эксплуатацию - 1975.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102,1 м2. </w:t>
      </w:r>
      <w:r w:rsidRPr="00C54899">
        <w:rPr>
          <w:rFonts w:eastAsia="Calibri"/>
          <w:szCs w:val="24"/>
          <w:lang w:eastAsia="en-US"/>
        </w:rPr>
        <w:t xml:space="preserve">Тепловая нагрузка потребителей, подключенная к участкам сети, составляет 2,7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=37,2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Данные не предоставлены.</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rPr>
        <w:t>Приборами учета оснащено 100% потребителей.</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bidi="ru-RU"/>
        </w:rPr>
      </w:pPr>
    </w:p>
    <w:p w:rsidR="00C54899" w:rsidRPr="00C54899" w:rsidRDefault="00C54899" w:rsidP="00C54899">
      <w:pPr>
        <w:keepNext/>
        <w:keepLines/>
        <w:spacing w:before="200"/>
        <w:ind w:firstLine="0"/>
        <w:outlineLvl w:val="2"/>
        <w:rPr>
          <w:b/>
          <w:bCs/>
          <w:szCs w:val="24"/>
        </w:rPr>
      </w:pPr>
      <w:bookmarkStart w:id="263" w:name="_Toc5789537"/>
      <w:r w:rsidRPr="00C54899">
        <w:rPr>
          <w:b/>
          <w:bCs/>
          <w:szCs w:val="24"/>
        </w:rPr>
        <w:t>Котельная ООО «Лесная сказка»</w:t>
      </w:r>
      <w:bookmarkEnd w:id="263"/>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структуры тепловых сетей от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C54899" w:rsidRPr="00C54899" w:rsidRDefault="00C54899" w:rsidP="00C54899">
      <w:pPr>
        <w:ind w:firstLine="709"/>
        <w:rPr>
          <w:rFonts w:eastAsia="Calibri"/>
          <w:szCs w:val="24"/>
        </w:rPr>
      </w:pPr>
      <w:r w:rsidRPr="00C54899">
        <w:rPr>
          <w:rFonts w:eastAsia="Calibri"/>
          <w:szCs w:val="24"/>
        </w:rPr>
        <w:t xml:space="preserve">Тепловая сеть двухтрубная протяженностью 1450 м (надземная), год ввода в эксплуатацию - 1982. Изоляция – мин.вата, рубероид.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Карты (схемы) тепловых сетей в зонах действия источников тепловой энергии в электронной форме и (или) на бумажном носителе</w:t>
      </w:r>
    </w:p>
    <w:p w:rsidR="00C54899" w:rsidRPr="00C54899" w:rsidRDefault="00C54899" w:rsidP="00C54899">
      <w:pPr>
        <w:ind w:firstLine="709"/>
        <w:rPr>
          <w:rFonts w:eastAsia="Calibri"/>
          <w:szCs w:val="24"/>
        </w:rPr>
      </w:pPr>
      <w:r w:rsidRPr="00C54899">
        <w:rPr>
          <w:rFonts w:eastAsia="Calibri"/>
          <w:szCs w:val="24"/>
        </w:rPr>
        <w:t>Схема тепловых сетей от котельной приведена в приложении 3.</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C54899" w:rsidRPr="00C54899" w:rsidRDefault="00C54899" w:rsidP="00C54899">
      <w:pPr>
        <w:ind w:firstLine="709"/>
        <w:rPr>
          <w:rFonts w:eastAsia="Calibri"/>
          <w:szCs w:val="24"/>
        </w:rPr>
      </w:pPr>
      <w:r w:rsidRPr="00C54899">
        <w:rPr>
          <w:rFonts w:eastAsia="Calibri"/>
          <w:szCs w:val="24"/>
        </w:rPr>
        <w:t xml:space="preserve">Температура теплоносителя в тепловых сетях от источника 95/70°С. Материальная характеристика тепловой сети составляет 81,4 м2. </w:t>
      </w:r>
      <w:r w:rsidRPr="00C54899">
        <w:rPr>
          <w:rFonts w:eastAsia="Calibri"/>
          <w:szCs w:val="24"/>
          <w:lang w:eastAsia="en-US"/>
        </w:rPr>
        <w:t xml:space="preserve">Тепловая нагрузка потребителей, подключенная к участкам сети, составляет 0,6 Гкал/ч. Отношение </w:t>
      </w:r>
      <w:r w:rsidRPr="00C54899">
        <w:rPr>
          <w:rFonts w:eastAsia="Calibri"/>
          <w:szCs w:val="24"/>
          <w:lang w:val="en-US" w:eastAsia="en-US"/>
        </w:rPr>
        <w:t>M</w:t>
      </w:r>
      <w:r w:rsidRPr="00C54899">
        <w:rPr>
          <w:rFonts w:eastAsia="Calibri"/>
          <w:szCs w:val="24"/>
          <w:lang w:eastAsia="en-US"/>
        </w:rPr>
        <w:t>/</w:t>
      </w:r>
      <w:r w:rsidRPr="00C54899">
        <w:rPr>
          <w:rFonts w:eastAsia="Calibri"/>
          <w:szCs w:val="24"/>
          <w:lang w:val="en-US" w:eastAsia="en-US"/>
        </w:rPr>
        <w:t>Q</w:t>
      </w:r>
      <w:r w:rsidRPr="00C54899">
        <w:rPr>
          <w:rFonts w:eastAsia="Calibri"/>
          <w:szCs w:val="24"/>
          <w:lang w:eastAsia="en-US"/>
        </w:rPr>
        <w:t>=141,0 м2*ч/Гкал.</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количества секционирующей и регулирующей арматуры на тепловых сетях</w:t>
      </w:r>
    </w:p>
    <w:p w:rsidR="00C54899" w:rsidRPr="00C54899" w:rsidRDefault="00C54899" w:rsidP="00C54899">
      <w:pPr>
        <w:ind w:firstLine="709"/>
        <w:rPr>
          <w:rFonts w:eastAsia="Calibri"/>
          <w:szCs w:val="24"/>
        </w:rPr>
      </w:pPr>
      <w:r w:rsidRPr="00C54899">
        <w:rPr>
          <w:rFonts w:eastAsia="Calibri"/>
          <w:szCs w:val="24"/>
        </w:rPr>
        <w:t>Типы и количество секционирующей и регулирующей арматуры на тепловых сетях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типов и строительных особенностей тепловых пунктов, тепловых камер и павильонов</w:t>
      </w:r>
    </w:p>
    <w:p w:rsidR="00C54899" w:rsidRPr="00C54899" w:rsidRDefault="00C54899" w:rsidP="00C54899">
      <w:pPr>
        <w:ind w:firstLine="709"/>
        <w:rPr>
          <w:rFonts w:eastAsia="Calibri"/>
          <w:szCs w:val="24"/>
        </w:rPr>
      </w:pPr>
      <w:r w:rsidRPr="00C54899">
        <w:rPr>
          <w:rFonts w:eastAsia="Calibri"/>
          <w:szCs w:val="24"/>
        </w:rPr>
        <w:t>Типы и строительные особенности тепловых камер и павильонов – данные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графиков регулирования отпуска тепла в тепловые сети с анализом их обоснованности</w:t>
      </w:r>
    </w:p>
    <w:p w:rsidR="00C54899" w:rsidRPr="00C54899" w:rsidRDefault="00C54899" w:rsidP="00C54899">
      <w:pPr>
        <w:ind w:firstLine="709"/>
        <w:rPr>
          <w:rFonts w:eastAsia="Calibri"/>
          <w:szCs w:val="24"/>
        </w:rPr>
      </w:pPr>
      <w:r w:rsidRPr="00C54899">
        <w:rPr>
          <w:rFonts w:eastAsia="Calibri"/>
          <w:szCs w:val="24"/>
        </w:rPr>
        <w:t>Температура теплоносителя в тепловых сетях от источника 95/70°С.</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54899" w:rsidRPr="00C54899" w:rsidRDefault="00C54899" w:rsidP="00C54899">
      <w:pPr>
        <w:ind w:firstLine="709"/>
        <w:rPr>
          <w:rFonts w:eastAsia="Calibri"/>
          <w:szCs w:val="24"/>
        </w:rPr>
      </w:pPr>
      <w:r w:rsidRPr="00C54899">
        <w:rPr>
          <w:rFonts w:eastAsia="Calibri"/>
          <w:szCs w:val="24"/>
        </w:rPr>
        <w:t xml:space="preserve">Данные по фактическим </w:t>
      </w:r>
      <w:r w:rsidRPr="00C54899">
        <w:rPr>
          <w:rFonts w:eastAsia="Calibri"/>
          <w:szCs w:val="24"/>
          <w:lang w:eastAsia="en-US"/>
        </w:rPr>
        <w:t>температурным режимам отпуска тепла в тепловые сети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Гидравлические режимы и пьезометрические графики тепловых сетей</w:t>
      </w:r>
    </w:p>
    <w:p w:rsidR="00C54899" w:rsidRPr="00C54899" w:rsidRDefault="00C54899" w:rsidP="00C54899">
      <w:pPr>
        <w:ind w:firstLine="709"/>
        <w:rPr>
          <w:rFonts w:eastAsia="Calibri"/>
          <w:szCs w:val="24"/>
          <w:lang w:eastAsia="en-US"/>
        </w:rPr>
      </w:pPr>
      <w:r w:rsidRPr="00C54899">
        <w:rPr>
          <w:rFonts w:eastAsia="Calibri"/>
          <w:szCs w:val="24"/>
        </w:rPr>
        <w:t>В ходе проведения работ проведен расчет гидравлических режимов системы теплоснабжения. Данные по гидравлическим режимам и пьезометрические графики тепловых сетей указаны в электронной модели.</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отказов тепловых сетей (аварийных ситуаций) за последние 5 лет</w:t>
      </w:r>
    </w:p>
    <w:p w:rsidR="00C54899" w:rsidRPr="00C54899" w:rsidRDefault="00C54899" w:rsidP="00C54899">
      <w:pPr>
        <w:ind w:firstLine="709"/>
        <w:rPr>
          <w:rFonts w:eastAsia="Calibri"/>
          <w:szCs w:val="24"/>
        </w:rPr>
      </w:pPr>
      <w:r w:rsidRPr="00C54899">
        <w:rPr>
          <w:rFonts w:eastAsia="Calibri"/>
          <w:szCs w:val="24"/>
        </w:rPr>
        <w:t>Статистика отказов тепловых сетей (аварий, инцидентов) за последние 5 лет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C54899" w:rsidRPr="00C54899" w:rsidRDefault="00C54899" w:rsidP="00C54899">
      <w:pPr>
        <w:ind w:firstLine="709"/>
        <w:rPr>
          <w:rFonts w:eastAsia="Calibri"/>
          <w:szCs w:val="24"/>
        </w:rPr>
      </w:pPr>
      <w:r w:rsidRPr="00C54899">
        <w:rPr>
          <w:rFonts w:eastAsia="Calibri"/>
          <w:szCs w:val="24"/>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отсутствует. </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процедур диагностики состояния тепловых сетей и планирования капитальных (текущих) ремонтов</w:t>
      </w:r>
    </w:p>
    <w:p w:rsidR="00C54899" w:rsidRPr="00C54899" w:rsidRDefault="00C54899" w:rsidP="00C54899">
      <w:pPr>
        <w:ind w:firstLine="709"/>
        <w:rPr>
          <w:rFonts w:eastAsia="Calibri"/>
          <w:szCs w:val="24"/>
        </w:rPr>
      </w:pPr>
      <w:r w:rsidRPr="00C54899">
        <w:rPr>
          <w:rFonts w:eastAsia="Calibri"/>
          <w:szCs w:val="24"/>
        </w:rPr>
        <w:t>Описание процедур диагностики состояния тепловых сетей и планирования капитальных (текущих) ремонтов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C54899" w:rsidRPr="00C54899" w:rsidRDefault="00C54899" w:rsidP="00C54899">
      <w:pPr>
        <w:ind w:firstLine="709"/>
        <w:rPr>
          <w:rFonts w:eastAsia="Calibri"/>
          <w:szCs w:val="24"/>
        </w:rPr>
      </w:pPr>
      <w:r w:rsidRPr="00C54899">
        <w:rPr>
          <w:rFonts w:eastAsia="Calibri"/>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C54899" w:rsidRPr="00C54899" w:rsidRDefault="00C54899" w:rsidP="00C54899">
      <w:pPr>
        <w:ind w:firstLine="709"/>
        <w:rPr>
          <w:rFonts w:eastAsia="Calibri"/>
          <w:szCs w:val="24"/>
        </w:rPr>
      </w:pPr>
      <w:r w:rsidRPr="00C54899">
        <w:rPr>
          <w:rFonts w:eastAsia="Calibri"/>
          <w:szCs w:val="24"/>
        </w:rPr>
        <w:t>Поставляет тепло только на нужды санатория. Нормативные потери не утверждаются.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C54899" w:rsidRPr="00C54899" w:rsidRDefault="00C54899" w:rsidP="00C54899">
      <w:pPr>
        <w:ind w:firstLine="709"/>
        <w:rPr>
          <w:rFonts w:eastAsia="Calibri"/>
          <w:szCs w:val="24"/>
        </w:rPr>
      </w:pPr>
      <w:r w:rsidRPr="00C54899">
        <w:rPr>
          <w:rFonts w:eastAsia="Calibri"/>
          <w:szCs w:val="24"/>
          <w:lang w:eastAsia="en-US"/>
        </w:rPr>
        <w:t>Данные по фактическим потерям тепловой энергии и теплоносителя при передаче тепловой энергии и теплоносителя по тепловым сетям за последние 3 года не представлено.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Предписания надзорных органов по запрещению дальнейшей эксплуатации участков тепловой сети и результаты их исполнения</w:t>
      </w:r>
    </w:p>
    <w:p w:rsidR="00C54899" w:rsidRPr="00C54899" w:rsidRDefault="00C54899" w:rsidP="00C54899">
      <w:pPr>
        <w:ind w:firstLine="709"/>
        <w:rPr>
          <w:rFonts w:eastAsia="Calibri"/>
          <w:szCs w:val="24"/>
        </w:rPr>
      </w:pPr>
      <w:r w:rsidRPr="00C54899">
        <w:rPr>
          <w:rFonts w:eastAsia="Calibri"/>
          <w:szCs w:val="24"/>
        </w:rPr>
        <w:t>Предписания надзорных органов по запрещению дальнейшей эксплуатации участков тепловой сети и результаты их исполнения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C54899" w:rsidRPr="00C54899" w:rsidRDefault="00C54899" w:rsidP="00C54899">
      <w:pPr>
        <w:ind w:firstLine="709"/>
        <w:rPr>
          <w:rFonts w:eastAsia="Calibri"/>
          <w:szCs w:val="24"/>
        </w:rPr>
      </w:pPr>
      <w:r w:rsidRPr="00C54899">
        <w:rPr>
          <w:rFonts w:eastAsia="Calibri"/>
          <w:szCs w:val="24"/>
        </w:rPr>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 зависимое без узлов смешения.</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54899" w:rsidRPr="00C54899" w:rsidRDefault="00C54899" w:rsidP="00C54899">
      <w:pPr>
        <w:ind w:firstLine="709"/>
        <w:rPr>
          <w:rFonts w:eastAsia="Calibri"/>
          <w:szCs w:val="24"/>
        </w:rPr>
      </w:pPr>
      <w:r w:rsidRPr="00C54899">
        <w:rPr>
          <w:rFonts w:eastAsia="Calibri"/>
          <w:szCs w:val="24"/>
          <w:lang w:eastAsia="en-US"/>
        </w:rPr>
        <w:t>Сведения о наличии коммерческого приборного учета тепловой энергии отсутствуют</w:t>
      </w:r>
      <w:r w:rsidRPr="00C54899">
        <w:rPr>
          <w:rFonts w:eastAsia="Calibri"/>
          <w:szCs w:val="24"/>
        </w:rPr>
        <w:t>.</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54899" w:rsidRPr="00C54899" w:rsidRDefault="00C54899" w:rsidP="00C54899">
      <w:pPr>
        <w:ind w:firstLine="709"/>
        <w:rPr>
          <w:rFonts w:eastAsia="Calibri"/>
          <w:szCs w:val="24"/>
        </w:rPr>
      </w:pPr>
      <w:r w:rsidRPr="00C54899">
        <w:rPr>
          <w:rFonts w:eastAsia="Calibri"/>
          <w:szCs w:val="24"/>
        </w:rPr>
        <w:t>Диспетчерская служба теплоснабжающих (теплосетевых) организаций имеется в наличии, средства автоматизации, телемеханизации и связи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Уровень автоматизации и обслуживания центральных тепловых пунктов, насосных станций</w:t>
      </w:r>
    </w:p>
    <w:p w:rsidR="00C54899" w:rsidRPr="00C54899" w:rsidRDefault="00C54899" w:rsidP="00C54899">
      <w:pPr>
        <w:ind w:firstLine="709"/>
        <w:rPr>
          <w:rFonts w:eastAsia="Calibri"/>
          <w:szCs w:val="24"/>
        </w:rPr>
      </w:pPr>
      <w:r w:rsidRPr="00C54899">
        <w:rPr>
          <w:rFonts w:eastAsia="Calibri"/>
          <w:szCs w:val="24"/>
          <w:lang w:eastAsia="en-US"/>
        </w:rPr>
        <w:t>Средства автоматизации, телемеханизации и связи центральных тепловых пунктов, насосных станций отсутствуют.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Сведения о наличии защиты тепловых сетей от превышения давления</w:t>
      </w:r>
    </w:p>
    <w:p w:rsidR="00C54899" w:rsidRPr="00C54899" w:rsidRDefault="00C54899" w:rsidP="00C54899">
      <w:pPr>
        <w:ind w:firstLine="709"/>
        <w:rPr>
          <w:rFonts w:eastAsia="Calibri"/>
          <w:szCs w:val="24"/>
        </w:rPr>
      </w:pPr>
      <w:r w:rsidRPr="00C54899">
        <w:rPr>
          <w:rFonts w:eastAsia="Calibri"/>
          <w:szCs w:val="24"/>
          <w:lang w:eastAsia="en-US"/>
        </w:rPr>
        <w:t>Защита тепловых сетей от превышения давления отсутствует.</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Перечень выявленных бесхозяйных тепловых сетей и обоснование выбора организации, уполномоченной на их эксплуатацию</w:t>
      </w:r>
    </w:p>
    <w:p w:rsidR="00C54899" w:rsidRPr="00C54899" w:rsidRDefault="00C54899" w:rsidP="00C54899">
      <w:pPr>
        <w:ind w:firstLine="709"/>
        <w:rPr>
          <w:rFonts w:eastAsia="Calibri"/>
          <w:szCs w:val="24"/>
        </w:rPr>
      </w:pPr>
      <w:r w:rsidRPr="00C54899">
        <w:rPr>
          <w:rFonts w:eastAsia="Calibri"/>
          <w:szCs w:val="24"/>
        </w:rPr>
        <w:t>Бесхозяйных  тепловых сетей не выявлено.</w:t>
      </w:r>
    </w:p>
    <w:p w:rsidR="00C54899" w:rsidRPr="00C54899" w:rsidRDefault="00C54899" w:rsidP="00C54899">
      <w:pPr>
        <w:keepNext/>
        <w:keepLines/>
        <w:numPr>
          <w:ilvl w:val="3"/>
          <w:numId w:val="0"/>
        </w:numPr>
        <w:tabs>
          <w:tab w:val="left" w:pos="426"/>
        </w:tabs>
        <w:spacing w:before="200"/>
        <w:outlineLvl w:val="3"/>
        <w:rPr>
          <w:b/>
          <w:bCs/>
          <w:iCs/>
          <w:szCs w:val="24"/>
        </w:rPr>
      </w:pPr>
      <w:r w:rsidRPr="00C54899">
        <w:rPr>
          <w:b/>
          <w:bCs/>
          <w:iCs/>
          <w:szCs w:val="24"/>
        </w:rPr>
        <w:t>Данные энергетических характеристик тепловых сетей (при их наличии)</w:t>
      </w:r>
    </w:p>
    <w:p w:rsidR="00C54899" w:rsidRPr="00C54899" w:rsidRDefault="00C54899" w:rsidP="00C54899">
      <w:pPr>
        <w:ind w:firstLine="709"/>
        <w:rPr>
          <w:rFonts w:eastAsia="Calibri"/>
          <w:szCs w:val="24"/>
          <w:lang w:bidi="ru-RU"/>
        </w:rPr>
      </w:pPr>
      <w:r w:rsidRPr="00C54899">
        <w:rPr>
          <w:rFonts w:eastAsia="Calibri"/>
          <w:szCs w:val="24"/>
          <w:lang w:eastAsia="en-US"/>
        </w:rPr>
        <w:t>Энергетические характеристики тепловых сетей не используются.</w:t>
      </w:r>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rPr>
      </w:pPr>
      <w:r w:rsidRPr="00C54899">
        <w:rPr>
          <w:rFonts w:eastAsia="Calibri"/>
          <w:szCs w:val="24"/>
          <w:lang w:eastAsia="en-US"/>
        </w:rPr>
        <w:t>Изменений в структуре и составе источников теплоснабжения Чебаркульского городского округа с момента утверждения предыдущей схемы теплоснабжения не происходило.</w:t>
      </w:r>
    </w:p>
    <w:p w:rsidR="00C54899" w:rsidRPr="00C54899" w:rsidRDefault="00C54899" w:rsidP="00C54899">
      <w:pPr>
        <w:keepNext/>
        <w:keepLines/>
        <w:spacing w:before="200"/>
        <w:ind w:firstLine="0"/>
        <w:outlineLvl w:val="2"/>
        <w:rPr>
          <w:b/>
          <w:bCs/>
          <w:szCs w:val="24"/>
        </w:rPr>
      </w:pPr>
      <w:bookmarkStart w:id="264" w:name="_Toc5789538"/>
      <w:r w:rsidRPr="00C54899">
        <w:rPr>
          <w:b/>
          <w:bCs/>
          <w:szCs w:val="24"/>
        </w:rPr>
        <w:t>Описание изменений в характеристиках тепловых сетей и сооружений на них</w:t>
      </w:r>
      <w:bookmarkEnd w:id="264"/>
    </w:p>
    <w:p w:rsidR="00C54899" w:rsidRPr="00C54899" w:rsidRDefault="00C54899" w:rsidP="00C54899">
      <w:pPr>
        <w:ind w:firstLine="709"/>
        <w:rPr>
          <w:rFonts w:eastAsia="Calibri"/>
          <w:szCs w:val="24"/>
        </w:rPr>
      </w:pPr>
      <w:r w:rsidRPr="00C54899">
        <w:rPr>
          <w:rFonts w:eastAsia="Calibri"/>
          <w:szCs w:val="24"/>
          <w:lang w:eastAsia="en-US"/>
        </w:rPr>
        <w:t>Изменений в характеристиках тепловых сетей и сооружений на них зафиксированных за период предшествующий актуализации схемы теплоснабжения не выявлено.</w:t>
      </w:r>
    </w:p>
    <w:p w:rsidR="00C54899" w:rsidRPr="00C54899" w:rsidRDefault="00C54899" w:rsidP="00C54899">
      <w:pPr>
        <w:ind w:firstLine="709"/>
        <w:rPr>
          <w:rFonts w:eastAsia="Calibri"/>
          <w:szCs w:val="24"/>
          <w:lang w:eastAsia="en-US"/>
        </w:rPr>
        <w:sectPr w:rsidR="00C54899" w:rsidRPr="00C54899" w:rsidSect="00C54899">
          <w:pgSz w:w="11906" w:h="16838" w:code="9"/>
          <w:pgMar w:top="1134" w:right="851" w:bottom="1134" w:left="1418" w:header="709" w:footer="709" w:gutter="0"/>
          <w:cols w:space="708"/>
          <w:titlePg/>
          <w:docGrid w:linePitch="360"/>
        </w:sectPr>
      </w:pP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265" w:name="_Toc514928471"/>
      <w:bookmarkStart w:id="266" w:name="_Toc2679740"/>
      <w:bookmarkStart w:id="267" w:name="_Toc3275141"/>
      <w:bookmarkStart w:id="268" w:name="_Toc3392176"/>
      <w:bookmarkStart w:id="269" w:name="_Toc5789539"/>
      <w:r w:rsidRPr="00C54899">
        <w:rPr>
          <w:b/>
          <w:bCs/>
          <w:sz w:val="26"/>
          <w:szCs w:val="26"/>
          <w:lang w:eastAsia="en-US"/>
        </w:rPr>
        <w:t>Зоны действия источников тепловой энергии</w:t>
      </w:r>
      <w:bookmarkEnd w:id="265"/>
      <w:bookmarkEnd w:id="266"/>
      <w:bookmarkEnd w:id="267"/>
      <w:bookmarkEnd w:id="268"/>
      <w:bookmarkEnd w:id="269"/>
    </w:p>
    <w:p w:rsidR="00C54899" w:rsidRPr="00C54899" w:rsidRDefault="00C54899" w:rsidP="00C54899">
      <w:pPr>
        <w:keepNext/>
        <w:keepLines/>
        <w:numPr>
          <w:ilvl w:val="2"/>
          <w:numId w:val="0"/>
        </w:numPr>
        <w:tabs>
          <w:tab w:val="num" w:pos="170"/>
        </w:tabs>
        <w:spacing w:before="200"/>
        <w:outlineLvl w:val="2"/>
        <w:rPr>
          <w:b/>
          <w:bCs/>
          <w:szCs w:val="24"/>
        </w:rPr>
      </w:pPr>
      <w:bookmarkStart w:id="270" w:name="_Toc514928472"/>
      <w:bookmarkStart w:id="271" w:name="_Toc2679741"/>
      <w:bookmarkStart w:id="272" w:name="_Toc3275142"/>
      <w:bookmarkStart w:id="273" w:name="_Toc3392177"/>
      <w:bookmarkStart w:id="274" w:name="_Toc5789540"/>
      <w:r w:rsidRPr="00C54899">
        <w:rPr>
          <w:b/>
          <w:bCs/>
          <w:szCs w:val="24"/>
        </w:rPr>
        <w:t>Общие сведения</w:t>
      </w:r>
      <w:bookmarkEnd w:id="270"/>
      <w:bookmarkEnd w:id="271"/>
      <w:bookmarkEnd w:id="272"/>
      <w:bookmarkEnd w:id="273"/>
      <w:bookmarkEnd w:id="274"/>
    </w:p>
    <w:p w:rsidR="00C54899" w:rsidRPr="00C54899" w:rsidRDefault="00C54899" w:rsidP="00C54899">
      <w:pPr>
        <w:ind w:firstLine="709"/>
        <w:rPr>
          <w:rFonts w:eastAsia="Calibri"/>
          <w:szCs w:val="24"/>
          <w:lang w:eastAsia="en-US"/>
        </w:rPr>
      </w:pPr>
      <w:r w:rsidRPr="00C54899">
        <w:rPr>
          <w:rFonts w:eastAsia="Calibri"/>
          <w:szCs w:val="24"/>
          <w:lang w:eastAsia="en-US"/>
        </w:rPr>
        <w:t>Карта зон действия источников теплоснабжения на территории Чебаркульского городского округа представлена на рисунке 24.</w:t>
      </w:r>
    </w:p>
    <w:p w:rsidR="00C54899" w:rsidRPr="00C54899" w:rsidRDefault="00612893" w:rsidP="00C54899">
      <w:pPr>
        <w:ind w:firstLine="0"/>
        <w:jc w:val="center"/>
        <w:rPr>
          <w:rFonts w:eastAsia="Calibri"/>
          <w:noProof/>
          <w:szCs w:val="24"/>
        </w:rPr>
      </w:pPr>
      <w:r>
        <w:rPr>
          <w:rFonts w:eastAsia="Calibri"/>
          <w:noProof/>
          <w:szCs w:val="24"/>
        </w:rPr>
        <w:drawing>
          <wp:inline distT="0" distB="0" distL="0" distR="0">
            <wp:extent cx="8410575" cy="4695825"/>
            <wp:effectExtent l="19050" t="0" r="9525"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cstate="print"/>
                    <a:srcRect/>
                    <a:stretch>
                      <a:fillRect/>
                    </a:stretch>
                  </pic:blipFill>
                  <pic:spPr bwMode="auto">
                    <a:xfrm>
                      <a:off x="0" y="0"/>
                      <a:ext cx="8410575" cy="4695825"/>
                    </a:xfrm>
                    <a:prstGeom prst="rect">
                      <a:avLst/>
                    </a:prstGeom>
                    <a:noFill/>
                    <a:ln w="9525">
                      <a:noFill/>
                      <a:miter lim="800000"/>
                      <a:headEnd/>
                      <a:tailEnd/>
                    </a:ln>
                  </pic:spPr>
                </pic:pic>
              </a:graphicData>
            </a:graphic>
          </wp:inline>
        </w:drawing>
      </w:r>
    </w:p>
    <w:p w:rsidR="00C54899" w:rsidRPr="00C54899" w:rsidRDefault="00C54899" w:rsidP="00C54899">
      <w:pPr>
        <w:spacing w:before="120" w:after="120"/>
        <w:ind w:firstLine="709"/>
        <w:contextualSpacing/>
        <w:jc w:val="center"/>
        <w:rPr>
          <w:rFonts w:eastAsia="Calibri"/>
          <w:bCs/>
          <w:szCs w:val="18"/>
          <w:lang w:eastAsia="en-US" w:bidi="ru-RU"/>
        </w:rPr>
      </w:pPr>
      <w:r w:rsidRPr="00C54899">
        <w:rPr>
          <w:rFonts w:eastAsia="Calibri"/>
          <w:bCs/>
          <w:szCs w:val="18"/>
          <w:lang w:eastAsia="en-US" w:bidi="ru-RU"/>
        </w:rPr>
        <w:t xml:space="preserve">Рисунок </w:t>
      </w:r>
      <w:r w:rsidRPr="00C54899">
        <w:rPr>
          <w:rFonts w:eastAsia="Calibri"/>
          <w:bCs/>
          <w:noProof/>
          <w:szCs w:val="18"/>
          <w:lang w:eastAsia="en-US" w:bidi="ru-RU"/>
        </w:rPr>
        <w:fldChar w:fldCharType="begin"/>
      </w:r>
      <w:r w:rsidRPr="00C54899">
        <w:rPr>
          <w:rFonts w:eastAsia="Calibri"/>
          <w:bCs/>
          <w:noProof/>
          <w:szCs w:val="18"/>
          <w:lang w:eastAsia="en-US" w:bidi="ru-RU"/>
        </w:rPr>
        <w:instrText xml:space="preserve"> SEQ Рисунок \* ARABIC </w:instrText>
      </w:r>
      <w:r w:rsidRPr="00C54899">
        <w:rPr>
          <w:rFonts w:eastAsia="Calibri"/>
          <w:bCs/>
          <w:noProof/>
          <w:szCs w:val="18"/>
          <w:lang w:eastAsia="en-US" w:bidi="ru-RU"/>
        </w:rPr>
        <w:fldChar w:fldCharType="separate"/>
      </w:r>
      <w:r w:rsidRPr="00C54899">
        <w:rPr>
          <w:rFonts w:eastAsia="Calibri"/>
          <w:bCs/>
          <w:noProof/>
          <w:szCs w:val="18"/>
          <w:lang w:eastAsia="en-US" w:bidi="ru-RU"/>
        </w:rPr>
        <w:t>24</w:t>
      </w:r>
      <w:r w:rsidRPr="00C54899">
        <w:rPr>
          <w:rFonts w:eastAsia="Calibri"/>
          <w:bCs/>
          <w:noProof/>
          <w:szCs w:val="18"/>
          <w:lang w:eastAsia="en-US" w:bidi="ru-RU"/>
        </w:rPr>
        <w:fldChar w:fldCharType="end"/>
      </w:r>
      <w:r w:rsidRPr="00C54899">
        <w:rPr>
          <w:rFonts w:eastAsia="Calibri"/>
          <w:bCs/>
          <w:szCs w:val="18"/>
          <w:lang w:eastAsia="en-US" w:bidi="ru-RU"/>
        </w:rPr>
        <w:t>. Зоны действия источников теплоснабжения.</w:t>
      </w:r>
    </w:p>
    <w:p w:rsidR="00C54899" w:rsidRPr="00C54899" w:rsidRDefault="00C54899" w:rsidP="00C54899">
      <w:pPr>
        <w:keepNext/>
        <w:keepLines/>
        <w:numPr>
          <w:ilvl w:val="2"/>
          <w:numId w:val="0"/>
        </w:numPr>
        <w:tabs>
          <w:tab w:val="num" w:pos="170"/>
        </w:tabs>
        <w:spacing w:before="200"/>
        <w:outlineLvl w:val="2"/>
        <w:rPr>
          <w:b/>
          <w:bCs/>
          <w:szCs w:val="24"/>
        </w:rPr>
        <w:sectPr w:rsidR="00C54899" w:rsidRPr="00C54899" w:rsidSect="00C54899">
          <w:pgSz w:w="16838" w:h="11906" w:orient="landscape" w:code="9"/>
          <w:pgMar w:top="1418" w:right="1134" w:bottom="851" w:left="1134" w:header="709" w:footer="709" w:gutter="0"/>
          <w:cols w:space="708"/>
          <w:docGrid w:linePitch="360"/>
        </w:sectPr>
      </w:pPr>
      <w:bookmarkStart w:id="275" w:name="_Toc514928473"/>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276" w:name="_Toc514928478"/>
      <w:bookmarkStart w:id="277" w:name="_Toc2679742"/>
      <w:bookmarkStart w:id="278" w:name="_Toc3275143"/>
      <w:bookmarkStart w:id="279" w:name="_Toc3392178"/>
      <w:bookmarkStart w:id="280" w:name="_Toc5789541"/>
      <w:bookmarkEnd w:id="275"/>
      <w:r w:rsidRPr="00C54899">
        <w:rPr>
          <w:b/>
          <w:bCs/>
          <w:sz w:val="26"/>
          <w:szCs w:val="26"/>
          <w:lang w:eastAsia="en-US"/>
        </w:rPr>
        <w:t>Тепловые нагрузки потребителей, групп потребителей в зонах действия источников тепловой энергии</w:t>
      </w:r>
      <w:bookmarkEnd w:id="276"/>
      <w:bookmarkEnd w:id="277"/>
      <w:bookmarkEnd w:id="278"/>
      <w:bookmarkEnd w:id="279"/>
      <w:bookmarkEnd w:id="280"/>
    </w:p>
    <w:p w:rsidR="00C54899" w:rsidRPr="00C54899" w:rsidRDefault="00C54899" w:rsidP="00C54899">
      <w:pPr>
        <w:keepNext/>
        <w:keepLines/>
        <w:numPr>
          <w:ilvl w:val="2"/>
          <w:numId w:val="0"/>
        </w:numPr>
        <w:tabs>
          <w:tab w:val="num" w:pos="170"/>
        </w:tabs>
        <w:spacing w:before="200"/>
        <w:outlineLvl w:val="2"/>
        <w:rPr>
          <w:b/>
          <w:bCs/>
          <w:szCs w:val="24"/>
        </w:rPr>
      </w:pPr>
      <w:bookmarkStart w:id="281" w:name="_Toc3275144"/>
      <w:bookmarkStart w:id="282" w:name="_Toc3392179"/>
      <w:bookmarkStart w:id="283" w:name="_Toc5789542"/>
      <w:r w:rsidRPr="00C54899">
        <w:rPr>
          <w:b/>
          <w:bCs/>
          <w:szCs w:val="24"/>
        </w:rPr>
        <w:t>Значения спроса на тепловую мощность в расчетных элементах территориального деления</w:t>
      </w:r>
      <w:bookmarkEnd w:id="281"/>
      <w:bookmarkEnd w:id="282"/>
      <w:bookmarkEnd w:id="283"/>
    </w:p>
    <w:p w:rsidR="00C54899" w:rsidRPr="00C54899" w:rsidRDefault="00C54899" w:rsidP="00C54899">
      <w:pPr>
        <w:ind w:firstLine="709"/>
        <w:rPr>
          <w:rFonts w:eastAsia="Calibri"/>
          <w:szCs w:val="24"/>
          <w:lang w:eastAsia="en-US"/>
        </w:rPr>
      </w:pPr>
      <w:r w:rsidRPr="00C54899">
        <w:rPr>
          <w:rFonts w:eastAsia="Calibri"/>
          <w:szCs w:val="24"/>
          <w:lang w:eastAsia="en-US"/>
        </w:rPr>
        <w:t>Спрос на тепловую мощность в расчетных элементах территориального деления определяется суммарной тепловой нагрузки потребителей. Значение спроса на тепловую мощность в расчетных элементах территориального деления на систему отопления составляет 141,93 Гкал/ч, на вентиляцию - 2,87 Гкал/ч и на горячее водоснабжение - 2,47 Гкал/ч. На индивидуальное отопление приходится 8,71 Гкал/ч. Суммарное значение составляет 155,99 Гкал/ч.</w:t>
      </w:r>
    </w:p>
    <w:p w:rsidR="00C54899" w:rsidRPr="00C54899" w:rsidRDefault="00C54899" w:rsidP="00C54899">
      <w:pPr>
        <w:keepNext/>
        <w:keepLines/>
        <w:numPr>
          <w:ilvl w:val="2"/>
          <w:numId w:val="0"/>
        </w:numPr>
        <w:tabs>
          <w:tab w:val="num" w:pos="170"/>
        </w:tabs>
        <w:spacing w:before="200"/>
        <w:outlineLvl w:val="2"/>
        <w:rPr>
          <w:b/>
          <w:bCs/>
          <w:szCs w:val="24"/>
        </w:rPr>
      </w:pPr>
      <w:bookmarkStart w:id="284" w:name="_Toc514928479"/>
      <w:bookmarkStart w:id="285" w:name="_Toc2679743"/>
      <w:bookmarkStart w:id="286" w:name="_Toc3275145"/>
      <w:bookmarkStart w:id="287" w:name="_Toc3392180"/>
      <w:bookmarkStart w:id="288" w:name="_Toc5789543"/>
      <w:r w:rsidRPr="00C54899">
        <w:rPr>
          <w:b/>
          <w:bCs/>
          <w:szCs w:val="24"/>
        </w:rPr>
        <w:t xml:space="preserve">Значения </w:t>
      </w:r>
      <w:bookmarkEnd w:id="284"/>
      <w:bookmarkEnd w:id="285"/>
      <w:r w:rsidRPr="00C54899">
        <w:rPr>
          <w:b/>
          <w:bCs/>
          <w:szCs w:val="24"/>
        </w:rPr>
        <w:t>расчетных тепловых нагрузок на коллекторах источников тепловой энергии</w:t>
      </w:r>
      <w:bookmarkEnd w:id="286"/>
      <w:bookmarkEnd w:id="287"/>
      <w:bookmarkEnd w:id="288"/>
    </w:p>
    <w:p w:rsidR="00C54899" w:rsidRPr="00C54899" w:rsidRDefault="00C54899" w:rsidP="00C54899">
      <w:pPr>
        <w:ind w:firstLine="709"/>
        <w:rPr>
          <w:rFonts w:eastAsia="Calibri"/>
          <w:szCs w:val="24"/>
          <w:lang w:eastAsia="en-US"/>
        </w:rPr>
      </w:pPr>
      <w:r w:rsidRPr="00C54899">
        <w:rPr>
          <w:rFonts w:eastAsia="Calibri"/>
          <w:szCs w:val="24"/>
          <w:lang w:eastAsia="en-US"/>
        </w:rPr>
        <w:t>В таблице 22 приведены значения расчетных тепловых нагрузок на коллекторах источников тепловой энергии.</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21</w:t>
      </w:r>
      <w:r w:rsidRPr="00C54899">
        <w:rPr>
          <w:rFonts w:eastAsia="Calibri"/>
          <w:bCs/>
          <w:noProof/>
          <w:szCs w:val="18"/>
          <w:lang w:eastAsia="en-US"/>
        </w:rPr>
        <w:fldChar w:fldCharType="end"/>
      </w:r>
    </w:p>
    <w:tbl>
      <w:tblPr>
        <w:tblW w:w="5000" w:type="pct"/>
        <w:tblInd w:w="95" w:type="dxa"/>
        <w:tblLayout w:type="fixed"/>
        <w:tblLook w:val="04A0"/>
      </w:tblPr>
      <w:tblGrid>
        <w:gridCol w:w="865"/>
        <w:gridCol w:w="3411"/>
        <w:gridCol w:w="1378"/>
        <w:gridCol w:w="1378"/>
        <w:gridCol w:w="1378"/>
        <w:gridCol w:w="1161"/>
      </w:tblGrid>
      <w:tr w:rsidR="00C54899" w:rsidRPr="00C54899" w:rsidTr="00C54899">
        <w:trPr>
          <w:trHeight w:val="20"/>
          <w:tblHeader/>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w:t>
            </w:r>
          </w:p>
        </w:tc>
        <w:tc>
          <w:tcPr>
            <w:tcW w:w="3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Источник</w:t>
            </w:r>
          </w:p>
        </w:tc>
        <w:tc>
          <w:tcPr>
            <w:tcW w:w="5445" w:type="dxa"/>
            <w:gridSpan w:val="4"/>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Тепловая нагрузка</w:t>
            </w:r>
          </w:p>
        </w:tc>
      </w:tr>
      <w:tr w:rsidR="00C54899" w:rsidRPr="00C54899" w:rsidTr="00C54899">
        <w:trPr>
          <w:trHeight w:val="20"/>
          <w:tblHeader/>
        </w:trPr>
        <w:tc>
          <w:tcPr>
            <w:tcW w:w="887" w:type="dxa"/>
            <w:vMerge/>
            <w:tcBorders>
              <w:top w:val="single" w:sz="4" w:space="0" w:color="auto"/>
              <w:left w:val="single" w:sz="4" w:space="0" w:color="auto"/>
              <w:bottom w:val="single" w:sz="4" w:space="0" w:color="auto"/>
              <w:right w:val="single" w:sz="4" w:space="0" w:color="auto"/>
            </w:tcBorders>
            <w:vAlign w:val="center"/>
            <w:hideMark/>
          </w:tcPr>
          <w:p w:rsidR="00C54899" w:rsidRPr="00C54899" w:rsidRDefault="00C54899" w:rsidP="00C54899">
            <w:pPr>
              <w:ind w:firstLine="0"/>
              <w:jc w:val="center"/>
              <w:rPr>
                <w:rFonts w:eastAsia="Calibri"/>
                <w:noProof/>
                <w:szCs w:val="24"/>
              </w:rPr>
            </w:pPr>
          </w:p>
        </w:tc>
        <w:tc>
          <w:tcPr>
            <w:tcW w:w="3521" w:type="dxa"/>
            <w:vMerge/>
            <w:tcBorders>
              <w:top w:val="single" w:sz="4" w:space="0" w:color="auto"/>
              <w:left w:val="single" w:sz="4" w:space="0" w:color="auto"/>
              <w:bottom w:val="single" w:sz="4" w:space="0" w:color="auto"/>
              <w:right w:val="single" w:sz="4" w:space="0" w:color="auto"/>
            </w:tcBorders>
            <w:vAlign w:val="center"/>
            <w:hideMark/>
          </w:tcPr>
          <w:p w:rsidR="00C54899" w:rsidRPr="00C54899" w:rsidRDefault="00C54899" w:rsidP="00C54899">
            <w:pPr>
              <w:ind w:firstLine="0"/>
              <w:jc w:val="center"/>
              <w:rPr>
                <w:rFonts w:eastAsia="Calibri"/>
                <w:noProof/>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на систему отопление, Гкал/ч</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на систему вентиляции, Гкал/ч</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на систему ГВС (среднее) Гкал/ч</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сумма, Гкал/ч</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ПАО «Уралкуз»</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shd w:val="clear" w:color="auto" w:fill="92D050"/>
              </w:rPr>
              <w:t>49,695</w:t>
            </w:r>
            <w:r w:rsidRPr="00C54899">
              <w:rPr>
                <w:rFonts w:eastAsia="Calibri"/>
                <w:noProof/>
                <w:szCs w:val="24"/>
              </w:rPr>
              <w:t xml:space="preserve"> город</w:t>
            </w:r>
          </w:p>
          <w:p w:rsidR="00C54899" w:rsidRPr="00C54899" w:rsidRDefault="00C54899" w:rsidP="00C54899">
            <w:pPr>
              <w:ind w:firstLine="0"/>
              <w:jc w:val="center"/>
              <w:rPr>
                <w:rFonts w:eastAsia="Calibri"/>
                <w:noProof/>
                <w:szCs w:val="24"/>
              </w:rPr>
            </w:pPr>
            <w:r w:rsidRPr="00C54899">
              <w:rPr>
                <w:rFonts w:eastAsia="Calibri"/>
                <w:noProof/>
                <w:szCs w:val="24"/>
              </w:rPr>
              <w:t>86,96 всего</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0,05 город</w:t>
            </w:r>
          </w:p>
          <w:p w:rsidR="00C54899" w:rsidRPr="00C54899" w:rsidRDefault="00C54899" w:rsidP="00C54899">
            <w:pPr>
              <w:ind w:firstLine="0"/>
              <w:jc w:val="center"/>
              <w:rPr>
                <w:rFonts w:eastAsia="Calibri"/>
                <w:noProof/>
                <w:szCs w:val="24"/>
              </w:rPr>
            </w:pPr>
            <w:r w:rsidRPr="00C54899">
              <w:rPr>
                <w:rFonts w:eastAsia="Calibri"/>
                <w:noProof/>
                <w:szCs w:val="24"/>
              </w:rPr>
              <w:t>0,05 всего </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1,20 город</w:t>
            </w:r>
          </w:p>
          <w:p w:rsidR="00C54899" w:rsidRPr="00C54899" w:rsidRDefault="00C54899" w:rsidP="00C54899">
            <w:pPr>
              <w:ind w:firstLine="0"/>
              <w:jc w:val="center"/>
              <w:rPr>
                <w:rFonts w:eastAsia="Calibri"/>
                <w:noProof/>
                <w:szCs w:val="24"/>
              </w:rPr>
            </w:pPr>
            <w:r w:rsidRPr="00C54899">
              <w:rPr>
                <w:rFonts w:eastAsia="Calibri"/>
                <w:noProof/>
                <w:szCs w:val="24"/>
              </w:rPr>
              <w:t>1,99 всего</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shd w:val="clear" w:color="auto" w:fill="92D050"/>
              <w:ind w:firstLine="0"/>
              <w:jc w:val="center"/>
              <w:rPr>
                <w:rFonts w:eastAsia="Calibri"/>
                <w:noProof/>
                <w:szCs w:val="24"/>
              </w:rPr>
            </w:pPr>
            <w:r w:rsidRPr="00C54899">
              <w:rPr>
                <w:rFonts w:eastAsia="Calibri"/>
                <w:noProof/>
                <w:szCs w:val="24"/>
              </w:rPr>
              <w:t>50,945</w:t>
            </w:r>
          </w:p>
          <w:p w:rsidR="00C54899" w:rsidRPr="00C54899" w:rsidRDefault="00C54899" w:rsidP="00C54899">
            <w:pPr>
              <w:ind w:firstLine="0"/>
              <w:jc w:val="center"/>
              <w:rPr>
                <w:rFonts w:eastAsia="Calibri"/>
                <w:noProof/>
                <w:szCs w:val="24"/>
              </w:rPr>
            </w:pPr>
            <w:r w:rsidRPr="00C54899">
              <w:rPr>
                <w:rFonts w:eastAsia="Calibri"/>
                <w:noProof/>
                <w:szCs w:val="24"/>
              </w:rPr>
              <w:t>89,0</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№219</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31,82</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3,16 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3,07 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38,05</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№36</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lang w:val="en-US"/>
              </w:rPr>
            </w:pPr>
            <w:r w:rsidRPr="00C54899">
              <w:rPr>
                <w:rFonts w:eastAsia="Calibri"/>
                <w:noProof/>
                <w:szCs w:val="24"/>
              </w:rPr>
              <w:t>1,</w:t>
            </w:r>
            <w:r w:rsidRPr="00C54899">
              <w:rPr>
                <w:rFonts w:eastAsia="Calibri"/>
                <w:noProof/>
                <w:szCs w:val="24"/>
                <w:lang w:val="en-US"/>
              </w:rPr>
              <w:t>10</w:t>
            </w:r>
          </w:p>
        </w:tc>
        <w:tc>
          <w:tcPr>
            <w:tcW w:w="1418"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lang w:val="en-US"/>
              </w:rPr>
            </w:pPr>
            <w:r w:rsidRPr="00C54899">
              <w:rPr>
                <w:rFonts w:eastAsia="Calibri"/>
                <w:noProof/>
                <w:szCs w:val="24"/>
              </w:rPr>
              <w:t>0,</w:t>
            </w:r>
            <w:r w:rsidRPr="00C54899">
              <w:rPr>
                <w:rFonts w:eastAsia="Calibri"/>
                <w:noProof/>
                <w:szCs w:val="24"/>
                <w:lang w:val="en-US"/>
              </w:rPr>
              <w:t>00</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lang w:val="en-US"/>
              </w:rPr>
            </w:pPr>
            <w:r w:rsidRPr="00C54899">
              <w:rPr>
                <w:rFonts w:eastAsia="Calibri"/>
                <w:noProof/>
                <w:szCs w:val="24"/>
              </w:rPr>
              <w:t>0,</w:t>
            </w:r>
            <w:r w:rsidRPr="00C54899">
              <w:rPr>
                <w:rFonts w:eastAsia="Calibri"/>
                <w:noProof/>
                <w:szCs w:val="24"/>
                <w:lang w:val="en-US"/>
              </w:rPr>
              <w:t>17</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lang w:val="en-US"/>
              </w:rPr>
            </w:pPr>
            <w:r w:rsidRPr="00C54899">
              <w:rPr>
                <w:rFonts w:eastAsia="Calibri"/>
                <w:noProof/>
                <w:szCs w:val="24"/>
              </w:rPr>
              <w:t>1,</w:t>
            </w:r>
            <w:r w:rsidRPr="00C54899">
              <w:rPr>
                <w:rFonts w:eastAsia="Calibri"/>
                <w:noProof/>
                <w:szCs w:val="24"/>
                <w:lang w:val="en-US"/>
              </w:rPr>
              <w:t>27</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 санатория «Чебаркуль»</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0,72</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0,11</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0,83</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 xml:space="preserve">котельная п. Мисяш, </w:t>
            </w:r>
          </w:p>
          <w:p w:rsidR="00C54899" w:rsidRPr="00C54899" w:rsidRDefault="00C54899" w:rsidP="00C54899">
            <w:pPr>
              <w:ind w:firstLine="0"/>
              <w:jc w:val="left"/>
              <w:rPr>
                <w:rFonts w:eastAsia="Calibri"/>
                <w:szCs w:val="24"/>
                <w:lang w:eastAsia="en-US"/>
              </w:rPr>
            </w:pPr>
            <w:r w:rsidRPr="00C54899">
              <w:rPr>
                <w:rFonts w:eastAsia="Calibri"/>
                <w:szCs w:val="24"/>
                <w:lang w:eastAsia="en-US"/>
              </w:rPr>
              <w:t>ул. Станционная</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0,31</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0,31</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Советская, 269</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0,58</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0,58</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санатория «Каменный цветок»</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0,44</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0,44</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пос. Куйбышева, котельная школы №9</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0,16</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0,16</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г.Чебаркуль, ул.Миасское шоссе, 5</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0,12</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0,12</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ГБУЗ "Областная Больница г.Чебаркуль", ул.Крылова 83/5.</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1,03</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0,27</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1,29</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ГУП Челябинской области пансионат с лечением «Карагайский бор» Филиал «Сосновая горка»</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3,74</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3,74</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пансионата «Утес»</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0,75</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0,75</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13</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санатория «Еловое»</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3,18</w:t>
            </w:r>
          </w:p>
        </w:tc>
        <w:tc>
          <w:tcPr>
            <w:tcW w:w="1418"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0,75</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3,92</w:t>
            </w:r>
          </w:p>
        </w:tc>
      </w:tr>
      <w:tr w:rsidR="00C54899" w:rsidRPr="00C54899" w:rsidTr="00C54899">
        <w:trPr>
          <w:trHeight w:val="20"/>
        </w:trPr>
        <w:tc>
          <w:tcPr>
            <w:tcW w:w="887"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14</w:t>
            </w:r>
          </w:p>
        </w:tc>
        <w:tc>
          <w:tcPr>
            <w:tcW w:w="3521"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 ООО «Курорт Кисегач»</w:t>
            </w:r>
          </w:p>
        </w:tc>
        <w:tc>
          <w:tcPr>
            <w:tcW w:w="1417"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1,78</w:t>
            </w:r>
          </w:p>
        </w:tc>
        <w:tc>
          <w:tcPr>
            <w:tcW w:w="1418"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1,61</w:t>
            </w:r>
          </w:p>
        </w:tc>
        <w:tc>
          <w:tcPr>
            <w:tcW w:w="141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3,39</w:t>
            </w:r>
          </w:p>
        </w:tc>
      </w:tr>
      <w:tr w:rsidR="00C54899" w:rsidRPr="00C54899" w:rsidTr="00C54899">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15</w:t>
            </w:r>
          </w:p>
        </w:tc>
        <w:tc>
          <w:tcPr>
            <w:tcW w:w="3521"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№2 поселка «Санаторий Кисегач»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2.40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0.35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2.75</w:t>
            </w:r>
          </w:p>
        </w:tc>
      </w:tr>
      <w:tr w:rsidR="00C54899" w:rsidRPr="00C54899" w:rsidTr="00C54899">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16</w:t>
            </w:r>
          </w:p>
        </w:tc>
        <w:tc>
          <w:tcPr>
            <w:tcW w:w="3521"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Cs w:val="24"/>
                <w:lang w:eastAsia="en-US"/>
              </w:rPr>
            </w:pPr>
            <w:r w:rsidRPr="00C54899">
              <w:rPr>
                <w:rFonts w:eastAsia="Calibri"/>
                <w:szCs w:val="24"/>
                <w:lang w:eastAsia="en-US"/>
              </w:rPr>
              <w:t>котельная ООО «Лесная сказка»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0.56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ascii="Arial" w:eastAsia="Calibri" w:hAnsi="Arial" w:cs="Arial"/>
                <w:noProof/>
                <w:sz w:val="20"/>
              </w:rPr>
            </w:pPr>
            <w:r w:rsidRPr="00C54899">
              <w:rPr>
                <w:rFonts w:ascii="Arial" w:eastAsia="Calibri" w:hAnsi="Arial" w:cs="Arial"/>
                <w:noProof/>
                <w:sz w:val="20"/>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0.02</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0.58</w:t>
            </w:r>
          </w:p>
        </w:tc>
      </w:tr>
    </w:tbl>
    <w:p w:rsidR="00C54899" w:rsidRPr="00C54899" w:rsidRDefault="00C54899" w:rsidP="00C54899">
      <w:pPr>
        <w:keepNext/>
        <w:keepLines/>
        <w:numPr>
          <w:ilvl w:val="2"/>
          <w:numId w:val="0"/>
        </w:numPr>
        <w:tabs>
          <w:tab w:val="num" w:pos="170"/>
        </w:tabs>
        <w:spacing w:before="200"/>
        <w:outlineLvl w:val="2"/>
        <w:rPr>
          <w:b/>
          <w:bCs/>
          <w:szCs w:val="24"/>
        </w:rPr>
      </w:pPr>
      <w:bookmarkStart w:id="289" w:name="_Toc514928480"/>
      <w:bookmarkStart w:id="290" w:name="_Toc2679744"/>
      <w:bookmarkStart w:id="291" w:name="_Toc3275146"/>
      <w:bookmarkStart w:id="292" w:name="_Toc3392181"/>
      <w:bookmarkStart w:id="293" w:name="_Toc5789544"/>
      <w:r w:rsidRPr="00C54899">
        <w:rPr>
          <w:b/>
          <w:bCs/>
          <w:szCs w:val="24"/>
        </w:rPr>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289"/>
      <w:bookmarkEnd w:id="290"/>
      <w:bookmarkEnd w:id="291"/>
      <w:bookmarkEnd w:id="292"/>
      <w:bookmarkEnd w:id="293"/>
    </w:p>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Начиная с 2000 года часть потребителей (жилых квартир и нежилых помещений) в Чебаркульском городском округе перешла от централизованного теплоснабжения на индивидуальное отопление от автономных газовых источников. </w:t>
      </w: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Был проведен демонтаж приборов отопления специализированными организациями и транзитные стояки были заизолированы (с подписью актов). Однако площади жилых помещений, оборудованных автономными газовыми приборами теплоснабжения, не исключались из общей площади объемов многоквартирных домов. Соответственно, тепловые нагрузки на отопление многоквартирных домов не уменьшились, дроссельные устройства не корректировались. Отключение потребителей от централизованного теплоснабжения с переходом на автономное газовое отопление выполнялось в рамках действующего на тот момент законодательства. </w:t>
      </w:r>
    </w:p>
    <w:p w:rsidR="00C54899" w:rsidRPr="00C54899" w:rsidRDefault="00C54899" w:rsidP="00C54899">
      <w:pPr>
        <w:ind w:firstLine="709"/>
        <w:rPr>
          <w:rFonts w:eastAsia="Calibri"/>
          <w:szCs w:val="24"/>
          <w:lang w:eastAsia="en-US"/>
        </w:rPr>
      </w:pPr>
      <w:r w:rsidRPr="00C54899">
        <w:rPr>
          <w:rFonts w:eastAsia="Calibri"/>
          <w:szCs w:val="24"/>
          <w:lang w:eastAsia="en-US"/>
        </w:rPr>
        <w:t>В связи с принятием Постановления Конституционного суда от 20.12.2018г. №46-П и изменений Постановления Правительства №354 от 28.12.2018г. предусматривается порядок определения платы за коммунальную услугу по отоплению в многоквартирных домах, отдельные жилые помещения в которых были переведены на индивидуальные квартирные источники тепловой энергии, имея в виду обоснованность возложения на собственников и пользователей таких жилых помещений - при условии, что нормативные требования к порядку переустройства системы внутриквартирного отопления, действующие на момент его проведения, были соблюдены, - лишь расходов, связанных с потреблением тепловой энергии в целях содержания общего имущества в многоквартирном доме. В таблице 23 представлены списки квартир, перешедших на автономное газовое отопление.</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22</w:t>
      </w:r>
      <w:r w:rsidRPr="00C54899">
        <w:rPr>
          <w:rFonts w:eastAsia="Calibri"/>
          <w:bCs/>
          <w:noProof/>
          <w:szCs w:val="18"/>
          <w:lang w:eastAsia="en-US"/>
        </w:rPr>
        <w:fldChar w:fldCharType="end"/>
      </w:r>
      <w:r w:rsidRPr="00C54899">
        <w:rPr>
          <w:rFonts w:eastAsia="Calibri"/>
          <w:bCs/>
          <w:szCs w:val="18"/>
          <w:lang w:eastAsia="en-US"/>
        </w:rPr>
        <w:t xml:space="preserve">. </w:t>
      </w:r>
    </w:p>
    <w:tbl>
      <w:tblPr>
        <w:tblW w:w="4891" w:type="pct"/>
        <w:tblInd w:w="108" w:type="dxa"/>
        <w:tblLayout w:type="fixed"/>
        <w:tblLook w:val="04A0"/>
      </w:tblPr>
      <w:tblGrid>
        <w:gridCol w:w="966"/>
        <w:gridCol w:w="3299"/>
        <w:gridCol w:w="557"/>
        <w:gridCol w:w="968"/>
        <w:gridCol w:w="3572"/>
      </w:tblGrid>
      <w:tr w:rsidR="00C54899" w:rsidRPr="00C54899" w:rsidTr="00C54899">
        <w:trPr>
          <w:trHeight w:val="20"/>
          <w:tblHeader/>
        </w:trPr>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899" w:rsidRPr="00C54899" w:rsidRDefault="00C54899" w:rsidP="00C54899">
            <w:pPr>
              <w:ind w:firstLine="0"/>
              <w:jc w:val="center"/>
              <w:rPr>
                <w:bCs/>
                <w:color w:val="000000"/>
                <w:szCs w:val="24"/>
              </w:rPr>
            </w:pPr>
            <w:r w:rsidRPr="00C54899">
              <w:rPr>
                <w:rFonts w:eastAsia="Tahoma"/>
                <w:bCs/>
                <w:color w:val="000000"/>
                <w:szCs w:val="24"/>
              </w:rPr>
              <w:t>№ п/п</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4899" w:rsidRPr="00C54899" w:rsidRDefault="00C54899" w:rsidP="00C54899">
            <w:pPr>
              <w:ind w:firstLine="0"/>
              <w:jc w:val="center"/>
              <w:rPr>
                <w:bCs/>
                <w:color w:val="000000"/>
                <w:szCs w:val="24"/>
              </w:rPr>
            </w:pPr>
            <w:r w:rsidRPr="00C54899">
              <w:rPr>
                <w:rFonts w:eastAsia="Tahoma"/>
                <w:bCs/>
                <w:color w:val="000000"/>
                <w:szCs w:val="24"/>
              </w:rPr>
              <w:t>Адрес</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center"/>
              <w:rPr>
                <w:rFonts w:eastAsia="Tahoma"/>
                <w:bCs/>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center"/>
              <w:rPr>
                <w:bCs/>
                <w:color w:val="000000"/>
                <w:szCs w:val="24"/>
              </w:rPr>
            </w:pPr>
            <w:r w:rsidRPr="00C54899">
              <w:rPr>
                <w:rFonts w:eastAsia="Tahoma"/>
                <w:bCs/>
                <w:color w:val="000000"/>
                <w:szCs w:val="24"/>
              </w:rPr>
              <w:t>№ п/п</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C54899" w:rsidRPr="00C54899" w:rsidRDefault="00C54899" w:rsidP="00C54899">
            <w:pPr>
              <w:ind w:firstLine="0"/>
              <w:jc w:val="center"/>
              <w:rPr>
                <w:bCs/>
                <w:color w:val="000000"/>
                <w:szCs w:val="24"/>
              </w:rPr>
            </w:pPr>
            <w:r w:rsidRPr="00C54899">
              <w:rPr>
                <w:rFonts w:eastAsia="Tahoma"/>
                <w:bCs/>
                <w:color w:val="000000"/>
                <w:szCs w:val="24"/>
              </w:rPr>
              <w:t>Адрес</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8 Марта, д.5, кв.48</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127</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д.8А, кв.5</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8 Марта, д.9, кв.67</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128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34А, кв.30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8 Марта, д.9, кв.74</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129</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 37А, кв.44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8 Марта, д.9, кв.75</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д.11, кв.14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 кв.19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д.11, кв.4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 кв.22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д.11, кв.7</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 кв.39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д.12, кв.12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 кв.60</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д.13, кв.25</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д.13, кв.1</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135</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д.13, кв.41</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д.16, кв.2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136</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д.14, кв.1</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д.16, кв.3</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137</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д.14, кв.6</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д.16, кв.4</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д.15, кв.12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д.16, кв.7</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139</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д.15, кв.34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д.16, кв.9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д.16, кв.10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д.18, кв.10</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д.17А, кв.7</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д.20, кв.17</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д.20, кв. 19</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д.20, кв.4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д.20, кв.24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д.24, кв.15</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д.20, кв.5</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д.24А, кв.12</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д.21, кв. 19</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20</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д.24А, кв.14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146</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д.21, кв.23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21</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д.28, кв.16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147</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д.21, кв.24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22</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д.28А, кв.11</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148</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д.23А, кв.12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23</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д.28А, кв.33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149</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д.23А, кв.14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24</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д.28А, кв.34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150</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д.23А, кв.15</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д.3, кв.59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151</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д.25, кв.2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д.3, кв.8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152</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д.25, кв.22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д.30, кв.12</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д.25, кв.4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д.32, кв.2</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д.25, кв.41</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д.32, кв.29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д.25, кв.42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30</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д.5, кв.6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156</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д.25, кв.8</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31</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9 Мая, д.5, кв.8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157</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д.26А, кв.11</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32</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Елагина, д.373, кв.2</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158</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д.27, кв.19</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33</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Елагина, д.373, кв.3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159</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д.27А, кв.15</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34</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Елагина, д.373, кв.4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160</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д.27А, кв.7</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35</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Елагина, д.398, кв.4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161</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д.28, кв.13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36</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Елагина, д.532, кв.1</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162</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д.28, кв.15</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Елагина, д.532, кв.18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д.28, кв.2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Заря, д.27, кв.13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д.28, кв.5</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д.12, кв.18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д.29, кв.22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40</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д.14, кв.10</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166</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д.29, кв.24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41</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д.14, кв.6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167</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д.30, кв.24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42</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д.2, кв.33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168</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д.32А, кв.37</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43</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д.22, кв.16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169</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д.32А, кв.40</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44</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д.22, кв.9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170</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д.32А, кв.63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45</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д.5, кв.9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171</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д.33А, кв.1</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46</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д.5А, кв.6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172</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д.33А, кв.58</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Калинина, д.8, кв.24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д.34, кв.10</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 11А, кв.64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д.34, кв.21</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д.10, кв.120</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д.34А, кв.43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50</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д.10А, кв.84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176</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д.34А, кв.57</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51</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д.10Б, кв.39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177</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д.36, кв.11</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52</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д.11, кв.43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178</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д.36, кв.20</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53</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д.11А, кв.34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179</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д.36, кв.24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54</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д.11А, кв.44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180</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д.37, кв.42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55</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д.13, кв.13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181</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д.37, кв.7</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56</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д.13А, кв.10</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182</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д.37А, кв.16</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д.13А, кв.58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д.37А, кв.59</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д.13А, кв.80</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д.38, кв.20</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д.13А, кв.81</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д.38, кв.21</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д.13Б, кв.19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186</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д.38, кв.9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д.14, кв.29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187</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д.39, кв.17</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д.15, кв.51</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д.39А, кв.39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д.15, кв.62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189</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д.39А, кв.43</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д.15, кв.66</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д.39А, кв.60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д.15, кв.83</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д.4, кв.3</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д.15, кв.88</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д.4, кв.6</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 кв.11</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д.4, кв.9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 кв.24</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д.6, кв.2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69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 кв.6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д.6, кв.5, комн.аб</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70</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д.17Б, кв.18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196</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д.7, кв.6</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71</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д.17В, кв.14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197</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д.8, кв.12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72</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д.17В, кв.27</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198</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д.8, кв.16</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73</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д.17В, кв.49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199</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д.9, кв.10 пом.аптека</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74</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д.17В, кв.61</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200</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д.9, кв.14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75</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д.19, кв.15</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201</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Ленина, д.9, кв.7</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76</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д.3, кв.19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202</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кв.1</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д.3, кв.24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кв.12</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д.7, кв.26</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кв.13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79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д.8, кв.59</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кв.14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80</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д.8А, кв.13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206</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кв.16</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81</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Карпенко, д.8Б, кв.43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207</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кв.18</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82</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Calibri"/>
                <w:color w:val="000000"/>
                <w:szCs w:val="24"/>
                <w:lang w:eastAsia="en-US"/>
              </w:rPr>
              <w:t>ул. Крупской, д.17, кв.28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208</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83</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д.17, кв.3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209</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84</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д.17, кв.60</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210</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Миасское ш., д.9, кв.5</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85</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д.17, кв.8</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211</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д.1, кв.17</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86</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д.18, кв.83</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212</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д.1, кв.3</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87</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д.19, кв.10</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213</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д.10, кв.38</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88</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д.19, кв.11</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214</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д.15, кв.14</w:t>
            </w:r>
          </w:p>
        </w:tc>
      </w:tr>
      <w:tr w:rsidR="00C54899" w:rsidRPr="00C54899" w:rsidTr="00C54899">
        <w:trPr>
          <w:trHeight w:val="20"/>
        </w:trPr>
        <w:tc>
          <w:tcPr>
            <w:tcW w:w="990" w:type="dxa"/>
            <w:tcBorders>
              <w:top w:val="nil"/>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89</w:t>
            </w:r>
          </w:p>
        </w:tc>
        <w:tc>
          <w:tcPr>
            <w:tcW w:w="3402" w:type="dxa"/>
            <w:tcBorders>
              <w:top w:val="nil"/>
              <w:left w:val="nil"/>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д.19, кв.4</w:t>
            </w:r>
          </w:p>
        </w:tc>
        <w:tc>
          <w:tcPr>
            <w:tcW w:w="568" w:type="dxa"/>
            <w:tcBorders>
              <w:top w:val="nil"/>
              <w:left w:val="nil"/>
              <w:bottom w:val="single" w:sz="4" w:space="0" w:color="auto"/>
              <w:right w:val="single" w:sz="4" w:space="0" w:color="auto"/>
            </w:tcBorders>
            <w:shd w:val="clear" w:color="auto" w:fill="FFFFFF"/>
            <w:vAlign w:val="center"/>
          </w:tcPr>
          <w:p w:rsidR="00C54899" w:rsidRPr="00C54899" w:rsidRDefault="00C54899" w:rsidP="00C54899">
            <w:pPr>
              <w:ind w:firstLine="0"/>
              <w:jc w:val="center"/>
              <w:rPr>
                <w:rFonts w:eastAsia="Tahoma"/>
                <w:color w:val="000000"/>
                <w:szCs w:val="24"/>
              </w:rPr>
            </w:pPr>
          </w:p>
        </w:tc>
        <w:tc>
          <w:tcPr>
            <w:tcW w:w="993"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215</w:t>
            </w:r>
          </w:p>
        </w:tc>
        <w:tc>
          <w:tcPr>
            <w:tcW w:w="3685" w:type="dxa"/>
            <w:tcBorders>
              <w:top w:val="nil"/>
              <w:left w:val="nil"/>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д.15, кв.29</w:t>
            </w:r>
          </w:p>
        </w:tc>
      </w:tr>
      <w:tr w:rsidR="00C54899" w:rsidRPr="00C54899" w:rsidTr="00C54899">
        <w:trPr>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90</w:t>
            </w:r>
          </w:p>
        </w:tc>
        <w:tc>
          <w:tcPr>
            <w:tcW w:w="3402"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д.19, кв.6</w:t>
            </w:r>
          </w:p>
        </w:tc>
        <w:tc>
          <w:tcPr>
            <w:tcW w:w="568" w:type="dxa"/>
            <w:tcBorders>
              <w:top w:val="nil"/>
              <w:left w:val="nil"/>
              <w:bottom w:val="nil"/>
              <w:right w:val="nil"/>
            </w:tcBorders>
            <w:shd w:val="clear" w:color="auto" w:fill="auto"/>
            <w:noWrap/>
            <w:vAlign w:val="center"/>
            <w:hideMark/>
          </w:tcPr>
          <w:p w:rsidR="00C54899" w:rsidRPr="00C54899" w:rsidRDefault="00C54899" w:rsidP="00C54899">
            <w:pPr>
              <w:ind w:firstLine="0"/>
              <w:jc w:val="center"/>
              <w:rPr>
                <w:sz w:val="20"/>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216</w:t>
            </w:r>
          </w:p>
        </w:tc>
        <w:tc>
          <w:tcPr>
            <w:tcW w:w="3685"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д.19, кв.13</w:t>
            </w:r>
          </w:p>
        </w:tc>
      </w:tr>
      <w:tr w:rsidR="00C54899" w:rsidRPr="00C54899" w:rsidTr="00C54899">
        <w:trPr>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91</w:t>
            </w:r>
          </w:p>
        </w:tc>
        <w:tc>
          <w:tcPr>
            <w:tcW w:w="3402"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д.19, кв.9</w:t>
            </w:r>
          </w:p>
        </w:tc>
        <w:tc>
          <w:tcPr>
            <w:tcW w:w="568" w:type="dxa"/>
            <w:tcBorders>
              <w:top w:val="nil"/>
              <w:left w:val="nil"/>
              <w:bottom w:val="nil"/>
              <w:right w:val="nil"/>
            </w:tcBorders>
            <w:shd w:val="clear" w:color="auto" w:fill="auto"/>
            <w:noWrap/>
            <w:vAlign w:val="center"/>
            <w:hideMark/>
          </w:tcPr>
          <w:p w:rsidR="00C54899" w:rsidRPr="00C54899" w:rsidRDefault="00C54899" w:rsidP="00C54899">
            <w:pPr>
              <w:ind w:firstLine="0"/>
              <w:jc w:val="center"/>
              <w:rPr>
                <w:sz w:val="20"/>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217</w:t>
            </w:r>
          </w:p>
        </w:tc>
        <w:tc>
          <w:tcPr>
            <w:tcW w:w="3685"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д.21А, кв.36</w:t>
            </w:r>
          </w:p>
        </w:tc>
      </w:tr>
      <w:tr w:rsidR="00C54899" w:rsidRPr="00C54899" w:rsidTr="00C54899">
        <w:trPr>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92</w:t>
            </w:r>
          </w:p>
        </w:tc>
        <w:tc>
          <w:tcPr>
            <w:tcW w:w="3402"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д.20, кв.12</w:t>
            </w:r>
          </w:p>
        </w:tc>
        <w:tc>
          <w:tcPr>
            <w:tcW w:w="568" w:type="dxa"/>
            <w:tcBorders>
              <w:top w:val="nil"/>
              <w:left w:val="nil"/>
              <w:bottom w:val="nil"/>
              <w:right w:val="nil"/>
            </w:tcBorders>
            <w:shd w:val="clear" w:color="auto" w:fill="auto"/>
            <w:noWrap/>
            <w:vAlign w:val="center"/>
            <w:hideMark/>
          </w:tcPr>
          <w:p w:rsidR="00C54899" w:rsidRPr="00C54899" w:rsidRDefault="00C54899" w:rsidP="00C54899">
            <w:pPr>
              <w:ind w:firstLine="0"/>
              <w:jc w:val="center"/>
              <w:rPr>
                <w:sz w:val="20"/>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218</w:t>
            </w:r>
          </w:p>
        </w:tc>
        <w:tc>
          <w:tcPr>
            <w:tcW w:w="3685"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д.25, кв.114</w:t>
            </w:r>
          </w:p>
        </w:tc>
      </w:tr>
      <w:tr w:rsidR="00C54899" w:rsidRPr="00C54899" w:rsidTr="00C54899">
        <w:trPr>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93</w:t>
            </w:r>
          </w:p>
        </w:tc>
        <w:tc>
          <w:tcPr>
            <w:tcW w:w="3402"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д.21, кв.1</w:t>
            </w:r>
          </w:p>
        </w:tc>
        <w:tc>
          <w:tcPr>
            <w:tcW w:w="568" w:type="dxa"/>
            <w:tcBorders>
              <w:top w:val="nil"/>
              <w:left w:val="nil"/>
              <w:bottom w:val="nil"/>
              <w:right w:val="nil"/>
            </w:tcBorders>
            <w:shd w:val="clear" w:color="auto" w:fill="auto"/>
            <w:noWrap/>
            <w:vAlign w:val="center"/>
            <w:hideMark/>
          </w:tcPr>
          <w:p w:rsidR="00C54899" w:rsidRPr="00C54899" w:rsidRDefault="00C54899" w:rsidP="00C54899">
            <w:pPr>
              <w:ind w:firstLine="0"/>
              <w:jc w:val="center"/>
              <w:rPr>
                <w:sz w:val="20"/>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219</w:t>
            </w:r>
          </w:p>
        </w:tc>
        <w:tc>
          <w:tcPr>
            <w:tcW w:w="3685" w:type="dxa"/>
            <w:tcBorders>
              <w:top w:val="nil"/>
              <w:left w:val="nil"/>
              <w:bottom w:val="single" w:sz="4" w:space="0" w:color="auto"/>
              <w:right w:val="single" w:sz="4" w:space="0" w:color="auto"/>
            </w:tcBorders>
            <w:shd w:val="clear" w:color="auto" w:fill="auto"/>
            <w:noWrap/>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д.25, кв.64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д.21, кв.10</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д.25, кв.77</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д.21, кв.12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д.25, кв.83</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д.21, кв.5</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д.25, кв.99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д.21, кв.6</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д.28, кв.49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д.22, кв.16</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д.28, кв.54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99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д.23, кв.10</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225</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д.32, кв.12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д.23, кв.11</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226</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д.32, кв.8</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left"/>
              <w:rPr>
                <w:rFonts w:eastAsia="Tahoma"/>
                <w:color w:val="000000"/>
                <w:szCs w:val="24"/>
                <w:lang w:eastAsia="en-US"/>
              </w:rPr>
            </w:pPr>
            <w:r w:rsidRPr="00C54899">
              <w:rPr>
                <w:rFonts w:eastAsia="Tahoma"/>
                <w:color w:val="000000"/>
                <w:szCs w:val="24"/>
                <w:lang w:eastAsia="en-US"/>
              </w:rPr>
              <w:t>ул. Калинина, д.22, помещение №19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227</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Tahoma"/>
                <w:color w:val="000000"/>
                <w:szCs w:val="24"/>
                <w:lang w:eastAsia="en-US"/>
              </w:rPr>
            </w:pPr>
            <w:r w:rsidRPr="00C54899">
              <w:rPr>
                <w:rFonts w:eastAsia="Tahoma"/>
                <w:color w:val="000000"/>
                <w:szCs w:val="24"/>
                <w:lang w:eastAsia="en-US"/>
              </w:rPr>
              <w:t>ул. Мира, д.9 кв.12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д.23, кв.12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д.34А, кв.2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д.23, кв.5</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229</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д.34А, кв.28</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д.23А, кв.10</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д.36А, кв.17</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Крупской, д.25, кв.18</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д.5, кв.18</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д.10, кв.128</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д.7, кв.14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д.10А, кв.36</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д.7, кв.5</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д.10А, кв.92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Мира, д.7, кв.8</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109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д.12, кв.21</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235</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д.11, кв.35</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д.12, кв.29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236</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д.11, кв.39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д.12, кв.49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237</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д.11, кв.68</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д.14, кв.17</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д.5А, кв.44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д.14, кв.34</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239</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д.9, кор.1, кв.36</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д.14, кв.59</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д.9, кор.1, кв.4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д.14, кв.63</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д.9, кор.2, кв.40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д.14А, кв.12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Октябрьская, д.9, кор.2, кв.41</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д.14А, кв.6</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Шоссейная, д.11Б, кв.10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д.18А, кв.64</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Электростальская, д.3, кв.88</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119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д.2, кв.23</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245</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Электростальская, д.32, кв.12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д.20, кв.78</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246</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Электростальская, д.32, кв.4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д.20Б, кв.16</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247</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Электростальская, д.32, кв.40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д.20Б, кв.52</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ул.Электростальская,д.32А, кв.40</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д.20Б, кв.81</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249</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ул.Электростальская,д.32А, кв.67</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д.8А, кв.10</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250</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ул.Электростальская,д.32А, кв.69</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д.8А, кв.13</w:t>
            </w:r>
          </w:p>
        </w:tc>
        <w:tc>
          <w:tcPr>
            <w:tcW w:w="568" w:type="dxa"/>
            <w:tcBorders>
              <w:left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251</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Электростальская, д.34, кв.32</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126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Крылова, д.8А, кв.16</w:t>
            </w:r>
          </w:p>
        </w:tc>
        <w:tc>
          <w:tcPr>
            <w:tcW w:w="568" w:type="dxa"/>
            <w:tcBorders>
              <w:left w:val="single" w:sz="4" w:space="0" w:color="auto"/>
              <w:bottom w:val="single" w:sz="4" w:space="0" w:color="auto"/>
              <w:right w:val="single" w:sz="4" w:space="0" w:color="auto"/>
            </w:tcBorders>
            <w:shd w:val="clear" w:color="auto" w:fill="FFFFFF"/>
          </w:tcPr>
          <w:p w:rsidR="00C54899" w:rsidRPr="00C54899" w:rsidRDefault="00C54899" w:rsidP="00C54899">
            <w:pPr>
              <w:ind w:firstLine="0"/>
              <w:jc w:val="left"/>
              <w:rPr>
                <w:rFonts w:eastAsia="Tahoma"/>
                <w:color w:val="00000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252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rPr>
                <w:rFonts w:eastAsia="Calibri"/>
                <w:color w:val="000000"/>
                <w:szCs w:val="24"/>
                <w:lang w:eastAsia="en-US"/>
              </w:rPr>
            </w:pPr>
            <w:r w:rsidRPr="00C54899">
              <w:rPr>
                <w:rFonts w:eastAsia="Tahoma"/>
                <w:color w:val="000000"/>
                <w:szCs w:val="24"/>
                <w:lang w:eastAsia="en-US"/>
              </w:rPr>
              <w:t>ул. Электростальская, д.36, кв.10</w:t>
            </w:r>
          </w:p>
        </w:tc>
      </w:tr>
      <w:tr w:rsidR="00C54899" w:rsidRPr="00C54899" w:rsidTr="00C54899">
        <w:trPr>
          <w:trHeight w:val="20"/>
        </w:trPr>
        <w:tc>
          <w:tcPr>
            <w:tcW w:w="963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left"/>
              <w:rPr>
                <w:rFonts w:eastAsia="Tahoma"/>
                <w:color w:val="000000"/>
                <w:szCs w:val="24"/>
                <w:lang w:eastAsia="en-US"/>
              </w:rPr>
            </w:pPr>
            <w:r w:rsidRPr="00C54899">
              <w:rPr>
                <w:rFonts w:eastAsia="Tahoma"/>
                <w:color w:val="000000"/>
                <w:szCs w:val="24"/>
                <w:lang w:eastAsia="en-US"/>
              </w:rPr>
              <w:t xml:space="preserve">              </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253</w:t>
            </w:r>
          </w:p>
        </w:tc>
        <w:tc>
          <w:tcPr>
            <w:tcW w:w="864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C54899" w:rsidRPr="00C54899" w:rsidRDefault="00C54899" w:rsidP="00C54899">
            <w:pPr>
              <w:ind w:firstLine="0"/>
              <w:rPr>
                <w:rFonts w:eastAsia="Tahoma"/>
                <w:color w:val="000000"/>
                <w:szCs w:val="24"/>
                <w:lang w:eastAsia="en-US"/>
              </w:rPr>
            </w:pPr>
            <w:r w:rsidRPr="00C54899">
              <w:rPr>
                <w:rFonts w:eastAsia="Calibri"/>
                <w:color w:val="000000"/>
                <w:szCs w:val="24"/>
                <w:lang w:eastAsia="en-US"/>
              </w:rPr>
              <w:t>ул. Октябрьская, д.9, кв.25</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254</w:t>
            </w:r>
          </w:p>
        </w:tc>
        <w:tc>
          <w:tcPr>
            <w:tcW w:w="864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C54899" w:rsidRPr="00C54899" w:rsidRDefault="00C54899" w:rsidP="00C54899">
            <w:pPr>
              <w:ind w:firstLine="0"/>
              <w:rPr>
                <w:rFonts w:eastAsia="Tahoma"/>
                <w:color w:val="000000"/>
                <w:szCs w:val="24"/>
                <w:lang w:eastAsia="en-US"/>
              </w:rPr>
            </w:pPr>
            <w:r w:rsidRPr="00C54899">
              <w:rPr>
                <w:rFonts w:eastAsia="Calibri"/>
                <w:color w:val="000000"/>
                <w:szCs w:val="24"/>
                <w:lang w:eastAsia="en-US"/>
              </w:rPr>
              <w:t>ул. Ленина, д.37А, кв. 44</w:t>
            </w:r>
          </w:p>
        </w:tc>
      </w:tr>
      <w:tr w:rsidR="00C54899" w:rsidRPr="00C54899" w:rsidTr="00C54899">
        <w:trPr>
          <w:trHeight w:val="2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255</w:t>
            </w:r>
          </w:p>
        </w:tc>
        <w:tc>
          <w:tcPr>
            <w:tcW w:w="864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C54899" w:rsidRPr="00C54899" w:rsidRDefault="00C54899" w:rsidP="00C54899">
            <w:pPr>
              <w:ind w:firstLine="0"/>
              <w:rPr>
                <w:rFonts w:eastAsia="Tahoma"/>
                <w:color w:val="000000"/>
                <w:szCs w:val="24"/>
                <w:lang w:eastAsia="en-US"/>
              </w:rPr>
            </w:pPr>
            <w:r w:rsidRPr="00C54899">
              <w:rPr>
                <w:rFonts w:eastAsia="Calibri"/>
                <w:color w:val="000000"/>
                <w:szCs w:val="24"/>
                <w:lang w:eastAsia="en-US"/>
              </w:rPr>
              <w:t>ул. Ленина, д.17, кв.37</w:t>
            </w:r>
          </w:p>
        </w:tc>
      </w:tr>
      <w:tr w:rsidR="00C54899" w:rsidRPr="00C54899" w:rsidTr="00C54899">
        <w:trPr>
          <w:trHeight w:val="210"/>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256</w:t>
            </w:r>
          </w:p>
        </w:tc>
        <w:tc>
          <w:tcPr>
            <w:tcW w:w="864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C54899" w:rsidRPr="00C54899" w:rsidRDefault="00C54899" w:rsidP="00C54899">
            <w:pPr>
              <w:ind w:firstLine="0"/>
              <w:rPr>
                <w:szCs w:val="24"/>
                <w:lang w:eastAsia="en-US"/>
              </w:rPr>
            </w:pPr>
            <w:r w:rsidRPr="00C54899">
              <w:rPr>
                <w:rFonts w:eastAsia="Calibri"/>
                <w:color w:val="000000"/>
                <w:szCs w:val="24"/>
                <w:lang w:eastAsia="en-US"/>
              </w:rPr>
              <w:t>ул. Электростальская, 32, кв.62</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257</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д. 15, пом. №33                   </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258</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Елагина, д.357, пом. №4</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259</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Елагина, д.357, пом. №4</w:t>
            </w:r>
          </w:p>
        </w:tc>
      </w:tr>
      <w:tr w:rsidR="00C54899" w:rsidRPr="00C54899" w:rsidTr="00C54899">
        <w:trPr>
          <w:trHeight w:val="315"/>
        </w:trPr>
        <w:tc>
          <w:tcPr>
            <w:tcW w:w="963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Нежилые помещения</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260</w:t>
            </w:r>
          </w:p>
        </w:tc>
        <w:tc>
          <w:tcPr>
            <w:tcW w:w="864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left"/>
              <w:rPr>
                <w:szCs w:val="24"/>
                <w:lang w:eastAsia="en-US"/>
              </w:rPr>
            </w:pPr>
            <w:r w:rsidRPr="00C54899">
              <w:rPr>
                <w:rFonts w:eastAsia="Tahoma"/>
                <w:color w:val="000000"/>
                <w:szCs w:val="24"/>
                <w:lang w:eastAsia="en-US"/>
              </w:rPr>
              <w:t>ул. Карпенко, д.9, помещение №1</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261</w:t>
            </w:r>
          </w:p>
        </w:tc>
        <w:tc>
          <w:tcPr>
            <w:tcW w:w="864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left"/>
              <w:rPr>
                <w:szCs w:val="24"/>
                <w:lang w:eastAsia="en-US"/>
              </w:rPr>
            </w:pPr>
            <w:r w:rsidRPr="00C54899">
              <w:rPr>
                <w:rFonts w:eastAsia="Tahoma"/>
                <w:color w:val="000000"/>
                <w:szCs w:val="24"/>
                <w:lang w:eastAsia="en-US"/>
              </w:rPr>
              <w:t>ул. Ленина, д.38, помещение №1</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262</w:t>
            </w:r>
          </w:p>
        </w:tc>
        <w:tc>
          <w:tcPr>
            <w:tcW w:w="864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left"/>
              <w:rPr>
                <w:szCs w:val="24"/>
                <w:lang w:eastAsia="en-US"/>
              </w:rPr>
            </w:pPr>
            <w:r w:rsidRPr="00C54899">
              <w:rPr>
                <w:szCs w:val="24"/>
                <w:lang w:eastAsia="en-US"/>
              </w:rPr>
              <w:t>ул. 9 Мая, д.36, кв.67</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263</w:t>
            </w:r>
          </w:p>
        </w:tc>
        <w:tc>
          <w:tcPr>
            <w:tcW w:w="864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left"/>
              <w:rPr>
                <w:szCs w:val="24"/>
                <w:lang w:eastAsia="en-US"/>
              </w:rPr>
            </w:pPr>
            <w:r w:rsidRPr="00C54899">
              <w:rPr>
                <w:szCs w:val="24"/>
                <w:lang w:eastAsia="en-US"/>
              </w:rPr>
              <w:t>Ул. Ленина, д.32, кв.25</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264</w:t>
            </w:r>
          </w:p>
        </w:tc>
        <w:tc>
          <w:tcPr>
            <w:tcW w:w="864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8 Марта, д. 5, пом. №1</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265</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Калинина, д. 14, пом. №15,16</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266</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Карпенко, д. 16, пом. №2</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267</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Карпенко, д. 5, пом. № 23</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268</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Крупской, д. 22, пом. №3,10</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269</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Крупской, д. 25, пом. №16</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270</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Крупской, д. 23, пом. №3</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271</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ул. Ленина, д. 12, пом. №2</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272</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ул. Ленина, д. 12, пом. №7</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273</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д. 13, пом. №46</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274</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20, пом. кафе "Маяк"</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275</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д. 22А, пом. № 2,3</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276</w:t>
            </w:r>
          </w:p>
        </w:tc>
        <w:tc>
          <w:tcPr>
            <w:tcW w:w="8648" w:type="dxa"/>
            <w:gridSpan w:val="4"/>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д. 23, пом. №56</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277</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д. 40, пом. №1</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278</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ул. Мира, д. 5, пом. №26</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279</w:t>
            </w:r>
          </w:p>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280</w:t>
            </w:r>
          </w:p>
        </w:tc>
        <w:tc>
          <w:tcPr>
            <w:tcW w:w="86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rFonts w:eastAsia="Calibri"/>
                <w:color w:val="000000"/>
                <w:szCs w:val="24"/>
                <w:lang w:eastAsia="en-US"/>
              </w:rPr>
            </w:pPr>
            <w:r w:rsidRPr="00C54899">
              <w:rPr>
                <w:rFonts w:eastAsia="Calibri"/>
                <w:color w:val="000000"/>
                <w:szCs w:val="24"/>
                <w:lang w:eastAsia="en-US"/>
              </w:rPr>
              <w:t xml:space="preserve"> ул. Мира, д. 7, пом. №11</w:t>
            </w:r>
          </w:p>
          <w:p w:rsidR="00C54899" w:rsidRPr="00C54899" w:rsidRDefault="00C54899" w:rsidP="00C54899">
            <w:pPr>
              <w:ind w:firstLine="0"/>
              <w:jc w:val="left"/>
              <w:rPr>
                <w:szCs w:val="24"/>
                <w:lang w:eastAsia="en-US"/>
              </w:rPr>
            </w:pPr>
            <w:r w:rsidRPr="00C54899">
              <w:rPr>
                <w:rFonts w:eastAsia="Calibri"/>
                <w:color w:val="000000"/>
                <w:szCs w:val="24"/>
                <w:lang w:eastAsia="en-US"/>
              </w:rPr>
              <w:t>Крупская, д. 23, пом.№3</w:t>
            </w:r>
          </w:p>
        </w:tc>
      </w:tr>
      <w:tr w:rsidR="00C54899" w:rsidRPr="00C54899" w:rsidTr="00C54899">
        <w:trPr>
          <w:trHeight w:val="640"/>
        </w:trPr>
        <w:tc>
          <w:tcPr>
            <w:tcW w:w="9638" w:type="dxa"/>
            <w:gridSpan w:val="5"/>
            <w:tcBorders>
              <w:top w:val="single" w:sz="4" w:space="0" w:color="auto"/>
              <w:bottom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p>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Список объектов планируемых к переходу на автономное газовое отопление.</w:t>
            </w:r>
          </w:p>
          <w:p w:rsidR="00C54899" w:rsidRPr="00C54899" w:rsidRDefault="00C54899" w:rsidP="00C54899">
            <w:pPr>
              <w:ind w:firstLine="0"/>
              <w:jc w:val="center"/>
              <w:rPr>
                <w:rFonts w:eastAsia="Calibri"/>
                <w:color w:val="000000"/>
                <w:szCs w:val="24"/>
                <w:lang w:eastAsia="en-US"/>
              </w:rPr>
            </w:pP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Cs w:val="24"/>
                <w:lang w:eastAsia="en-US"/>
              </w:rPr>
              <w:t>1</w:t>
            </w:r>
          </w:p>
        </w:tc>
        <w:tc>
          <w:tcPr>
            <w:tcW w:w="86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Ленина, д. 34, пом. №1-6</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2</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Дзержинсого, 11 (клуб им. Горького)</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3</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Мира, 32 (ДШИ)</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4</w:t>
            </w:r>
          </w:p>
        </w:tc>
        <w:tc>
          <w:tcPr>
            <w:tcW w:w="8648" w:type="dxa"/>
            <w:gridSpan w:val="4"/>
            <w:tcBorders>
              <w:top w:val="nil"/>
              <w:left w:val="single" w:sz="4" w:space="0" w:color="auto"/>
              <w:bottom w:val="single" w:sz="4" w:space="0" w:color="auto"/>
              <w:right w:val="single" w:sz="4" w:space="0" w:color="auto"/>
            </w:tcBorders>
            <w:shd w:val="clear" w:color="auto" w:fill="auto"/>
            <w:vAlign w:val="bottom"/>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Советская, 45  (школа искусств)</w:t>
            </w:r>
          </w:p>
        </w:tc>
      </w:tr>
      <w:tr w:rsidR="00C54899" w:rsidRPr="00C54899" w:rsidTr="00C5489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C54899" w:rsidRPr="00C54899" w:rsidRDefault="00C54899" w:rsidP="00C54899">
            <w:pPr>
              <w:ind w:firstLine="0"/>
              <w:jc w:val="center"/>
              <w:rPr>
                <w:rFonts w:eastAsia="Calibri"/>
                <w:color w:val="000000"/>
                <w:szCs w:val="24"/>
                <w:lang w:eastAsia="en-US"/>
              </w:rPr>
            </w:pPr>
            <w:r w:rsidRPr="00C54899">
              <w:rPr>
                <w:rFonts w:eastAsia="Calibri"/>
                <w:color w:val="000000"/>
                <w:sz w:val="22"/>
                <w:szCs w:val="22"/>
                <w:lang w:eastAsia="en-US"/>
              </w:rPr>
              <w:t>5</w:t>
            </w:r>
          </w:p>
        </w:tc>
        <w:tc>
          <w:tcPr>
            <w:tcW w:w="86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left"/>
              <w:rPr>
                <w:szCs w:val="24"/>
                <w:lang w:eastAsia="en-US"/>
              </w:rPr>
            </w:pPr>
            <w:r w:rsidRPr="00C54899">
              <w:rPr>
                <w:rFonts w:eastAsia="Calibri"/>
                <w:color w:val="000000"/>
                <w:szCs w:val="24"/>
                <w:lang w:eastAsia="en-US"/>
              </w:rPr>
              <w:t xml:space="preserve"> ул.  Мира, 19а  (Центр детского творчества)</w:t>
            </w:r>
          </w:p>
        </w:tc>
      </w:tr>
    </w:tbl>
    <w:p w:rsidR="00C54899" w:rsidRPr="00C54899" w:rsidRDefault="00C54899" w:rsidP="00C54899">
      <w:pPr>
        <w:ind w:firstLine="709"/>
        <w:rPr>
          <w:rFonts w:eastAsia="Calibri"/>
          <w:szCs w:val="24"/>
        </w:rPr>
      </w:pPr>
    </w:p>
    <w:p w:rsidR="00C54899" w:rsidRPr="00C54899" w:rsidRDefault="00C54899" w:rsidP="00C54899">
      <w:pPr>
        <w:ind w:firstLine="709"/>
        <w:rPr>
          <w:rFonts w:eastAsia="Calibri"/>
          <w:szCs w:val="24"/>
        </w:rPr>
      </w:pPr>
      <w:r w:rsidRPr="00C54899">
        <w:rPr>
          <w:rFonts w:eastAsia="Calibri"/>
          <w:szCs w:val="24"/>
        </w:rPr>
        <w:t>В соответствии с изменениями, вступившими в силу с 01.01.2019 г., потребитель коммунальной услуги по отоплению вне зависимости от выбранного способа управления многоквартирным домом вносит плату за такую услугу в соответствии с пунктами 42(1), 42(2), 43 и 54 Правил (внесены постановлением Правительства Российской Федерации от 23.02.2019 г. № 184, постановлением Правительства Российской Федерации от 28.12.2018 г. № 1708), и устанавливающими, что оплата за услугу по отоплению складывается из двух частей: за объем тепловой энергии, потребленный внутри жилого помещения, и объем тепловой энергии, потраченный на общедомовые нужды, и содержат четыре ситуации, для каждой из которых предусмотрен свой порядок расчета стоимости отопления:</w:t>
      </w:r>
    </w:p>
    <w:p w:rsidR="00C54899" w:rsidRPr="00C54899" w:rsidRDefault="00C54899" w:rsidP="00C54899">
      <w:pPr>
        <w:ind w:firstLine="709"/>
        <w:rPr>
          <w:rFonts w:eastAsia="Calibri"/>
          <w:szCs w:val="24"/>
        </w:rPr>
      </w:pPr>
      <w:r w:rsidRPr="00C54899">
        <w:rPr>
          <w:rFonts w:eastAsia="Calibri"/>
          <w:szCs w:val="24"/>
        </w:rPr>
        <w:t>-</w:t>
      </w:r>
      <w:r w:rsidRPr="00C54899">
        <w:rPr>
          <w:rFonts w:eastAsia="Calibri"/>
          <w:szCs w:val="24"/>
        </w:rPr>
        <w:tab/>
        <w:t>многоквартирный   дом   не   оборудован   общедомовым   прибором   учета</w:t>
      </w:r>
    </w:p>
    <w:p w:rsidR="00C54899" w:rsidRPr="00C54899" w:rsidRDefault="00C54899" w:rsidP="00C54899">
      <w:pPr>
        <w:ind w:firstLine="709"/>
        <w:rPr>
          <w:rFonts w:eastAsia="Calibri"/>
          <w:szCs w:val="24"/>
        </w:rPr>
      </w:pPr>
      <w:r w:rsidRPr="00C54899">
        <w:rPr>
          <w:rFonts w:eastAsia="Calibri"/>
          <w:szCs w:val="24"/>
        </w:rPr>
        <w:t>тепловой энергии и индивидуальными приборами учета тепловой энергии;</w:t>
      </w:r>
    </w:p>
    <w:p w:rsidR="00C54899" w:rsidRPr="00C54899" w:rsidRDefault="00C54899" w:rsidP="00C54899">
      <w:pPr>
        <w:ind w:firstLine="709"/>
        <w:rPr>
          <w:rFonts w:eastAsia="Calibri"/>
          <w:szCs w:val="24"/>
        </w:rPr>
      </w:pPr>
      <w:r w:rsidRPr="00C54899">
        <w:rPr>
          <w:rFonts w:eastAsia="Calibri"/>
          <w:szCs w:val="24"/>
        </w:rPr>
        <w:t>-</w:t>
      </w:r>
      <w:r w:rsidRPr="00C54899">
        <w:rPr>
          <w:rFonts w:eastAsia="Calibri"/>
          <w:szCs w:val="24"/>
        </w:rPr>
        <w:tab/>
        <w:t>многоквартирный дом оборудован общедомовым прибором учета тепловой</w:t>
      </w:r>
    </w:p>
    <w:p w:rsidR="00C54899" w:rsidRPr="00C54899" w:rsidRDefault="00C54899" w:rsidP="00C54899">
      <w:pPr>
        <w:ind w:firstLine="709"/>
        <w:rPr>
          <w:rFonts w:eastAsia="Calibri"/>
          <w:szCs w:val="24"/>
        </w:rPr>
      </w:pPr>
      <w:r w:rsidRPr="00C54899">
        <w:rPr>
          <w:rFonts w:eastAsia="Calibri"/>
          <w:szCs w:val="24"/>
        </w:rPr>
        <w:t>энергии, но ни в одном помещении нет индивидуальных приборов учета;</w:t>
      </w:r>
    </w:p>
    <w:p w:rsidR="00C54899" w:rsidRPr="00C54899" w:rsidRDefault="00C54899" w:rsidP="00C54899">
      <w:pPr>
        <w:ind w:firstLine="709"/>
        <w:rPr>
          <w:rFonts w:eastAsia="Calibri"/>
          <w:szCs w:val="24"/>
        </w:rPr>
      </w:pPr>
      <w:r w:rsidRPr="00C54899">
        <w:rPr>
          <w:rFonts w:eastAsia="Calibri"/>
          <w:szCs w:val="24"/>
        </w:rPr>
        <w:t>-</w:t>
      </w:r>
      <w:r w:rsidRPr="00C54899">
        <w:rPr>
          <w:rFonts w:eastAsia="Calibri"/>
          <w:szCs w:val="24"/>
        </w:rPr>
        <w:tab/>
        <w:t>многоквартирный дом оборудован общедомовым прибором учета тепловой</w:t>
      </w:r>
    </w:p>
    <w:p w:rsidR="00C54899" w:rsidRPr="00C54899" w:rsidRDefault="00C54899" w:rsidP="00C54899">
      <w:pPr>
        <w:ind w:firstLine="709"/>
        <w:rPr>
          <w:rFonts w:eastAsia="Calibri"/>
          <w:szCs w:val="24"/>
        </w:rPr>
      </w:pPr>
      <w:r w:rsidRPr="00C54899">
        <w:rPr>
          <w:rFonts w:eastAsia="Calibri"/>
          <w:szCs w:val="24"/>
        </w:rPr>
        <w:t>энергии и хотя бы одно, но не все 100% помещений, оборудованы индивидуальными</w:t>
      </w:r>
    </w:p>
    <w:p w:rsidR="00C54899" w:rsidRPr="00C54899" w:rsidRDefault="00C54899" w:rsidP="00C54899">
      <w:pPr>
        <w:ind w:firstLine="709"/>
        <w:rPr>
          <w:rFonts w:eastAsia="Calibri"/>
          <w:szCs w:val="24"/>
        </w:rPr>
      </w:pPr>
      <w:r w:rsidRPr="00C54899">
        <w:rPr>
          <w:rFonts w:eastAsia="Calibri"/>
          <w:szCs w:val="24"/>
        </w:rPr>
        <w:t xml:space="preserve">приборами учета; </w:t>
      </w:r>
    </w:p>
    <w:p w:rsidR="00C54899" w:rsidRPr="00C54899" w:rsidRDefault="00C54899" w:rsidP="00C54899">
      <w:pPr>
        <w:ind w:firstLine="709"/>
        <w:rPr>
          <w:rFonts w:eastAsia="Calibri"/>
          <w:szCs w:val="24"/>
        </w:rPr>
      </w:pPr>
      <w:r w:rsidRPr="00C54899">
        <w:rPr>
          <w:rFonts w:eastAsia="Calibri"/>
          <w:szCs w:val="24"/>
        </w:rPr>
        <w:t>многоквартирный дом оборудован общедомовым прибором учета тепловой энергии и все 100% помещений оборудованы индивидуальными приборами учета коммунального ресурса.</w:t>
      </w:r>
    </w:p>
    <w:p w:rsidR="00C54899" w:rsidRPr="00C54899" w:rsidRDefault="00C54899" w:rsidP="00C54899">
      <w:pPr>
        <w:ind w:firstLine="709"/>
        <w:rPr>
          <w:rFonts w:eastAsia="Calibri"/>
          <w:szCs w:val="24"/>
        </w:rPr>
      </w:pPr>
      <w:r w:rsidRPr="00C54899">
        <w:rPr>
          <w:rFonts w:eastAsia="Calibri"/>
          <w:szCs w:val="24"/>
        </w:rPr>
        <w:t>Исходя из расчетов по соответствующим формулам, собственник помещения в многоквартирном доме, даже отказавшись от централизованного отопления внутри своей квартиры, должен платить за тепловую энергию, поставленную на содержание общего имущества многоквартирного дома.</w:t>
      </w:r>
    </w:p>
    <w:p w:rsidR="00C54899" w:rsidRPr="00C54899" w:rsidRDefault="00C54899" w:rsidP="00C54899">
      <w:pPr>
        <w:ind w:firstLine="709"/>
        <w:rPr>
          <w:rFonts w:eastAsia="Calibri"/>
          <w:szCs w:val="24"/>
        </w:rPr>
      </w:pPr>
      <w:r w:rsidRPr="00C54899">
        <w:rPr>
          <w:rFonts w:eastAsia="Calibri"/>
          <w:szCs w:val="24"/>
        </w:rPr>
        <w:t>При этом, законодательством устанавливается, что переустройство жилого или нежилого помещения, предусматривающее установку индивидуальных источников тепловой энергии, должно быть осуществлено в соответствии с требованиями к переустройству, установленными действующим на момент проведения такого переустройства законодательством Российской Федерации.</w:t>
      </w:r>
    </w:p>
    <w:p w:rsidR="00C54899" w:rsidRPr="00C54899" w:rsidRDefault="00C54899" w:rsidP="00C54899">
      <w:pPr>
        <w:keepNext/>
        <w:keepLines/>
        <w:numPr>
          <w:ilvl w:val="2"/>
          <w:numId w:val="0"/>
        </w:numPr>
        <w:tabs>
          <w:tab w:val="num" w:pos="170"/>
        </w:tabs>
        <w:spacing w:before="200"/>
        <w:outlineLvl w:val="2"/>
        <w:rPr>
          <w:b/>
          <w:bCs/>
          <w:szCs w:val="24"/>
        </w:rPr>
      </w:pPr>
      <w:bookmarkStart w:id="294" w:name="_Toc5789545"/>
      <w:r w:rsidRPr="00C54899">
        <w:rPr>
          <w:b/>
          <w:bCs/>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94"/>
    </w:p>
    <w:p w:rsidR="00C54899" w:rsidRPr="00C54899" w:rsidRDefault="00C54899" w:rsidP="00C54899">
      <w:pPr>
        <w:ind w:firstLine="709"/>
        <w:rPr>
          <w:rFonts w:eastAsia="Calibri"/>
          <w:szCs w:val="24"/>
          <w:lang w:eastAsia="en-US"/>
        </w:rPr>
      </w:pPr>
      <w:r w:rsidRPr="00C54899">
        <w:rPr>
          <w:rFonts w:eastAsia="Calibri"/>
          <w:szCs w:val="24"/>
          <w:lang w:eastAsia="en-US"/>
        </w:rPr>
        <w:t>Величина потребления тепловой энергии в расчетных элементах территориального деления за отопительный период и за год в целом зависит от типа и характера тепловой нагрузки потребителей. Потребители Чебаркульского городского округа используют тепловую энергию на нужды отопления, вентиляции, горячего водоснабжения. Данные по использованию тепловой энергии на технологические нужды отсутствуют. В отопительный период отопительная нагрузка составляет 93% от общего потребления.</w:t>
      </w:r>
    </w:p>
    <w:p w:rsidR="00C54899" w:rsidRPr="00C54899" w:rsidRDefault="00C54899" w:rsidP="00C54899">
      <w:pPr>
        <w:keepNext/>
        <w:keepLines/>
        <w:numPr>
          <w:ilvl w:val="2"/>
          <w:numId w:val="0"/>
        </w:numPr>
        <w:tabs>
          <w:tab w:val="num" w:pos="170"/>
        </w:tabs>
        <w:spacing w:before="200"/>
        <w:outlineLvl w:val="2"/>
        <w:rPr>
          <w:b/>
          <w:bCs/>
          <w:szCs w:val="24"/>
        </w:rPr>
      </w:pPr>
      <w:bookmarkStart w:id="295" w:name="_Toc514928483"/>
      <w:bookmarkStart w:id="296" w:name="_Toc2679746"/>
      <w:bookmarkStart w:id="297" w:name="_Toc3275148"/>
      <w:bookmarkStart w:id="298" w:name="_Toc3392183"/>
      <w:bookmarkStart w:id="299" w:name="_Toc5789546"/>
      <w:r w:rsidRPr="00C54899">
        <w:rPr>
          <w:b/>
          <w:bCs/>
          <w:szCs w:val="24"/>
        </w:rPr>
        <w:t>Существующие нормативы потребления тепловой энергии для населения на отопление и горячее водоснабжение</w:t>
      </w:r>
      <w:bookmarkEnd w:id="295"/>
      <w:bookmarkEnd w:id="296"/>
      <w:bookmarkEnd w:id="297"/>
      <w:bookmarkEnd w:id="298"/>
      <w:bookmarkEnd w:id="299"/>
    </w:p>
    <w:p w:rsidR="00C54899" w:rsidRPr="00C54899" w:rsidRDefault="00C54899" w:rsidP="00C54899">
      <w:pPr>
        <w:ind w:firstLine="709"/>
        <w:rPr>
          <w:rFonts w:eastAsia="Calibri"/>
          <w:szCs w:val="24"/>
          <w:lang w:eastAsia="en-US"/>
        </w:rPr>
      </w:pPr>
      <w:r w:rsidRPr="00C54899">
        <w:rPr>
          <w:rFonts w:eastAsia="Calibri"/>
          <w:szCs w:val="24"/>
          <w:lang w:eastAsia="en-US"/>
        </w:rPr>
        <w:t>В соответствии с Постановлением Главы Чебаркульского ГО «Об утверждении нормативов потребления, цен и тарифов на оплату тепловой энергии населением Чебаркульского городского округа от 20 ноября 2007 г. № 1140 с учетом Постановления Администрации ЧГО «О переходе на систему оплаты населением за отопление в отопительный период в ЧГО» от 29 ноября 2012 г. № 1304 утверждены следующие нормативы на отопление  на 1 кв. м отапливаемой площади в Гкал/месяц/кв.м:</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 xml:space="preserve">от котельных ПАО «Уралкуз», пансионата «Утес», санаториев «Сосновая Горка» и «Еловое» – 0,03671 , </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 xml:space="preserve">от котельной санатория «Чебаркуль» - 0,0448, </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от котельной ул. Миасское шоссе, 5 - 0,03159,</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от котельной п. Мисяш – 0,04308,</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от котельной Советская, 269 – 0,04614,</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от котельной санатория «Каменный цветок» - 0,04542,</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 xml:space="preserve">от котельных ООО «Кисегач» и поселка Кисегач – 0,03547. </w:t>
      </w:r>
    </w:p>
    <w:p w:rsidR="00C54899" w:rsidRPr="00C54899" w:rsidRDefault="00C54899" w:rsidP="00C54899">
      <w:pPr>
        <w:keepNext/>
        <w:keepLines/>
        <w:numPr>
          <w:ilvl w:val="2"/>
          <w:numId w:val="0"/>
        </w:numPr>
        <w:tabs>
          <w:tab w:val="num" w:pos="170"/>
        </w:tabs>
        <w:spacing w:before="200"/>
        <w:outlineLvl w:val="2"/>
        <w:rPr>
          <w:b/>
          <w:bCs/>
          <w:szCs w:val="24"/>
        </w:rPr>
      </w:pPr>
      <w:bookmarkStart w:id="300" w:name="_Toc3275149"/>
      <w:bookmarkStart w:id="301" w:name="_Toc3392184"/>
      <w:bookmarkStart w:id="302" w:name="_Toc5789547"/>
      <w:r w:rsidRPr="00C54899">
        <w:rPr>
          <w:b/>
          <w:bCs/>
          <w:szCs w:val="24"/>
        </w:rPr>
        <w:t>Значения тепловых нагрузок, указанных в договорах теплоснабжения</w:t>
      </w:r>
      <w:bookmarkEnd w:id="300"/>
      <w:bookmarkEnd w:id="301"/>
      <w:bookmarkEnd w:id="302"/>
    </w:p>
    <w:p w:rsidR="00C54899" w:rsidRPr="00C54899" w:rsidRDefault="00C54899" w:rsidP="00C54899">
      <w:pPr>
        <w:ind w:firstLine="709"/>
        <w:rPr>
          <w:rFonts w:eastAsia="Calibri"/>
          <w:szCs w:val="24"/>
          <w:lang w:eastAsia="en-US"/>
        </w:rPr>
      </w:pPr>
      <w:r w:rsidRPr="00C54899">
        <w:rPr>
          <w:rFonts w:eastAsia="Calibri"/>
          <w:szCs w:val="24"/>
          <w:lang w:eastAsia="en-US"/>
        </w:rPr>
        <w:t>Теплоснабжающие организации Чебаркульского городского округа осуществляет поставку тепловой энергии потребителям на основании договоров теплоснабжения. Объемы тепловой энергии, указанные в договорах на теплоснабжение с физическими лицами, определяются на основании норматива на тепловую энергию и площади помещения. Для остальных категорий, значения договорных тепловых нагрузок и расчетных совпадают.</w:t>
      </w:r>
    </w:p>
    <w:p w:rsidR="00C54899" w:rsidRPr="00C54899" w:rsidRDefault="00C54899" w:rsidP="00C54899">
      <w:pPr>
        <w:keepNext/>
        <w:keepLines/>
        <w:numPr>
          <w:ilvl w:val="2"/>
          <w:numId w:val="0"/>
        </w:numPr>
        <w:tabs>
          <w:tab w:val="num" w:pos="170"/>
        </w:tabs>
        <w:spacing w:before="200"/>
        <w:outlineLvl w:val="2"/>
        <w:rPr>
          <w:b/>
          <w:bCs/>
          <w:szCs w:val="24"/>
        </w:rPr>
      </w:pPr>
      <w:bookmarkStart w:id="303" w:name="_Toc3275150"/>
      <w:bookmarkStart w:id="304" w:name="_Toc3392185"/>
      <w:bookmarkStart w:id="305" w:name="_Toc5789548"/>
      <w:r w:rsidRPr="00C54899">
        <w:rPr>
          <w:b/>
          <w:bCs/>
          <w:szCs w:val="24"/>
        </w:rPr>
        <w:t>Сравнения величины договорной и расчетной тепловой нагрузки по зоне действия каждого источника тепловой энергии</w:t>
      </w:r>
      <w:bookmarkEnd w:id="303"/>
      <w:bookmarkEnd w:id="304"/>
      <w:bookmarkEnd w:id="305"/>
    </w:p>
    <w:p w:rsidR="00C54899" w:rsidRPr="00C54899" w:rsidRDefault="00C54899" w:rsidP="00C54899">
      <w:pPr>
        <w:ind w:firstLine="709"/>
        <w:rPr>
          <w:rFonts w:eastAsia="Calibri"/>
          <w:szCs w:val="24"/>
          <w:lang w:eastAsia="en-US"/>
        </w:rPr>
      </w:pPr>
      <w:r w:rsidRPr="00C54899">
        <w:rPr>
          <w:rFonts w:eastAsia="Calibri"/>
          <w:szCs w:val="24"/>
          <w:lang w:eastAsia="en-US"/>
        </w:rPr>
        <w:t>Как указывалось выше, объемы тепловой энергии, указанные в договорах на теплоснабжение с физическими лицами, определяются на основании норматива на тепловую энергию и площади помещения. Для остальных категорий, значения договорных тепловых нагрузок и расчетных совпадают.</w:t>
      </w:r>
    </w:p>
    <w:p w:rsidR="00C54899" w:rsidRPr="00C54899" w:rsidRDefault="00C54899" w:rsidP="00C54899">
      <w:pPr>
        <w:keepNext/>
        <w:keepLines/>
        <w:numPr>
          <w:ilvl w:val="2"/>
          <w:numId w:val="0"/>
        </w:numPr>
        <w:tabs>
          <w:tab w:val="num" w:pos="170"/>
        </w:tabs>
        <w:spacing w:before="200"/>
        <w:outlineLvl w:val="2"/>
        <w:rPr>
          <w:b/>
          <w:bCs/>
          <w:szCs w:val="24"/>
        </w:rPr>
      </w:pPr>
      <w:bookmarkStart w:id="306" w:name="_Toc5789549"/>
      <w:r w:rsidRPr="00C54899">
        <w:rPr>
          <w:b/>
          <w:bCs/>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06"/>
    </w:p>
    <w:p w:rsidR="00C54899" w:rsidRPr="00C54899" w:rsidRDefault="00C54899" w:rsidP="00C54899">
      <w:pPr>
        <w:ind w:firstLine="709"/>
        <w:rPr>
          <w:rFonts w:eastAsia="Calibri"/>
          <w:szCs w:val="24"/>
        </w:rPr>
      </w:pPr>
      <w:r w:rsidRPr="00C54899">
        <w:rPr>
          <w:rFonts w:eastAsia="Calibri"/>
          <w:szCs w:val="24"/>
          <w:lang w:eastAsia="en-US"/>
        </w:rPr>
        <w:t>В данной редакции Схемы теплоснабжения учтены данные по использованию индивидуального отопления от автономных газовых источников жилых квартир и нежилых помещений.</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307" w:name="_Toc514928485"/>
      <w:bookmarkStart w:id="308" w:name="_Toc2679747"/>
      <w:bookmarkStart w:id="309" w:name="_Toc3275151"/>
      <w:bookmarkStart w:id="310" w:name="_Toc3392186"/>
      <w:bookmarkStart w:id="311" w:name="_Toc5789550"/>
      <w:r w:rsidRPr="00C54899">
        <w:rPr>
          <w:b/>
          <w:bCs/>
          <w:sz w:val="26"/>
          <w:szCs w:val="26"/>
          <w:lang w:eastAsia="en-US"/>
        </w:rPr>
        <w:t>Балансы установленной, располагаемой тепловой мощности нетто, потерь тепловой мощности в тепловых сетях и присоединенной тепловой нагрузки</w:t>
      </w:r>
      <w:bookmarkEnd w:id="307"/>
      <w:bookmarkEnd w:id="308"/>
      <w:bookmarkEnd w:id="309"/>
      <w:bookmarkEnd w:id="310"/>
      <w:bookmarkEnd w:id="311"/>
    </w:p>
    <w:p w:rsidR="00C54899" w:rsidRPr="00C54899" w:rsidRDefault="00C54899" w:rsidP="00C54899">
      <w:pPr>
        <w:keepNext/>
        <w:keepLines/>
        <w:numPr>
          <w:ilvl w:val="2"/>
          <w:numId w:val="0"/>
        </w:numPr>
        <w:tabs>
          <w:tab w:val="num" w:pos="170"/>
        </w:tabs>
        <w:spacing w:before="200"/>
        <w:outlineLvl w:val="2"/>
        <w:rPr>
          <w:b/>
          <w:bCs/>
          <w:szCs w:val="24"/>
        </w:rPr>
      </w:pPr>
      <w:bookmarkStart w:id="312" w:name="_Toc3275152"/>
      <w:bookmarkStart w:id="313" w:name="_Toc3392187"/>
      <w:bookmarkStart w:id="314" w:name="_Toc5789551"/>
      <w:r w:rsidRPr="00C54899">
        <w:rPr>
          <w:b/>
          <w:bCs/>
          <w:szCs w:val="24"/>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2"/>
      <w:bookmarkEnd w:id="313"/>
      <w:bookmarkEnd w:id="314"/>
    </w:p>
    <w:p w:rsidR="00C54899" w:rsidRPr="00C54899" w:rsidRDefault="00C54899" w:rsidP="00C54899">
      <w:pPr>
        <w:ind w:firstLine="709"/>
        <w:rPr>
          <w:rFonts w:eastAsia="Calibri"/>
          <w:szCs w:val="24"/>
          <w:lang w:eastAsia="en-US"/>
        </w:rPr>
      </w:pPr>
      <w:r w:rsidRPr="00C54899">
        <w:rPr>
          <w:rFonts w:eastAsia="Calibri"/>
          <w:szCs w:val="24"/>
          <w:lang w:eastAsia="en-US"/>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C54899" w:rsidRPr="00C54899" w:rsidRDefault="00C54899" w:rsidP="00C54899">
      <w:pPr>
        <w:ind w:firstLine="709"/>
        <w:rPr>
          <w:rFonts w:eastAsia="Calibri"/>
          <w:szCs w:val="24"/>
          <w:lang w:eastAsia="en-US"/>
        </w:rPr>
      </w:pPr>
      <w:r w:rsidRPr="00C54899">
        <w:rPr>
          <w:rFonts w:eastAsia="Calibri"/>
          <w:szCs w:val="24"/>
          <w:lang w:eastAsia="en-US"/>
        </w:rPr>
        <w:t>В ходе проведения работ по сбору и анализу исходных данных для разработки схемы теплоснабжения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источнику тепловой энергии.</w:t>
      </w: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Указанные балансы, включающие все расчетные элементы территориального деления, сведены в таблицу </w:t>
      </w:r>
      <w:r w:rsidRPr="00C54899">
        <w:rPr>
          <w:rFonts w:eastAsia="Calibri"/>
          <w:szCs w:val="24"/>
          <w:shd w:val="clear" w:color="auto" w:fill="92D050"/>
          <w:lang w:eastAsia="en-US"/>
        </w:rPr>
        <w:t>23.</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23</w:t>
      </w:r>
      <w:r w:rsidRPr="00C54899">
        <w:rPr>
          <w:rFonts w:eastAsia="Calibri"/>
          <w:bCs/>
          <w:noProof/>
          <w:szCs w:val="18"/>
          <w:lang w:eastAsia="en-US"/>
        </w:rPr>
        <w:fldChar w:fldCharType="end"/>
      </w:r>
      <w:r w:rsidRPr="00C54899">
        <w:rPr>
          <w:rFonts w:eastAsia="Calibri"/>
          <w:bCs/>
          <w:szCs w:val="18"/>
          <w:lang w:eastAsia="en-US"/>
        </w:rPr>
        <w:t>. Балансы тепловой</w:t>
      </w:r>
      <w:r w:rsidRPr="00C54899">
        <w:rPr>
          <w:rFonts w:eastAsia="Calibri"/>
          <w:bCs/>
          <w:color w:val="000000"/>
          <w:szCs w:val="18"/>
          <w:lang w:eastAsia="en-US"/>
        </w:rPr>
        <w:t xml:space="preserve"> </w:t>
      </w:r>
      <w:r w:rsidRPr="00C54899">
        <w:rPr>
          <w:rFonts w:eastAsia="Calibri"/>
          <w:bCs/>
          <w:szCs w:val="18"/>
          <w:lang w:eastAsia="en-US"/>
        </w:rPr>
        <w:t>мощности на источнике</w:t>
      </w:r>
    </w:p>
    <w:tbl>
      <w:tblPr>
        <w:tblW w:w="5000" w:type="pct"/>
        <w:tblInd w:w="95" w:type="dxa"/>
        <w:tblLayout w:type="fixed"/>
        <w:tblLook w:val="04A0"/>
      </w:tblPr>
      <w:tblGrid>
        <w:gridCol w:w="1748"/>
        <w:gridCol w:w="1397"/>
        <w:gridCol w:w="1269"/>
        <w:gridCol w:w="1239"/>
        <w:gridCol w:w="1102"/>
        <w:gridCol w:w="1048"/>
        <w:gridCol w:w="961"/>
        <w:gridCol w:w="807"/>
      </w:tblGrid>
      <w:tr w:rsidR="00C54899" w:rsidRPr="00C54899" w:rsidTr="00C54899">
        <w:trPr>
          <w:trHeight w:val="20"/>
          <w:tblHeader/>
        </w:trPr>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Источник</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highlight w:val="red"/>
              </w:rPr>
            </w:pPr>
            <w:r w:rsidRPr="00C54899">
              <w:rPr>
                <w:color w:val="000000"/>
                <w:szCs w:val="24"/>
              </w:rPr>
              <w:t>Установленная (располагаемая) мощность котельной, Гкал/ч</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Объем на СН,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Тепловая мощность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Нагрузка потребителей, Гкал/ч</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Потери в тепловых сетях, Гкал/ч*</w:t>
            </w:r>
          </w:p>
        </w:tc>
        <w:tc>
          <w:tcPr>
            <w:tcW w:w="1816" w:type="dxa"/>
            <w:gridSpan w:val="2"/>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Резерв (+)/дефицит (-) тепловой мощности источников тепла, Гкал/ч</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котельная ПАО «Уралкуз»</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232(207,9)</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6,61</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201,29</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89,00</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9,57</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102,72</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49%</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№219</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77(67.94)</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1,58</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66,36</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38,05</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7,79</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20,53</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30%</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котельная №36</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5.2(4.4)</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0,09</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4,31</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1,28</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0,33</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2,71</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61%</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санатория «Чебаркуль»</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2,04</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0,03</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2,01</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0,83</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0,19</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0,99</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49%</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Cs w:val="24"/>
              </w:rPr>
              <w:t>кот. п. Мисяш, Станционная</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w:t>
            </w:r>
            <w:r w:rsidRPr="00C54899">
              <w:rPr>
                <w:rFonts w:eastAsia="Calibri"/>
                <w:noProof/>
                <w:szCs w:val="24"/>
                <w:lang w:val="en-US"/>
              </w:rPr>
              <w:t>55</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w:t>
            </w:r>
            <w:r w:rsidRPr="00C54899">
              <w:rPr>
                <w:rFonts w:eastAsia="Calibri"/>
                <w:noProof/>
                <w:szCs w:val="24"/>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w:t>
            </w:r>
            <w:r w:rsidRPr="00C54899">
              <w:rPr>
                <w:rFonts w:eastAsia="Calibri"/>
                <w:noProof/>
                <w:szCs w:val="24"/>
                <w:lang w:val="en-US"/>
              </w:rPr>
              <w:t>54</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0,31</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0,10</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w:t>
            </w:r>
            <w:r w:rsidRPr="00C54899">
              <w:rPr>
                <w:rFonts w:eastAsia="Calibri"/>
                <w:noProof/>
                <w:szCs w:val="24"/>
                <w:lang w:val="en-US"/>
              </w:rPr>
              <w:t>13</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lang w:val="en-US"/>
              </w:rPr>
              <w:t>24</w:t>
            </w:r>
            <w:r w:rsidRPr="00C54899">
              <w:rPr>
                <w:rFonts w:eastAsia="Calibri"/>
                <w:noProof/>
                <w:szCs w:val="24"/>
              </w:rPr>
              <w:t>%</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ул. Советская, 269</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2,36</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0,05</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2,31</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0,58</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0,03</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0,85</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72%</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санатория «Каменный цветок»</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1,56</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0,05</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1,51</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0,44</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0,15</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0,91</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59%</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пос. Куйбышева, котельная школы №9</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0,26</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0,26</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0,16</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0,00</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0,09</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36%</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г.Чебаркуль, ул.Миасское шоссе, 5</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2,24</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0,05</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2,21</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0,12</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0,01</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2,08</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93%</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ГБУЗ "Областная Больница г.Чебаркуль", ул.Крылова 83/5.</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3,70</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0,07</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3,63</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1,25</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0,09</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2,30</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62%</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котельная ГУП Чел. обл. Пансионат с лечением «Карагайский бор» Филиал «Сосновая горка»</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6,90</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0,17</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6,73</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3,74</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0,28</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2,71</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39%</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панс-та «Утес»</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2,60</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0,03</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2,57</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0,63</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0,06</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1,89</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73%</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санатория «Еловое»</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11,20</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0,22</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10,98</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3,92</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0,24</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6,82</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61%</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котельная ООО «Курорт Кисегач»</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4,15</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0,09</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4,06</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3,39</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0,20</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0,47</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11%</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кот. №2 пос. Санаторий Кисегач</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3,65</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0,08</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3,57</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2,75</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0,09</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0,73</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w:t>
            </w:r>
          </w:p>
        </w:tc>
      </w:tr>
      <w:tr w:rsidR="00C54899" w:rsidRPr="00C54899" w:rsidTr="00C54899">
        <w:trPr>
          <w:trHeight w:val="20"/>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rFonts w:eastAsia="Calibri"/>
                <w:szCs w:val="24"/>
                <w:lang w:eastAsia="en-US"/>
              </w:rPr>
              <w:t>кот. ООО «Лесная сказка»</w:t>
            </w:r>
          </w:p>
        </w:tc>
        <w:tc>
          <w:tcPr>
            <w:tcW w:w="144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2,70</w:t>
            </w:r>
          </w:p>
        </w:tc>
        <w:tc>
          <w:tcPr>
            <w:tcW w:w="130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0,24</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2,46</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0,58</w:t>
            </w:r>
          </w:p>
        </w:tc>
        <w:tc>
          <w:tcPr>
            <w:tcW w:w="107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0,21</w:t>
            </w:r>
          </w:p>
        </w:tc>
        <w:tc>
          <w:tcPr>
            <w:tcW w:w="98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1,67</w:t>
            </w:r>
          </w:p>
        </w:tc>
        <w:tc>
          <w:tcPr>
            <w:tcW w:w="8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62%</w:t>
            </w:r>
          </w:p>
        </w:tc>
      </w:tr>
    </w:tbl>
    <w:p w:rsidR="00C54899" w:rsidRPr="00C54899" w:rsidRDefault="00C54899" w:rsidP="00C54899">
      <w:pPr>
        <w:keepNext/>
        <w:keepLines/>
        <w:numPr>
          <w:ilvl w:val="2"/>
          <w:numId w:val="0"/>
        </w:numPr>
        <w:tabs>
          <w:tab w:val="num" w:pos="170"/>
        </w:tabs>
        <w:spacing w:before="200"/>
        <w:outlineLvl w:val="2"/>
        <w:rPr>
          <w:b/>
          <w:bCs/>
          <w:szCs w:val="24"/>
        </w:rPr>
      </w:pPr>
      <w:bookmarkStart w:id="315" w:name="_Toc3275153"/>
      <w:bookmarkStart w:id="316" w:name="_Toc3392188"/>
      <w:bookmarkStart w:id="317" w:name="_Toc5789552"/>
      <w:r w:rsidRPr="00C54899">
        <w:rPr>
          <w:b/>
          <w:bCs/>
          <w:szCs w:val="24"/>
        </w:rPr>
        <w:t>Резервы и дефициты тепловой мощности нетто по каждому источнику тепловой энергии</w:t>
      </w:r>
      <w:bookmarkEnd w:id="315"/>
      <w:bookmarkEnd w:id="316"/>
      <w:bookmarkEnd w:id="317"/>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Резервы и дефициты тепловой мощности нетто по каждому источнику тепловой энергии приведены в таблице </w:t>
      </w:r>
      <w:r w:rsidRPr="00C54899">
        <w:rPr>
          <w:rFonts w:eastAsia="Calibri"/>
          <w:szCs w:val="24"/>
          <w:shd w:val="clear" w:color="auto" w:fill="92D050"/>
          <w:lang w:eastAsia="en-US"/>
        </w:rPr>
        <w:t>23</w:t>
      </w:r>
      <w:r w:rsidRPr="00C54899">
        <w:rPr>
          <w:rFonts w:eastAsia="Calibri"/>
          <w:szCs w:val="24"/>
          <w:lang w:eastAsia="en-US"/>
        </w:rPr>
        <w:t>.</w:t>
      </w:r>
    </w:p>
    <w:p w:rsidR="00C54899" w:rsidRPr="00C54899" w:rsidRDefault="00C54899" w:rsidP="00C54899">
      <w:pPr>
        <w:keepNext/>
        <w:keepLines/>
        <w:numPr>
          <w:ilvl w:val="2"/>
          <w:numId w:val="0"/>
        </w:numPr>
        <w:tabs>
          <w:tab w:val="num" w:pos="170"/>
        </w:tabs>
        <w:spacing w:before="200"/>
        <w:outlineLvl w:val="2"/>
        <w:rPr>
          <w:b/>
          <w:bCs/>
          <w:szCs w:val="24"/>
        </w:rPr>
      </w:pPr>
      <w:bookmarkStart w:id="318" w:name="_Toc514928486"/>
      <w:bookmarkStart w:id="319" w:name="_Toc2679748"/>
      <w:bookmarkStart w:id="320" w:name="_Toc3275154"/>
      <w:bookmarkStart w:id="321" w:name="_Toc3392189"/>
      <w:bookmarkStart w:id="322" w:name="_Toc5789553"/>
      <w:r w:rsidRPr="00C54899">
        <w:rPr>
          <w:b/>
          <w:bCs/>
          <w:szCs w:val="24"/>
        </w:rPr>
        <w:t>Гидравлические режимы,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318"/>
      <w:bookmarkEnd w:id="319"/>
      <w:bookmarkEnd w:id="320"/>
      <w:bookmarkEnd w:id="321"/>
      <w:bookmarkEnd w:id="322"/>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В ходе проведения работ разработаны и уточнены электронные модели систем теплоснабжения по каждому источнику тепловой энергии Чебаркульского городского округа. В результате расчетов определены гидравлические режимы, обеспечивающие передачу тепловой энергии от источника до всех потребителей. Полученные параметры гидравлических режимов тепловых сетей приведены в электронных моделях. По результатам расчета существенных ограничений в существующих системах не выявлено. Следует отметить низкий уровень резервирования тепловой энергии потребителей 4 микрорайона. Теплоснабжение данных потребителей осуществляется по единственной магистральной ветке Ду500. </w:t>
      </w:r>
    </w:p>
    <w:p w:rsidR="00C54899" w:rsidRPr="00C54899" w:rsidRDefault="00C54899" w:rsidP="00C54899">
      <w:pPr>
        <w:keepNext/>
        <w:keepLines/>
        <w:numPr>
          <w:ilvl w:val="2"/>
          <w:numId w:val="0"/>
        </w:numPr>
        <w:tabs>
          <w:tab w:val="num" w:pos="170"/>
        </w:tabs>
        <w:spacing w:before="200"/>
        <w:outlineLvl w:val="2"/>
        <w:rPr>
          <w:b/>
          <w:bCs/>
          <w:szCs w:val="24"/>
        </w:rPr>
      </w:pPr>
      <w:bookmarkStart w:id="323" w:name="_Toc514928487"/>
      <w:bookmarkStart w:id="324" w:name="_Toc2679749"/>
      <w:bookmarkStart w:id="325" w:name="_Toc3275155"/>
      <w:bookmarkStart w:id="326" w:name="_Toc3392190"/>
      <w:bookmarkStart w:id="327" w:name="_Toc5789554"/>
      <w:r w:rsidRPr="00C54899">
        <w:rPr>
          <w:b/>
          <w:bCs/>
          <w:szCs w:val="24"/>
        </w:rPr>
        <w:t>Причины возникновения дефицитов тепловой мощности и последствий влияния дефицитов на качество теплоснабжения</w:t>
      </w:r>
      <w:bookmarkEnd w:id="323"/>
      <w:bookmarkEnd w:id="324"/>
      <w:bookmarkEnd w:id="325"/>
      <w:bookmarkEnd w:id="326"/>
      <w:bookmarkEnd w:id="327"/>
    </w:p>
    <w:p w:rsidR="00C54899" w:rsidRPr="00C54899" w:rsidRDefault="00C54899" w:rsidP="00C54899">
      <w:pPr>
        <w:ind w:firstLine="709"/>
        <w:rPr>
          <w:rFonts w:eastAsia="Calibri"/>
          <w:szCs w:val="24"/>
          <w:lang w:eastAsia="en-US"/>
        </w:rPr>
      </w:pPr>
      <w:r w:rsidRPr="00C54899">
        <w:rPr>
          <w:rFonts w:eastAsia="Calibri"/>
          <w:szCs w:val="24"/>
          <w:lang w:eastAsia="en-US"/>
        </w:rPr>
        <w:t>В настоящее время изменений присоединенной тепловой нагрузки к существующим источникам теплоснабжения не предвидятся. Таким образом, предусматривать увеличение тепловых мощностей из-за перспективного изменения тепловой нагрузки не требуется. Обеспечение тепловой энергией перспективного строительства многоквартирных домов будет осуществляться за счет индивидуальных источников. Возможен дефицит тепловой энергии в микрорайоне 4 при аварии на магистральном трубопроводе Ду 500 мм.</w:t>
      </w:r>
    </w:p>
    <w:p w:rsidR="00C54899" w:rsidRPr="00C54899" w:rsidRDefault="00C54899" w:rsidP="00C54899">
      <w:pPr>
        <w:keepNext/>
        <w:keepLines/>
        <w:numPr>
          <w:ilvl w:val="2"/>
          <w:numId w:val="0"/>
        </w:numPr>
        <w:tabs>
          <w:tab w:val="num" w:pos="170"/>
        </w:tabs>
        <w:spacing w:before="200"/>
        <w:outlineLvl w:val="2"/>
        <w:rPr>
          <w:b/>
          <w:bCs/>
          <w:szCs w:val="24"/>
        </w:rPr>
      </w:pPr>
      <w:bookmarkStart w:id="328" w:name="_Toc514928488"/>
      <w:bookmarkStart w:id="329" w:name="_Toc2679750"/>
      <w:bookmarkStart w:id="330" w:name="_Toc3275156"/>
      <w:bookmarkStart w:id="331" w:name="_Toc3392191"/>
      <w:bookmarkStart w:id="332" w:name="_Toc5789555"/>
      <w:r w:rsidRPr="00C54899">
        <w:rPr>
          <w:b/>
          <w:bCs/>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328"/>
      <w:bookmarkEnd w:id="329"/>
      <w:bookmarkEnd w:id="330"/>
      <w:bookmarkEnd w:id="331"/>
      <w:bookmarkEnd w:id="332"/>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Резервы тепловой мощности нетто источников тепловой энергии приведены в таблице </w:t>
      </w:r>
      <w:r w:rsidRPr="00C54899">
        <w:rPr>
          <w:rFonts w:eastAsia="Calibri"/>
          <w:szCs w:val="24"/>
          <w:shd w:val="clear" w:color="auto" w:fill="92D050"/>
          <w:lang w:eastAsia="en-US"/>
        </w:rPr>
        <w:t>23</w:t>
      </w:r>
      <w:r w:rsidRPr="00C54899">
        <w:rPr>
          <w:rFonts w:eastAsia="Calibri"/>
          <w:szCs w:val="24"/>
          <w:lang w:eastAsia="en-US"/>
        </w:rPr>
        <w:t>. Расширение технологических зон действия источников с резервами тепловой мощности не целесообразно по причине взаимной изолированности зон действия источников.</w:t>
      </w:r>
    </w:p>
    <w:p w:rsidR="00C54899" w:rsidRPr="00C54899" w:rsidRDefault="00C54899" w:rsidP="00C54899">
      <w:pPr>
        <w:keepNext/>
        <w:keepLines/>
        <w:numPr>
          <w:ilvl w:val="2"/>
          <w:numId w:val="0"/>
        </w:numPr>
        <w:tabs>
          <w:tab w:val="num" w:pos="170"/>
        </w:tabs>
        <w:spacing w:before="200"/>
        <w:outlineLvl w:val="2"/>
        <w:rPr>
          <w:b/>
          <w:bCs/>
          <w:szCs w:val="24"/>
        </w:rPr>
      </w:pPr>
      <w:bookmarkStart w:id="333" w:name="_Toc5789556"/>
      <w:r w:rsidRPr="00C54899">
        <w:rPr>
          <w:b/>
          <w:bCs/>
          <w:szCs w:val="24"/>
        </w:rPr>
        <w:t>Описание изменений в балансах тепловой мощности и тепловой нагрузки</w:t>
      </w:r>
      <w:bookmarkEnd w:id="333"/>
      <w:r w:rsidRPr="00C54899">
        <w:rPr>
          <w:b/>
          <w:bCs/>
          <w:szCs w:val="24"/>
        </w:rPr>
        <w:t xml:space="preserve"> </w:t>
      </w:r>
    </w:p>
    <w:p w:rsidR="00C54899" w:rsidRPr="00C54899" w:rsidRDefault="00C54899" w:rsidP="00C54899">
      <w:pPr>
        <w:ind w:firstLine="709"/>
        <w:rPr>
          <w:rFonts w:eastAsia="Calibri"/>
          <w:szCs w:val="24"/>
        </w:rPr>
      </w:pPr>
      <w:r w:rsidRPr="00C54899">
        <w:rPr>
          <w:rFonts w:eastAsia="Calibri"/>
          <w:szCs w:val="24"/>
          <w:lang w:eastAsia="en-US"/>
        </w:rPr>
        <w:t>В данной редакции Схемы теплоснабжения учтены данные о тепловых нагрузках промышленных объектов от котельной ПАО «Уралкуз» и тепловых нагрузках жилых и общественных зданий от котельной котельная №219 КЖС №3/4 ЖЭ(К)О №3 ф-л ФГБУ «ЦЖКУ» МО. Изменений в части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 не выявлено.</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334" w:name="_Toc514928489"/>
      <w:bookmarkStart w:id="335" w:name="_Toc2679751"/>
      <w:bookmarkStart w:id="336" w:name="_Toc3275157"/>
      <w:bookmarkStart w:id="337" w:name="_Toc3392192"/>
      <w:bookmarkStart w:id="338" w:name="_Toc5789557"/>
      <w:r w:rsidRPr="00C54899">
        <w:rPr>
          <w:b/>
          <w:bCs/>
          <w:sz w:val="26"/>
          <w:szCs w:val="26"/>
          <w:lang w:eastAsia="en-US"/>
        </w:rPr>
        <w:t>Балансы теплоносителя</w:t>
      </w:r>
      <w:bookmarkEnd w:id="334"/>
      <w:bookmarkEnd w:id="335"/>
      <w:bookmarkEnd w:id="336"/>
      <w:bookmarkEnd w:id="337"/>
      <w:bookmarkEnd w:id="338"/>
    </w:p>
    <w:p w:rsidR="00C54899" w:rsidRPr="00C54899" w:rsidRDefault="00C54899" w:rsidP="00C54899">
      <w:pPr>
        <w:keepNext/>
        <w:keepLines/>
        <w:numPr>
          <w:ilvl w:val="2"/>
          <w:numId w:val="0"/>
        </w:numPr>
        <w:tabs>
          <w:tab w:val="num" w:pos="170"/>
        </w:tabs>
        <w:spacing w:before="200"/>
        <w:outlineLvl w:val="2"/>
        <w:rPr>
          <w:b/>
          <w:bCs/>
          <w:szCs w:val="24"/>
        </w:rPr>
      </w:pPr>
      <w:bookmarkStart w:id="339" w:name="_Toc3275158"/>
      <w:bookmarkStart w:id="340" w:name="_Toc3392193"/>
      <w:bookmarkStart w:id="341" w:name="_Toc5789558"/>
      <w:r w:rsidRPr="00C54899">
        <w:rPr>
          <w:b/>
          <w:bCs/>
          <w:szCs w:val="24"/>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39"/>
      <w:bookmarkEnd w:id="340"/>
      <w:bookmarkEnd w:id="341"/>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Характеристика систем водоподготовки источников теплоснабжения приведены в таблице </w:t>
      </w:r>
      <w:r w:rsidRPr="00C54899">
        <w:rPr>
          <w:rFonts w:eastAsia="Calibri"/>
          <w:szCs w:val="24"/>
          <w:shd w:val="clear" w:color="auto" w:fill="92D050"/>
          <w:lang w:eastAsia="en-US"/>
        </w:rPr>
        <w:t>24</w:t>
      </w:r>
      <w:r w:rsidRPr="00C54899">
        <w:rPr>
          <w:rFonts w:eastAsia="Calibri"/>
          <w:szCs w:val="24"/>
          <w:lang w:eastAsia="en-US"/>
        </w:rPr>
        <w:t>. В таблице приведены данные по балансам производительности водоподготовительных установок по каждому источнику теплоснабжения.</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24</w:t>
      </w:r>
      <w:r w:rsidRPr="00C54899">
        <w:rPr>
          <w:rFonts w:eastAsia="Calibri"/>
          <w:bCs/>
          <w:noProof/>
          <w:szCs w:val="18"/>
          <w:lang w:eastAsia="en-US"/>
        </w:rPr>
        <w:fldChar w:fldCharType="end"/>
      </w:r>
    </w:p>
    <w:tbl>
      <w:tblPr>
        <w:tblW w:w="5000" w:type="pct"/>
        <w:tblInd w:w="95" w:type="dxa"/>
        <w:tblLayout w:type="fixed"/>
        <w:tblLook w:val="04A0"/>
      </w:tblPr>
      <w:tblGrid>
        <w:gridCol w:w="854"/>
        <w:gridCol w:w="4136"/>
        <w:gridCol w:w="2410"/>
        <w:gridCol w:w="2171"/>
      </w:tblGrid>
      <w:tr w:rsidR="00C54899" w:rsidRPr="00C54899" w:rsidTr="00C54899">
        <w:trPr>
          <w:trHeight w:val="630"/>
        </w:trPr>
        <w:tc>
          <w:tcPr>
            <w:tcW w:w="875" w:type="dxa"/>
            <w:tcBorders>
              <w:top w:val="single" w:sz="4" w:space="0" w:color="auto"/>
              <w:left w:val="single" w:sz="4" w:space="0" w:color="auto"/>
              <w:bottom w:val="single" w:sz="4" w:space="0" w:color="auto"/>
              <w:right w:val="nil"/>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w:t>
            </w:r>
          </w:p>
        </w:tc>
        <w:tc>
          <w:tcPr>
            <w:tcW w:w="4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Источник</w:t>
            </w:r>
          </w:p>
        </w:tc>
        <w:tc>
          <w:tcPr>
            <w:tcW w:w="2481"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Установленная мощность ВПУ, т/ч</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Расчетное значение объема подпитки, т/ч</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ПАО «Уралкуз»</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ном.50</w:t>
            </w:r>
          </w:p>
          <w:p w:rsidR="00C54899" w:rsidRPr="00C54899" w:rsidRDefault="00C54899" w:rsidP="00C54899">
            <w:pPr>
              <w:ind w:firstLine="0"/>
              <w:jc w:val="center"/>
              <w:rPr>
                <w:color w:val="000000"/>
                <w:szCs w:val="24"/>
              </w:rPr>
            </w:pPr>
            <w:r w:rsidRPr="00C54899">
              <w:rPr>
                <w:color w:val="000000"/>
                <w:szCs w:val="24"/>
              </w:rPr>
              <w:t>макс.100</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8,24</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2</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№219</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ном,46</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11,1</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3</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№36</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1,20</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1,79</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4</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«Чебаркуль»</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1,93</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5</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 Мисяш, ул. Станционная</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1,0</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0,04</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6</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Советская, 269</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0,05</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7</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«Каменный цветок»</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0,05</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8</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пос. Куйбышева, котельная школы №9</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0,01</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9</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г.Чебаркуль, ул.Миасское шоссе, 5</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0,01</w:t>
            </w:r>
          </w:p>
        </w:tc>
      </w:tr>
      <w:tr w:rsidR="00C54899" w:rsidRPr="00C54899" w:rsidTr="00C54899">
        <w:trPr>
          <w:trHeight w:val="63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10</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ГБУЗ "Областная Больница г.Чебаркуль", ул.Крылова 83/5.</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н/д</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4,53</w:t>
            </w:r>
          </w:p>
        </w:tc>
      </w:tr>
      <w:tr w:rsidR="00C54899" w:rsidRPr="00C54899" w:rsidTr="00C54899">
        <w:trPr>
          <w:trHeight w:val="94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11</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ГУП Челябинской области Пансионат с лечением «Карагайский бор» Филиал «Сосновая горка»</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5,00</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0,35</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12</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пансионата «Утес»</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0,08</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13</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«Еловое»</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3,00</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0,35</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14</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ООО «Курорт Кисегач»</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1,00</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1,19</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15</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№2 поселка Санаторий Кисегач</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0,21</w:t>
            </w:r>
          </w:p>
        </w:tc>
      </w:tr>
      <w:tr w:rsidR="00C54899" w:rsidRPr="00C54899" w:rsidTr="00C54899">
        <w:trPr>
          <w:trHeight w:val="315"/>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16</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ООО «Лесная сказка»</w:t>
            </w:r>
          </w:p>
        </w:tc>
        <w:tc>
          <w:tcPr>
            <w:tcW w:w="248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отсутствует</w:t>
            </w:r>
          </w:p>
        </w:tc>
        <w:tc>
          <w:tcPr>
            <w:tcW w:w="22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н/д</w:t>
            </w:r>
          </w:p>
        </w:tc>
      </w:tr>
    </w:tbl>
    <w:p w:rsidR="00C54899" w:rsidRPr="00C54899" w:rsidRDefault="00C54899" w:rsidP="00C54899">
      <w:pPr>
        <w:ind w:firstLine="709"/>
        <w:rPr>
          <w:rFonts w:eastAsia="Calibri"/>
          <w:szCs w:val="24"/>
          <w:lang w:eastAsia="en-US"/>
        </w:rPr>
      </w:pPr>
      <w:r w:rsidRPr="00C54899">
        <w:rPr>
          <w:rFonts w:eastAsia="Calibri"/>
          <w:szCs w:val="24"/>
          <w:lang w:eastAsia="en-US"/>
        </w:rPr>
        <w:t>В настоящее время положение о необходимости составления и утверждения балансов производительности водоподготовительных установок теплоносителя для тепловых сетей отсутствует. По сложившейся практике подготовка подпиточной воды, как правило, производится на источниках тепловой энергии. Составление и утверждение балансов производительности ВПУ (водоподготовительных установок) котельных является новым требованием Постановления Правительства РФ № 154. На сегодняшний день имеется только законодательное разъяснение того, что должно выполняться в п. 31 Постановления Правительства РФ № 154, а методическое и нормативное разъяснения выполнения данного пункта отсутствуют. Поэтому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C54899" w:rsidRPr="00C54899" w:rsidRDefault="00C54899" w:rsidP="00C54899">
      <w:pPr>
        <w:keepNext/>
        <w:keepLines/>
        <w:numPr>
          <w:ilvl w:val="2"/>
          <w:numId w:val="0"/>
        </w:numPr>
        <w:tabs>
          <w:tab w:val="num" w:pos="170"/>
        </w:tabs>
        <w:spacing w:before="200"/>
        <w:outlineLvl w:val="2"/>
        <w:rPr>
          <w:b/>
          <w:bCs/>
          <w:szCs w:val="24"/>
        </w:rPr>
      </w:pPr>
      <w:bookmarkStart w:id="342" w:name="_Toc3275159"/>
      <w:bookmarkStart w:id="343" w:name="_Toc3392194"/>
      <w:bookmarkStart w:id="344" w:name="_Toc5789559"/>
      <w:r w:rsidRPr="00C54899">
        <w:rPr>
          <w:b/>
          <w:bCs/>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42"/>
      <w:bookmarkEnd w:id="343"/>
      <w:bookmarkEnd w:id="344"/>
    </w:p>
    <w:p w:rsidR="00C54899" w:rsidRPr="00C54899" w:rsidRDefault="00C54899" w:rsidP="00C54899">
      <w:pPr>
        <w:ind w:firstLine="709"/>
        <w:rPr>
          <w:rFonts w:eastAsia="Calibri"/>
          <w:szCs w:val="24"/>
          <w:lang w:eastAsia="en-US"/>
        </w:rPr>
      </w:pPr>
      <w:r w:rsidRPr="00C54899">
        <w:rPr>
          <w:rFonts w:eastAsia="Calibri"/>
          <w:szCs w:val="24"/>
          <w:lang w:eastAsia="en-US"/>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C54899" w:rsidRPr="00C54899" w:rsidRDefault="00C54899" w:rsidP="00C54899">
      <w:pPr>
        <w:keepNext/>
        <w:keepLines/>
        <w:numPr>
          <w:ilvl w:val="2"/>
          <w:numId w:val="0"/>
        </w:numPr>
        <w:tabs>
          <w:tab w:val="num" w:pos="170"/>
        </w:tabs>
        <w:spacing w:before="200"/>
        <w:outlineLvl w:val="2"/>
        <w:rPr>
          <w:b/>
          <w:bCs/>
          <w:szCs w:val="24"/>
        </w:rPr>
      </w:pPr>
      <w:bookmarkStart w:id="345" w:name="_Toc5789560"/>
      <w:r w:rsidRPr="00C54899">
        <w:rPr>
          <w:b/>
          <w:bCs/>
          <w:szCs w:val="24"/>
        </w:rPr>
        <w:t>Описание изменений в балансах водоподготовительных установок</w:t>
      </w:r>
      <w:bookmarkEnd w:id="345"/>
      <w:r w:rsidRPr="00C54899">
        <w:rPr>
          <w:b/>
          <w:bCs/>
          <w:szCs w:val="24"/>
        </w:rPr>
        <w:t xml:space="preserve"> </w:t>
      </w:r>
    </w:p>
    <w:p w:rsidR="00C54899" w:rsidRPr="00C54899" w:rsidRDefault="00C54899" w:rsidP="00C54899">
      <w:pPr>
        <w:ind w:firstLine="709"/>
        <w:rPr>
          <w:rFonts w:eastAsia="Calibri"/>
          <w:szCs w:val="24"/>
          <w:lang w:eastAsia="en-US"/>
        </w:rPr>
      </w:pPr>
      <w:r w:rsidRPr="00C54899">
        <w:rPr>
          <w:rFonts w:eastAsia="Calibri"/>
          <w:szCs w:val="24"/>
          <w:lang w:eastAsia="en-US"/>
        </w:rPr>
        <w:t>Строительства, реконструкции и технического перевооружения водоподготовительных установок в период, предшествующий актуализации схемы теплоснабжения не проводилось. Изменений в балансах водоподготовительных установок не выявлено.</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346" w:name="_Toc514928492"/>
      <w:bookmarkStart w:id="347" w:name="_Toc2679754"/>
      <w:bookmarkStart w:id="348" w:name="_Toc3275160"/>
      <w:bookmarkStart w:id="349" w:name="_Toc3392195"/>
      <w:bookmarkStart w:id="350" w:name="_Toc5789561"/>
      <w:r w:rsidRPr="00C54899">
        <w:rPr>
          <w:b/>
          <w:bCs/>
          <w:sz w:val="26"/>
          <w:szCs w:val="26"/>
          <w:lang w:eastAsia="en-US"/>
        </w:rPr>
        <w:t>Топливные балансы источников тепловой энергии и система обеспечения топливом</w:t>
      </w:r>
      <w:bookmarkEnd w:id="346"/>
      <w:bookmarkEnd w:id="347"/>
      <w:bookmarkEnd w:id="348"/>
      <w:bookmarkEnd w:id="349"/>
      <w:bookmarkEnd w:id="350"/>
    </w:p>
    <w:p w:rsidR="00C54899" w:rsidRPr="00C54899" w:rsidRDefault="00C54899" w:rsidP="00C54899">
      <w:pPr>
        <w:keepNext/>
        <w:keepLines/>
        <w:numPr>
          <w:ilvl w:val="2"/>
          <w:numId w:val="0"/>
        </w:numPr>
        <w:tabs>
          <w:tab w:val="num" w:pos="170"/>
        </w:tabs>
        <w:spacing w:before="200"/>
        <w:outlineLvl w:val="2"/>
        <w:rPr>
          <w:b/>
          <w:bCs/>
          <w:szCs w:val="24"/>
        </w:rPr>
      </w:pPr>
      <w:bookmarkStart w:id="351" w:name="_Toc514928493"/>
      <w:bookmarkStart w:id="352" w:name="_Toc2679755"/>
      <w:bookmarkStart w:id="353" w:name="_Toc3275161"/>
      <w:bookmarkStart w:id="354" w:name="_Toc3392196"/>
      <w:bookmarkStart w:id="355" w:name="_Toc5789562"/>
      <w:r w:rsidRPr="00C54899">
        <w:rPr>
          <w:b/>
          <w:bCs/>
          <w:szCs w:val="24"/>
        </w:rPr>
        <w:t>Виды и количество используемого основного топлива для каждого источника тепловой энергии</w:t>
      </w:r>
      <w:bookmarkEnd w:id="351"/>
      <w:bookmarkEnd w:id="352"/>
      <w:bookmarkEnd w:id="353"/>
      <w:bookmarkEnd w:id="354"/>
      <w:bookmarkEnd w:id="355"/>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В таблице </w:t>
      </w:r>
      <w:r w:rsidRPr="00C54899">
        <w:rPr>
          <w:rFonts w:eastAsia="Calibri"/>
          <w:szCs w:val="24"/>
          <w:shd w:val="clear" w:color="auto" w:fill="92D050"/>
          <w:lang w:eastAsia="en-US"/>
        </w:rPr>
        <w:t>25</w:t>
      </w:r>
      <w:r w:rsidRPr="00C54899">
        <w:rPr>
          <w:rFonts w:eastAsia="Calibri"/>
          <w:szCs w:val="24"/>
          <w:lang w:eastAsia="en-US"/>
        </w:rPr>
        <w:t xml:space="preserve"> приведены данные по видам и количеству используемого основного топлива для каждого источника тепловой энергии.</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25</w:t>
      </w:r>
      <w:r w:rsidRPr="00C54899">
        <w:rPr>
          <w:rFonts w:eastAsia="Calibri"/>
          <w:bCs/>
          <w:noProof/>
          <w:szCs w:val="18"/>
          <w:lang w:eastAsia="en-US"/>
        </w:rPr>
        <w:fldChar w:fldCharType="end"/>
      </w:r>
    </w:p>
    <w:tbl>
      <w:tblPr>
        <w:tblW w:w="5000" w:type="pct"/>
        <w:tblInd w:w="95" w:type="dxa"/>
        <w:tblLayout w:type="fixed"/>
        <w:tblLook w:val="04A0"/>
      </w:tblPr>
      <w:tblGrid>
        <w:gridCol w:w="855"/>
        <w:gridCol w:w="4136"/>
        <w:gridCol w:w="2182"/>
        <w:gridCol w:w="2398"/>
      </w:tblGrid>
      <w:tr w:rsidR="00C54899" w:rsidRPr="00C54899" w:rsidTr="00C54899">
        <w:trPr>
          <w:trHeight w:val="20"/>
        </w:trPr>
        <w:tc>
          <w:tcPr>
            <w:tcW w:w="875" w:type="dxa"/>
            <w:tcBorders>
              <w:top w:val="single" w:sz="4" w:space="0" w:color="auto"/>
              <w:left w:val="single" w:sz="4" w:space="0" w:color="auto"/>
              <w:bottom w:val="single" w:sz="4" w:space="0" w:color="auto"/>
              <w:right w:val="nil"/>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w:t>
            </w:r>
          </w:p>
        </w:tc>
        <w:tc>
          <w:tcPr>
            <w:tcW w:w="4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Источник</w:t>
            </w:r>
          </w:p>
        </w:tc>
        <w:tc>
          <w:tcPr>
            <w:tcW w:w="224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Виды основного топлива</w:t>
            </w:r>
          </w:p>
        </w:tc>
        <w:tc>
          <w:tcPr>
            <w:tcW w:w="2469"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Объем потребления,</w:t>
            </w:r>
            <w:r w:rsidRPr="00C54899">
              <w:rPr>
                <w:color w:val="000000"/>
                <w:szCs w:val="24"/>
              </w:rPr>
              <w:br/>
              <w:t>газ, тыс.м3; уголь, т</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ПАО «Уралкуз»</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92D050"/>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44 161,462,</w:t>
            </w:r>
          </w:p>
          <w:p w:rsidR="00C54899" w:rsidRPr="00C54899" w:rsidRDefault="00C54899" w:rsidP="00C54899">
            <w:pPr>
              <w:ind w:firstLine="0"/>
              <w:jc w:val="center"/>
              <w:rPr>
                <w:rFonts w:eastAsia="Calibri"/>
                <w:noProof/>
                <w:sz w:val="20"/>
              </w:rPr>
            </w:pPr>
            <w:r w:rsidRPr="00C54899">
              <w:rPr>
                <w:rFonts w:eastAsia="Calibri"/>
                <w:noProof/>
                <w:sz w:val="20"/>
              </w:rPr>
              <w:t>в т.ч. на ТЭ в горячей воде</w:t>
            </w:r>
          </w:p>
          <w:p w:rsidR="00C54899" w:rsidRPr="00C54899" w:rsidRDefault="00C54899" w:rsidP="00C54899">
            <w:pPr>
              <w:ind w:firstLine="0"/>
              <w:jc w:val="center"/>
              <w:rPr>
                <w:rFonts w:eastAsia="Calibri"/>
                <w:noProof/>
                <w:szCs w:val="24"/>
              </w:rPr>
            </w:pPr>
            <w:r w:rsidRPr="00C54899">
              <w:rPr>
                <w:rFonts w:eastAsia="Calibri"/>
                <w:noProof/>
                <w:sz w:val="20"/>
              </w:rPr>
              <w:t>37 480,388</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2</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№219</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lang w:eastAsia="en-US"/>
              </w:rPr>
            </w:pPr>
            <w:r w:rsidRPr="00C54899">
              <w:rPr>
                <w:rFonts w:eastAsia="Calibri"/>
                <w:noProof/>
                <w:szCs w:val="24"/>
              </w:rPr>
              <w:t>19465.71</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3</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№36</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996.62</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4</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«Чебаркуль»</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319,27</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5</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 Мисяш, ул. Станционная</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Уголь</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321.27</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6</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Советская 269</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207.73</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7</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 санатория «Каменный цветок»</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Уголь</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437.72</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8</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пос. Куйбышева, котельная школы №9</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н/д</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9</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г.Чебаркуль, ул.Миасское шоссе, 5</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50.54</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10</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ГБУЗ "Областная Больница г.Чебаркуль", ул.Крылова 83/5.</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4869.41</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11</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ГУП Челябинской области Пансионат с лечением «Карагайский бор» Филиал «Сосновая горка»</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1415.00</w:t>
            </w:r>
          </w:p>
        </w:tc>
      </w:tr>
      <w:tr w:rsidR="00C54899" w:rsidRPr="00C54899" w:rsidTr="00C54899">
        <w:trPr>
          <w:trHeight w:val="20"/>
        </w:trPr>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12</w:t>
            </w:r>
          </w:p>
        </w:tc>
        <w:tc>
          <w:tcPr>
            <w:tcW w:w="4263"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пансионата «Утес»</w:t>
            </w:r>
          </w:p>
        </w:tc>
        <w:tc>
          <w:tcPr>
            <w:tcW w:w="2246" w:type="dxa"/>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single" w:sz="4" w:space="0" w:color="auto"/>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343.55</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13</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«Еловое»</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noProof/>
                <w:color w:val="000000"/>
                <w:szCs w:val="24"/>
              </w:rPr>
            </w:pPr>
            <w:r w:rsidRPr="00C54899">
              <w:rPr>
                <w:noProof/>
                <w:color w:val="000000"/>
                <w:szCs w:val="24"/>
              </w:rPr>
              <w:t>835.93</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14</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ООО «Курорт Кисегач»</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hideMark/>
          </w:tcPr>
          <w:p w:rsidR="00C54899" w:rsidRPr="00C54899" w:rsidRDefault="00C54899" w:rsidP="00C54899">
            <w:pPr>
              <w:ind w:firstLine="0"/>
              <w:jc w:val="center"/>
              <w:rPr>
                <w:rFonts w:eastAsia="Calibri"/>
                <w:noProof/>
                <w:szCs w:val="24"/>
              </w:rPr>
            </w:pPr>
            <w:r w:rsidRPr="00C54899">
              <w:rPr>
                <w:noProof/>
                <w:color w:val="000000"/>
                <w:szCs w:val="24"/>
              </w:rPr>
              <w:t>н/д</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15</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№2 поселка Санаторий Кисегач</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hideMark/>
          </w:tcPr>
          <w:p w:rsidR="00C54899" w:rsidRPr="00C54899" w:rsidRDefault="00C54899" w:rsidP="00C54899">
            <w:pPr>
              <w:ind w:firstLine="0"/>
              <w:jc w:val="center"/>
              <w:rPr>
                <w:rFonts w:eastAsia="Calibri"/>
                <w:noProof/>
                <w:szCs w:val="24"/>
              </w:rPr>
            </w:pPr>
            <w:r w:rsidRPr="00C54899">
              <w:rPr>
                <w:noProof/>
                <w:color w:val="000000"/>
                <w:szCs w:val="24"/>
              </w:rPr>
              <w:t>н/д</w:t>
            </w:r>
          </w:p>
        </w:tc>
      </w:tr>
      <w:tr w:rsidR="00C54899" w:rsidRPr="00C54899" w:rsidTr="00C54899">
        <w:trPr>
          <w:trHeight w:val="20"/>
        </w:trPr>
        <w:tc>
          <w:tcPr>
            <w:tcW w:w="875"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16</w:t>
            </w:r>
          </w:p>
        </w:tc>
        <w:tc>
          <w:tcPr>
            <w:tcW w:w="4263"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ООО «Лесная сказка»</w:t>
            </w:r>
          </w:p>
        </w:tc>
        <w:tc>
          <w:tcPr>
            <w:tcW w:w="224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Природный газ</w:t>
            </w:r>
          </w:p>
        </w:tc>
        <w:tc>
          <w:tcPr>
            <w:tcW w:w="2469" w:type="dxa"/>
            <w:tcBorders>
              <w:top w:val="nil"/>
              <w:left w:val="nil"/>
              <w:bottom w:val="single" w:sz="4" w:space="0" w:color="auto"/>
              <w:right w:val="single" w:sz="4" w:space="0" w:color="auto"/>
            </w:tcBorders>
            <w:shd w:val="clear" w:color="auto" w:fill="auto"/>
            <w:noWrap/>
            <w:hideMark/>
          </w:tcPr>
          <w:p w:rsidR="00C54899" w:rsidRPr="00C54899" w:rsidRDefault="00C54899" w:rsidP="00C54899">
            <w:pPr>
              <w:ind w:firstLine="0"/>
              <w:jc w:val="center"/>
              <w:rPr>
                <w:rFonts w:eastAsia="Calibri"/>
                <w:noProof/>
                <w:szCs w:val="24"/>
              </w:rPr>
            </w:pPr>
            <w:r w:rsidRPr="00C54899">
              <w:rPr>
                <w:noProof/>
                <w:color w:val="000000"/>
                <w:szCs w:val="24"/>
              </w:rPr>
              <w:t>н/д</w:t>
            </w:r>
          </w:p>
        </w:tc>
      </w:tr>
    </w:tbl>
    <w:p w:rsidR="00C54899" w:rsidRPr="00C54899" w:rsidRDefault="00C54899" w:rsidP="00C54899">
      <w:pPr>
        <w:ind w:firstLine="709"/>
        <w:rPr>
          <w:rFonts w:eastAsia="Calibri"/>
          <w:szCs w:val="24"/>
          <w:lang w:eastAsia="en-US"/>
        </w:rPr>
      </w:pPr>
    </w:p>
    <w:p w:rsidR="00C54899" w:rsidRPr="00C54899" w:rsidRDefault="00C54899" w:rsidP="00C54899">
      <w:pPr>
        <w:keepNext/>
        <w:keepLines/>
        <w:numPr>
          <w:ilvl w:val="2"/>
          <w:numId w:val="0"/>
        </w:numPr>
        <w:tabs>
          <w:tab w:val="num" w:pos="170"/>
        </w:tabs>
        <w:spacing w:before="200"/>
        <w:outlineLvl w:val="2"/>
        <w:rPr>
          <w:b/>
          <w:bCs/>
          <w:szCs w:val="24"/>
        </w:rPr>
      </w:pPr>
      <w:bookmarkStart w:id="356" w:name="_Toc514928494"/>
      <w:bookmarkStart w:id="357" w:name="_Toc2679756"/>
      <w:bookmarkStart w:id="358" w:name="_Toc3275162"/>
      <w:bookmarkStart w:id="359" w:name="_Toc3392197"/>
      <w:bookmarkStart w:id="360" w:name="_Toc5789563"/>
      <w:r w:rsidRPr="00C54899">
        <w:rPr>
          <w:b/>
          <w:bCs/>
          <w:szCs w:val="24"/>
        </w:rPr>
        <w:t>Виды резервного и аварийного топлива и возможности их обеспечения в соответствии с нормативными требованиями</w:t>
      </w:r>
      <w:bookmarkEnd w:id="356"/>
      <w:bookmarkEnd w:id="357"/>
      <w:bookmarkEnd w:id="358"/>
      <w:bookmarkEnd w:id="359"/>
      <w:bookmarkEnd w:id="360"/>
    </w:p>
    <w:p w:rsidR="00C54899" w:rsidRPr="00C54899" w:rsidRDefault="00C54899" w:rsidP="00C54899">
      <w:pPr>
        <w:ind w:firstLine="709"/>
        <w:rPr>
          <w:rFonts w:eastAsia="Calibri"/>
          <w:szCs w:val="24"/>
          <w:lang w:eastAsia="en-US"/>
        </w:rPr>
      </w:pPr>
      <w:bookmarkStart w:id="361" w:name="_Toc514928495"/>
      <w:bookmarkStart w:id="362" w:name="_Toc2679757"/>
      <w:bookmarkStart w:id="363" w:name="_Toc3275163"/>
      <w:bookmarkStart w:id="364" w:name="_Toc3392198"/>
      <w:r w:rsidRPr="00C54899">
        <w:rPr>
          <w:rFonts w:eastAsia="Calibri"/>
          <w:szCs w:val="24"/>
          <w:lang w:eastAsia="en-US"/>
        </w:rPr>
        <w:t xml:space="preserve">В таблице </w:t>
      </w:r>
      <w:r w:rsidRPr="00C54899">
        <w:rPr>
          <w:rFonts w:eastAsia="Calibri"/>
          <w:szCs w:val="24"/>
          <w:shd w:val="clear" w:color="auto" w:fill="92D050"/>
          <w:lang w:eastAsia="en-US"/>
        </w:rPr>
        <w:t>26</w:t>
      </w:r>
      <w:r w:rsidRPr="00C54899">
        <w:rPr>
          <w:rFonts w:eastAsia="Calibri"/>
          <w:szCs w:val="24"/>
          <w:lang w:eastAsia="en-US"/>
        </w:rPr>
        <w:t xml:space="preserve"> приведены данные по видам резервного топлива для каждого источника тепловой энергии.</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26</w:t>
      </w:r>
      <w:r w:rsidRPr="00C54899">
        <w:rPr>
          <w:rFonts w:eastAsia="Calibri"/>
          <w:bCs/>
          <w:noProof/>
          <w:szCs w:val="18"/>
          <w:lang w:eastAsia="en-US"/>
        </w:rPr>
        <w:fldChar w:fldCharType="end"/>
      </w:r>
    </w:p>
    <w:tbl>
      <w:tblPr>
        <w:tblW w:w="5000" w:type="pct"/>
        <w:tblInd w:w="95" w:type="dxa"/>
        <w:tblLayout w:type="fixed"/>
        <w:tblLook w:val="04A0"/>
      </w:tblPr>
      <w:tblGrid>
        <w:gridCol w:w="836"/>
        <w:gridCol w:w="3619"/>
        <w:gridCol w:w="2558"/>
        <w:gridCol w:w="2558"/>
      </w:tblGrid>
      <w:tr w:rsidR="00C54899" w:rsidRPr="00C54899" w:rsidTr="00C54899">
        <w:trPr>
          <w:trHeight w:val="945"/>
        </w:trPr>
        <w:tc>
          <w:tcPr>
            <w:tcW w:w="1108" w:type="dxa"/>
            <w:tcBorders>
              <w:top w:val="single" w:sz="4" w:space="0" w:color="auto"/>
              <w:left w:val="single" w:sz="4" w:space="0" w:color="auto"/>
              <w:bottom w:val="single" w:sz="4" w:space="0" w:color="auto"/>
              <w:right w:val="nil"/>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w:t>
            </w:r>
          </w:p>
        </w:tc>
        <w:tc>
          <w:tcPr>
            <w:tcW w:w="5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Источник</w:t>
            </w:r>
          </w:p>
        </w:tc>
        <w:tc>
          <w:tcPr>
            <w:tcW w:w="3603"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Виды резервного топлива</w:t>
            </w:r>
          </w:p>
        </w:tc>
        <w:tc>
          <w:tcPr>
            <w:tcW w:w="3603" w:type="dxa"/>
            <w:tcBorders>
              <w:top w:val="single" w:sz="4" w:space="0" w:color="auto"/>
              <w:left w:val="nil"/>
              <w:bottom w:val="single" w:sz="4" w:space="0" w:color="auto"/>
              <w:right w:val="single" w:sz="4" w:space="0" w:color="auto"/>
            </w:tcBorders>
          </w:tcPr>
          <w:p w:rsidR="00C54899" w:rsidRPr="00C54899" w:rsidRDefault="00C54899" w:rsidP="00C54899">
            <w:pPr>
              <w:ind w:firstLine="0"/>
              <w:jc w:val="center"/>
              <w:rPr>
                <w:color w:val="000000"/>
                <w:szCs w:val="24"/>
              </w:rPr>
            </w:pPr>
            <w:r w:rsidRPr="00C54899">
              <w:rPr>
                <w:color w:val="000000"/>
                <w:szCs w:val="24"/>
              </w:rPr>
              <w:t>Норматив запаса резервного топлива,</w:t>
            </w:r>
          </w:p>
          <w:p w:rsidR="00C54899" w:rsidRPr="00C54899" w:rsidRDefault="00C54899" w:rsidP="00C54899">
            <w:pPr>
              <w:ind w:firstLine="0"/>
              <w:jc w:val="center"/>
              <w:rPr>
                <w:color w:val="000000"/>
                <w:szCs w:val="24"/>
              </w:rPr>
            </w:pPr>
            <w:r w:rsidRPr="00C54899">
              <w:rPr>
                <w:color w:val="000000"/>
                <w:szCs w:val="24"/>
              </w:rPr>
              <w:t>т</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ПАО «Уралкуз»</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Мазут</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rFonts w:eastAsia="Calibri"/>
                <w:szCs w:val="24"/>
                <w:lang w:eastAsia="en-US"/>
              </w:rPr>
              <w:t xml:space="preserve">1098 т – неснижаемый запас мазута; </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2</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№219</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Мазут</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rFonts w:eastAsia="Calibri"/>
                <w:szCs w:val="24"/>
                <w:lang w:eastAsia="en-US"/>
              </w:rPr>
              <w:t>21122</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3</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№36</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4</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«Чебаркуль»</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highlight w:val="green"/>
              </w:rPr>
            </w:pPr>
            <w:r w:rsidRPr="00C54899">
              <w:rPr>
                <w:color w:val="000000"/>
                <w:szCs w:val="24"/>
                <w:highlight w:val="green"/>
              </w:rPr>
              <w:t>5</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 Мисяш, ул. Станционная</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Уголь</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54</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6</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Советская 269</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7</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санатория «Каменный цветок»</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8</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пос. Куйбышева, котельная школы №9</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9</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г.Чебаркуль, ул.Миасское шоссе, 5</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630"/>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10</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ГБУЗ "Областная Больница г.Чебаркуль", ул.Крылова 83/5.</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94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11</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ГУП Челябинской области Пансионат с лечением «Карагайский бор» Филиал «Сосновая горка»</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12</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пансионата «Утес»</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13</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санаторий «Еловое»</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14</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ООО «Курорт Кисегач»</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15</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№2 поселка Санаторий Кисегач</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r w:rsidR="00C54899" w:rsidRPr="00C54899" w:rsidTr="00C54899">
        <w:trPr>
          <w:trHeight w:val="315"/>
        </w:trPr>
        <w:tc>
          <w:tcPr>
            <w:tcW w:w="110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Cs w:val="24"/>
              </w:rPr>
            </w:pPr>
            <w:r w:rsidRPr="00C54899">
              <w:rPr>
                <w:color w:val="000000"/>
                <w:szCs w:val="24"/>
              </w:rPr>
              <w:t>16</w:t>
            </w:r>
          </w:p>
        </w:tc>
        <w:tc>
          <w:tcPr>
            <w:tcW w:w="514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Cs w:val="24"/>
              </w:rPr>
              <w:t>котельная ООО «Лесная сказка»</w:t>
            </w:r>
          </w:p>
        </w:tc>
        <w:tc>
          <w:tcPr>
            <w:tcW w:w="360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Cs w:val="24"/>
              </w:rPr>
              <w:t>Не предусмотрено</w:t>
            </w:r>
          </w:p>
        </w:tc>
        <w:tc>
          <w:tcPr>
            <w:tcW w:w="3603" w:type="dxa"/>
            <w:tcBorders>
              <w:top w:val="nil"/>
              <w:left w:val="nil"/>
              <w:bottom w:val="single" w:sz="4" w:space="0" w:color="auto"/>
              <w:right w:val="single" w:sz="4" w:space="0" w:color="auto"/>
            </w:tcBorders>
            <w:vAlign w:val="center"/>
          </w:tcPr>
          <w:p w:rsidR="00C54899" w:rsidRPr="00C54899" w:rsidRDefault="00C54899" w:rsidP="00C54899">
            <w:pPr>
              <w:ind w:firstLine="0"/>
              <w:jc w:val="center"/>
              <w:rPr>
                <w:color w:val="000000"/>
                <w:szCs w:val="24"/>
              </w:rPr>
            </w:pPr>
            <w:r w:rsidRPr="00C54899">
              <w:rPr>
                <w:color w:val="000000"/>
                <w:szCs w:val="24"/>
              </w:rPr>
              <w:t>-</w:t>
            </w:r>
          </w:p>
        </w:tc>
      </w:tr>
    </w:tbl>
    <w:p w:rsidR="00C54899" w:rsidRPr="00C54899" w:rsidRDefault="00C54899" w:rsidP="00C54899">
      <w:pPr>
        <w:keepNext/>
        <w:keepLines/>
        <w:numPr>
          <w:ilvl w:val="2"/>
          <w:numId w:val="0"/>
        </w:numPr>
        <w:tabs>
          <w:tab w:val="num" w:pos="170"/>
        </w:tabs>
        <w:spacing w:before="200"/>
        <w:outlineLvl w:val="2"/>
        <w:rPr>
          <w:b/>
          <w:bCs/>
          <w:szCs w:val="24"/>
        </w:rPr>
      </w:pPr>
      <w:bookmarkStart w:id="365" w:name="_Toc5789564"/>
      <w:r w:rsidRPr="00C54899">
        <w:rPr>
          <w:b/>
          <w:bCs/>
          <w:szCs w:val="24"/>
        </w:rPr>
        <w:t>Особенности характеристик топлив в зависимости от мест поставки</w:t>
      </w:r>
      <w:bookmarkEnd w:id="361"/>
      <w:bookmarkEnd w:id="362"/>
      <w:bookmarkEnd w:id="363"/>
      <w:bookmarkEnd w:id="364"/>
      <w:bookmarkEnd w:id="365"/>
    </w:p>
    <w:p w:rsidR="00C54899" w:rsidRPr="00C54899" w:rsidRDefault="00C54899" w:rsidP="00C54899">
      <w:pPr>
        <w:ind w:firstLine="709"/>
        <w:rPr>
          <w:rFonts w:eastAsia="Calibri"/>
          <w:szCs w:val="24"/>
          <w:lang w:eastAsia="en-US"/>
        </w:rPr>
      </w:pPr>
      <w:r w:rsidRPr="00C54899">
        <w:rPr>
          <w:rFonts w:eastAsia="Calibri"/>
          <w:szCs w:val="24"/>
          <w:lang w:eastAsia="en-US"/>
        </w:rPr>
        <w:t>Доставка газообразного топлива осуществляется магистральными газопроводами, беспрерывно в течение года. Данные по особенностям и характеристикам твердого топлива отсутствуют.</w:t>
      </w:r>
    </w:p>
    <w:p w:rsidR="00C54899" w:rsidRPr="00C54899" w:rsidRDefault="00C54899" w:rsidP="00C54899">
      <w:pPr>
        <w:keepNext/>
        <w:keepLines/>
        <w:numPr>
          <w:ilvl w:val="2"/>
          <w:numId w:val="0"/>
        </w:numPr>
        <w:tabs>
          <w:tab w:val="num" w:pos="170"/>
        </w:tabs>
        <w:spacing w:before="200"/>
        <w:outlineLvl w:val="2"/>
        <w:rPr>
          <w:b/>
          <w:bCs/>
          <w:szCs w:val="24"/>
        </w:rPr>
      </w:pPr>
      <w:bookmarkStart w:id="366" w:name="_Toc3275164"/>
      <w:bookmarkStart w:id="367" w:name="_Toc3392199"/>
      <w:bookmarkStart w:id="368" w:name="_Toc5789565"/>
      <w:r w:rsidRPr="00C54899">
        <w:rPr>
          <w:b/>
          <w:bCs/>
          <w:szCs w:val="24"/>
        </w:rPr>
        <w:t>Использования местных видов топлива</w:t>
      </w:r>
      <w:bookmarkEnd w:id="366"/>
      <w:bookmarkEnd w:id="367"/>
      <w:bookmarkEnd w:id="368"/>
    </w:p>
    <w:p w:rsidR="00C54899" w:rsidRPr="00C54899" w:rsidRDefault="00C54899" w:rsidP="00C54899">
      <w:pPr>
        <w:ind w:firstLine="709"/>
        <w:rPr>
          <w:rFonts w:eastAsia="Calibri"/>
          <w:szCs w:val="24"/>
          <w:lang w:eastAsia="en-US"/>
        </w:rPr>
      </w:pPr>
      <w:r w:rsidRPr="00C54899">
        <w:rPr>
          <w:rFonts w:eastAsia="Calibri"/>
          <w:szCs w:val="24"/>
          <w:lang w:eastAsia="en-US"/>
        </w:rPr>
        <w:t>Использования местных видов топлива не возможно ввиду его отсутствия.</w:t>
      </w:r>
    </w:p>
    <w:p w:rsidR="00C54899" w:rsidRPr="00C54899" w:rsidRDefault="00C54899" w:rsidP="00C54899">
      <w:pPr>
        <w:keepNext/>
        <w:keepLines/>
        <w:numPr>
          <w:ilvl w:val="2"/>
          <w:numId w:val="0"/>
        </w:numPr>
        <w:tabs>
          <w:tab w:val="num" w:pos="170"/>
        </w:tabs>
        <w:spacing w:before="200"/>
        <w:outlineLvl w:val="2"/>
        <w:rPr>
          <w:b/>
          <w:bCs/>
          <w:szCs w:val="24"/>
        </w:rPr>
      </w:pPr>
      <w:bookmarkStart w:id="369" w:name="_Toc5789566"/>
      <w:r w:rsidRPr="00C54899">
        <w:rPr>
          <w:b/>
          <w:bCs/>
          <w:szCs w:val="24"/>
        </w:rPr>
        <w:t>Описание изменений в топливных балансах источников тепловой энергии</w:t>
      </w:r>
      <w:bookmarkEnd w:id="369"/>
    </w:p>
    <w:p w:rsidR="00C54899" w:rsidRPr="00C54899" w:rsidRDefault="00C54899" w:rsidP="00C54899">
      <w:pPr>
        <w:ind w:firstLine="709"/>
        <w:rPr>
          <w:rFonts w:eastAsia="Calibri"/>
          <w:szCs w:val="24"/>
          <w:lang w:eastAsia="en-US"/>
        </w:rPr>
      </w:pPr>
      <w:r w:rsidRPr="00C54899">
        <w:rPr>
          <w:rFonts w:eastAsia="Calibri"/>
          <w:szCs w:val="24"/>
          <w:lang w:eastAsia="en-US"/>
        </w:rPr>
        <w:t>Изменений в топливных балансах источников тепловой энергии связанных со строительством, реконструкцией и техническим перевооружением источников тепловой энергии, ввод в эксплуатацию которых осуществлен в период, предшествующий актуализации схемы теплоснабжения не выявлены.</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370" w:name="_Toc514928497"/>
      <w:bookmarkStart w:id="371" w:name="_Toc2679759"/>
      <w:bookmarkStart w:id="372" w:name="_Toc3275165"/>
      <w:bookmarkStart w:id="373" w:name="_Toc3392200"/>
      <w:bookmarkStart w:id="374" w:name="_Toc5789567"/>
      <w:r w:rsidRPr="00C54899">
        <w:rPr>
          <w:b/>
          <w:bCs/>
          <w:sz w:val="26"/>
          <w:szCs w:val="26"/>
          <w:lang w:eastAsia="en-US"/>
        </w:rPr>
        <w:t>Надежность системы теплоснабжения</w:t>
      </w:r>
      <w:bookmarkEnd w:id="370"/>
      <w:bookmarkEnd w:id="371"/>
      <w:bookmarkEnd w:id="372"/>
      <w:bookmarkEnd w:id="373"/>
      <w:bookmarkEnd w:id="374"/>
    </w:p>
    <w:p w:rsidR="00C54899" w:rsidRPr="00C54899" w:rsidRDefault="00C54899" w:rsidP="00C54899">
      <w:pPr>
        <w:keepNext/>
        <w:keepLines/>
        <w:numPr>
          <w:ilvl w:val="2"/>
          <w:numId w:val="0"/>
        </w:numPr>
        <w:tabs>
          <w:tab w:val="num" w:pos="170"/>
        </w:tabs>
        <w:spacing w:before="200"/>
        <w:outlineLvl w:val="2"/>
        <w:rPr>
          <w:b/>
          <w:bCs/>
          <w:szCs w:val="24"/>
        </w:rPr>
      </w:pPr>
      <w:bookmarkStart w:id="375" w:name="_Toc3275166"/>
      <w:bookmarkStart w:id="376" w:name="_Toc3392201"/>
      <w:bookmarkStart w:id="377" w:name="_Toc5789568"/>
      <w:r w:rsidRPr="00C54899">
        <w:rPr>
          <w:b/>
          <w:bCs/>
          <w:szCs w:val="24"/>
        </w:rPr>
        <w:t>Поток отказов (частота отказов) участков тепловых сетей</w:t>
      </w:r>
      <w:bookmarkEnd w:id="375"/>
      <w:bookmarkEnd w:id="376"/>
      <w:bookmarkEnd w:id="377"/>
    </w:p>
    <w:p w:rsidR="00C54899" w:rsidRPr="00C54899" w:rsidRDefault="00C54899" w:rsidP="00C54899">
      <w:pPr>
        <w:ind w:firstLine="709"/>
        <w:rPr>
          <w:rFonts w:eastAsia="Calibri"/>
          <w:szCs w:val="24"/>
          <w:lang w:eastAsia="en-US"/>
        </w:rPr>
      </w:pPr>
      <w:r w:rsidRPr="00C54899">
        <w:rPr>
          <w:rFonts w:eastAsia="Calibri"/>
          <w:szCs w:val="24"/>
          <w:lang w:eastAsia="en-US"/>
        </w:rPr>
        <w:t>В результате анализа полученных данных о работе системы теплоснабжения было установлено, что аварий и аварийно-восстановительных ремонтов на тепловых сетях в период с 2013 по 2018 год зафиксировано не было. За 2019 год зафиксировано аварий – 1 ед. ЖКС-10 (г. Чебаркуль) ФГБУ «ЦЖКУ» Минобороны России по ЦВО.  В 2020, 2021 годах зафиксировано не было.</w:t>
      </w:r>
    </w:p>
    <w:p w:rsidR="00C54899" w:rsidRPr="00C54899" w:rsidRDefault="00C54899" w:rsidP="00C54899">
      <w:pPr>
        <w:keepNext/>
        <w:keepLines/>
        <w:numPr>
          <w:ilvl w:val="2"/>
          <w:numId w:val="0"/>
        </w:numPr>
        <w:tabs>
          <w:tab w:val="num" w:pos="170"/>
        </w:tabs>
        <w:spacing w:before="200"/>
        <w:outlineLvl w:val="2"/>
        <w:rPr>
          <w:b/>
          <w:bCs/>
          <w:szCs w:val="24"/>
        </w:rPr>
      </w:pPr>
      <w:bookmarkStart w:id="378" w:name="_Toc3275167"/>
      <w:bookmarkStart w:id="379" w:name="_Toc3392202"/>
      <w:bookmarkStart w:id="380" w:name="_Toc5789569"/>
      <w:r w:rsidRPr="00C54899">
        <w:rPr>
          <w:b/>
          <w:bCs/>
          <w:szCs w:val="24"/>
        </w:rPr>
        <w:t>Частота отключений потребителей</w:t>
      </w:r>
      <w:bookmarkEnd w:id="378"/>
      <w:bookmarkEnd w:id="379"/>
      <w:bookmarkEnd w:id="380"/>
    </w:p>
    <w:p w:rsidR="00C54899" w:rsidRPr="00C54899" w:rsidRDefault="00C54899" w:rsidP="00C54899">
      <w:pPr>
        <w:ind w:firstLine="709"/>
        <w:rPr>
          <w:rFonts w:eastAsia="Calibri"/>
          <w:szCs w:val="24"/>
          <w:lang w:eastAsia="en-US"/>
        </w:rPr>
      </w:pPr>
      <w:r w:rsidRPr="00C54899">
        <w:rPr>
          <w:rFonts w:eastAsia="Calibri"/>
          <w:szCs w:val="24"/>
          <w:lang w:eastAsia="en-US"/>
        </w:rPr>
        <w:t>В результате анализа полученных данных о работе системы теплоснабжения было установлено, что аварий и аварийно-восстановительных ремонтов повлекших отключение потребителей в период с 2013 по 2018 год зафиксировано не было. Отключение потребителей в 2019г. зафиксировано – 1ед. В .  В 2020, 2021 годах зафиксировано не было.</w:t>
      </w:r>
    </w:p>
    <w:p w:rsidR="00C54899" w:rsidRPr="00C54899" w:rsidRDefault="00C54899" w:rsidP="00C54899">
      <w:pPr>
        <w:keepNext/>
        <w:keepLines/>
        <w:numPr>
          <w:ilvl w:val="2"/>
          <w:numId w:val="0"/>
        </w:numPr>
        <w:tabs>
          <w:tab w:val="num" w:pos="170"/>
        </w:tabs>
        <w:spacing w:before="200"/>
        <w:outlineLvl w:val="2"/>
        <w:rPr>
          <w:b/>
          <w:bCs/>
          <w:szCs w:val="24"/>
        </w:rPr>
      </w:pPr>
      <w:bookmarkStart w:id="381" w:name="_Toc3275168"/>
      <w:bookmarkStart w:id="382" w:name="_Toc3392203"/>
      <w:bookmarkStart w:id="383" w:name="_Toc5789570"/>
      <w:r w:rsidRPr="00C54899">
        <w:rPr>
          <w:b/>
          <w:bCs/>
          <w:szCs w:val="24"/>
        </w:rPr>
        <w:t>Поток (частота) и время восстановления теплоснабжения потребителей после отключений</w:t>
      </w:r>
      <w:bookmarkEnd w:id="381"/>
      <w:bookmarkEnd w:id="382"/>
      <w:bookmarkEnd w:id="383"/>
    </w:p>
    <w:p w:rsidR="00C54899" w:rsidRPr="00C54899" w:rsidRDefault="00C54899" w:rsidP="00C54899">
      <w:pPr>
        <w:ind w:firstLine="709"/>
        <w:rPr>
          <w:rFonts w:eastAsia="Calibri"/>
          <w:szCs w:val="24"/>
        </w:rPr>
      </w:pPr>
      <w:r w:rsidRPr="00C54899">
        <w:rPr>
          <w:rFonts w:eastAsia="Calibri"/>
          <w:szCs w:val="24"/>
          <w:lang w:eastAsia="en-US"/>
        </w:rPr>
        <w:t>В результате анализа полученных данных о работе системы теплоснабжения было установлено, что аварий и аварийно-восстановительных ремонтов повлекших отключение потребителей в период с 2013 по 2018 год зафиксировано не было. В 2020, 2021 годах зафиксировано не было.</w:t>
      </w:r>
    </w:p>
    <w:p w:rsidR="00C54899" w:rsidRPr="00C54899" w:rsidRDefault="00C54899" w:rsidP="00C54899">
      <w:pPr>
        <w:keepNext/>
        <w:keepLines/>
        <w:numPr>
          <w:ilvl w:val="2"/>
          <w:numId w:val="0"/>
        </w:numPr>
        <w:tabs>
          <w:tab w:val="num" w:pos="170"/>
        </w:tabs>
        <w:spacing w:before="200"/>
        <w:outlineLvl w:val="2"/>
        <w:rPr>
          <w:b/>
          <w:bCs/>
          <w:szCs w:val="24"/>
        </w:rPr>
      </w:pPr>
      <w:bookmarkStart w:id="384" w:name="_Toc3275169"/>
      <w:bookmarkStart w:id="385" w:name="_Toc3392204"/>
      <w:bookmarkStart w:id="386" w:name="_Toc5789571"/>
      <w:r w:rsidRPr="00C54899">
        <w:rPr>
          <w:b/>
          <w:bCs/>
          <w:szCs w:val="24"/>
        </w:rPr>
        <w:t>Графические материалы (карты-схемы тепловых сетей и зон ненормативной надежности и безопасности теплоснабжения)</w:t>
      </w:r>
      <w:bookmarkEnd w:id="384"/>
      <w:bookmarkEnd w:id="385"/>
      <w:bookmarkEnd w:id="386"/>
    </w:p>
    <w:p w:rsidR="00C54899" w:rsidRPr="00C54899" w:rsidRDefault="00C54899" w:rsidP="00C54899">
      <w:pPr>
        <w:ind w:firstLine="709"/>
        <w:rPr>
          <w:rFonts w:eastAsia="Calibri"/>
          <w:szCs w:val="24"/>
        </w:rPr>
      </w:pPr>
      <w:r w:rsidRPr="00C54899">
        <w:rPr>
          <w:rFonts w:eastAsia="Calibri"/>
          <w:szCs w:val="24"/>
        </w:rPr>
        <w:t xml:space="preserve">Ввиду отсутствия данных по </w:t>
      </w:r>
      <w:r w:rsidRPr="00C54899">
        <w:rPr>
          <w:rFonts w:eastAsia="Calibri"/>
          <w:szCs w:val="24"/>
          <w:lang w:eastAsia="en-US"/>
        </w:rPr>
        <w:t>авариям и аварийно-восстановительным ремонтам на тепловых сетях и потребителей в период с 2013 по 2018 год, графические материалы не представлены. За 2019 год зафиксировано аварий – 1 ед. В 2020, 2021 годах зафиксировано не было.</w:t>
      </w:r>
    </w:p>
    <w:p w:rsidR="00C54899" w:rsidRPr="00C54899" w:rsidRDefault="00C54899" w:rsidP="00C54899">
      <w:pPr>
        <w:keepNext/>
        <w:keepLines/>
        <w:numPr>
          <w:ilvl w:val="2"/>
          <w:numId w:val="0"/>
        </w:numPr>
        <w:tabs>
          <w:tab w:val="num" w:pos="170"/>
        </w:tabs>
        <w:spacing w:before="200"/>
        <w:outlineLvl w:val="2"/>
        <w:rPr>
          <w:b/>
          <w:bCs/>
          <w:szCs w:val="24"/>
        </w:rPr>
      </w:pPr>
      <w:bookmarkStart w:id="387" w:name="_Toc3275170"/>
      <w:bookmarkStart w:id="388" w:name="_Toc3392205"/>
      <w:bookmarkStart w:id="389" w:name="_Toc5789572"/>
      <w:r w:rsidRPr="00C54899">
        <w:rPr>
          <w:b/>
          <w:bCs/>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87"/>
      <w:bookmarkEnd w:id="388"/>
      <w:bookmarkEnd w:id="389"/>
    </w:p>
    <w:p w:rsidR="00C54899" w:rsidRPr="00C54899" w:rsidRDefault="00C54899" w:rsidP="00C54899">
      <w:pPr>
        <w:ind w:firstLine="709"/>
        <w:rPr>
          <w:rFonts w:eastAsia="Calibri"/>
          <w:szCs w:val="24"/>
        </w:rPr>
      </w:pPr>
      <w:r w:rsidRPr="00C54899">
        <w:rPr>
          <w:rFonts w:eastAsia="Calibri"/>
          <w:szCs w:val="24"/>
        </w:rPr>
        <w:t xml:space="preserve">Ввиду отсутствия данных по </w:t>
      </w:r>
      <w:r w:rsidRPr="00C54899">
        <w:rPr>
          <w:rFonts w:eastAsia="Calibri"/>
          <w:szCs w:val="24"/>
          <w:lang w:eastAsia="en-US"/>
        </w:rPr>
        <w:t>авариям и аварийно-восстановительным ремонтам на тепловых сетях и потребителей в период с 2013 по 2018 год, анализ не проводился. За 2019 год зафиксировано аварий – 1 ед. ЖКС-10 (г. Чебаркуль) ФГБУ «ЦЖКУ» Минобороны России по ЦВО.</w:t>
      </w:r>
    </w:p>
    <w:p w:rsidR="00C54899" w:rsidRPr="00C54899" w:rsidRDefault="00C54899" w:rsidP="00C54899">
      <w:pPr>
        <w:keepNext/>
        <w:keepLines/>
        <w:numPr>
          <w:ilvl w:val="2"/>
          <w:numId w:val="0"/>
        </w:numPr>
        <w:tabs>
          <w:tab w:val="num" w:pos="170"/>
        </w:tabs>
        <w:spacing w:before="200"/>
        <w:outlineLvl w:val="2"/>
        <w:rPr>
          <w:b/>
          <w:bCs/>
          <w:szCs w:val="24"/>
        </w:rPr>
      </w:pPr>
      <w:bookmarkStart w:id="390" w:name="_Toc3275171"/>
      <w:bookmarkStart w:id="391" w:name="_Toc3392206"/>
      <w:bookmarkStart w:id="392" w:name="_Toc5789573"/>
      <w:r w:rsidRPr="00C54899">
        <w:rPr>
          <w:b/>
          <w:bCs/>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390"/>
      <w:bookmarkEnd w:id="391"/>
      <w:bookmarkEnd w:id="392"/>
    </w:p>
    <w:p w:rsidR="00C54899" w:rsidRPr="00C54899" w:rsidRDefault="00C54899" w:rsidP="00C54899">
      <w:pPr>
        <w:ind w:firstLine="709"/>
        <w:rPr>
          <w:rFonts w:eastAsia="Calibri"/>
          <w:szCs w:val="24"/>
          <w:lang w:eastAsia="en-US"/>
        </w:rPr>
      </w:pPr>
      <w:r w:rsidRPr="00C54899">
        <w:rPr>
          <w:rFonts w:eastAsia="Calibri"/>
          <w:szCs w:val="24"/>
        </w:rPr>
        <w:t xml:space="preserve">Ввиду отсутствия данных по </w:t>
      </w:r>
      <w:r w:rsidRPr="00C54899">
        <w:rPr>
          <w:rFonts w:eastAsia="Calibri"/>
          <w:szCs w:val="24"/>
          <w:lang w:eastAsia="en-US"/>
        </w:rPr>
        <w:t>авариям и аварийно-восстановительным ремонтам на тепловых сетях и потребителей в период с 2013 по 2018год, анализ не проводился. В 2019г. -1 авария. В В 2020, 2021 годах зафиксировано не было.</w:t>
      </w:r>
    </w:p>
    <w:p w:rsidR="00C54899" w:rsidRPr="00C54899" w:rsidRDefault="00C54899" w:rsidP="00C54899">
      <w:pPr>
        <w:keepNext/>
        <w:keepLines/>
        <w:numPr>
          <w:ilvl w:val="2"/>
          <w:numId w:val="0"/>
        </w:numPr>
        <w:tabs>
          <w:tab w:val="num" w:pos="170"/>
        </w:tabs>
        <w:spacing w:before="200"/>
        <w:outlineLvl w:val="2"/>
        <w:rPr>
          <w:b/>
          <w:bCs/>
          <w:szCs w:val="24"/>
        </w:rPr>
      </w:pPr>
      <w:bookmarkStart w:id="393" w:name="_Toc5789574"/>
      <w:r w:rsidRPr="00C54899">
        <w:rPr>
          <w:b/>
          <w:bCs/>
          <w:szCs w:val="24"/>
        </w:rPr>
        <w:t>Описание изменений в надежности теплоснабжения</w:t>
      </w:r>
      <w:bookmarkEnd w:id="393"/>
    </w:p>
    <w:p w:rsidR="00C54899" w:rsidRPr="00C54899" w:rsidRDefault="00C54899" w:rsidP="00C54899">
      <w:pPr>
        <w:ind w:firstLine="709"/>
        <w:rPr>
          <w:rFonts w:eastAsia="Calibri"/>
          <w:szCs w:val="24"/>
        </w:rPr>
      </w:pPr>
      <w:r w:rsidRPr="00C54899">
        <w:rPr>
          <w:rFonts w:eastAsia="Calibri"/>
          <w:szCs w:val="24"/>
          <w:lang w:eastAsia="en-US"/>
        </w:rPr>
        <w:t>Изменений в надежности теплоснабжения связанных со строительством, реконструкцией и техническим перевооружением источников тепловой энергии, ввод в эксплуатацию которых осуществлен в период, предшествующий актуализации схемы теплоснабжения не выявлены.</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394" w:name="_Toc514928501"/>
      <w:bookmarkStart w:id="395" w:name="_Toc2679763"/>
      <w:bookmarkStart w:id="396" w:name="_Toc3275173"/>
      <w:bookmarkStart w:id="397" w:name="_Toc3392208"/>
      <w:bookmarkStart w:id="398" w:name="_Toc5789575"/>
      <w:r w:rsidRPr="00C54899">
        <w:rPr>
          <w:b/>
          <w:bCs/>
          <w:sz w:val="26"/>
          <w:szCs w:val="26"/>
          <w:lang w:eastAsia="en-US"/>
        </w:rPr>
        <w:t>Технико-экономические показатели теплоснабжающих и теплосетевых организаций.</w:t>
      </w:r>
      <w:bookmarkEnd w:id="394"/>
      <w:bookmarkEnd w:id="395"/>
      <w:bookmarkEnd w:id="396"/>
      <w:bookmarkEnd w:id="397"/>
      <w:bookmarkEnd w:id="398"/>
    </w:p>
    <w:p w:rsidR="00C54899" w:rsidRPr="00C54899" w:rsidRDefault="00C54899" w:rsidP="00C54899">
      <w:pPr>
        <w:keepNext/>
        <w:keepLines/>
        <w:numPr>
          <w:ilvl w:val="2"/>
          <w:numId w:val="0"/>
        </w:numPr>
        <w:tabs>
          <w:tab w:val="num" w:pos="170"/>
        </w:tabs>
        <w:spacing w:before="200"/>
        <w:outlineLvl w:val="2"/>
        <w:rPr>
          <w:b/>
          <w:bCs/>
          <w:szCs w:val="24"/>
        </w:rPr>
      </w:pPr>
      <w:bookmarkStart w:id="399" w:name="_Toc514928502"/>
      <w:bookmarkStart w:id="400" w:name="_Toc2679764"/>
      <w:bookmarkStart w:id="401" w:name="_Toc3275174"/>
      <w:bookmarkStart w:id="402" w:name="_Toc3392209"/>
      <w:bookmarkStart w:id="403" w:name="_Toc5789576"/>
      <w:r w:rsidRPr="00C54899">
        <w:rPr>
          <w:b/>
          <w:bCs/>
          <w:szCs w:val="24"/>
        </w:rPr>
        <w:t>Результаты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399"/>
      <w:bookmarkEnd w:id="400"/>
      <w:bookmarkEnd w:id="401"/>
      <w:bookmarkEnd w:id="402"/>
      <w:bookmarkEnd w:id="403"/>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 Сведения, подлежащие раскрытию, представлены в таблице </w:t>
      </w:r>
      <w:r w:rsidRPr="00C54899">
        <w:rPr>
          <w:rFonts w:eastAsia="Calibri"/>
          <w:szCs w:val="24"/>
          <w:shd w:val="clear" w:color="auto" w:fill="92D050"/>
          <w:lang w:eastAsia="en-US"/>
        </w:rPr>
        <w:t>27</w:t>
      </w:r>
      <w:r w:rsidRPr="00C54899">
        <w:rPr>
          <w:rFonts w:eastAsia="Calibri"/>
          <w:szCs w:val="24"/>
          <w:lang w:eastAsia="en-US"/>
        </w:rPr>
        <w:t>.</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 xml:space="preserve">Таблица </w:t>
      </w:r>
      <w:r w:rsidRPr="00C54899">
        <w:rPr>
          <w:rFonts w:eastAsia="Calibri"/>
          <w:bCs/>
          <w:noProof/>
          <w:szCs w:val="18"/>
          <w:lang w:eastAsia="en-US"/>
        </w:rPr>
        <w:fldChar w:fldCharType="begin"/>
      </w:r>
      <w:r w:rsidRPr="00C54899">
        <w:rPr>
          <w:rFonts w:eastAsia="Calibri"/>
          <w:bCs/>
          <w:noProof/>
          <w:szCs w:val="18"/>
          <w:lang w:eastAsia="en-US"/>
        </w:rPr>
        <w:instrText xml:space="preserve"> SEQ Таблица \* ARABIC </w:instrText>
      </w:r>
      <w:r w:rsidRPr="00C54899">
        <w:rPr>
          <w:rFonts w:eastAsia="Calibri"/>
          <w:bCs/>
          <w:noProof/>
          <w:szCs w:val="18"/>
          <w:lang w:eastAsia="en-US"/>
        </w:rPr>
        <w:fldChar w:fldCharType="separate"/>
      </w:r>
      <w:r w:rsidRPr="00C54899">
        <w:rPr>
          <w:rFonts w:eastAsia="Calibri"/>
          <w:bCs/>
          <w:noProof/>
          <w:szCs w:val="18"/>
          <w:lang w:eastAsia="en-US"/>
        </w:rPr>
        <w:t>27</w:t>
      </w:r>
      <w:r w:rsidRPr="00C54899">
        <w:rPr>
          <w:rFonts w:eastAsia="Calibri"/>
          <w:bCs/>
          <w:noProof/>
          <w:szCs w:val="18"/>
          <w:lang w:eastAsia="en-US"/>
        </w:rPr>
        <w:fldChar w:fldCharType="end"/>
      </w:r>
      <w:r w:rsidRPr="00C54899">
        <w:rPr>
          <w:rFonts w:eastAsia="Calibri"/>
          <w:bCs/>
          <w:szCs w:val="18"/>
          <w:lang w:eastAsia="en-US"/>
        </w:rPr>
        <w:t>.</w:t>
      </w:r>
      <w:r w:rsidRPr="00C54899">
        <w:rPr>
          <w:rFonts w:ascii="Arial Unicode MS" w:eastAsia="Arial Unicode MS" w:hAnsi="Arial Unicode MS" w:cs="Arial Unicode MS"/>
          <w:bCs/>
          <w:color w:val="000000"/>
          <w:szCs w:val="24"/>
        </w:rPr>
        <w:t xml:space="preserve"> </w:t>
      </w:r>
      <w:r w:rsidRPr="00C54899">
        <w:rPr>
          <w:rFonts w:eastAsia="Calibri"/>
          <w:bCs/>
          <w:szCs w:val="18"/>
          <w:lang w:eastAsia="en-US"/>
        </w:rPr>
        <w:t>Информация о фактических показателях</w:t>
      </w:r>
      <w:r w:rsidRPr="00C54899">
        <w:rPr>
          <w:rFonts w:eastAsia="Calibri"/>
          <w:bCs/>
          <w:szCs w:val="18"/>
          <w:lang w:eastAsia="en-US"/>
        </w:rPr>
        <w:br/>
        <w:t xml:space="preserve"> финансово-хозяйственной деятельности за 202</w:t>
      </w:r>
      <w:r w:rsidRPr="00C54899">
        <w:rPr>
          <w:rFonts w:eastAsia="Calibri"/>
          <w:bCs/>
          <w:szCs w:val="18"/>
          <w:shd w:val="clear" w:color="auto" w:fill="92D050"/>
          <w:lang w:eastAsia="en-US"/>
        </w:rPr>
        <w:t>4</w:t>
      </w:r>
      <w:r w:rsidRPr="00C54899">
        <w:rPr>
          <w:rFonts w:eastAsia="Calibri"/>
          <w:bCs/>
          <w:szCs w:val="18"/>
          <w:lang w:eastAsia="en-US"/>
        </w:rPr>
        <w:t xml:space="preserve"> год</w:t>
      </w:r>
    </w:p>
    <w:tbl>
      <w:tblPr>
        <w:tblW w:w="5000" w:type="pct"/>
        <w:tblInd w:w="95" w:type="dxa"/>
        <w:tblLayout w:type="fixed"/>
        <w:tblLook w:val="04A0"/>
      </w:tblPr>
      <w:tblGrid>
        <w:gridCol w:w="844"/>
        <w:gridCol w:w="2790"/>
        <w:gridCol w:w="2287"/>
        <w:gridCol w:w="1716"/>
        <w:gridCol w:w="1934"/>
      </w:tblGrid>
      <w:tr w:rsidR="00C54899" w:rsidRPr="00C54899" w:rsidTr="00C54899">
        <w:trPr>
          <w:trHeight w:val="945"/>
          <w:tblHeader/>
        </w:trPr>
        <w:tc>
          <w:tcPr>
            <w:tcW w:w="864" w:type="dxa"/>
            <w:tcBorders>
              <w:top w:val="single" w:sz="4" w:space="0" w:color="auto"/>
              <w:left w:val="single" w:sz="4" w:space="0" w:color="auto"/>
              <w:bottom w:val="single" w:sz="4" w:space="0" w:color="auto"/>
              <w:right w:val="nil"/>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w:t>
            </w:r>
          </w:p>
        </w:tc>
        <w:tc>
          <w:tcPr>
            <w:tcW w:w="2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Источник</w:t>
            </w:r>
          </w:p>
        </w:tc>
        <w:tc>
          <w:tcPr>
            <w:tcW w:w="235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Полезный отпуск, Гкал</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Расход топлива</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Выработано тепловой энергии по топливу, Гкал</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ПАО «Уралкуз»</w:t>
            </w:r>
          </w:p>
        </w:tc>
        <w:tc>
          <w:tcPr>
            <w:tcW w:w="2356"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270 502,707</w:t>
            </w:r>
          </w:p>
          <w:p w:rsidR="00C54899" w:rsidRPr="00C54899" w:rsidRDefault="00C54899" w:rsidP="00C54899">
            <w:pPr>
              <w:ind w:firstLine="0"/>
              <w:jc w:val="center"/>
              <w:rPr>
                <w:rFonts w:eastAsia="Calibri"/>
                <w:noProof/>
                <w:szCs w:val="24"/>
              </w:rPr>
            </w:pPr>
            <w:r w:rsidRPr="00C54899">
              <w:rPr>
                <w:rFonts w:eastAsia="Calibri"/>
                <w:noProof/>
                <w:szCs w:val="24"/>
              </w:rPr>
              <w:t>в т.ч</w:t>
            </w:r>
          </w:p>
          <w:p w:rsidR="00C54899" w:rsidRPr="00C54899" w:rsidRDefault="00C54899" w:rsidP="00C54899">
            <w:pPr>
              <w:ind w:firstLine="0"/>
              <w:jc w:val="center"/>
              <w:rPr>
                <w:rFonts w:eastAsia="Calibri"/>
                <w:noProof/>
                <w:szCs w:val="24"/>
              </w:rPr>
            </w:pPr>
            <w:r w:rsidRPr="00C54899">
              <w:rPr>
                <w:rFonts w:eastAsia="Calibri"/>
                <w:noProof/>
                <w:szCs w:val="24"/>
              </w:rPr>
              <w:t>в горячей воде</w:t>
            </w:r>
          </w:p>
          <w:p w:rsidR="00C54899" w:rsidRPr="00C54899" w:rsidRDefault="00C54899" w:rsidP="00C54899">
            <w:pPr>
              <w:ind w:firstLine="0"/>
              <w:jc w:val="center"/>
              <w:rPr>
                <w:rFonts w:eastAsia="Calibri"/>
                <w:noProof/>
                <w:szCs w:val="24"/>
              </w:rPr>
            </w:pPr>
            <w:r w:rsidRPr="00C54899">
              <w:rPr>
                <w:rFonts w:eastAsia="Calibri"/>
                <w:noProof/>
                <w:szCs w:val="24"/>
              </w:rPr>
              <w:t>243 553,227</w:t>
            </w:r>
          </w:p>
        </w:tc>
        <w:tc>
          <w:tcPr>
            <w:tcW w:w="1766"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44 161,462,</w:t>
            </w:r>
          </w:p>
          <w:p w:rsidR="00C54899" w:rsidRPr="00C54899" w:rsidRDefault="00C54899" w:rsidP="00C54899">
            <w:pPr>
              <w:ind w:firstLine="0"/>
              <w:jc w:val="center"/>
              <w:rPr>
                <w:rFonts w:eastAsia="Calibri"/>
                <w:noProof/>
                <w:szCs w:val="24"/>
              </w:rPr>
            </w:pPr>
            <w:r w:rsidRPr="00C54899">
              <w:rPr>
                <w:rFonts w:eastAsia="Calibri"/>
                <w:noProof/>
                <w:szCs w:val="24"/>
              </w:rPr>
              <w:t>в т.ч. на ТЭ в горячей воде</w:t>
            </w:r>
          </w:p>
          <w:p w:rsidR="00C54899" w:rsidRPr="00C54899" w:rsidRDefault="00C54899" w:rsidP="00C54899">
            <w:pPr>
              <w:ind w:firstLine="0"/>
              <w:jc w:val="center"/>
              <w:rPr>
                <w:rFonts w:eastAsia="Calibri"/>
                <w:noProof/>
                <w:szCs w:val="24"/>
              </w:rPr>
            </w:pPr>
            <w:r w:rsidRPr="00C54899">
              <w:rPr>
                <w:rFonts w:eastAsia="Calibri"/>
                <w:noProof/>
                <w:szCs w:val="24"/>
              </w:rPr>
              <w:t>37 480,388</w:t>
            </w:r>
          </w:p>
        </w:tc>
        <w:tc>
          <w:tcPr>
            <w:tcW w:w="1991"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Cs w:val="24"/>
              </w:rPr>
            </w:pPr>
            <w:r w:rsidRPr="00C54899">
              <w:rPr>
                <w:rFonts w:eastAsia="Calibri"/>
                <w:noProof/>
                <w:szCs w:val="24"/>
              </w:rPr>
              <w:t>323457,335</w:t>
            </w:r>
          </w:p>
          <w:p w:rsidR="00C54899" w:rsidRPr="00C54899" w:rsidRDefault="00C54899" w:rsidP="00C54899">
            <w:pPr>
              <w:ind w:firstLine="0"/>
              <w:jc w:val="center"/>
              <w:rPr>
                <w:rFonts w:eastAsia="Calibri"/>
                <w:noProof/>
                <w:szCs w:val="24"/>
              </w:rPr>
            </w:pPr>
            <w:r w:rsidRPr="00C54899">
              <w:rPr>
                <w:rFonts w:eastAsia="Calibri"/>
                <w:noProof/>
                <w:szCs w:val="24"/>
              </w:rPr>
              <w:t>в т.ч</w:t>
            </w:r>
          </w:p>
          <w:p w:rsidR="00C54899" w:rsidRPr="00C54899" w:rsidRDefault="00C54899" w:rsidP="00C54899">
            <w:pPr>
              <w:ind w:firstLine="0"/>
              <w:jc w:val="center"/>
              <w:rPr>
                <w:rFonts w:eastAsia="Calibri"/>
                <w:noProof/>
                <w:szCs w:val="24"/>
              </w:rPr>
            </w:pPr>
            <w:r w:rsidRPr="00C54899">
              <w:rPr>
                <w:rFonts w:eastAsia="Calibri"/>
                <w:noProof/>
                <w:szCs w:val="24"/>
              </w:rPr>
              <w:t>в горячей воде</w:t>
            </w:r>
          </w:p>
          <w:p w:rsidR="00C54899" w:rsidRPr="00C54899" w:rsidRDefault="00C54899" w:rsidP="00C54899">
            <w:pPr>
              <w:ind w:firstLine="0"/>
              <w:jc w:val="center"/>
              <w:rPr>
                <w:rFonts w:eastAsia="Calibri"/>
                <w:noProof/>
                <w:szCs w:val="24"/>
              </w:rPr>
            </w:pPr>
            <w:r w:rsidRPr="00C54899">
              <w:rPr>
                <w:rFonts w:eastAsia="Calibri"/>
                <w:noProof/>
                <w:szCs w:val="24"/>
              </w:rPr>
              <w:t>274 243,902</w:t>
            </w:r>
          </w:p>
        </w:tc>
      </w:tr>
      <w:tr w:rsidR="00C54899" w:rsidRPr="00C54899" w:rsidTr="00C54899">
        <w:trPr>
          <w:trHeight w:val="315"/>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№219</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102259.98</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19465,71</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132281,15</w:t>
            </w:r>
          </w:p>
        </w:tc>
      </w:tr>
      <w:tr w:rsidR="00C54899" w:rsidRPr="00C54899" w:rsidTr="00C54899">
        <w:trPr>
          <w:trHeight w:val="315"/>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№36</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5113.79</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996,62</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6172,18</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санатория «Чебаркуль»</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1515,71</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260,49</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2088,05</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п. Мисяш, ул. Станционная</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577,837</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123,20</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722,41</w:t>
            </w:r>
          </w:p>
        </w:tc>
      </w:tr>
      <w:tr w:rsidR="00C54899" w:rsidRPr="00C54899" w:rsidTr="00C54899">
        <w:trPr>
          <w:trHeight w:val="315"/>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Советская 269</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1199,23</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187,15</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1298,72</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санатория «Каменный цветок»</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1055,12</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262</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1312,29</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8</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пос. Куйбышева, котельная школы №9</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9</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г.Чебаркуль, ул.Миасское шоссе, 5</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398,798</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109,62</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542,48</w:t>
            </w:r>
          </w:p>
        </w:tc>
      </w:tr>
      <w:tr w:rsidR="00C54899" w:rsidRPr="00C54899" w:rsidTr="00C54899">
        <w:trPr>
          <w:trHeight w:val="945"/>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ГБУЗ "Областная Больница г.Чебаркуль", ул.Крылова 83/5.</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4795,2</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4869,41</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31383,54</w:t>
            </w:r>
          </w:p>
        </w:tc>
      </w:tr>
      <w:tr w:rsidR="00C54899" w:rsidRPr="00C54899" w:rsidTr="00C54899">
        <w:trPr>
          <w:trHeight w:val="126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11</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ГУП Челябинской области Пансионат с лечением «Карагайский бор» Филиал «Сосновая горка»</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10333.00</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1415,00</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11366,00</w:t>
            </w:r>
          </w:p>
        </w:tc>
      </w:tr>
      <w:tr w:rsidR="00C54899" w:rsidRPr="00C54899" w:rsidTr="00C54899">
        <w:trPr>
          <w:trHeight w:val="315"/>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пансионата «Утес»</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2209,049</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304,44</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3074,13</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13</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санатория «Еловое»</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6478,982</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1276,49</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7717,62</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14</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ООО «Курорт Кисегач»</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15</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 xml:space="preserve">котельная </w:t>
            </w:r>
            <w:r w:rsidRPr="00C54899">
              <w:rPr>
                <w:noProof/>
                <w:color w:val="000000"/>
                <w:szCs w:val="24"/>
              </w:rPr>
              <w:t>поселка</w:t>
            </w:r>
            <w:r w:rsidRPr="00C54899">
              <w:rPr>
                <w:rFonts w:eastAsia="Calibri"/>
                <w:noProof/>
                <w:szCs w:val="24"/>
              </w:rPr>
              <w:t xml:space="preserve"> Санаторий Кисегач</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r>
      <w:tr w:rsidR="00C54899" w:rsidRPr="00C54899" w:rsidTr="00C54899">
        <w:trPr>
          <w:trHeight w:val="63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16</w:t>
            </w:r>
          </w:p>
        </w:tc>
        <w:tc>
          <w:tcPr>
            <w:tcW w:w="2876"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noProof/>
                <w:szCs w:val="24"/>
              </w:rPr>
            </w:pPr>
            <w:r w:rsidRPr="00C54899">
              <w:rPr>
                <w:rFonts w:eastAsia="Calibri"/>
                <w:noProof/>
                <w:szCs w:val="24"/>
              </w:rPr>
              <w:t>котельная ООО «Лесная сказка»</w:t>
            </w:r>
          </w:p>
        </w:tc>
        <w:tc>
          <w:tcPr>
            <w:tcW w:w="235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76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c>
          <w:tcPr>
            <w:tcW w:w="1991"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Cs w:val="24"/>
              </w:rPr>
            </w:pPr>
            <w:r w:rsidRPr="00C54899">
              <w:rPr>
                <w:rFonts w:eastAsia="Calibri"/>
                <w:noProof/>
                <w:szCs w:val="24"/>
              </w:rPr>
              <w:t>н/д</w:t>
            </w:r>
          </w:p>
        </w:tc>
      </w:tr>
    </w:tbl>
    <w:p w:rsidR="00C54899" w:rsidRPr="00C54899" w:rsidRDefault="00C54899" w:rsidP="00C54899">
      <w:pPr>
        <w:keepNext/>
        <w:spacing w:before="120" w:after="120"/>
        <w:ind w:firstLine="709"/>
        <w:contextualSpacing/>
        <w:jc w:val="right"/>
        <w:rPr>
          <w:rFonts w:eastAsia="Calibri"/>
          <w:bCs/>
          <w:szCs w:val="18"/>
          <w:lang w:eastAsia="en-US"/>
        </w:rPr>
      </w:pPr>
    </w:p>
    <w:p w:rsidR="00C54899" w:rsidRPr="00C54899" w:rsidRDefault="00C54899" w:rsidP="00C54899">
      <w:pPr>
        <w:keepNext/>
        <w:spacing w:before="120" w:after="120"/>
        <w:ind w:firstLine="709"/>
        <w:contextualSpacing/>
        <w:jc w:val="right"/>
        <w:rPr>
          <w:rFonts w:eastAsia="Calibri"/>
          <w:bCs/>
          <w:szCs w:val="18"/>
          <w:lang w:eastAsia="en-US"/>
        </w:rPr>
      </w:pPr>
    </w:p>
    <w:p w:rsidR="00C54899" w:rsidRPr="00C54899" w:rsidRDefault="00C54899" w:rsidP="00C54899">
      <w:pPr>
        <w:keepNext/>
        <w:keepLines/>
        <w:numPr>
          <w:ilvl w:val="2"/>
          <w:numId w:val="0"/>
        </w:numPr>
        <w:tabs>
          <w:tab w:val="num" w:pos="170"/>
        </w:tabs>
        <w:spacing w:before="200"/>
        <w:outlineLvl w:val="2"/>
        <w:rPr>
          <w:b/>
          <w:bCs/>
          <w:szCs w:val="24"/>
        </w:rPr>
      </w:pPr>
      <w:bookmarkStart w:id="404" w:name="_Toc5789577"/>
      <w:bookmarkStart w:id="405" w:name="_Toc514928506"/>
      <w:bookmarkStart w:id="406" w:name="_Toc2679765"/>
      <w:bookmarkStart w:id="407" w:name="_Toc3275175"/>
      <w:bookmarkStart w:id="408" w:name="_Toc3392210"/>
      <w:r w:rsidRPr="00C54899">
        <w:rPr>
          <w:b/>
          <w:bCs/>
          <w:szCs w:val="24"/>
        </w:rPr>
        <w:t>Описание изменений технико-экономических показателей теплоснабжающих и теплосетевых организаций</w:t>
      </w:r>
      <w:bookmarkEnd w:id="404"/>
    </w:p>
    <w:p w:rsidR="00C54899" w:rsidRPr="00C54899" w:rsidRDefault="00C54899" w:rsidP="00C54899">
      <w:pPr>
        <w:ind w:firstLine="709"/>
        <w:rPr>
          <w:rFonts w:eastAsia="Calibri"/>
          <w:szCs w:val="24"/>
          <w:lang w:eastAsia="en-US"/>
        </w:rPr>
      </w:pPr>
      <w:r w:rsidRPr="00C54899">
        <w:rPr>
          <w:rFonts w:eastAsia="Calibri"/>
          <w:szCs w:val="24"/>
          <w:lang w:eastAsia="en-US"/>
        </w:rPr>
        <w:t>Изменений технико-экономических показателей теплоснабжающих и теплосетевых организаций связанных со строительством, реконструкцией и техническим перевооружением источников тепловой энергии, ввод в эксплуатацию которых осуществлен в период, предшествующий актуализации схемы теплоснабжения не выявлены.</w:t>
      </w: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409" w:name="_Toc5789578"/>
      <w:r w:rsidRPr="00C54899">
        <w:rPr>
          <w:b/>
          <w:bCs/>
          <w:sz w:val="26"/>
          <w:szCs w:val="26"/>
          <w:lang w:eastAsia="en-US"/>
        </w:rPr>
        <w:t>Цены (тарифы) в сфере теплоснабжения</w:t>
      </w:r>
      <w:bookmarkEnd w:id="405"/>
      <w:bookmarkEnd w:id="406"/>
      <w:bookmarkEnd w:id="407"/>
      <w:bookmarkEnd w:id="408"/>
      <w:bookmarkEnd w:id="409"/>
    </w:p>
    <w:p w:rsidR="00C54899" w:rsidRPr="00C54899" w:rsidRDefault="00C54899" w:rsidP="00C54899">
      <w:pPr>
        <w:keepNext/>
        <w:keepLines/>
        <w:numPr>
          <w:ilvl w:val="2"/>
          <w:numId w:val="0"/>
        </w:numPr>
        <w:tabs>
          <w:tab w:val="num" w:pos="170"/>
        </w:tabs>
        <w:spacing w:before="200"/>
        <w:outlineLvl w:val="2"/>
        <w:rPr>
          <w:b/>
          <w:bCs/>
          <w:szCs w:val="24"/>
        </w:rPr>
      </w:pPr>
      <w:bookmarkStart w:id="410" w:name="_Toc3275176"/>
      <w:bookmarkStart w:id="411" w:name="_Toc3392211"/>
      <w:bookmarkStart w:id="412" w:name="_Toc5789579"/>
      <w:r w:rsidRPr="00C54899">
        <w:rPr>
          <w:b/>
          <w:bCs/>
          <w:szCs w:val="24"/>
        </w:rPr>
        <w:t>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10"/>
      <w:bookmarkEnd w:id="411"/>
      <w:bookmarkEnd w:id="412"/>
    </w:p>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r w:rsidRPr="00C54899">
        <w:rPr>
          <w:rFonts w:eastAsia="Calibri"/>
          <w:szCs w:val="24"/>
          <w:lang w:eastAsia="en-US"/>
        </w:rPr>
        <w:t>Сведения об утвержденных тарифах на тепловую энергию и динамика их изменения за период</w:t>
      </w:r>
      <w:r w:rsidRPr="00C54899">
        <w:rPr>
          <w:rFonts w:eastAsia="Calibri"/>
          <w:szCs w:val="24"/>
          <w:shd w:val="clear" w:color="auto" w:fill="92D050"/>
          <w:lang w:eastAsia="en-US"/>
        </w:rPr>
        <w:t xml:space="preserve"> с 2018 по 2025</w:t>
      </w:r>
      <w:r w:rsidRPr="00C54899">
        <w:rPr>
          <w:rFonts w:eastAsia="Calibri"/>
          <w:szCs w:val="24"/>
          <w:lang w:eastAsia="en-US"/>
        </w:rPr>
        <w:t xml:space="preserve"> гг., представлены в таблице 29. Значения тарифов приведены без НДС.</w:t>
      </w:r>
    </w:p>
    <w:p w:rsidR="00C54899" w:rsidRPr="00C54899" w:rsidRDefault="00C54899" w:rsidP="00C54899">
      <w:pPr>
        <w:ind w:firstLine="709"/>
        <w:rPr>
          <w:rFonts w:eastAsia="Calibri"/>
          <w:szCs w:val="24"/>
          <w:lang w:eastAsia="en-US"/>
        </w:rPr>
      </w:pPr>
      <w:r w:rsidRPr="00C54899">
        <w:rPr>
          <w:rFonts w:eastAsia="Calibri"/>
          <w:szCs w:val="24"/>
          <w:lang w:eastAsia="en-US"/>
        </w:rPr>
        <w:t>Потребители, чьи здания не оборудованы приборами учета, производят оплату исходя из тарифа за единицу общей отапливаемой площади.</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Таблица 29.</w:t>
      </w:r>
      <w:r w:rsidRPr="00C54899">
        <w:rPr>
          <w:rFonts w:ascii="Arial Unicode MS" w:eastAsia="Arial Unicode MS" w:hAnsi="Arial Unicode MS" w:cs="Arial Unicode MS"/>
          <w:bCs/>
          <w:color w:val="000000"/>
          <w:szCs w:val="24"/>
        </w:rPr>
        <w:t xml:space="preserve"> </w:t>
      </w:r>
      <w:r w:rsidRPr="00C54899">
        <w:rPr>
          <w:rFonts w:eastAsia="Calibri"/>
          <w:bCs/>
          <w:szCs w:val="18"/>
          <w:lang w:eastAsia="en-US"/>
        </w:rPr>
        <w:t xml:space="preserve">Динамика изменения тарифов на тепловую энергию </w:t>
      </w:r>
    </w:p>
    <w:tbl>
      <w:tblPr>
        <w:tblW w:w="5176" w:type="pct"/>
        <w:tblInd w:w="95" w:type="dxa"/>
        <w:tblLayout w:type="fixed"/>
        <w:tblLook w:val="04A0"/>
      </w:tblPr>
      <w:tblGrid>
        <w:gridCol w:w="2017"/>
        <w:gridCol w:w="985"/>
        <w:gridCol w:w="987"/>
        <w:gridCol w:w="986"/>
        <w:gridCol w:w="987"/>
        <w:gridCol w:w="986"/>
        <w:gridCol w:w="986"/>
        <w:gridCol w:w="986"/>
        <w:gridCol w:w="988"/>
      </w:tblGrid>
      <w:tr w:rsidR="00C54899" w:rsidRPr="00C54899" w:rsidTr="00C54899">
        <w:trPr>
          <w:trHeight w:val="315"/>
          <w:tblHeader/>
        </w:trPr>
        <w:tc>
          <w:tcPr>
            <w:tcW w:w="2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 w:val="22"/>
                <w:szCs w:val="22"/>
              </w:rPr>
              <w:t>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 w:val="22"/>
                <w:szCs w:val="22"/>
              </w:rPr>
              <w:t>01.01.18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 w:val="22"/>
                <w:szCs w:val="22"/>
              </w:rPr>
              <w:t>01.01.19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 w:val="22"/>
                <w:szCs w:val="22"/>
              </w:rPr>
              <w:t>01.07.21</w:t>
            </w:r>
          </w:p>
        </w:tc>
        <w:tc>
          <w:tcPr>
            <w:tcW w:w="993" w:type="dxa"/>
            <w:tcBorders>
              <w:top w:val="single" w:sz="4" w:space="0" w:color="auto"/>
              <w:left w:val="nil"/>
              <w:bottom w:val="single" w:sz="4" w:space="0" w:color="auto"/>
              <w:right w:val="single" w:sz="4" w:space="0" w:color="auto"/>
            </w:tcBorders>
            <w:shd w:val="clear" w:color="auto" w:fill="auto"/>
            <w:vAlign w:val="center"/>
          </w:tcPr>
          <w:p w:rsidR="00C54899" w:rsidRPr="00C54899" w:rsidRDefault="00C54899" w:rsidP="00C54899">
            <w:pPr>
              <w:ind w:firstLine="0"/>
              <w:jc w:val="center"/>
              <w:rPr>
                <w:szCs w:val="24"/>
              </w:rPr>
            </w:pPr>
            <w:r w:rsidRPr="00C54899">
              <w:rPr>
                <w:sz w:val="22"/>
                <w:szCs w:val="22"/>
              </w:rPr>
              <w:t>01.07.22</w:t>
            </w:r>
          </w:p>
        </w:tc>
        <w:tc>
          <w:tcPr>
            <w:tcW w:w="992" w:type="dxa"/>
            <w:tcBorders>
              <w:top w:val="single" w:sz="4" w:space="0" w:color="auto"/>
              <w:left w:val="nil"/>
              <w:bottom w:val="single" w:sz="4" w:space="0" w:color="auto"/>
              <w:right w:val="single" w:sz="4" w:space="0" w:color="auto"/>
            </w:tcBorders>
            <w:shd w:val="clear" w:color="auto" w:fill="auto"/>
            <w:vAlign w:val="center"/>
          </w:tcPr>
          <w:p w:rsidR="00C54899" w:rsidRPr="00C54899" w:rsidRDefault="00C54899" w:rsidP="00C54899">
            <w:pPr>
              <w:ind w:firstLine="0"/>
              <w:jc w:val="center"/>
              <w:rPr>
                <w:szCs w:val="24"/>
              </w:rPr>
            </w:pPr>
            <w:r w:rsidRPr="00C54899">
              <w:rPr>
                <w:sz w:val="22"/>
                <w:szCs w:val="22"/>
              </w:rPr>
              <w:t>01.12.22</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Cs w:val="24"/>
              </w:rPr>
            </w:pPr>
            <w:r w:rsidRPr="00C54899">
              <w:rPr>
                <w:sz w:val="22"/>
                <w:szCs w:val="22"/>
              </w:rPr>
              <w:t xml:space="preserve">01.07.24 </w:t>
            </w:r>
          </w:p>
        </w:tc>
        <w:tc>
          <w:tcPr>
            <w:tcW w:w="992" w:type="dxa"/>
            <w:tcBorders>
              <w:top w:val="single" w:sz="4" w:space="0" w:color="auto"/>
              <w:left w:val="nil"/>
              <w:bottom w:val="single" w:sz="4" w:space="0" w:color="auto"/>
              <w:right w:val="single" w:sz="4" w:space="0" w:color="auto"/>
            </w:tcBorders>
            <w:shd w:val="clear" w:color="auto" w:fill="92D050"/>
            <w:vAlign w:val="center"/>
          </w:tcPr>
          <w:p w:rsidR="00C54899" w:rsidRPr="00C54899" w:rsidRDefault="00C54899" w:rsidP="00C54899">
            <w:pPr>
              <w:ind w:firstLine="0"/>
              <w:rPr>
                <w:szCs w:val="24"/>
              </w:rPr>
            </w:pPr>
            <w:r w:rsidRPr="00C54899">
              <w:rPr>
                <w:sz w:val="22"/>
                <w:szCs w:val="22"/>
              </w:rPr>
              <w:t>01.01.25</w:t>
            </w:r>
          </w:p>
        </w:tc>
        <w:tc>
          <w:tcPr>
            <w:tcW w:w="994" w:type="dxa"/>
            <w:tcBorders>
              <w:top w:val="single" w:sz="4" w:space="0" w:color="auto"/>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szCs w:val="24"/>
              </w:rPr>
            </w:pPr>
            <w:r w:rsidRPr="00C54899">
              <w:rPr>
                <w:sz w:val="22"/>
                <w:szCs w:val="22"/>
              </w:rPr>
              <w:t xml:space="preserve">01.07.25 </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ПАО «Уралкуз»</w:t>
            </w:r>
          </w:p>
        </w:tc>
        <w:tc>
          <w:tcPr>
            <w:tcW w:w="990"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 w:val="22"/>
                <w:szCs w:val="22"/>
              </w:rPr>
              <w:t>1137,52</w:t>
            </w:r>
          </w:p>
        </w:tc>
        <w:tc>
          <w:tcPr>
            <w:tcW w:w="992" w:type="dxa"/>
            <w:tcBorders>
              <w:top w:val="nil"/>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sz w:val="22"/>
                <w:szCs w:val="22"/>
              </w:rPr>
              <w:t>1067,44</w:t>
            </w:r>
          </w:p>
        </w:tc>
        <w:tc>
          <w:tcPr>
            <w:tcW w:w="992" w:type="dxa"/>
            <w:tcBorders>
              <w:top w:val="nil"/>
              <w:left w:val="nil"/>
              <w:bottom w:val="single" w:sz="4" w:space="0" w:color="auto"/>
              <w:right w:val="single" w:sz="4" w:space="0" w:color="auto"/>
            </w:tcBorders>
            <w:shd w:val="clear" w:color="auto" w:fill="auto"/>
            <w:vAlign w:val="center"/>
          </w:tcPr>
          <w:p w:rsidR="00C54899" w:rsidRPr="00C54899" w:rsidRDefault="00C54899" w:rsidP="00C54899">
            <w:pPr>
              <w:ind w:firstLine="0"/>
              <w:jc w:val="center"/>
              <w:rPr>
                <w:szCs w:val="24"/>
              </w:rPr>
            </w:pPr>
            <w:r w:rsidRPr="00C54899">
              <w:rPr>
                <w:sz w:val="22"/>
                <w:szCs w:val="22"/>
              </w:rPr>
              <w:t>1103,78</w:t>
            </w:r>
          </w:p>
        </w:tc>
        <w:tc>
          <w:tcPr>
            <w:tcW w:w="993" w:type="dxa"/>
            <w:tcBorders>
              <w:top w:val="nil"/>
              <w:left w:val="nil"/>
              <w:bottom w:val="single" w:sz="4" w:space="0" w:color="auto"/>
              <w:right w:val="single" w:sz="4" w:space="0" w:color="auto"/>
            </w:tcBorders>
            <w:shd w:val="clear" w:color="auto" w:fill="auto"/>
            <w:vAlign w:val="center"/>
          </w:tcPr>
          <w:p w:rsidR="00C54899" w:rsidRPr="00C54899" w:rsidRDefault="00C54899" w:rsidP="00C54899">
            <w:pPr>
              <w:ind w:firstLine="0"/>
              <w:jc w:val="center"/>
              <w:rPr>
                <w:szCs w:val="24"/>
              </w:rPr>
            </w:pPr>
            <w:r w:rsidRPr="00C54899">
              <w:rPr>
                <w:sz w:val="22"/>
                <w:szCs w:val="22"/>
              </w:rPr>
              <w:t>1141,31</w:t>
            </w:r>
          </w:p>
        </w:tc>
        <w:tc>
          <w:tcPr>
            <w:tcW w:w="992" w:type="dxa"/>
            <w:tcBorders>
              <w:top w:val="nil"/>
              <w:left w:val="single" w:sz="4" w:space="0" w:color="auto"/>
              <w:bottom w:val="single" w:sz="4" w:space="0" w:color="auto"/>
              <w:right w:val="single" w:sz="4" w:space="0" w:color="auto"/>
            </w:tcBorders>
            <w:shd w:val="clear" w:color="auto" w:fill="auto"/>
            <w:vAlign w:val="center"/>
          </w:tcPr>
          <w:p w:rsidR="00C54899" w:rsidRPr="00C54899" w:rsidRDefault="00C54899" w:rsidP="00C54899">
            <w:pPr>
              <w:ind w:firstLine="0"/>
              <w:jc w:val="center"/>
              <w:rPr>
                <w:szCs w:val="24"/>
              </w:rPr>
            </w:pPr>
            <w:r w:rsidRPr="00C54899">
              <w:rPr>
                <w:rFonts w:eastAsia="Calibri"/>
                <w:sz w:val="22"/>
                <w:szCs w:val="22"/>
                <w:lang w:eastAsia="en-US"/>
              </w:rPr>
              <w:t>1293,78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szCs w:val="24"/>
              </w:rPr>
            </w:pPr>
            <w:r w:rsidRPr="00C54899">
              <w:rPr>
                <w:rFonts w:eastAsia="Calibri"/>
                <w:sz w:val="22"/>
                <w:szCs w:val="22"/>
                <w:lang w:eastAsia="en-US"/>
              </w:rPr>
              <w:t>1492,98</w:t>
            </w:r>
          </w:p>
        </w:tc>
        <w:tc>
          <w:tcPr>
            <w:tcW w:w="992" w:type="dxa"/>
            <w:tcBorders>
              <w:top w:val="nil"/>
              <w:left w:val="single" w:sz="4" w:space="0" w:color="auto"/>
              <w:bottom w:val="single" w:sz="4" w:space="0" w:color="auto"/>
              <w:right w:val="single" w:sz="4" w:space="0" w:color="auto"/>
            </w:tcBorders>
            <w:shd w:val="clear" w:color="auto" w:fill="92D050"/>
            <w:vAlign w:val="center"/>
          </w:tcPr>
          <w:p w:rsidR="00C54899" w:rsidRPr="00C54899" w:rsidRDefault="00C54899" w:rsidP="00C54899">
            <w:pPr>
              <w:ind w:firstLine="0"/>
              <w:jc w:val="center"/>
              <w:rPr>
                <w:rFonts w:eastAsia="Calibri"/>
                <w:noProof/>
                <w:szCs w:val="24"/>
              </w:rPr>
            </w:pPr>
            <w:r w:rsidRPr="00C54899">
              <w:rPr>
                <w:rFonts w:eastAsia="Calibri"/>
                <w:noProof/>
                <w:sz w:val="22"/>
                <w:szCs w:val="22"/>
              </w:rPr>
              <w:t>1465,28</w:t>
            </w:r>
          </w:p>
        </w:tc>
        <w:tc>
          <w:tcPr>
            <w:tcW w:w="994" w:type="dxa"/>
            <w:tcBorders>
              <w:top w:val="nil"/>
              <w:left w:val="single" w:sz="4" w:space="0" w:color="auto"/>
              <w:bottom w:val="single" w:sz="4" w:space="0" w:color="auto"/>
              <w:right w:val="single" w:sz="4" w:space="0" w:color="auto"/>
            </w:tcBorders>
            <w:shd w:val="clear" w:color="auto" w:fill="92D050"/>
            <w:vAlign w:val="center"/>
            <w:hideMark/>
          </w:tcPr>
          <w:p w:rsidR="00C54899" w:rsidRPr="00C54899" w:rsidRDefault="00C54899" w:rsidP="00C54899">
            <w:pPr>
              <w:ind w:firstLine="0"/>
              <w:jc w:val="center"/>
              <w:rPr>
                <w:rFonts w:eastAsia="Calibri"/>
                <w:noProof/>
                <w:szCs w:val="24"/>
              </w:rPr>
            </w:pPr>
            <w:r w:rsidRPr="00C54899">
              <w:rPr>
                <w:rFonts w:eastAsia="Calibri"/>
                <w:noProof/>
                <w:sz w:val="22"/>
                <w:szCs w:val="22"/>
              </w:rPr>
              <w:t>1465,28</w:t>
            </w:r>
          </w:p>
        </w:tc>
      </w:tr>
      <w:tr w:rsidR="00C54899" w:rsidRPr="00C54899" w:rsidTr="00C54899">
        <w:trPr>
          <w:trHeight w:val="945"/>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МУП "Теплоком" тариф на передачу от котельной ООО "Мечел-Энерго"</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131.25</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131.25</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136.37</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136.37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298.58</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r w:rsidRPr="00C54899">
              <w:rPr>
                <w:color w:val="000000"/>
                <w:sz w:val="22"/>
                <w:szCs w:val="22"/>
              </w:rPr>
              <w:t>331,03</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329,82</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329,82</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№219, с учетом НДС</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1445.72</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1445.72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1454.74</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№36, с учетом НДС</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1577.57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1577.57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1551.43</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1551.43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1551.43</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санатория «Чебаркуль»</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1716.25</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1716.25</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1774.46</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1774.46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1802.16</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r w:rsidRPr="00C54899">
              <w:rPr>
                <w:color w:val="000000"/>
                <w:sz w:val="22"/>
                <w:szCs w:val="22"/>
              </w:rPr>
              <w:t>2946,88</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2932,57</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2932,57</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 Мисяш, ул. Станционная</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5140.7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5140.7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5331.94</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5331.94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5331.94</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r w:rsidRPr="00C54899">
              <w:rPr>
                <w:color w:val="000000"/>
                <w:sz w:val="22"/>
                <w:szCs w:val="22"/>
              </w:rPr>
              <w:t>5235,39</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5235,39</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5289,52</w:t>
            </w:r>
          </w:p>
        </w:tc>
      </w:tr>
      <w:tr w:rsidR="00C54899" w:rsidRPr="00C54899" w:rsidTr="00C54899">
        <w:trPr>
          <w:trHeight w:val="315"/>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ул. Советская, 269</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2126.86</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2126.86</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2145.44</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2145.44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2145.44</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r w:rsidRPr="00C54899">
              <w:rPr>
                <w:color w:val="000000"/>
                <w:sz w:val="22"/>
                <w:szCs w:val="22"/>
              </w:rPr>
              <w:t>3531,59</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3531,59</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r w:rsidRPr="00C54899">
              <w:rPr>
                <w:rFonts w:eastAsia="Calibri"/>
                <w:noProof/>
                <w:color w:val="000000"/>
                <w:sz w:val="22"/>
                <w:szCs w:val="22"/>
              </w:rPr>
              <w:t>3531,59</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санатория «Каменный цветок»</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3929.07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3929.07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4057.34</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4057.34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4151.98</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r w:rsidRPr="00C54899">
              <w:rPr>
                <w:color w:val="000000"/>
                <w:sz w:val="22"/>
                <w:szCs w:val="22"/>
              </w:rPr>
              <w:t>4815,39</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r w:rsidRPr="00C54899">
              <w:rPr>
                <w:noProof/>
                <w:color w:val="000000"/>
                <w:sz w:val="22"/>
                <w:szCs w:val="22"/>
              </w:rPr>
              <w:t>4815,39</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r w:rsidRPr="00C54899">
              <w:rPr>
                <w:noProof/>
                <w:color w:val="000000"/>
                <w:sz w:val="22"/>
                <w:szCs w:val="22"/>
              </w:rPr>
              <w:t>4815,39</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пос. Куйбышева, котельная школы №9</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н/д</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г.Чебаркуль, ул. Миасское шоссе, 5</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4831.47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4831.47</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5013.2</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5013.2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5203.68</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 w:val="18"/>
                <w:szCs w:val="18"/>
              </w:rPr>
            </w:pPr>
            <w:r w:rsidRPr="00C54899">
              <w:rPr>
                <w:color w:val="000000"/>
                <w:sz w:val="18"/>
                <w:szCs w:val="18"/>
              </w:rPr>
              <w:t>11050,82</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 w:val="18"/>
                <w:szCs w:val="18"/>
              </w:rPr>
            </w:pPr>
            <w:r w:rsidRPr="00C54899">
              <w:rPr>
                <w:rFonts w:eastAsia="Calibri"/>
                <w:noProof/>
                <w:color w:val="000000"/>
                <w:sz w:val="18"/>
                <w:szCs w:val="18"/>
              </w:rPr>
              <w:t>6973,14</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 w:val="18"/>
                <w:szCs w:val="18"/>
              </w:rPr>
            </w:pPr>
            <w:r w:rsidRPr="00C54899">
              <w:rPr>
                <w:rFonts w:eastAsia="Calibri"/>
                <w:noProof/>
                <w:color w:val="000000"/>
                <w:sz w:val="18"/>
                <w:szCs w:val="18"/>
              </w:rPr>
              <w:t>6973,14</w:t>
            </w:r>
          </w:p>
        </w:tc>
      </w:tr>
      <w:tr w:rsidR="00C54899" w:rsidRPr="00C54899" w:rsidTr="00C54899">
        <w:trPr>
          <w:trHeight w:val="945"/>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ГБУЗ "Областная Больница г.Чебаркуль", ул.Крылова 83/5.</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1693.68</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1693.68</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1715.4</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1715.4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1715.4</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189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ГУП Челябинской области Пансионат с лечением «Карагайский бор» Филиал «Сосновая горка», с учетом НДС</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1394.65</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1394.65</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1334.03</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1334.03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н/д</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пансионата «Утес»</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2265.72</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2265.72</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2265.72</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2265.72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2265.72</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 w:val="20"/>
              </w:rPr>
            </w:pPr>
            <w:r w:rsidRPr="00C54899">
              <w:rPr>
                <w:color w:val="000000"/>
                <w:sz w:val="20"/>
              </w:rPr>
              <w:t>34565,71</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 w:val="20"/>
              </w:rPr>
            </w:pPr>
            <w:r w:rsidRPr="00C54899">
              <w:rPr>
                <w:rFonts w:eastAsia="Calibri"/>
                <w:noProof/>
                <w:color w:val="000000"/>
                <w:sz w:val="20"/>
              </w:rPr>
              <w:t>3455,71</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 w:val="20"/>
              </w:rPr>
            </w:pPr>
            <w:r w:rsidRPr="00C54899">
              <w:rPr>
                <w:rFonts w:eastAsia="Calibri"/>
                <w:noProof/>
                <w:color w:val="000000"/>
                <w:sz w:val="20"/>
              </w:rPr>
              <w:t>3549,46</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санатория «Еловое»</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2028.9</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2028.9</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1925.69</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1925.69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1717.04</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 w:val="20"/>
              </w:rPr>
            </w:pPr>
            <w:r w:rsidRPr="00C54899">
              <w:rPr>
                <w:color w:val="000000"/>
                <w:sz w:val="20"/>
              </w:rPr>
              <w:t>2396,66</w:t>
            </w: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 w:val="20"/>
              </w:rPr>
            </w:pPr>
            <w:r w:rsidRPr="00C54899">
              <w:rPr>
                <w:rFonts w:eastAsia="Calibri"/>
                <w:noProof/>
                <w:color w:val="000000"/>
                <w:sz w:val="20"/>
              </w:rPr>
              <w:t>2396,66</w:t>
            </w: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 w:val="20"/>
              </w:rPr>
            </w:pPr>
            <w:r w:rsidRPr="00C54899">
              <w:rPr>
                <w:rFonts w:eastAsia="Calibri"/>
                <w:noProof/>
                <w:color w:val="000000"/>
                <w:sz w:val="20"/>
              </w:rPr>
              <w:t>2550,97</w:t>
            </w: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ООО «Курорт Кисегач»</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1076.04</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1076.04</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1108.07</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1108.07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н/д</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№2 поселка Санаторий Кисегач ООО УК «Русь»</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1076.04</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1076.04</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1108.07</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1108.07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н/д</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r w:rsidR="00C54899" w:rsidRPr="00C54899" w:rsidTr="00C54899">
        <w:trPr>
          <w:trHeight w:val="630"/>
        </w:trPr>
        <w:tc>
          <w:tcPr>
            <w:tcW w:w="2029"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ООО «Лесная сказка»</w:t>
            </w:r>
          </w:p>
        </w:tc>
        <w:tc>
          <w:tcPr>
            <w:tcW w:w="99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н/д</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rFonts w:eastAsia="Calibri"/>
                <w:color w:val="000000"/>
                <w:sz w:val="22"/>
                <w:szCs w:val="22"/>
                <w:lang w:eastAsia="en-US"/>
              </w:rPr>
              <w:t>н/д</w:t>
            </w:r>
          </w:p>
        </w:tc>
        <w:tc>
          <w:tcPr>
            <w:tcW w:w="992" w:type="dxa"/>
            <w:tcBorders>
              <w:top w:val="nil"/>
              <w:left w:val="single" w:sz="4" w:space="0" w:color="auto"/>
              <w:bottom w:val="single" w:sz="4" w:space="0" w:color="auto"/>
              <w:right w:val="single" w:sz="4" w:space="0" w:color="auto"/>
            </w:tcBorders>
            <w:shd w:val="clear" w:color="auto" w:fill="FFFF00"/>
            <w:noWrap/>
            <w:vAlign w:val="center"/>
            <w:hideMark/>
          </w:tcPr>
          <w:p w:rsidR="00C54899" w:rsidRPr="00C54899" w:rsidRDefault="00C54899" w:rsidP="00C54899">
            <w:pPr>
              <w:ind w:firstLine="0"/>
              <w:jc w:val="center"/>
              <w:rPr>
                <w:color w:val="000000"/>
                <w:szCs w:val="24"/>
              </w:rPr>
            </w:pPr>
          </w:p>
        </w:tc>
        <w:tc>
          <w:tcPr>
            <w:tcW w:w="992" w:type="dxa"/>
            <w:tcBorders>
              <w:top w:val="nil"/>
              <w:left w:val="single" w:sz="4" w:space="0" w:color="auto"/>
              <w:bottom w:val="single" w:sz="4" w:space="0" w:color="auto"/>
              <w:right w:val="single" w:sz="4" w:space="0" w:color="auto"/>
            </w:tcBorders>
            <w:shd w:val="clear" w:color="auto" w:fill="FFFF00"/>
            <w:vAlign w:val="center"/>
          </w:tcPr>
          <w:p w:rsidR="00C54899" w:rsidRPr="00C54899" w:rsidRDefault="00C54899" w:rsidP="00C54899">
            <w:pPr>
              <w:ind w:firstLine="0"/>
              <w:jc w:val="center"/>
              <w:rPr>
                <w:rFonts w:eastAsia="Calibri"/>
                <w:noProof/>
                <w:color w:val="000000"/>
                <w:szCs w:val="24"/>
              </w:rPr>
            </w:pPr>
          </w:p>
        </w:tc>
        <w:tc>
          <w:tcPr>
            <w:tcW w:w="994" w:type="dxa"/>
            <w:tcBorders>
              <w:top w:val="nil"/>
              <w:left w:val="single" w:sz="4" w:space="0" w:color="auto"/>
              <w:bottom w:val="single" w:sz="4" w:space="0" w:color="auto"/>
              <w:right w:val="single" w:sz="4" w:space="0" w:color="auto"/>
            </w:tcBorders>
            <w:shd w:val="clear" w:color="auto" w:fill="FFFF00"/>
            <w:noWrap/>
            <w:vAlign w:val="center"/>
          </w:tcPr>
          <w:p w:rsidR="00C54899" w:rsidRPr="00C54899" w:rsidRDefault="00C54899" w:rsidP="00C54899">
            <w:pPr>
              <w:ind w:firstLine="0"/>
              <w:jc w:val="center"/>
              <w:rPr>
                <w:rFonts w:eastAsia="Calibri"/>
                <w:noProof/>
                <w:color w:val="000000"/>
                <w:szCs w:val="24"/>
              </w:rPr>
            </w:pPr>
          </w:p>
        </w:tc>
      </w:tr>
    </w:tbl>
    <w:p w:rsidR="00C54899" w:rsidRPr="00C54899" w:rsidRDefault="00C54899" w:rsidP="00C54899">
      <w:pPr>
        <w:keepNext/>
        <w:keepLines/>
        <w:numPr>
          <w:ilvl w:val="2"/>
          <w:numId w:val="0"/>
        </w:numPr>
        <w:tabs>
          <w:tab w:val="num" w:pos="170"/>
        </w:tabs>
        <w:spacing w:before="200"/>
        <w:outlineLvl w:val="2"/>
        <w:rPr>
          <w:b/>
          <w:bCs/>
          <w:szCs w:val="24"/>
        </w:rPr>
      </w:pPr>
      <w:bookmarkStart w:id="413" w:name="_Toc3275177"/>
      <w:bookmarkStart w:id="414" w:name="_Toc3392212"/>
      <w:bookmarkStart w:id="415" w:name="_Toc5789580"/>
      <w:r w:rsidRPr="00C54899">
        <w:rPr>
          <w:b/>
          <w:bCs/>
          <w:szCs w:val="24"/>
        </w:rPr>
        <w:t>Структура цен (тарифов), установленных на момент разработки схемы теплоснабжения</w:t>
      </w:r>
      <w:bookmarkEnd w:id="413"/>
      <w:bookmarkEnd w:id="414"/>
      <w:bookmarkEnd w:id="415"/>
    </w:p>
    <w:p w:rsidR="00C54899" w:rsidRPr="00C54899" w:rsidRDefault="00C54899" w:rsidP="00C54899">
      <w:pPr>
        <w:ind w:firstLine="709"/>
        <w:rPr>
          <w:rFonts w:eastAsia="Calibri"/>
          <w:szCs w:val="24"/>
          <w:lang w:eastAsia="en-US"/>
        </w:rPr>
      </w:pPr>
      <w:r w:rsidRPr="00C54899">
        <w:rPr>
          <w:rFonts w:eastAsia="Calibri"/>
          <w:szCs w:val="24"/>
          <w:lang w:eastAsia="en-US"/>
        </w:rPr>
        <w:t>Структура текущего тарифа на тепловую энергию представлена в таблице ниже.</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Таблица 30. Структура тарифа на тепловую энергию</w:t>
      </w:r>
    </w:p>
    <w:tbl>
      <w:tblPr>
        <w:tblW w:w="5000" w:type="pct"/>
        <w:tblInd w:w="95" w:type="dxa"/>
        <w:tblLayout w:type="fixed"/>
        <w:tblLook w:val="04A0"/>
      </w:tblPr>
      <w:tblGrid>
        <w:gridCol w:w="2046"/>
        <w:gridCol w:w="1519"/>
        <w:gridCol w:w="1404"/>
        <w:gridCol w:w="1789"/>
        <w:gridCol w:w="1104"/>
        <w:gridCol w:w="1709"/>
      </w:tblGrid>
      <w:tr w:rsidR="00C54899" w:rsidRPr="00C54899" w:rsidTr="00C54899">
        <w:trPr>
          <w:trHeight w:val="20"/>
          <w:tblHeader/>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 </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Операционные расходы, тыс.руб</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Неподконтрольные расходы, тыс.руб</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Расходы на топливно-энергетические ресурсы, тыс.руб</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Прибыль, тыс.руб</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Выпадающие доходы/экономия средств, тыс.руб</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ПАО «Уралкуз»</w:t>
            </w:r>
          </w:p>
        </w:tc>
        <w:tc>
          <w:tcPr>
            <w:tcW w:w="1528"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 w:val="20"/>
              </w:rPr>
            </w:pPr>
            <w:r w:rsidRPr="00C54899">
              <w:rPr>
                <w:rFonts w:eastAsia="Calibri"/>
                <w:noProof/>
                <w:sz w:val="20"/>
              </w:rPr>
              <w:t>46 841,17</w:t>
            </w:r>
          </w:p>
        </w:tc>
        <w:tc>
          <w:tcPr>
            <w:tcW w:w="1412"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 w:val="20"/>
              </w:rPr>
            </w:pPr>
            <w:r w:rsidRPr="00C54899">
              <w:rPr>
                <w:rFonts w:eastAsia="Calibri"/>
                <w:noProof/>
                <w:sz w:val="20"/>
              </w:rPr>
              <w:t>14 113,09</w:t>
            </w:r>
          </w:p>
        </w:tc>
        <w:tc>
          <w:tcPr>
            <w:tcW w:w="1800"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 w:val="20"/>
              </w:rPr>
            </w:pPr>
            <w:r w:rsidRPr="00C54899">
              <w:rPr>
                <w:rFonts w:eastAsia="Calibri"/>
                <w:noProof/>
                <w:sz w:val="20"/>
              </w:rPr>
              <w:t>285 509,87</w:t>
            </w:r>
          </w:p>
        </w:tc>
        <w:tc>
          <w:tcPr>
            <w:tcW w:w="1110" w:type="dxa"/>
            <w:tcBorders>
              <w:top w:val="nil"/>
              <w:left w:val="nil"/>
              <w:bottom w:val="single" w:sz="4" w:space="0" w:color="auto"/>
              <w:right w:val="single" w:sz="4" w:space="0" w:color="auto"/>
            </w:tcBorders>
            <w:shd w:val="clear" w:color="auto" w:fill="92D050"/>
            <w:noWrap/>
            <w:vAlign w:val="center"/>
          </w:tcPr>
          <w:p w:rsidR="00C54899" w:rsidRPr="00C54899" w:rsidRDefault="00C54899" w:rsidP="00C54899">
            <w:pPr>
              <w:ind w:firstLine="0"/>
              <w:jc w:val="center"/>
              <w:rPr>
                <w:rFonts w:eastAsia="Calibri"/>
                <w:noProof/>
                <w:sz w:val="20"/>
              </w:rPr>
            </w:pPr>
            <w:r w:rsidRPr="00C54899">
              <w:rPr>
                <w:rFonts w:eastAsia="Calibri"/>
                <w:noProof/>
                <w:sz w:val="20"/>
              </w:rPr>
              <w:t>4 138,88</w:t>
            </w:r>
          </w:p>
        </w:tc>
        <w:tc>
          <w:tcPr>
            <w:tcW w:w="1719" w:type="dxa"/>
            <w:tcBorders>
              <w:top w:val="nil"/>
              <w:left w:val="nil"/>
              <w:bottom w:val="single" w:sz="4" w:space="0" w:color="auto"/>
              <w:right w:val="single" w:sz="4" w:space="0" w:color="auto"/>
            </w:tcBorders>
            <w:shd w:val="clear" w:color="auto" w:fill="92D050"/>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№219, с учетом НДС</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11 641.5</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2 917.6</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98 480.0</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№36, с учетом НДС</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2 527.5</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630.1</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5 258.0</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219.6</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санатория «Чебаркуль»</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1 234.7</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294.3</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2 333.5</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п. Мисяш, ул. Станционная</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913.0</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238.8</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1 320.1</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Советская, 269</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1 072.7</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283.7</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1 753.4</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санатория «Каменный цветок»</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1 497.0</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349.6</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2 013.2</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пос. Куйбышева, котельная школы №9</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г.Чебаркуль, ул.Миасское шоссе, 5</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839.3</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195.3</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539.1</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ГБУЗ "Областная Больница г.Чебаркуль", ул.Крылова 83/5.</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2 612.5</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619.2</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5 072.0</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ГУП Челябинской области Пансионат с лечением «Карагайский бор» Филиал «Сосновая горка», с учетом НДС</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пансионата «Утес»</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1 107.0</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246.1</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4 148.0</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-680.0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санатория «Еловое»</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2 214.7</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390.5</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6 122.9</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0.0</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ООО «Курорт Кисегач»</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№2 поселка Санаторий Кисегач</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r>
      <w:tr w:rsidR="00C54899" w:rsidRPr="00C54899" w:rsidTr="00C54899">
        <w:trPr>
          <w:trHeight w:val="20"/>
        </w:trPr>
        <w:tc>
          <w:tcPr>
            <w:tcW w:w="2058"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rFonts w:eastAsia="Calibri"/>
                <w:sz w:val="20"/>
                <w:lang w:eastAsia="en-US"/>
              </w:rPr>
            </w:pPr>
            <w:r w:rsidRPr="00C54899">
              <w:rPr>
                <w:rFonts w:eastAsia="Calibri"/>
                <w:sz w:val="20"/>
                <w:lang w:eastAsia="en-US"/>
              </w:rPr>
              <w:t>котельная ООО «Лесная сказка»</w:t>
            </w:r>
          </w:p>
        </w:tc>
        <w:tc>
          <w:tcPr>
            <w:tcW w:w="152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412"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80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110"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c>
          <w:tcPr>
            <w:tcW w:w="1719"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rFonts w:eastAsia="Calibri"/>
                <w:noProof/>
                <w:sz w:val="20"/>
              </w:rPr>
            </w:pPr>
            <w:r w:rsidRPr="00C54899">
              <w:rPr>
                <w:rFonts w:eastAsia="Calibri"/>
                <w:noProof/>
                <w:sz w:val="20"/>
              </w:rPr>
              <w:t>н/д</w:t>
            </w:r>
          </w:p>
        </w:tc>
      </w:tr>
    </w:tbl>
    <w:p w:rsidR="00C54899" w:rsidRPr="00C54899" w:rsidRDefault="00C54899" w:rsidP="00C54899">
      <w:pPr>
        <w:ind w:firstLine="709"/>
        <w:rPr>
          <w:rFonts w:eastAsia="Calibri"/>
          <w:szCs w:val="24"/>
          <w:lang w:eastAsia="en-US"/>
        </w:rPr>
      </w:pPr>
    </w:p>
    <w:p w:rsidR="00C54899" w:rsidRPr="00C54899" w:rsidRDefault="00C54899" w:rsidP="00C54899">
      <w:pPr>
        <w:ind w:firstLine="709"/>
        <w:rPr>
          <w:rFonts w:eastAsia="Calibri"/>
          <w:szCs w:val="24"/>
          <w:lang w:eastAsia="en-US"/>
        </w:rPr>
      </w:pPr>
      <w:r w:rsidRPr="00C54899">
        <w:rPr>
          <w:rFonts w:eastAsia="Calibri"/>
          <w:szCs w:val="24"/>
          <w:lang w:eastAsia="en-US"/>
        </w:rPr>
        <w:t>Структура текущего тарифа на передачу тепловой энергии представлена в таблице ниже.</w:t>
      </w:r>
    </w:p>
    <w:p w:rsidR="00C54899" w:rsidRPr="00C54899" w:rsidRDefault="00C54899" w:rsidP="00C54899">
      <w:pPr>
        <w:keepNext/>
        <w:spacing w:before="120" w:after="120"/>
        <w:ind w:firstLine="709"/>
        <w:contextualSpacing/>
        <w:jc w:val="right"/>
        <w:rPr>
          <w:rFonts w:eastAsia="Calibri"/>
          <w:bCs/>
          <w:szCs w:val="18"/>
          <w:lang w:eastAsia="en-US"/>
        </w:rPr>
      </w:pPr>
      <w:r w:rsidRPr="00C54899">
        <w:rPr>
          <w:rFonts w:eastAsia="Calibri"/>
          <w:bCs/>
          <w:szCs w:val="18"/>
          <w:lang w:eastAsia="en-US"/>
        </w:rPr>
        <w:t>Таблица 31. Структура тарифа на передачу тепловой энергии</w:t>
      </w:r>
    </w:p>
    <w:tbl>
      <w:tblPr>
        <w:tblW w:w="5000" w:type="pct"/>
        <w:tblInd w:w="95" w:type="dxa"/>
        <w:tblLayout w:type="fixed"/>
        <w:tblLook w:val="04A0"/>
      </w:tblPr>
      <w:tblGrid>
        <w:gridCol w:w="2075"/>
        <w:gridCol w:w="1239"/>
        <w:gridCol w:w="1240"/>
        <w:gridCol w:w="1377"/>
        <w:gridCol w:w="1103"/>
        <w:gridCol w:w="1479"/>
        <w:gridCol w:w="1058"/>
      </w:tblGrid>
      <w:tr w:rsidR="00C54899" w:rsidRPr="00C54899" w:rsidTr="00C54899">
        <w:trPr>
          <w:trHeight w:val="2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left"/>
              <w:rPr>
                <w:color w:val="000000"/>
                <w:sz w:val="20"/>
              </w:rPr>
            </w:pPr>
            <w:r w:rsidRPr="00C54899">
              <w:rPr>
                <w:color w:val="000000"/>
                <w:sz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Операционные расходы, тыс.руб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Неподконтрольные расходы, тыс.руб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Расходы на топливно-энергетические ресурсы, тыс.руб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Прибыль, тыс.руб</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Выпадающие доходы/экономия средств, тыс.руб</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Корректировка</w:t>
            </w:r>
          </w:p>
        </w:tc>
      </w:tr>
      <w:tr w:rsidR="00C54899" w:rsidRPr="00C54899" w:rsidTr="00C54899">
        <w:trPr>
          <w:trHeight w:val="2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54899" w:rsidRPr="00C54899" w:rsidRDefault="00C54899" w:rsidP="00C54899">
            <w:pPr>
              <w:ind w:firstLine="0"/>
              <w:jc w:val="left"/>
              <w:rPr>
                <w:color w:val="000000"/>
                <w:sz w:val="20"/>
              </w:rPr>
            </w:pPr>
            <w:r w:rsidRPr="00C54899">
              <w:rPr>
                <w:color w:val="000000"/>
                <w:sz w:val="20"/>
              </w:rPr>
              <w:t> </w:t>
            </w:r>
          </w:p>
        </w:tc>
        <w:tc>
          <w:tcPr>
            <w:tcW w:w="7713" w:type="dxa"/>
            <w:gridSpan w:val="6"/>
            <w:tcBorders>
              <w:top w:val="single" w:sz="4" w:space="0" w:color="auto"/>
              <w:left w:val="nil"/>
              <w:bottom w:val="single" w:sz="4" w:space="0" w:color="auto"/>
              <w:right w:val="single" w:sz="4" w:space="0" w:color="000000"/>
            </w:tcBorders>
            <w:shd w:val="clear" w:color="auto" w:fill="auto"/>
            <w:vAlign w:val="center"/>
            <w:hideMark/>
          </w:tcPr>
          <w:p w:rsidR="00C54899" w:rsidRPr="00C54899" w:rsidRDefault="00C54899" w:rsidP="00C54899">
            <w:pPr>
              <w:ind w:firstLine="0"/>
              <w:jc w:val="center"/>
              <w:rPr>
                <w:color w:val="000000"/>
                <w:sz w:val="20"/>
              </w:rPr>
            </w:pPr>
            <w:r w:rsidRPr="00C54899">
              <w:rPr>
                <w:color w:val="000000"/>
                <w:sz w:val="20"/>
              </w:rPr>
              <w:t>тыс. руб.</w:t>
            </w:r>
          </w:p>
        </w:tc>
      </w:tr>
      <w:tr w:rsidR="00C54899" w:rsidRPr="00C54899" w:rsidTr="00C54899">
        <w:trPr>
          <w:trHeight w:val="2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 w:val="20"/>
              </w:rPr>
            </w:pPr>
            <w:r w:rsidRPr="00C54899">
              <w:rPr>
                <w:color w:val="000000"/>
                <w:sz w:val="20"/>
              </w:rPr>
              <w:t>МУП "Теплоком" тариф на передачу от котельной ПАО «Уралкуз»</w:t>
            </w:r>
          </w:p>
        </w:tc>
        <w:tc>
          <w:tcPr>
            <w:tcW w:w="1275"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17 997.3</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3 329.2</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29 478.8</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0.0</w:t>
            </w:r>
          </w:p>
        </w:tc>
        <w:tc>
          <w:tcPr>
            <w:tcW w:w="152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 </w:t>
            </w:r>
          </w:p>
        </w:tc>
        <w:tc>
          <w:tcPr>
            <w:tcW w:w="108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left"/>
              <w:rPr>
                <w:color w:val="000000"/>
                <w:sz w:val="20"/>
              </w:rPr>
            </w:pPr>
            <w:r w:rsidRPr="00C54899">
              <w:rPr>
                <w:color w:val="000000"/>
                <w:sz w:val="20"/>
              </w:rPr>
              <w:t> </w:t>
            </w:r>
          </w:p>
        </w:tc>
      </w:tr>
      <w:tr w:rsidR="00C54899" w:rsidRPr="00C54899" w:rsidTr="00C54899">
        <w:trPr>
          <w:trHeight w:val="2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C54899" w:rsidRPr="00C54899" w:rsidRDefault="00C54899" w:rsidP="00C54899">
            <w:pPr>
              <w:ind w:firstLine="0"/>
              <w:jc w:val="left"/>
              <w:rPr>
                <w:color w:val="000000"/>
                <w:sz w:val="20"/>
              </w:rPr>
            </w:pPr>
            <w:r w:rsidRPr="00C54899">
              <w:rPr>
                <w:color w:val="000000"/>
                <w:sz w:val="20"/>
              </w:rPr>
              <w:t>МУП "Теплоком" тариф на передачу от котельной №219</w:t>
            </w:r>
          </w:p>
        </w:tc>
        <w:tc>
          <w:tcPr>
            <w:tcW w:w="1275"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605.3</w:t>
            </w:r>
          </w:p>
        </w:tc>
        <w:tc>
          <w:tcPr>
            <w:tcW w:w="1276"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114.1</w:t>
            </w:r>
          </w:p>
        </w:tc>
        <w:tc>
          <w:tcPr>
            <w:tcW w:w="1418"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1 205.0</w:t>
            </w:r>
          </w:p>
        </w:tc>
        <w:tc>
          <w:tcPr>
            <w:tcW w:w="1134"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0.0</w:t>
            </w:r>
          </w:p>
        </w:tc>
        <w:tc>
          <w:tcPr>
            <w:tcW w:w="1523"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 </w:t>
            </w:r>
          </w:p>
        </w:tc>
        <w:tc>
          <w:tcPr>
            <w:tcW w:w="1087" w:type="dxa"/>
            <w:tcBorders>
              <w:top w:val="nil"/>
              <w:left w:val="nil"/>
              <w:bottom w:val="single" w:sz="4" w:space="0" w:color="auto"/>
              <w:right w:val="single" w:sz="4" w:space="0" w:color="auto"/>
            </w:tcBorders>
            <w:shd w:val="clear" w:color="auto" w:fill="auto"/>
            <w:noWrap/>
            <w:vAlign w:val="center"/>
            <w:hideMark/>
          </w:tcPr>
          <w:p w:rsidR="00C54899" w:rsidRPr="00C54899" w:rsidRDefault="00C54899" w:rsidP="00C54899">
            <w:pPr>
              <w:ind w:firstLine="0"/>
              <w:jc w:val="right"/>
              <w:rPr>
                <w:color w:val="000000"/>
                <w:sz w:val="20"/>
              </w:rPr>
            </w:pPr>
            <w:r w:rsidRPr="00C54899">
              <w:rPr>
                <w:color w:val="000000"/>
                <w:sz w:val="20"/>
              </w:rPr>
              <w:t>-19.22</w:t>
            </w:r>
          </w:p>
        </w:tc>
      </w:tr>
    </w:tbl>
    <w:p w:rsidR="00C54899" w:rsidRPr="00C54899" w:rsidRDefault="00C54899" w:rsidP="00C54899">
      <w:pPr>
        <w:ind w:firstLine="709"/>
        <w:rPr>
          <w:rFonts w:eastAsia="Calibri"/>
          <w:szCs w:val="24"/>
          <w:lang w:eastAsia="en-US"/>
        </w:rPr>
      </w:pPr>
    </w:p>
    <w:p w:rsidR="00C54899" w:rsidRPr="00C54899" w:rsidRDefault="00C54899" w:rsidP="00C54899">
      <w:pPr>
        <w:keepNext/>
        <w:keepLines/>
        <w:numPr>
          <w:ilvl w:val="2"/>
          <w:numId w:val="0"/>
        </w:numPr>
        <w:tabs>
          <w:tab w:val="num" w:pos="170"/>
        </w:tabs>
        <w:spacing w:before="200"/>
        <w:outlineLvl w:val="2"/>
        <w:rPr>
          <w:b/>
          <w:bCs/>
          <w:szCs w:val="24"/>
        </w:rPr>
      </w:pPr>
      <w:bookmarkStart w:id="416" w:name="_Toc514928508"/>
      <w:bookmarkStart w:id="417" w:name="_Toc2679767"/>
      <w:bookmarkStart w:id="418" w:name="_Toc3275178"/>
      <w:bookmarkStart w:id="419" w:name="_Toc3392213"/>
      <w:bookmarkStart w:id="420" w:name="_Toc5789581"/>
      <w:r w:rsidRPr="00C54899">
        <w:rPr>
          <w:b/>
          <w:bCs/>
          <w:szCs w:val="24"/>
        </w:rPr>
        <w:t>Плата за подключение к системе теплоснабжения и поступлений денежных средств от осуществления указанной деятельности</w:t>
      </w:r>
      <w:bookmarkEnd w:id="416"/>
      <w:bookmarkEnd w:id="417"/>
      <w:bookmarkEnd w:id="418"/>
      <w:bookmarkEnd w:id="419"/>
      <w:bookmarkEnd w:id="420"/>
    </w:p>
    <w:p w:rsidR="00C54899" w:rsidRPr="00C54899" w:rsidRDefault="00C54899" w:rsidP="00C54899">
      <w:pPr>
        <w:ind w:firstLine="709"/>
        <w:rPr>
          <w:rFonts w:eastAsia="Calibri"/>
          <w:szCs w:val="24"/>
          <w:lang w:eastAsia="en-US"/>
        </w:rPr>
      </w:pPr>
      <w:r w:rsidRPr="00C54899">
        <w:rPr>
          <w:rFonts w:eastAsia="Calibri"/>
          <w:szCs w:val="24"/>
          <w:lang w:eastAsia="en-US"/>
        </w:rPr>
        <w:t>Плата за подключение не предусмотрена.</w:t>
      </w:r>
    </w:p>
    <w:p w:rsidR="00C54899" w:rsidRPr="00C54899" w:rsidRDefault="00C54899" w:rsidP="00C54899">
      <w:pPr>
        <w:keepNext/>
        <w:keepLines/>
        <w:numPr>
          <w:ilvl w:val="2"/>
          <w:numId w:val="0"/>
        </w:numPr>
        <w:tabs>
          <w:tab w:val="num" w:pos="170"/>
        </w:tabs>
        <w:spacing w:before="200"/>
        <w:outlineLvl w:val="2"/>
        <w:rPr>
          <w:b/>
          <w:bCs/>
          <w:szCs w:val="24"/>
        </w:rPr>
      </w:pPr>
      <w:bookmarkStart w:id="421" w:name="_Toc514928509"/>
      <w:bookmarkStart w:id="422" w:name="_Toc2679768"/>
      <w:bookmarkStart w:id="423" w:name="_Toc3275179"/>
      <w:bookmarkStart w:id="424" w:name="_Toc3392214"/>
      <w:bookmarkStart w:id="425" w:name="_Toc5789582"/>
      <w:r w:rsidRPr="00C54899">
        <w:rPr>
          <w:b/>
          <w:bCs/>
          <w:szCs w:val="24"/>
        </w:rPr>
        <w:t>Плата за услуги по поддержанию резервной тепловой мощности, в том числе для социально значимых категорий потребителей</w:t>
      </w:r>
      <w:bookmarkEnd w:id="421"/>
      <w:bookmarkEnd w:id="422"/>
      <w:bookmarkEnd w:id="423"/>
      <w:bookmarkEnd w:id="424"/>
      <w:bookmarkEnd w:id="425"/>
    </w:p>
    <w:p w:rsidR="00C54899" w:rsidRPr="00C54899" w:rsidRDefault="00C54899" w:rsidP="00C54899">
      <w:pPr>
        <w:ind w:firstLine="709"/>
        <w:rPr>
          <w:rFonts w:eastAsia="Calibri"/>
          <w:szCs w:val="24"/>
          <w:lang w:eastAsia="en-US"/>
        </w:rPr>
      </w:pPr>
      <w:r w:rsidRPr="00C54899">
        <w:rPr>
          <w:rFonts w:eastAsia="Calibri"/>
          <w:szCs w:val="24"/>
          <w:lang w:eastAsia="en-US"/>
        </w:rPr>
        <w:t>Плата за поддержание резервной мощности не предусмотрена.</w:t>
      </w:r>
    </w:p>
    <w:p w:rsidR="00C54899" w:rsidRPr="00C54899" w:rsidRDefault="00C54899" w:rsidP="00C54899">
      <w:pPr>
        <w:ind w:firstLine="709"/>
        <w:rPr>
          <w:rFonts w:eastAsia="Calibri"/>
          <w:szCs w:val="24"/>
          <w:lang w:eastAsia="en-US"/>
        </w:rPr>
      </w:pPr>
    </w:p>
    <w:p w:rsidR="00C54899" w:rsidRPr="00C54899" w:rsidRDefault="00C54899" w:rsidP="00C54899">
      <w:pPr>
        <w:keepNext/>
        <w:keepLines/>
        <w:numPr>
          <w:ilvl w:val="1"/>
          <w:numId w:val="0"/>
        </w:numPr>
        <w:tabs>
          <w:tab w:val="num" w:pos="0"/>
          <w:tab w:val="left" w:pos="993"/>
        </w:tabs>
        <w:spacing w:before="200"/>
        <w:outlineLvl w:val="1"/>
        <w:rPr>
          <w:b/>
          <w:bCs/>
          <w:sz w:val="26"/>
          <w:szCs w:val="26"/>
          <w:lang w:eastAsia="en-US"/>
        </w:rPr>
      </w:pPr>
      <w:bookmarkStart w:id="426" w:name="_Toc514928510"/>
      <w:bookmarkStart w:id="427" w:name="_Toc2679769"/>
      <w:bookmarkStart w:id="428" w:name="_Toc3275180"/>
      <w:bookmarkStart w:id="429" w:name="_Toc3392215"/>
      <w:bookmarkStart w:id="430" w:name="_Toc5789583"/>
      <w:r w:rsidRPr="00C54899">
        <w:rPr>
          <w:b/>
          <w:bCs/>
          <w:sz w:val="26"/>
          <w:szCs w:val="26"/>
          <w:lang w:eastAsia="en-US"/>
        </w:rPr>
        <w:t>Технические и технологические проблемы в системах теплоснабжения</w:t>
      </w:r>
      <w:bookmarkEnd w:id="426"/>
      <w:bookmarkEnd w:id="427"/>
      <w:bookmarkEnd w:id="428"/>
      <w:bookmarkEnd w:id="429"/>
      <w:bookmarkEnd w:id="430"/>
    </w:p>
    <w:p w:rsidR="00C54899" w:rsidRPr="00C54899" w:rsidRDefault="00C54899" w:rsidP="00C54899">
      <w:pPr>
        <w:keepNext/>
        <w:keepLines/>
        <w:numPr>
          <w:ilvl w:val="2"/>
          <w:numId w:val="0"/>
        </w:numPr>
        <w:tabs>
          <w:tab w:val="num" w:pos="170"/>
        </w:tabs>
        <w:spacing w:before="200"/>
        <w:outlineLvl w:val="2"/>
        <w:rPr>
          <w:b/>
          <w:bCs/>
          <w:szCs w:val="24"/>
        </w:rPr>
      </w:pPr>
      <w:bookmarkStart w:id="431" w:name="_Toc3275181"/>
      <w:bookmarkStart w:id="432" w:name="_Toc3392216"/>
      <w:bookmarkStart w:id="433" w:name="_Toc5789584"/>
      <w:r w:rsidRPr="00C54899">
        <w:rPr>
          <w:b/>
          <w:bCs/>
          <w:szCs w:val="24"/>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31"/>
      <w:bookmarkEnd w:id="432"/>
      <w:bookmarkEnd w:id="433"/>
    </w:p>
    <w:p w:rsidR="00C54899" w:rsidRPr="00C54899" w:rsidRDefault="00C54899" w:rsidP="00C54899">
      <w:pPr>
        <w:ind w:firstLine="709"/>
        <w:rPr>
          <w:rFonts w:eastAsia="Calibri"/>
          <w:szCs w:val="24"/>
          <w:lang w:eastAsia="en-US"/>
        </w:rPr>
      </w:pPr>
      <w:r w:rsidRPr="00C54899">
        <w:rPr>
          <w:rFonts w:eastAsia="Calibri"/>
          <w:szCs w:val="24"/>
          <w:lang w:eastAsia="en-US"/>
        </w:rPr>
        <w:t>Из комплекса существующих проблем организации качественного теплоснабжения на рассматриваемой территории можно выделить следующее:</w:t>
      </w:r>
    </w:p>
    <w:p w:rsidR="00C54899" w:rsidRPr="00C54899" w:rsidRDefault="00C54899" w:rsidP="00C54899">
      <w:pPr>
        <w:ind w:firstLine="709"/>
        <w:rPr>
          <w:rFonts w:eastAsia="Calibri"/>
          <w:szCs w:val="24"/>
          <w:lang w:eastAsia="en-US"/>
        </w:rPr>
      </w:pPr>
      <w:r w:rsidRPr="00C54899">
        <w:rPr>
          <w:rFonts w:eastAsia="Calibri"/>
          <w:szCs w:val="24"/>
          <w:lang w:eastAsia="en-US"/>
        </w:rPr>
        <w:t>1. Основное количество сетей построено в период 1970-1990 г.г., таким образом, срок эксплуатации сетей составляет 25-50 лет. Согласно п.1.2 СО 153-34.17.464-2003 "Инструкции по продлению срока службы трубопроводов II, III и IV категорий", утв. Приказом Минэнерго России от 30.06.2003 г. № 275: «Срок службы трубопровода устанавливается организацией-изготовителем и указывается в паспорте трубопровода. При отсутствии такого указания срок службы устанавливается в следующих пределах …. для станционных трубопроводов сетевой и подпиточной воды [III или (и) IV категорий] - 25 лет». Таким образом, для большинства трубопроводов фактический износ составляет 100%. В соответствие с Приказом Росстата от 27.07.2018 № 462 «Ветхие сети - это сети, имеющие износ по данным технической инвентаризации свыше 60%». Для определения фактического состояния сетей и их физического износа, с целью выявления аварийных участков для первоочередной реконструкции, необходимо проведение технического обследования. Техническое обследование проводится на основании Ст. 23 п.11 190-ФЗ «О теплоснабжении» от 27.07.2010 г. и Приказа Минстроя России от 21 августа 2015 г. № 606/пр.</w:t>
      </w:r>
    </w:p>
    <w:p w:rsidR="00C54899" w:rsidRPr="00C54899" w:rsidRDefault="00C54899" w:rsidP="00C54899">
      <w:pPr>
        <w:ind w:firstLine="709"/>
        <w:rPr>
          <w:rFonts w:eastAsia="Calibri"/>
          <w:szCs w:val="26"/>
          <w:lang w:eastAsia="en-US"/>
        </w:rPr>
      </w:pPr>
      <w:r w:rsidRPr="00C54899">
        <w:rPr>
          <w:rFonts w:eastAsia="Calibri"/>
          <w:szCs w:val="26"/>
          <w:lang w:eastAsia="en-US"/>
        </w:rPr>
        <w:t>2. В соответствие с ГОСТ 21563-2016 полный назначенный срок службы для котлов составляет:</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теплопроизводительностъю до 4.65МВт - 10 лет;</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теплопроизводительностъю до 35МВт - 15 лет;</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 xml:space="preserve">теплолроизводительностью выше 35 МВт - 20 лет при средней продолжительности работы котла в год с номинальной теллопроизводительностью — 3000 ч. Настоящий стандарт распространяется на водогрейные котлы теплопроизводительностью от 0,63 (0,54) до 209,0 МВт (180 Гкал/ч) и температурой воды на выходе из котла от 95 до 200 °С, предназначенные для работы в основном или пиковом режиме. </w:t>
      </w:r>
      <w:r w:rsidRPr="00C54899">
        <w:rPr>
          <w:rFonts w:eastAsia="Calibri"/>
          <w:szCs w:val="26"/>
          <w:lang w:eastAsia="en-US" w:bidi="ru-RU"/>
        </w:rPr>
        <w:t>Срок эксплуатации основной части генерирующего оборудования превышает назначенный срок службы, что снижает надежность и эффективность работы оборудования. В таблице 32 приведены значения удельных расходов, учтенные в тарифах. Удельные расходы котельных санатория «Чебаркуль», ПАО «Уралкуз», №219, ГБУЗ «Областная больница» превышают рекомендованные значения удельных расходов для котельных с соответствующими единичными мощностями установленного оборудования. Котельные по ул. Советская, 269 и по Миасскому шоссе имеют удельные расходы, соответствующие верхней границе рекомендованного диапазона. Также котельные, работающие на угле, имеют значительные удельные расходы топлива. Однако, следует учесть, что фактические удельные расходы топлива на отпущенную тепловую энергию котельных могут превышать установленные, т.к. приборный учет отпущенного тепла в сеть для большинства котельных не ведется и определить фактическую эффективность работы источников не представляется возможным.</w:t>
      </w:r>
    </w:p>
    <w:p w:rsidR="00C54899" w:rsidRPr="00C54899" w:rsidRDefault="00C54899" w:rsidP="00C54899">
      <w:pPr>
        <w:keepNext/>
        <w:spacing w:before="120" w:after="120"/>
        <w:ind w:firstLine="709"/>
        <w:contextualSpacing/>
        <w:jc w:val="right"/>
        <w:rPr>
          <w:rFonts w:eastAsia="Calibri"/>
          <w:bCs/>
          <w:szCs w:val="18"/>
          <w:lang w:eastAsia="en-US" w:bidi="ru-RU"/>
        </w:rPr>
      </w:pPr>
      <w:r w:rsidRPr="00C54899">
        <w:rPr>
          <w:rFonts w:eastAsia="Calibri"/>
          <w:bCs/>
          <w:szCs w:val="18"/>
          <w:lang w:eastAsia="en-US"/>
        </w:rPr>
        <w:t>Таблица 32. Удельные расходы топлива на отпуск</w:t>
      </w:r>
      <w:r w:rsidRPr="00C54899">
        <w:rPr>
          <w:rFonts w:eastAsia="Calibri"/>
          <w:bCs/>
          <w:szCs w:val="18"/>
          <w:lang w:eastAsia="en-US"/>
        </w:rPr>
        <w:br/>
        <w:t xml:space="preserve"> тепловой энергии, учтенные в тарифе</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1099"/>
        <w:gridCol w:w="1422"/>
        <w:gridCol w:w="770"/>
        <w:gridCol w:w="1184"/>
        <w:gridCol w:w="1281"/>
        <w:gridCol w:w="1776"/>
      </w:tblGrid>
      <w:tr w:rsidR="00C54899" w:rsidRPr="00C54899" w:rsidTr="00C54899">
        <w:trPr>
          <w:trHeight w:val="300"/>
          <w:tblHeader/>
        </w:trPr>
        <w:tc>
          <w:tcPr>
            <w:tcW w:w="2321" w:type="dxa"/>
            <w:shd w:val="clear" w:color="auto" w:fill="auto"/>
            <w:noWrap/>
            <w:vAlign w:val="center"/>
            <w:hideMark/>
          </w:tcPr>
          <w:p w:rsidR="00C54899" w:rsidRPr="00C54899" w:rsidRDefault="00C54899" w:rsidP="00C54899">
            <w:pPr>
              <w:ind w:firstLine="0"/>
              <w:jc w:val="left"/>
              <w:rPr>
                <w:color w:val="000000"/>
                <w:sz w:val="20"/>
              </w:rPr>
            </w:pPr>
            <w:r w:rsidRPr="00C54899">
              <w:rPr>
                <w:color w:val="000000"/>
                <w:sz w:val="20"/>
              </w:rPr>
              <w:t>Котельная</w:t>
            </w:r>
          </w:p>
        </w:tc>
        <w:tc>
          <w:tcPr>
            <w:tcW w:w="1099" w:type="dxa"/>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Топливо</w:t>
            </w:r>
          </w:p>
        </w:tc>
        <w:tc>
          <w:tcPr>
            <w:tcW w:w="1422" w:type="dxa"/>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Ед.мощность котла, Гкал</w:t>
            </w:r>
          </w:p>
        </w:tc>
        <w:tc>
          <w:tcPr>
            <w:tcW w:w="781" w:type="dxa"/>
            <w:vAlign w:val="center"/>
          </w:tcPr>
          <w:p w:rsidR="00C54899" w:rsidRPr="00C54899" w:rsidRDefault="00C54899" w:rsidP="00C54899">
            <w:pPr>
              <w:ind w:firstLine="0"/>
              <w:jc w:val="center"/>
              <w:rPr>
                <w:color w:val="000000"/>
                <w:sz w:val="20"/>
              </w:rPr>
            </w:pPr>
            <w:r w:rsidRPr="00C54899">
              <w:rPr>
                <w:color w:val="000000"/>
                <w:sz w:val="20"/>
              </w:rPr>
              <w:t>Год ввода в экспл.</w:t>
            </w:r>
          </w:p>
        </w:tc>
        <w:tc>
          <w:tcPr>
            <w:tcW w:w="1202" w:type="dxa"/>
            <w:vAlign w:val="center"/>
          </w:tcPr>
          <w:p w:rsidR="00C54899" w:rsidRPr="00C54899" w:rsidRDefault="00C54899" w:rsidP="00C54899">
            <w:pPr>
              <w:ind w:firstLine="0"/>
              <w:jc w:val="center"/>
              <w:rPr>
                <w:color w:val="000000"/>
                <w:sz w:val="20"/>
              </w:rPr>
            </w:pPr>
            <w:r w:rsidRPr="00C54899">
              <w:rPr>
                <w:color w:val="000000"/>
                <w:sz w:val="20"/>
              </w:rPr>
              <w:t>Удельный расход, кгу.т./Гкал</w:t>
            </w:r>
          </w:p>
        </w:tc>
        <w:tc>
          <w:tcPr>
            <w:tcW w:w="1363" w:type="dxa"/>
          </w:tcPr>
          <w:p w:rsidR="00C54899" w:rsidRPr="00C54899" w:rsidRDefault="00C54899" w:rsidP="00C54899">
            <w:pPr>
              <w:ind w:firstLine="0"/>
              <w:jc w:val="center"/>
              <w:rPr>
                <w:color w:val="000000"/>
                <w:sz w:val="20"/>
              </w:rPr>
            </w:pPr>
            <w:r w:rsidRPr="00C54899">
              <w:rPr>
                <w:color w:val="000000"/>
                <w:sz w:val="20"/>
              </w:rPr>
              <w:t>Диапазон мощности котлов, Гкал</w:t>
            </w:r>
          </w:p>
        </w:tc>
        <w:tc>
          <w:tcPr>
            <w:tcW w:w="1665" w:type="dxa"/>
            <w:shd w:val="clear" w:color="auto" w:fill="auto"/>
            <w:noWrap/>
            <w:vAlign w:val="center"/>
            <w:hideMark/>
          </w:tcPr>
          <w:p w:rsidR="00C54899" w:rsidRPr="00C54899" w:rsidRDefault="00C54899" w:rsidP="00C54899">
            <w:pPr>
              <w:ind w:firstLine="0"/>
              <w:jc w:val="center"/>
              <w:rPr>
                <w:color w:val="000000"/>
                <w:sz w:val="20"/>
              </w:rPr>
            </w:pPr>
            <w:r w:rsidRPr="00C54899">
              <w:rPr>
                <w:color w:val="000000"/>
                <w:sz w:val="20"/>
              </w:rPr>
              <w:t>Рекомендованный удельный расход, кгу.т./Гкал</w:t>
            </w:r>
          </w:p>
        </w:tc>
      </w:tr>
      <w:tr w:rsidR="00C54899" w:rsidRPr="00C54899" w:rsidTr="00C54899">
        <w:trPr>
          <w:trHeight w:val="300"/>
        </w:trPr>
        <w:tc>
          <w:tcPr>
            <w:tcW w:w="2321" w:type="dxa"/>
            <w:tcBorders>
              <w:bottom w:val="single" w:sz="4" w:space="0" w:color="auto"/>
            </w:tcBorders>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 Мисяш, ул. Станционная</w:t>
            </w:r>
          </w:p>
        </w:tc>
        <w:tc>
          <w:tcPr>
            <w:tcW w:w="1099"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газ</w:t>
            </w:r>
          </w:p>
        </w:tc>
        <w:tc>
          <w:tcPr>
            <w:tcW w:w="1422"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0,6</w:t>
            </w:r>
          </w:p>
        </w:tc>
        <w:tc>
          <w:tcPr>
            <w:tcW w:w="781"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2024</w:t>
            </w:r>
          </w:p>
        </w:tc>
        <w:tc>
          <w:tcPr>
            <w:tcW w:w="1202"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155,08</w:t>
            </w:r>
          </w:p>
        </w:tc>
        <w:tc>
          <w:tcPr>
            <w:tcW w:w="1363"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0,3</w:t>
            </w:r>
          </w:p>
        </w:tc>
        <w:tc>
          <w:tcPr>
            <w:tcW w:w="1665"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155,08</w:t>
            </w:r>
          </w:p>
        </w:tc>
      </w:tr>
      <w:tr w:rsidR="00C54899" w:rsidRPr="00C54899" w:rsidTr="00C54899">
        <w:trPr>
          <w:trHeight w:val="300"/>
        </w:trPr>
        <w:tc>
          <w:tcPr>
            <w:tcW w:w="2321" w:type="dxa"/>
            <w:shd w:val="clear" w:color="auto" w:fill="D9D9D9"/>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санатория «Чебаркуль»</w:t>
            </w:r>
          </w:p>
        </w:tc>
        <w:tc>
          <w:tcPr>
            <w:tcW w:w="1099"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газ</w:t>
            </w:r>
          </w:p>
        </w:tc>
        <w:tc>
          <w:tcPr>
            <w:tcW w:w="1422"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0,7</w:t>
            </w:r>
          </w:p>
        </w:tc>
        <w:tc>
          <w:tcPr>
            <w:tcW w:w="781"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2024</w:t>
            </w:r>
          </w:p>
        </w:tc>
        <w:tc>
          <w:tcPr>
            <w:tcW w:w="1202"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174,68</w:t>
            </w:r>
          </w:p>
        </w:tc>
        <w:tc>
          <w:tcPr>
            <w:tcW w:w="1363"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санатория «Каменный цветок»</w:t>
            </w:r>
          </w:p>
        </w:tc>
        <w:tc>
          <w:tcPr>
            <w:tcW w:w="1099"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уголь</w:t>
            </w:r>
          </w:p>
        </w:tc>
        <w:tc>
          <w:tcPr>
            <w:tcW w:w="1422"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0,6-0,8</w:t>
            </w:r>
          </w:p>
        </w:tc>
        <w:tc>
          <w:tcPr>
            <w:tcW w:w="781" w:type="dxa"/>
            <w:vAlign w:val="center"/>
          </w:tcPr>
          <w:p w:rsidR="00C54899" w:rsidRPr="00C54899" w:rsidRDefault="00C54899" w:rsidP="00C54899">
            <w:pPr>
              <w:ind w:firstLine="0"/>
              <w:jc w:val="center"/>
              <w:rPr>
                <w:color w:val="000000"/>
                <w:szCs w:val="24"/>
              </w:rPr>
            </w:pPr>
            <w:r w:rsidRPr="00C54899">
              <w:rPr>
                <w:color w:val="000000"/>
                <w:sz w:val="22"/>
                <w:szCs w:val="22"/>
              </w:rPr>
              <w:t>1971</w:t>
            </w:r>
          </w:p>
        </w:tc>
        <w:tc>
          <w:tcPr>
            <w:tcW w:w="1202" w:type="dxa"/>
            <w:vAlign w:val="center"/>
          </w:tcPr>
          <w:p w:rsidR="00C54899" w:rsidRPr="00C54899" w:rsidRDefault="00C54899" w:rsidP="00C54899">
            <w:pPr>
              <w:ind w:firstLine="0"/>
              <w:jc w:val="center"/>
              <w:rPr>
                <w:color w:val="000000"/>
                <w:szCs w:val="24"/>
              </w:rPr>
            </w:pPr>
            <w:r w:rsidRPr="00C54899">
              <w:rPr>
                <w:color w:val="000000"/>
                <w:sz w:val="22"/>
                <w:szCs w:val="22"/>
              </w:rPr>
              <w:t>241,81</w:t>
            </w:r>
          </w:p>
        </w:tc>
        <w:tc>
          <w:tcPr>
            <w:tcW w:w="1363" w:type="dxa"/>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199,4-260</w:t>
            </w:r>
          </w:p>
        </w:tc>
      </w:tr>
      <w:tr w:rsidR="00C54899" w:rsidRPr="00C54899" w:rsidTr="00C54899">
        <w:trPr>
          <w:trHeight w:val="300"/>
        </w:trPr>
        <w:tc>
          <w:tcPr>
            <w:tcW w:w="2321" w:type="dxa"/>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санатория «Еловое»</w:t>
            </w:r>
          </w:p>
        </w:tc>
        <w:tc>
          <w:tcPr>
            <w:tcW w:w="1099"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газ</w:t>
            </w:r>
          </w:p>
        </w:tc>
        <w:tc>
          <w:tcPr>
            <w:tcW w:w="1422"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5,6</w:t>
            </w:r>
          </w:p>
        </w:tc>
        <w:tc>
          <w:tcPr>
            <w:tcW w:w="781" w:type="dxa"/>
            <w:vAlign w:val="center"/>
          </w:tcPr>
          <w:p w:rsidR="00C54899" w:rsidRPr="00C54899" w:rsidRDefault="00C54899" w:rsidP="00C54899">
            <w:pPr>
              <w:ind w:firstLine="0"/>
              <w:jc w:val="center"/>
              <w:rPr>
                <w:color w:val="000000"/>
                <w:szCs w:val="24"/>
              </w:rPr>
            </w:pPr>
            <w:r w:rsidRPr="00C54899">
              <w:rPr>
                <w:color w:val="000000"/>
                <w:sz w:val="22"/>
                <w:szCs w:val="22"/>
              </w:rPr>
              <w:t>2007</w:t>
            </w:r>
          </w:p>
        </w:tc>
        <w:tc>
          <w:tcPr>
            <w:tcW w:w="1202" w:type="dxa"/>
            <w:vAlign w:val="center"/>
          </w:tcPr>
          <w:p w:rsidR="00C54899" w:rsidRPr="00C54899" w:rsidRDefault="00C54899" w:rsidP="00C54899">
            <w:pPr>
              <w:ind w:firstLine="0"/>
              <w:jc w:val="center"/>
              <w:rPr>
                <w:color w:val="000000"/>
                <w:szCs w:val="24"/>
              </w:rPr>
            </w:pPr>
            <w:r w:rsidRPr="00C54899">
              <w:rPr>
                <w:color w:val="000000"/>
                <w:sz w:val="22"/>
                <w:szCs w:val="22"/>
              </w:rPr>
              <w:t>160,23</w:t>
            </w:r>
          </w:p>
        </w:tc>
        <w:tc>
          <w:tcPr>
            <w:tcW w:w="1363" w:type="dxa"/>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пансионата  «Утес»</w:t>
            </w:r>
          </w:p>
        </w:tc>
        <w:tc>
          <w:tcPr>
            <w:tcW w:w="1099" w:type="dxa"/>
            <w:shd w:val="clear" w:color="auto" w:fill="auto"/>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2</w:t>
            </w:r>
          </w:p>
        </w:tc>
        <w:tc>
          <w:tcPr>
            <w:tcW w:w="781" w:type="dxa"/>
            <w:vAlign w:val="center"/>
          </w:tcPr>
          <w:p w:rsidR="00C54899" w:rsidRPr="00C54899" w:rsidRDefault="00C54899" w:rsidP="00C54899">
            <w:pPr>
              <w:ind w:firstLine="0"/>
              <w:jc w:val="center"/>
              <w:rPr>
                <w:color w:val="000000"/>
                <w:szCs w:val="24"/>
              </w:rPr>
            </w:pPr>
            <w:r w:rsidRPr="00C54899">
              <w:rPr>
                <w:color w:val="000000"/>
                <w:sz w:val="22"/>
                <w:szCs w:val="22"/>
              </w:rPr>
              <w:t>2004</w:t>
            </w:r>
          </w:p>
        </w:tc>
        <w:tc>
          <w:tcPr>
            <w:tcW w:w="1202" w:type="dxa"/>
            <w:vAlign w:val="center"/>
          </w:tcPr>
          <w:p w:rsidR="00C54899" w:rsidRPr="00C54899" w:rsidRDefault="00C54899" w:rsidP="00C54899">
            <w:pPr>
              <w:ind w:firstLine="0"/>
              <w:jc w:val="center"/>
              <w:rPr>
                <w:color w:val="000000"/>
                <w:szCs w:val="24"/>
              </w:rPr>
            </w:pPr>
            <w:r w:rsidRPr="00C54899">
              <w:rPr>
                <w:color w:val="000000"/>
                <w:sz w:val="22"/>
                <w:szCs w:val="22"/>
              </w:rPr>
              <w:t>163,27</w:t>
            </w:r>
          </w:p>
        </w:tc>
        <w:tc>
          <w:tcPr>
            <w:tcW w:w="1363" w:type="dxa"/>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Миасское шоссе, 5</w:t>
            </w:r>
          </w:p>
        </w:tc>
        <w:tc>
          <w:tcPr>
            <w:tcW w:w="1099" w:type="dxa"/>
            <w:shd w:val="clear" w:color="auto" w:fill="auto"/>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0,9</w:t>
            </w:r>
          </w:p>
        </w:tc>
        <w:tc>
          <w:tcPr>
            <w:tcW w:w="781" w:type="dxa"/>
            <w:vAlign w:val="center"/>
          </w:tcPr>
          <w:p w:rsidR="00C54899" w:rsidRPr="00C54899" w:rsidRDefault="00C54899" w:rsidP="00C54899">
            <w:pPr>
              <w:ind w:firstLine="0"/>
              <w:jc w:val="center"/>
              <w:rPr>
                <w:color w:val="000000"/>
                <w:szCs w:val="24"/>
              </w:rPr>
            </w:pPr>
            <w:r w:rsidRPr="00C54899">
              <w:rPr>
                <w:color w:val="000000"/>
                <w:sz w:val="22"/>
                <w:szCs w:val="22"/>
              </w:rPr>
              <w:t>2024</w:t>
            </w:r>
          </w:p>
        </w:tc>
        <w:tc>
          <w:tcPr>
            <w:tcW w:w="1202" w:type="dxa"/>
            <w:vAlign w:val="center"/>
          </w:tcPr>
          <w:p w:rsidR="00C54899" w:rsidRPr="00C54899" w:rsidRDefault="00C54899" w:rsidP="00C54899">
            <w:pPr>
              <w:ind w:firstLine="0"/>
              <w:jc w:val="center"/>
              <w:rPr>
                <w:color w:val="000000"/>
                <w:szCs w:val="24"/>
              </w:rPr>
            </w:pPr>
            <w:r w:rsidRPr="00C54899">
              <w:rPr>
                <w:color w:val="000000"/>
                <w:sz w:val="22"/>
                <w:szCs w:val="22"/>
              </w:rPr>
              <w:t>170,58</w:t>
            </w:r>
          </w:p>
        </w:tc>
        <w:tc>
          <w:tcPr>
            <w:tcW w:w="1363" w:type="dxa"/>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tcBorders>
              <w:bottom w:val="single" w:sz="4" w:space="0" w:color="auto"/>
            </w:tcBorders>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по ул. Советская, 269</w:t>
            </w:r>
          </w:p>
        </w:tc>
        <w:tc>
          <w:tcPr>
            <w:tcW w:w="1099" w:type="dxa"/>
            <w:tcBorders>
              <w:bottom w:val="single" w:sz="4" w:space="0" w:color="auto"/>
            </w:tcBorders>
            <w:shd w:val="clear" w:color="auto" w:fill="auto"/>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0,7</w:t>
            </w:r>
          </w:p>
        </w:tc>
        <w:tc>
          <w:tcPr>
            <w:tcW w:w="781"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2024</w:t>
            </w:r>
          </w:p>
        </w:tc>
        <w:tc>
          <w:tcPr>
            <w:tcW w:w="1202"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174,4</w:t>
            </w:r>
          </w:p>
        </w:tc>
        <w:tc>
          <w:tcPr>
            <w:tcW w:w="1363"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tcBorders>
              <w:bottom w:val="single" w:sz="4" w:space="0" w:color="auto"/>
            </w:tcBorders>
            <w:shd w:val="clear" w:color="auto" w:fill="D9D9D9"/>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ПАО «Уралкуз»</w:t>
            </w:r>
          </w:p>
        </w:tc>
        <w:tc>
          <w:tcPr>
            <w:tcW w:w="1099" w:type="dxa"/>
            <w:tcBorders>
              <w:bottom w:val="single" w:sz="4" w:space="0" w:color="auto"/>
            </w:tcBorders>
            <w:shd w:val="clear" w:color="auto" w:fill="D9D9D9"/>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tcBorders>
              <w:bottom w:val="single" w:sz="4" w:space="0" w:color="auto"/>
            </w:tcBorders>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30-50</w:t>
            </w:r>
          </w:p>
        </w:tc>
        <w:tc>
          <w:tcPr>
            <w:tcW w:w="781" w:type="dxa"/>
            <w:tcBorders>
              <w:bottom w:val="single" w:sz="4" w:space="0" w:color="auto"/>
            </w:tcBorders>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1962-1985</w:t>
            </w:r>
          </w:p>
        </w:tc>
        <w:tc>
          <w:tcPr>
            <w:tcW w:w="1202" w:type="dxa"/>
            <w:tcBorders>
              <w:bottom w:val="single" w:sz="4" w:space="0" w:color="auto"/>
            </w:tcBorders>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161,98</w:t>
            </w:r>
          </w:p>
        </w:tc>
        <w:tc>
          <w:tcPr>
            <w:tcW w:w="1363" w:type="dxa"/>
            <w:tcBorders>
              <w:bottom w:val="single" w:sz="4" w:space="0" w:color="auto"/>
            </w:tcBorders>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10,0-50,0</w:t>
            </w:r>
          </w:p>
        </w:tc>
        <w:tc>
          <w:tcPr>
            <w:tcW w:w="1665" w:type="dxa"/>
            <w:tcBorders>
              <w:bottom w:val="single" w:sz="4" w:space="0" w:color="auto"/>
            </w:tcBorders>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152-160,5</w:t>
            </w:r>
          </w:p>
        </w:tc>
      </w:tr>
      <w:tr w:rsidR="00C54899" w:rsidRPr="00C54899" w:rsidTr="00C54899">
        <w:trPr>
          <w:trHeight w:val="300"/>
        </w:trPr>
        <w:tc>
          <w:tcPr>
            <w:tcW w:w="2321" w:type="dxa"/>
            <w:shd w:val="clear" w:color="auto" w:fill="D9D9D9"/>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ГБУЗ «Областная Больница»</w:t>
            </w:r>
          </w:p>
        </w:tc>
        <w:tc>
          <w:tcPr>
            <w:tcW w:w="1099" w:type="dxa"/>
            <w:shd w:val="clear" w:color="auto" w:fill="D9D9D9"/>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1,7</w:t>
            </w:r>
          </w:p>
        </w:tc>
        <w:tc>
          <w:tcPr>
            <w:tcW w:w="781"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2000</w:t>
            </w:r>
          </w:p>
        </w:tc>
        <w:tc>
          <w:tcPr>
            <w:tcW w:w="1202"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180,49</w:t>
            </w:r>
          </w:p>
        </w:tc>
        <w:tc>
          <w:tcPr>
            <w:tcW w:w="1363"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tcBorders>
              <w:bottom w:val="single" w:sz="4" w:space="0" w:color="auto"/>
            </w:tcBorders>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№36</w:t>
            </w:r>
          </w:p>
        </w:tc>
        <w:tc>
          <w:tcPr>
            <w:tcW w:w="1099" w:type="dxa"/>
            <w:tcBorders>
              <w:bottom w:val="single" w:sz="4" w:space="0" w:color="auto"/>
            </w:tcBorders>
            <w:shd w:val="clear" w:color="auto" w:fill="auto"/>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0,6-0,8</w:t>
            </w:r>
          </w:p>
        </w:tc>
        <w:tc>
          <w:tcPr>
            <w:tcW w:w="781"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1988-2004</w:t>
            </w:r>
          </w:p>
        </w:tc>
        <w:tc>
          <w:tcPr>
            <w:tcW w:w="1202"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168,84</w:t>
            </w:r>
          </w:p>
        </w:tc>
        <w:tc>
          <w:tcPr>
            <w:tcW w:w="1363" w:type="dxa"/>
            <w:tcBorders>
              <w:bottom w:val="single" w:sz="4" w:space="0" w:color="auto"/>
            </w:tcBorders>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tcBorders>
              <w:bottom w:val="single" w:sz="4" w:space="0" w:color="auto"/>
            </w:tcBorders>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r w:rsidR="00C54899" w:rsidRPr="00C54899" w:rsidTr="00C54899">
        <w:trPr>
          <w:trHeight w:val="300"/>
        </w:trPr>
        <w:tc>
          <w:tcPr>
            <w:tcW w:w="2321" w:type="dxa"/>
            <w:shd w:val="clear" w:color="auto" w:fill="D9D9D9"/>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№219</w:t>
            </w:r>
          </w:p>
        </w:tc>
        <w:tc>
          <w:tcPr>
            <w:tcW w:w="1099" w:type="dxa"/>
            <w:shd w:val="clear" w:color="auto" w:fill="D9D9D9"/>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40-50</w:t>
            </w:r>
          </w:p>
        </w:tc>
        <w:tc>
          <w:tcPr>
            <w:tcW w:w="781"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1991-2011</w:t>
            </w:r>
          </w:p>
        </w:tc>
        <w:tc>
          <w:tcPr>
            <w:tcW w:w="1202"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171,74</w:t>
            </w:r>
          </w:p>
        </w:tc>
        <w:tc>
          <w:tcPr>
            <w:tcW w:w="1363" w:type="dxa"/>
            <w:shd w:val="clear" w:color="auto" w:fill="D9D9D9"/>
            <w:vAlign w:val="center"/>
          </w:tcPr>
          <w:p w:rsidR="00C54899" w:rsidRPr="00C54899" w:rsidRDefault="00C54899" w:rsidP="00C54899">
            <w:pPr>
              <w:ind w:firstLine="0"/>
              <w:jc w:val="center"/>
              <w:rPr>
                <w:color w:val="000000"/>
                <w:szCs w:val="24"/>
              </w:rPr>
            </w:pPr>
            <w:r w:rsidRPr="00C54899">
              <w:rPr>
                <w:color w:val="000000"/>
                <w:sz w:val="22"/>
                <w:szCs w:val="22"/>
              </w:rPr>
              <w:t>10,0-50,0</w:t>
            </w:r>
          </w:p>
        </w:tc>
        <w:tc>
          <w:tcPr>
            <w:tcW w:w="1665" w:type="dxa"/>
            <w:shd w:val="clear" w:color="auto" w:fill="D9D9D9"/>
            <w:noWrap/>
            <w:vAlign w:val="center"/>
            <w:hideMark/>
          </w:tcPr>
          <w:p w:rsidR="00C54899" w:rsidRPr="00C54899" w:rsidRDefault="00C54899" w:rsidP="00C54899">
            <w:pPr>
              <w:ind w:firstLine="0"/>
              <w:jc w:val="center"/>
              <w:rPr>
                <w:color w:val="000000"/>
                <w:szCs w:val="24"/>
              </w:rPr>
            </w:pPr>
            <w:r w:rsidRPr="00C54899">
              <w:rPr>
                <w:color w:val="000000"/>
                <w:sz w:val="22"/>
                <w:szCs w:val="22"/>
              </w:rPr>
              <w:t>152-160,5</w:t>
            </w:r>
          </w:p>
        </w:tc>
      </w:tr>
      <w:tr w:rsidR="00C54899" w:rsidRPr="00C54899" w:rsidTr="00C54899">
        <w:trPr>
          <w:trHeight w:val="300"/>
        </w:trPr>
        <w:tc>
          <w:tcPr>
            <w:tcW w:w="2321" w:type="dxa"/>
            <w:shd w:val="clear" w:color="auto" w:fill="auto"/>
            <w:noWrap/>
            <w:vAlign w:val="center"/>
            <w:hideMark/>
          </w:tcPr>
          <w:p w:rsidR="00C54899" w:rsidRPr="00C54899" w:rsidRDefault="00C54899" w:rsidP="00C54899">
            <w:pPr>
              <w:ind w:firstLine="0"/>
              <w:jc w:val="left"/>
              <w:rPr>
                <w:color w:val="000000"/>
                <w:szCs w:val="24"/>
              </w:rPr>
            </w:pPr>
            <w:r w:rsidRPr="00C54899">
              <w:rPr>
                <w:color w:val="000000"/>
                <w:sz w:val="22"/>
                <w:szCs w:val="22"/>
              </w:rPr>
              <w:t>котельная Пансионата с лечением «Карагайский бор» Филиал «Сосновая горка»</w:t>
            </w:r>
          </w:p>
        </w:tc>
        <w:tc>
          <w:tcPr>
            <w:tcW w:w="1099" w:type="dxa"/>
            <w:shd w:val="clear" w:color="auto" w:fill="auto"/>
            <w:noWrap/>
            <w:vAlign w:val="center"/>
            <w:hideMark/>
          </w:tcPr>
          <w:p w:rsidR="00C54899" w:rsidRPr="00C54899" w:rsidRDefault="00C54899" w:rsidP="00C54899">
            <w:pPr>
              <w:ind w:firstLine="0"/>
              <w:jc w:val="center"/>
              <w:rPr>
                <w:rFonts w:eastAsia="Calibri"/>
                <w:szCs w:val="24"/>
                <w:lang w:eastAsia="en-US"/>
              </w:rPr>
            </w:pPr>
            <w:r w:rsidRPr="00C54899">
              <w:rPr>
                <w:color w:val="000000"/>
                <w:sz w:val="22"/>
                <w:szCs w:val="22"/>
              </w:rPr>
              <w:t>газ</w:t>
            </w:r>
          </w:p>
        </w:tc>
        <w:tc>
          <w:tcPr>
            <w:tcW w:w="1422"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1,7-2,6</w:t>
            </w:r>
          </w:p>
        </w:tc>
        <w:tc>
          <w:tcPr>
            <w:tcW w:w="781" w:type="dxa"/>
            <w:vAlign w:val="center"/>
          </w:tcPr>
          <w:p w:rsidR="00C54899" w:rsidRPr="00C54899" w:rsidRDefault="00C54899" w:rsidP="00C54899">
            <w:pPr>
              <w:ind w:firstLine="0"/>
              <w:jc w:val="center"/>
              <w:rPr>
                <w:color w:val="000000"/>
                <w:szCs w:val="24"/>
              </w:rPr>
            </w:pPr>
            <w:r w:rsidRPr="00C54899">
              <w:rPr>
                <w:color w:val="000000"/>
                <w:sz w:val="22"/>
                <w:szCs w:val="22"/>
              </w:rPr>
              <w:t>2006</w:t>
            </w:r>
          </w:p>
        </w:tc>
        <w:tc>
          <w:tcPr>
            <w:tcW w:w="1202" w:type="dxa"/>
            <w:vAlign w:val="center"/>
          </w:tcPr>
          <w:p w:rsidR="00C54899" w:rsidRPr="00C54899" w:rsidRDefault="00C54899" w:rsidP="00C54899">
            <w:pPr>
              <w:ind w:firstLine="0"/>
              <w:jc w:val="center"/>
              <w:rPr>
                <w:color w:val="000000"/>
                <w:szCs w:val="24"/>
              </w:rPr>
            </w:pPr>
            <w:r w:rsidRPr="00C54899">
              <w:rPr>
                <w:color w:val="000000"/>
                <w:sz w:val="22"/>
                <w:szCs w:val="22"/>
              </w:rPr>
              <w:t>150,64</w:t>
            </w:r>
          </w:p>
        </w:tc>
        <w:tc>
          <w:tcPr>
            <w:tcW w:w="1363" w:type="dxa"/>
            <w:vAlign w:val="center"/>
          </w:tcPr>
          <w:p w:rsidR="00C54899" w:rsidRPr="00C54899" w:rsidRDefault="00C54899" w:rsidP="00C54899">
            <w:pPr>
              <w:ind w:firstLine="0"/>
              <w:jc w:val="center"/>
              <w:rPr>
                <w:color w:val="000000"/>
                <w:szCs w:val="24"/>
              </w:rPr>
            </w:pPr>
            <w:r w:rsidRPr="00C54899">
              <w:rPr>
                <w:color w:val="000000"/>
                <w:sz w:val="22"/>
                <w:szCs w:val="22"/>
              </w:rPr>
              <w:t>0,6-3,0</w:t>
            </w:r>
          </w:p>
        </w:tc>
        <w:tc>
          <w:tcPr>
            <w:tcW w:w="1665" w:type="dxa"/>
            <w:shd w:val="clear" w:color="auto" w:fill="auto"/>
            <w:noWrap/>
            <w:vAlign w:val="center"/>
            <w:hideMark/>
          </w:tcPr>
          <w:p w:rsidR="00C54899" w:rsidRPr="00C54899" w:rsidRDefault="00C54899" w:rsidP="00C54899">
            <w:pPr>
              <w:ind w:firstLine="0"/>
              <w:jc w:val="center"/>
              <w:rPr>
                <w:color w:val="000000"/>
                <w:szCs w:val="24"/>
              </w:rPr>
            </w:pPr>
            <w:r w:rsidRPr="00C54899">
              <w:rPr>
                <w:color w:val="000000"/>
                <w:sz w:val="22"/>
                <w:szCs w:val="22"/>
              </w:rPr>
              <w:t>157,1-174,5</w:t>
            </w:r>
          </w:p>
        </w:tc>
      </w:tr>
    </w:tbl>
    <w:p w:rsidR="00C54899" w:rsidRPr="00C54899" w:rsidRDefault="00C54899" w:rsidP="00C54899">
      <w:pPr>
        <w:tabs>
          <w:tab w:val="left" w:pos="567"/>
        </w:tabs>
        <w:ind w:firstLine="0"/>
        <w:contextualSpacing/>
        <w:rPr>
          <w:rFonts w:eastAsia="Calibri"/>
          <w:szCs w:val="24"/>
          <w:lang w:eastAsia="en-US" w:bidi="ru-RU"/>
        </w:rPr>
      </w:pP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3. Неудовлетворительное состояние внутренних систем отопления приводит к снижению эффективности теплоснабжения, понижению внутренних температур воздуха потребителей, увеличению потерь тепловой энергии. </w:t>
      </w: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4. Отсутствие приборов учета у большинства источников тепла и потребителей не позволяют оценить фактическую эффективность работы систем теплоснабжения, выявить реальные затраты и потери ТЭР, что в свою очередь не позволяет получить эффект от внедрения новых энергоэффективных технологий. </w:t>
      </w:r>
    </w:p>
    <w:p w:rsidR="00C54899" w:rsidRPr="00C54899" w:rsidRDefault="00C54899" w:rsidP="00C54899">
      <w:pPr>
        <w:ind w:firstLine="709"/>
        <w:rPr>
          <w:rFonts w:eastAsia="Calibri"/>
          <w:szCs w:val="24"/>
          <w:lang w:eastAsia="en-US"/>
        </w:rPr>
      </w:pPr>
      <w:r w:rsidRPr="00C54899">
        <w:rPr>
          <w:rFonts w:eastAsia="Calibri"/>
          <w:szCs w:val="24"/>
          <w:lang w:eastAsia="en-US"/>
        </w:rPr>
        <w:t>5. Потребители индивидуального сектора г.Чебаркуль снабжаются теплом в соответствие с температурным графиком 150/70, при этом не имея узлов смешения на вводе, что противоречит СНиП 41-01-2003 «Отопление, вентиляция и кондиционирование» для жилых, общественных и административных зданий, и Правилам технической эксплуатации тепловых энергоустановок (утв. приказом Минэнерго РФ от 24.03.2003 №115).</w:t>
      </w:r>
    </w:p>
    <w:p w:rsidR="00C54899" w:rsidRPr="00C54899" w:rsidRDefault="00C54899" w:rsidP="00C54899">
      <w:pPr>
        <w:ind w:firstLine="709"/>
        <w:rPr>
          <w:rFonts w:eastAsia="Calibri"/>
          <w:szCs w:val="24"/>
          <w:lang w:eastAsia="en-US"/>
        </w:rPr>
      </w:pPr>
      <w:r w:rsidRPr="00C54899">
        <w:rPr>
          <w:rFonts w:eastAsia="Calibri"/>
          <w:szCs w:val="24"/>
          <w:lang w:eastAsia="en-US"/>
        </w:rPr>
        <w:t>6. Низкая плотность тепловой нагрузки для малых котельных (тепловые сети большой протяженности снабжают теплом потребителей малой мощности) приводит к высоким относительным потерям в тепловых сетях.</w:t>
      </w:r>
    </w:p>
    <w:p w:rsidR="00C54899" w:rsidRPr="00C54899" w:rsidRDefault="00C54899" w:rsidP="00C54899">
      <w:pPr>
        <w:ind w:firstLine="709"/>
        <w:rPr>
          <w:rFonts w:eastAsia="Calibri"/>
          <w:szCs w:val="24"/>
          <w:lang w:eastAsia="en-US"/>
        </w:rPr>
      </w:pPr>
      <w:r w:rsidRPr="00C54899">
        <w:rPr>
          <w:rFonts w:eastAsia="Calibri"/>
          <w:szCs w:val="24"/>
          <w:lang w:eastAsia="en-US"/>
        </w:rPr>
        <w:t>7. В течение летнего режима горячее водоснабжение от котельной ПАО «Уралкуз» осуществляется по магистралям с Ду 500мм (4 микрорайон) и с Ду 400 мм, что приводит к высоким потерям тепла при его транспортировке для этих удаленных потребителей и, соответственно, к сни жжению температуры ниже нормативной.</w:t>
      </w:r>
    </w:p>
    <w:p w:rsidR="00C54899" w:rsidRPr="00C54899" w:rsidRDefault="00C54899" w:rsidP="00C54899">
      <w:pPr>
        <w:ind w:firstLine="709"/>
        <w:rPr>
          <w:rFonts w:eastAsia="Calibri"/>
          <w:szCs w:val="24"/>
          <w:lang w:eastAsia="en-US"/>
        </w:rPr>
      </w:pPr>
      <w:r w:rsidRPr="00C54899">
        <w:rPr>
          <w:rFonts w:eastAsia="Calibri"/>
          <w:szCs w:val="24"/>
          <w:lang w:eastAsia="en-US"/>
        </w:rPr>
        <w:t xml:space="preserve">8. Для обеспечения необходимых расходов теплоносителя от котельной ПАО «Уралкуз» на цели отопления и ГВС на ЦТП микрорайона 4 осуществляется подмес теплоносителя из обратного трубопровода. В переходные периоды котельная поддерживает постоянную температуру теплоносителя в подающем трубопроводе – 70°С для обеспечения ГВС. Однако, из-за остывания при транспортировке и подмеса теплоносителя из обратного трубопровода температура в подающем трубопроводе для потребителей снижается существенно ниже 60°С, что является нарушением СанПиН 2.1.4.2496-09 и вызывает жалобы потребителей на низкую температуру ГВС.  </w:t>
      </w:r>
    </w:p>
    <w:p w:rsidR="00C54899" w:rsidRPr="00C54899" w:rsidRDefault="00C54899" w:rsidP="00C54899">
      <w:pPr>
        <w:ind w:firstLine="709"/>
        <w:rPr>
          <w:rFonts w:eastAsia="Calibri"/>
          <w:szCs w:val="24"/>
          <w:lang w:eastAsia="en-US"/>
        </w:rPr>
      </w:pPr>
      <w:r w:rsidRPr="00C54899">
        <w:rPr>
          <w:rFonts w:eastAsia="Calibri"/>
          <w:szCs w:val="24"/>
          <w:lang w:eastAsia="en-US"/>
        </w:rPr>
        <w:t>9. Нарушения гидравлических режимов систем теплоснабжения приводят к  недостаточным располагаемым напорам и пониженным температурам теплоносителя на вводах потребителей, повышенным расходам теплоноситея, сверхнормативным затратам электроэнергии. Требуется проведение гидравлической наладки систем теплоснабжения.</w:t>
      </w:r>
    </w:p>
    <w:p w:rsidR="00C54899" w:rsidRPr="00C54899" w:rsidRDefault="00C54899" w:rsidP="00C54899">
      <w:pPr>
        <w:ind w:firstLine="709"/>
        <w:rPr>
          <w:rFonts w:eastAsia="Calibri"/>
          <w:szCs w:val="24"/>
          <w:lang w:eastAsia="en-US"/>
        </w:rPr>
      </w:pPr>
      <w:r w:rsidRPr="00C54899">
        <w:rPr>
          <w:rFonts w:eastAsia="Calibri"/>
          <w:szCs w:val="24"/>
          <w:lang w:eastAsia="en-US"/>
        </w:rPr>
        <w:t>10. Теплоноситель подается потребителям города по двум основным магистральным трубопроводам Ду500мм и Ду 350мм. Данные магистральные трубопроводы обслуживают потребителей разных микрорайонов. В случае плановой или аварийной остановки магистрали Ду500мм, потребители 4 микрорайона не смогут получать тепловую энергию от котельной ПАО «Уралкуз» в требуемом объеме.</w:t>
      </w:r>
    </w:p>
    <w:p w:rsidR="00C54899" w:rsidRPr="00C54899" w:rsidRDefault="00C54899" w:rsidP="00C54899">
      <w:pPr>
        <w:keepNext/>
        <w:keepLines/>
        <w:numPr>
          <w:ilvl w:val="2"/>
          <w:numId w:val="0"/>
        </w:numPr>
        <w:tabs>
          <w:tab w:val="num" w:pos="170"/>
        </w:tabs>
        <w:spacing w:before="200"/>
        <w:outlineLvl w:val="2"/>
        <w:rPr>
          <w:b/>
          <w:bCs/>
          <w:szCs w:val="24"/>
        </w:rPr>
      </w:pPr>
      <w:bookmarkStart w:id="434" w:name="_Toc3275182"/>
      <w:bookmarkStart w:id="435" w:name="_Toc3392217"/>
      <w:bookmarkStart w:id="436" w:name="_Toc5789585"/>
      <w:r w:rsidRPr="00C54899">
        <w:rPr>
          <w:b/>
          <w:bCs/>
          <w:szCs w:val="24"/>
        </w:rPr>
        <w:t>Существующие проблемы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34"/>
      <w:bookmarkEnd w:id="435"/>
      <w:bookmarkEnd w:id="436"/>
    </w:p>
    <w:p w:rsidR="00C54899" w:rsidRPr="00C54899" w:rsidRDefault="00C54899" w:rsidP="00C54899">
      <w:pPr>
        <w:ind w:firstLine="709"/>
        <w:rPr>
          <w:rFonts w:eastAsia="Calibri"/>
          <w:szCs w:val="24"/>
          <w:lang w:eastAsia="en-US"/>
        </w:rPr>
      </w:pPr>
      <w:bookmarkStart w:id="437" w:name="_Toc514928513"/>
      <w:bookmarkStart w:id="438" w:name="_Toc2679772"/>
      <w:bookmarkStart w:id="439" w:name="_Toc3275183"/>
      <w:bookmarkStart w:id="440" w:name="_Toc3392218"/>
      <w:r w:rsidRPr="00C54899">
        <w:rPr>
          <w:rFonts w:eastAsia="Calibri"/>
          <w:szCs w:val="24"/>
          <w:lang w:eastAsia="en-US"/>
        </w:rPr>
        <w:t>Основные проблемы, влияющие на надежность теплоснабжения в Чебаркульском ГО, следующие:</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6"/>
          <w:lang w:eastAsia="en-US" w:bidi="ru-RU"/>
        </w:rPr>
        <w:t>превышение сроков эксплуатации основной части генерирующего оборудования;</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6"/>
          <w:lang w:eastAsia="en-US" w:bidi="ru-RU"/>
        </w:rPr>
        <w:t>превышение сроков эксплуатации основной части тепловых сетей;</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неудовлетворительное состояние внутренних систем отопления;</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подключенные  потребители с низкой тепловой нагрузкой без смесительных устройств;</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низкий уровень резервирования тепловых сетей.</w:t>
      </w:r>
    </w:p>
    <w:p w:rsidR="00C54899" w:rsidRPr="00C54899" w:rsidRDefault="00C54899" w:rsidP="00C54899">
      <w:pPr>
        <w:keepNext/>
        <w:keepLines/>
        <w:numPr>
          <w:ilvl w:val="2"/>
          <w:numId w:val="0"/>
        </w:numPr>
        <w:tabs>
          <w:tab w:val="num" w:pos="170"/>
        </w:tabs>
        <w:spacing w:before="200"/>
        <w:outlineLvl w:val="2"/>
        <w:rPr>
          <w:b/>
          <w:bCs/>
          <w:szCs w:val="24"/>
        </w:rPr>
      </w:pPr>
      <w:bookmarkStart w:id="441" w:name="_Toc5789586"/>
      <w:r w:rsidRPr="00C54899">
        <w:rPr>
          <w:b/>
          <w:bCs/>
          <w:szCs w:val="24"/>
        </w:rPr>
        <w:t>Существующие проблемы развития систем теплоснабжения</w:t>
      </w:r>
      <w:bookmarkEnd w:id="437"/>
      <w:bookmarkEnd w:id="438"/>
      <w:bookmarkEnd w:id="439"/>
      <w:bookmarkEnd w:id="440"/>
      <w:bookmarkEnd w:id="441"/>
    </w:p>
    <w:p w:rsidR="00C54899" w:rsidRPr="00C54899" w:rsidRDefault="00C54899" w:rsidP="00C54899">
      <w:pPr>
        <w:ind w:firstLine="709"/>
        <w:rPr>
          <w:rFonts w:eastAsia="Calibri"/>
          <w:szCs w:val="24"/>
          <w:lang w:eastAsia="en-US"/>
        </w:rPr>
      </w:pPr>
      <w:r w:rsidRPr="00C54899">
        <w:rPr>
          <w:rFonts w:eastAsia="Calibri"/>
          <w:szCs w:val="24"/>
          <w:lang w:eastAsia="en-US"/>
        </w:rPr>
        <w:t>Согласно данным мониторинга жилищно-коммунального комплекса основными недостатками систем теплоснабжения являются:</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длительная эксплуатация магистральных и внутриквартальных тепловых сетей, и как следствие, значительный износ трубопроводов;</w:t>
      </w:r>
    </w:p>
    <w:p w:rsidR="00C54899" w:rsidRPr="00C54899" w:rsidRDefault="00C54899" w:rsidP="00C54899">
      <w:pPr>
        <w:tabs>
          <w:tab w:val="left" w:pos="567"/>
        </w:tabs>
        <w:ind w:firstLine="0"/>
        <w:contextualSpacing/>
        <w:rPr>
          <w:rFonts w:eastAsia="Calibri"/>
          <w:szCs w:val="24"/>
          <w:lang w:eastAsia="en-US" w:bidi="ru-RU"/>
        </w:rPr>
      </w:pPr>
      <w:r w:rsidRPr="00C54899">
        <w:rPr>
          <w:rFonts w:eastAsia="Calibri"/>
          <w:szCs w:val="24"/>
          <w:lang w:eastAsia="en-US" w:bidi="ru-RU"/>
        </w:rPr>
        <w:t>коммунальные инженерные системы построены без учета современных требований к энергоэффективности.</w:t>
      </w:r>
    </w:p>
    <w:p w:rsidR="00C54899" w:rsidRPr="00C54899" w:rsidRDefault="00C54899" w:rsidP="00C54899">
      <w:pPr>
        <w:ind w:firstLine="709"/>
        <w:rPr>
          <w:rFonts w:eastAsia="Calibri"/>
          <w:szCs w:val="24"/>
          <w:lang w:eastAsia="en-US"/>
        </w:rPr>
      </w:pPr>
      <w:r w:rsidRPr="00C54899">
        <w:rPr>
          <w:rFonts w:eastAsia="Calibri"/>
          <w:szCs w:val="24"/>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54899" w:rsidRPr="00C54899" w:rsidRDefault="00C54899" w:rsidP="00C54899">
      <w:pPr>
        <w:ind w:firstLine="709"/>
        <w:rPr>
          <w:rFonts w:eastAsia="Calibri"/>
          <w:szCs w:val="24"/>
          <w:lang w:eastAsia="en-US"/>
        </w:rPr>
      </w:pPr>
      <w:r w:rsidRPr="00C54899">
        <w:rPr>
          <w:rFonts w:eastAsia="Calibri"/>
          <w:szCs w:val="24"/>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54899" w:rsidRPr="00C54899" w:rsidRDefault="00C54899" w:rsidP="00C54899">
      <w:pPr>
        <w:keepNext/>
        <w:keepLines/>
        <w:numPr>
          <w:ilvl w:val="2"/>
          <w:numId w:val="0"/>
        </w:numPr>
        <w:tabs>
          <w:tab w:val="num" w:pos="170"/>
        </w:tabs>
        <w:spacing w:before="200"/>
        <w:outlineLvl w:val="2"/>
        <w:rPr>
          <w:b/>
          <w:bCs/>
          <w:szCs w:val="24"/>
        </w:rPr>
      </w:pPr>
      <w:bookmarkStart w:id="442" w:name="_Toc514928514"/>
      <w:bookmarkStart w:id="443" w:name="_Toc2679773"/>
      <w:bookmarkStart w:id="444" w:name="_Toc3275184"/>
      <w:bookmarkStart w:id="445" w:name="_Toc3392219"/>
      <w:bookmarkStart w:id="446" w:name="_Toc5789587"/>
      <w:r w:rsidRPr="00C54899">
        <w:rPr>
          <w:b/>
          <w:bCs/>
          <w:szCs w:val="24"/>
        </w:rPr>
        <w:t>Существующие проблемы надежного и эффективного снабжения топливом действующих систем теплоснабжения</w:t>
      </w:r>
      <w:bookmarkEnd w:id="442"/>
      <w:bookmarkEnd w:id="443"/>
      <w:bookmarkEnd w:id="444"/>
      <w:bookmarkEnd w:id="445"/>
      <w:bookmarkEnd w:id="446"/>
      <w:r w:rsidRPr="00C54899">
        <w:rPr>
          <w:b/>
          <w:bCs/>
          <w:szCs w:val="24"/>
        </w:rPr>
        <w:t xml:space="preserve"> </w:t>
      </w:r>
    </w:p>
    <w:p w:rsidR="00C54899" w:rsidRPr="00C54899" w:rsidRDefault="00C54899" w:rsidP="00C54899">
      <w:pPr>
        <w:ind w:firstLine="709"/>
        <w:rPr>
          <w:rFonts w:eastAsia="Calibri"/>
          <w:szCs w:val="24"/>
          <w:lang w:eastAsia="en-US"/>
        </w:rPr>
      </w:pPr>
      <w:r w:rsidRPr="00C54899">
        <w:rPr>
          <w:rFonts w:eastAsia="Calibri"/>
          <w:szCs w:val="24"/>
          <w:lang w:eastAsia="en-US"/>
        </w:rPr>
        <w:t>Проблемы надежного и эффективного снабжения топливом действующих систем теплоснабжения отсутствуют.</w:t>
      </w:r>
    </w:p>
    <w:p w:rsidR="00C54899" w:rsidRPr="00C54899" w:rsidRDefault="00C54899" w:rsidP="00C54899">
      <w:pPr>
        <w:keepNext/>
        <w:keepLines/>
        <w:numPr>
          <w:ilvl w:val="2"/>
          <w:numId w:val="0"/>
        </w:numPr>
        <w:tabs>
          <w:tab w:val="num" w:pos="170"/>
        </w:tabs>
        <w:spacing w:before="200"/>
        <w:outlineLvl w:val="2"/>
        <w:rPr>
          <w:b/>
          <w:bCs/>
          <w:szCs w:val="24"/>
        </w:rPr>
      </w:pPr>
      <w:bookmarkStart w:id="447" w:name="_Toc514928515"/>
      <w:bookmarkStart w:id="448" w:name="_Toc2679774"/>
      <w:bookmarkStart w:id="449" w:name="_Toc3275185"/>
      <w:bookmarkStart w:id="450" w:name="_Toc3392220"/>
      <w:bookmarkStart w:id="451" w:name="_Toc5789588"/>
      <w:r w:rsidRPr="00C54899">
        <w:rPr>
          <w:b/>
          <w:bCs/>
          <w:szCs w:val="24"/>
        </w:rPr>
        <w:t>Анализ предписаний надзорных органов об устранении нарушений, влияющих на безопасность и надежность системы теплоснабжения</w:t>
      </w:r>
      <w:bookmarkEnd w:id="447"/>
      <w:bookmarkEnd w:id="448"/>
      <w:bookmarkEnd w:id="449"/>
      <w:bookmarkEnd w:id="450"/>
      <w:bookmarkEnd w:id="451"/>
    </w:p>
    <w:p w:rsidR="00C54899" w:rsidRPr="00C54899" w:rsidRDefault="00C54899" w:rsidP="00C54899">
      <w:pPr>
        <w:ind w:firstLine="709"/>
        <w:rPr>
          <w:rFonts w:eastAsia="Calibri"/>
          <w:szCs w:val="24"/>
          <w:lang w:eastAsia="en-US"/>
        </w:rPr>
      </w:pPr>
      <w:r w:rsidRPr="00C54899">
        <w:rPr>
          <w:rFonts w:eastAsia="Calibri"/>
          <w:szCs w:val="24"/>
          <w:lang w:eastAsia="en-US"/>
        </w:rPr>
        <w:t>Сведений о предписаниях надзорных органов по устранению нарушений, влияющих на безопасность и надежность системы теплоснабжения, не выявлено.</w:t>
      </w:r>
    </w:p>
    <w:p w:rsidR="0092391C" w:rsidRDefault="0092391C" w:rsidP="00104312">
      <w:pPr>
        <w:tabs>
          <w:tab w:val="left" w:pos="0"/>
          <w:tab w:val="left" w:pos="709"/>
          <w:tab w:val="left" w:pos="8730"/>
        </w:tabs>
        <w:ind w:firstLine="0"/>
        <w:rPr>
          <w:sz w:val="28"/>
          <w:szCs w:val="28"/>
        </w:rPr>
      </w:pPr>
    </w:p>
    <w:p w:rsidR="00095DE3" w:rsidRPr="00C61A2D" w:rsidRDefault="00095DE3" w:rsidP="00104312">
      <w:pPr>
        <w:tabs>
          <w:tab w:val="left" w:pos="0"/>
          <w:tab w:val="left" w:pos="709"/>
          <w:tab w:val="left" w:pos="8730"/>
        </w:tabs>
        <w:ind w:firstLine="0"/>
        <w:rPr>
          <w:szCs w:val="24"/>
        </w:rPr>
      </w:pPr>
    </w:p>
    <w:p w:rsidR="00095DE3" w:rsidRDefault="00095DE3" w:rsidP="00104312">
      <w:pPr>
        <w:tabs>
          <w:tab w:val="left" w:pos="0"/>
          <w:tab w:val="left" w:pos="6521"/>
        </w:tabs>
        <w:ind w:left="6480" w:firstLine="0"/>
        <w:rPr>
          <w:szCs w:val="24"/>
        </w:rPr>
      </w:pPr>
    </w:p>
    <w:p w:rsidR="00077E7F" w:rsidRDefault="00077E7F" w:rsidP="00104312">
      <w:pPr>
        <w:tabs>
          <w:tab w:val="left" w:pos="0"/>
          <w:tab w:val="left" w:pos="6521"/>
        </w:tabs>
        <w:ind w:left="6480" w:firstLine="0"/>
        <w:rPr>
          <w:szCs w:val="24"/>
        </w:rPr>
      </w:pPr>
    </w:p>
    <w:p w:rsidR="00077E7F" w:rsidRDefault="00077E7F" w:rsidP="00104312">
      <w:pPr>
        <w:tabs>
          <w:tab w:val="left" w:pos="0"/>
          <w:tab w:val="left" w:pos="6521"/>
        </w:tabs>
        <w:ind w:left="6480" w:firstLine="0"/>
        <w:rPr>
          <w:szCs w:val="24"/>
        </w:rPr>
      </w:pPr>
    </w:p>
    <w:tbl>
      <w:tblPr>
        <w:tblW w:w="0" w:type="auto"/>
        <w:tblLook w:val="04A0"/>
      </w:tblPr>
      <w:tblGrid>
        <w:gridCol w:w="4782"/>
        <w:gridCol w:w="4783"/>
      </w:tblGrid>
      <w:tr w:rsidR="00077E7F" w:rsidRPr="001F0E64" w:rsidTr="00077E7F">
        <w:tc>
          <w:tcPr>
            <w:tcW w:w="4782" w:type="dxa"/>
          </w:tcPr>
          <w:p w:rsidR="00077E7F" w:rsidRPr="00077E7F" w:rsidRDefault="00077E7F" w:rsidP="00D9790D">
            <w:pPr>
              <w:rPr>
                <w:rStyle w:val="af6"/>
                <w:lang w:val="en-US" w:bidi="ru-RU"/>
              </w:rPr>
            </w:pPr>
          </w:p>
        </w:tc>
        <w:tc>
          <w:tcPr>
            <w:tcW w:w="4783" w:type="dxa"/>
          </w:tcPr>
          <w:p w:rsidR="00077E7F" w:rsidRPr="001F0E64" w:rsidRDefault="00077E7F" w:rsidP="00077E7F">
            <w:pPr>
              <w:ind w:firstLine="0"/>
            </w:pPr>
            <w:r w:rsidRPr="001F0E64">
              <w:t>УТВЕРЖДЕНО</w:t>
            </w:r>
          </w:p>
          <w:p w:rsidR="00077E7F" w:rsidRPr="001F0E64" w:rsidRDefault="00077E7F" w:rsidP="00077E7F">
            <w:pPr>
              <w:ind w:firstLine="0"/>
            </w:pPr>
            <w:r w:rsidRPr="001F0E64">
              <w:t>Постановлением №141  главы</w:t>
            </w:r>
          </w:p>
          <w:p w:rsidR="00077E7F" w:rsidRPr="001F0E64" w:rsidRDefault="00077E7F" w:rsidP="00077E7F">
            <w:pPr>
              <w:ind w:firstLine="0"/>
            </w:pPr>
            <w:r w:rsidRPr="001F0E64">
              <w:t>Чебаркульского городского округа</w:t>
            </w:r>
          </w:p>
          <w:p w:rsidR="00077E7F" w:rsidRPr="001F0E64" w:rsidRDefault="00077E7F" w:rsidP="00077E7F">
            <w:pPr>
              <w:ind w:firstLine="0"/>
            </w:pPr>
          </w:p>
          <w:p w:rsidR="00077E7F" w:rsidRPr="00077E7F" w:rsidRDefault="00077E7F" w:rsidP="00077E7F">
            <w:pPr>
              <w:tabs>
                <w:tab w:val="left" w:pos="2306"/>
                <w:tab w:val="left" w:pos="4007"/>
              </w:tabs>
              <w:ind w:firstLine="0"/>
              <w:rPr>
                <w:u w:val="single"/>
              </w:rPr>
            </w:pPr>
            <w:r w:rsidRPr="00077E7F">
              <w:rPr>
                <w:u w:val="single"/>
              </w:rPr>
              <w:tab/>
            </w:r>
            <w:r w:rsidRPr="001F0E64">
              <w:t xml:space="preserve"> </w:t>
            </w:r>
            <w:r w:rsidRPr="00077E7F">
              <w:rPr>
                <w:u w:val="single"/>
              </w:rPr>
              <w:t>М.В.Панарин</w:t>
            </w:r>
          </w:p>
          <w:p w:rsidR="00077E7F" w:rsidRPr="00077E7F" w:rsidRDefault="00077E7F" w:rsidP="00077E7F">
            <w:pPr>
              <w:tabs>
                <w:tab w:val="left" w:pos="2306"/>
                <w:tab w:val="left" w:pos="4007"/>
              </w:tabs>
              <w:ind w:firstLine="0"/>
              <w:rPr>
                <w:u w:val="single"/>
              </w:rPr>
            </w:pPr>
          </w:p>
          <w:p w:rsidR="00077E7F" w:rsidRPr="001F0E64" w:rsidRDefault="00077E7F" w:rsidP="00077E7F">
            <w:pPr>
              <w:tabs>
                <w:tab w:val="left" w:pos="747"/>
                <w:tab w:val="left" w:pos="2448"/>
              </w:tabs>
              <w:ind w:firstLine="38"/>
              <w:rPr>
                <w:lang w:bidi="ru-RU"/>
              </w:rPr>
            </w:pPr>
            <w:r w:rsidRPr="001F0E64">
              <w:t>«</w:t>
            </w:r>
            <w:r>
              <w:t>14</w:t>
            </w:r>
            <w:r w:rsidRPr="001F0E64">
              <w:t xml:space="preserve"> » _____</w:t>
            </w:r>
            <w:r>
              <w:t>03</w:t>
            </w:r>
            <w:r w:rsidRPr="001F0E64">
              <w:t>__ 202</w:t>
            </w:r>
            <w:r w:rsidRPr="00077E7F">
              <w:rPr>
                <w:lang w:val="en-US"/>
              </w:rPr>
              <w:t>5</w:t>
            </w:r>
            <w:r w:rsidRPr="001F0E64">
              <w:t xml:space="preserve"> г.</w:t>
            </w:r>
          </w:p>
          <w:p w:rsidR="00077E7F" w:rsidRPr="001F0E64" w:rsidRDefault="00077E7F" w:rsidP="00D9790D">
            <w:pPr>
              <w:rPr>
                <w:rStyle w:val="af6"/>
                <w:lang w:bidi="ru-RU"/>
              </w:rPr>
            </w:pPr>
          </w:p>
        </w:tc>
      </w:tr>
      <w:tr w:rsidR="00077E7F" w:rsidRPr="001F0E64" w:rsidTr="00077E7F">
        <w:tc>
          <w:tcPr>
            <w:tcW w:w="9565" w:type="dxa"/>
            <w:gridSpan w:val="2"/>
          </w:tcPr>
          <w:p w:rsidR="00077E7F" w:rsidRPr="00D9790D" w:rsidRDefault="00612893" w:rsidP="00D9790D">
            <w:pPr>
              <w:pStyle w:val="00"/>
            </w:pPr>
            <w:r>
              <w:drawing>
                <wp:inline distT="0" distB="0" distL="0" distR="0">
                  <wp:extent cx="1714500" cy="2133600"/>
                  <wp:effectExtent l="19050" t="0" r="0" b="0"/>
                  <wp:docPr id="31"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8" cstate="print"/>
                          <a:srcRect/>
                          <a:stretch>
                            <a:fillRect/>
                          </a:stretch>
                        </pic:blipFill>
                        <pic:spPr bwMode="auto">
                          <a:xfrm>
                            <a:off x="0" y="0"/>
                            <a:ext cx="1714500" cy="2133600"/>
                          </a:xfrm>
                          <a:prstGeom prst="rect">
                            <a:avLst/>
                          </a:prstGeom>
                          <a:noFill/>
                          <a:ln w="9525">
                            <a:noFill/>
                            <a:miter lim="800000"/>
                            <a:headEnd/>
                            <a:tailEnd/>
                          </a:ln>
                        </pic:spPr>
                      </pic:pic>
                    </a:graphicData>
                  </a:graphic>
                </wp:inline>
              </w:drawing>
            </w:r>
          </w:p>
        </w:tc>
      </w:tr>
    </w:tbl>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jc w:val="center"/>
        <w:rPr>
          <w:b/>
          <w:sz w:val="32"/>
          <w:szCs w:val="32"/>
          <w:lang w:bidi="ru-RU"/>
        </w:rPr>
      </w:pPr>
      <w:r w:rsidRPr="001F0E64">
        <w:rPr>
          <w:b/>
          <w:sz w:val="32"/>
          <w:szCs w:val="32"/>
          <w:lang w:bidi="ru-RU"/>
        </w:rPr>
        <w:t>Схема теплоснабжения</w:t>
      </w:r>
    </w:p>
    <w:p w:rsidR="00077E7F" w:rsidRPr="001F0E64" w:rsidRDefault="00077E7F" w:rsidP="00077E7F">
      <w:pPr>
        <w:jc w:val="center"/>
        <w:rPr>
          <w:b/>
          <w:sz w:val="32"/>
          <w:szCs w:val="32"/>
          <w:lang w:bidi="ru-RU"/>
        </w:rPr>
      </w:pPr>
      <w:r w:rsidRPr="001F0E64">
        <w:rPr>
          <w:b/>
          <w:sz w:val="32"/>
          <w:szCs w:val="32"/>
          <w:lang w:bidi="ru-RU"/>
        </w:rPr>
        <w:t>Чебаркульского городского округа</w:t>
      </w:r>
    </w:p>
    <w:p w:rsidR="00077E7F" w:rsidRPr="001F0E64" w:rsidRDefault="00077E7F" w:rsidP="00077E7F">
      <w:pPr>
        <w:jc w:val="center"/>
        <w:rPr>
          <w:b/>
          <w:sz w:val="32"/>
          <w:szCs w:val="32"/>
          <w:lang w:bidi="ru-RU"/>
        </w:rPr>
      </w:pPr>
      <w:r w:rsidRPr="001F0E64">
        <w:rPr>
          <w:b/>
          <w:sz w:val="32"/>
          <w:szCs w:val="32"/>
          <w:lang w:bidi="ru-RU"/>
        </w:rPr>
        <w:t>на период с 2014 года до 2028 год</w:t>
      </w:r>
    </w:p>
    <w:p w:rsidR="00077E7F" w:rsidRPr="001F0E64" w:rsidRDefault="00077E7F" w:rsidP="00077E7F">
      <w:pPr>
        <w:jc w:val="center"/>
        <w:rPr>
          <w:b/>
          <w:sz w:val="32"/>
          <w:szCs w:val="32"/>
          <w:lang w:bidi="ru-RU"/>
        </w:rPr>
      </w:pPr>
      <w:r w:rsidRPr="001F0E64">
        <w:rPr>
          <w:b/>
          <w:sz w:val="28"/>
          <w:lang w:bidi="ru-RU"/>
        </w:rPr>
        <w:t>(актуализация на 2026 год)</w:t>
      </w:r>
    </w:p>
    <w:p w:rsidR="00077E7F" w:rsidRPr="001F0E64" w:rsidRDefault="00077E7F" w:rsidP="00077E7F">
      <w:pPr>
        <w:rPr>
          <w:b/>
          <w:sz w:val="32"/>
          <w:szCs w:val="32"/>
          <w:lang w:bidi="ru-RU"/>
        </w:rPr>
      </w:pPr>
    </w:p>
    <w:p w:rsidR="00077E7F" w:rsidRPr="001F0E64" w:rsidRDefault="00077E7F" w:rsidP="00077E7F">
      <w:pPr>
        <w:jc w:val="center"/>
        <w:rPr>
          <w:b/>
          <w:sz w:val="32"/>
          <w:szCs w:val="32"/>
          <w:lang w:bidi="ru-RU"/>
        </w:rPr>
      </w:pPr>
      <w:r w:rsidRPr="001F0E64">
        <w:rPr>
          <w:b/>
          <w:sz w:val="32"/>
          <w:szCs w:val="32"/>
          <w:lang w:bidi="ru-RU"/>
        </w:rPr>
        <w:t>Книга 2</w:t>
      </w:r>
    </w:p>
    <w:p w:rsidR="00077E7F" w:rsidRPr="001F0E64" w:rsidRDefault="00077E7F" w:rsidP="00077E7F">
      <w:pPr>
        <w:jc w:val="center"/>
        <w:rPr>
          <w:b/>
          <w:sz w:val="32"/>
          <w:szCs w:val="32"/>
          <w:lang w:bidi="ru-RU"/>
        </w:rPr>
      </w:pPr>
      <w:r w:rsidRPr="001F0E64">
        <w:rPr>
          <w:b/>
          <w:sz w:val="32"/>
          <w:szCs w:val="32"/>
          <w:lang w:bidi="ru-RU"/>
        </w:rPr>
        <w:t>Обосновывающие материалы</w:t>
      </w: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r w:rsidRPr="001F0E64">
        <w:t xml:space="preserve">Муниципальный контракт </w:t>
      </w:r>
    </w:p>
    <w:p w:rsidR="00077E7F" w:rsidRPr="001F0E64" w:rsidRDefault="00077E7F" w:rsidP="00077E7F">
      <w:r w:rsidRPr="001F0E64">
        <w:t xml:space="preserve">от 26.02.2019г. №17/19 </w:t>
      </w:r>
    </w:p>
    <w:p w:rsidR="00077E7F" w:rsidRPr="001F0E64" w:rsidRDefault="00077E7F" w:rsidP="00077E7F">
      <w:r w:rsidRPr="001F0E64">
        <w:t xml:space="preserve">Разработчик: ООО «Диагностика и </w:t>
      </w:r>
    </w:p>
    <w:p w:rsidR="00077E7F" w:rsidRPr="001F0E64" w:rsidRDefault="00077E7F" w:rsidP="00077E7F">
      <w:r w:rsidRPr="001F0E64">
        <w:t>Энергоэффективность»</w:t>
      </w:r>
    </w:p>
    <w:p w:rsidR="00077E7F" w:rsidRPr="001F0E64" w:rsidRDefault="00077E7F" w:rsidP="00077E7F">
      <w:pPr>
        <w:rPr>
          <w:b/>
          <w:bCs/>
          <w:iCs/>
        </w:rPr>
      </w:pPr>
    </w:p>
    <w:p w:rsidR="00077E7F" w:rsidRPr="001F0E64" w:rsidRDefault="00077E7F" w:rsidP="00077E7F">
      <w:pPr>
        <w:rPr>
          <w:b/>
          <w:bCs/>
          <w:iCs/>
        </w:rPr>
      </w:pPr>
    </w:p>
    <w:p w:rsidR="00077E7F" w:rsidRPr="001F0E64" w:rsidRDefault="00077E7F" w:rsidP="00077E7F">
      <w:pPr>
        <w:rPr>
          <w:b/>
          <w:bCs/>
          <w:iCs/>
        </w:rPr>
      </w:pPr>
    </w:p>
    <w:p w:rsidR="00077E7F" w:rsidRPr="001F0E64" w:rsidRDefault="00077E7F" w:rsidP="00077E7F">
      <w:pPr>
        <w:rPr>
          <w:b/>
          <w:bCs/>
          <w:iCs/>
        </w:rPr>
      </w:pPr>
    </w:p>
    <w:p w:rsidR="00077E7F" w:rsidRPr="001F0E64" w:rsidRDefault="00077E7F" w:rsidP="00077E7F">
      <w:pPr>
        <w:rPr>
          <w:b/>
          <w:bCs/>
          <w:iCs/>
        </w:rPr>
      </w:pPr>
    </w:p>
    <w:p w:rsidR="00077E7F" w:rsidRPr="001F0E64" w:rsidRDefault="00077E7F" w:rsidP="00077E7F">
      <w:pPr>
        <w:rPr>
          <w:b/>
          <w:bCs/>
          <w:iCs/>
        </w:rPr>
      </w:pPr>
    </w:p>
    <w:p w:rsidR="00077E7F" w:rsidRPr="001F0E64" w:rsidRDefault="00077E7F" w:rsidP="00077E7F">
      <w:pPr>
        <w:pStyle w:val="00"/>
      </w:pPr>
      <w:r w:rsidRPr="001F0E64">
        <w:t>г. Чебаркуль</w:t>
      </w:r>
      <w:r w:rsidRPr="001F0E64">
        <w:br/>
        <w:t>202</w:t>
      </w:r>
      <w:r w:rsidRPr="001F0E64">
        <w:rPr>
          <w:lang w:val="en-US"/>
        </w:rPr>
        <w:t>5</w:t>
      </w:r>
      <w:r w:rsidRPr="001F0E64">
        <w:t xml:space="preserve"> год</w:t>
      </w:r>
    </w:p>
    <w:tbl>
      <w:tblPr>
        <w:tblW w:w="0" w:type="auto"/>
        <w:tblLook w:val="04A0"/>
      </w:tblPr>
      <w:tblGrid>
        <w:gridCol w:w="4782"/>
        <w:gridCol w:w="4783"/>
      </w:tblGrid>
      <w:tr w:rsidR="00077E7F" w:rsidRPr="001F0E64" w:rsidTr="00077E7F">
        <w:tc>
          <w:tcPr>
            <w:tcW w:w="4782" w:type="dxa"/>
          </w:tcPr>
          <w:p w:rsidR="00077E7F" w:rsidRPr="001F0E64" w:rsidRDefault="00077E7F" w:rsidP="00077E7F">
            <w:pPr>
              <w:tabs>
                <w:tab w:val="left" w:pos="709"/>
                <w:tab w:val="left" w:pos="2268"/>
              </w:tabs>
              <w:ind w:firstLine="0"/>
            </w:pPr>
          </w:p>
        </w:tc>
        <w:tc>
          <w:tcPr>
            <w:tcW w:w="4783" w:type="dxa"/>
          </w:tcPr>
          <w:p w:rsidR="00077E7F" w:rsidRPr="001F0E64" w:rsidRDefault="00077E7F" w:rsidP="00077E7F">
            <w:pPr>
              <w:ind w:firstLine="0"/>
            </w:pPr>
            <w:r w:rsidRPr="001F0E64">
              <w:t>УТВЕРЖДЕНО</w:t>
            </w:r>
          </w:p>
          <w:p w:rsidR="00077E7F" w:rsidRPr="001F0E64" w:rsidRDefault="00077E7F" w:rsidP="00077E7F">
            <w:pPr>
              <w:ind w:firstLine="0"/>
            </w:pPr>
            <w:r w:rsidRPr="001F0E64">
              <w:t>Постановлением №</w:t>
            </w:r>
            <w:r>
              <w:t>141</w:t>
            </w:r>
            <w:r w:rsidRPr="001F0E64">
              <w:t xml:space="preserve">  главы</w:t>
            </w:r>
          </w:p>
          <w:p w:rsidR="00077E7F" w:rsidRPr="001F0E64" w:rsidRDefault="00077E7F" w:rsidP="00077E7F">
            <w:pPr>
              <w:ind w:firstLine="0"/>
            </w:pPr>
            <w:r w:rsidRPr="001F0E64">
              <w:t>Чебаркульского городского округа</w:t>
            </w:r>
          </w:p>
          <w:p w:rsidR="00077E7F" w:rsidRPr="001F0E64" w:rsidRDefault="00077E7F" w:rsidP="00077E7F">
            <w:pPr>
              <w:ind w:firstLine="0"/>
            </w:pPr>
          </w:p>
          <w:p w:rsidR="00077E7F" w:rsidRPr="00077E7F" w:rsidRDefault="00077E7F" w:rsidP="00077E7F">
            <w:pPr>
              <w:tabs>
                <w:tab w:val="left" w:pos="2306"/>
                <w:tab w:val="left" w:pos="4007"/>
              </w:tabs>
              <w:ind w:firstLine="0"/>
              <w:rPr>
                <w:u w:val="single"/>
              </w:rPr>
            </w:pPr>
            <w:r w:rsidRPr="00077E7F">
              <w:rPr>
                <w:u w:val="single"/>
              </w:rPr>
              <w:tab/>
            </w:r>
            <w:r w:rsidRPr="001F0E64">
              <w:t xml:space="preserve"> </w:t>
            </w:r>
            <w:r w:rsidRPr="00077E7F">
              <w:rPr>
                <w:u w:val="single"/>
              </w:rPr>
              <w:t>М.В.Панарин</w:t>
            </w:r>
          </w:p>
          <w:p w:rsidR="00077E7F" w:rsidRPr="00077E7F" w:rsidRDefault="00077E7F" w:rsidP="00077E7F">
            <w:pPr>
              <w:tabs>
                <w:tab w:val="left" w:pos="2306"/>
                <w:tab w:val="left" w:pos="4007"/>
              </w:tabs>
              <w:ind w:firstLine="0"/>
              <w:rPr>
                <w:u w:val="single"/>
              </w:rPr>
            </w:pPr>
          </w:p>
          <w:p w:rsidR="00077E7F" w:rsidRPr="001F0E64" w:rsidRDefault="00077E7F" w:rsidP="00077E7F">
            <w:pPr>
              <w:tabs>
                <w:tab w:val="left" w:pos="747"/>
                <w:tab w:val="left" w:pos="2306"/>
              </w:tabs>
              <w:ind w:firstLine="0"/>
            </w:pPr>
            <w:r w:rsidRPr="001F0E64">
              <w:t>«_</w:t>
            </w:r>
            <w:r>
              <w:t>14</w:t>
            </w:r>
            <w:r w:rsidRPr="001F0E64">
              <w:t xml:space="preserve"> » ___</w:t>
            </w:r>
            <w:r>
              <w:t>03</w:t>
            </w:r>
            <w:r w:rsidRPr="001F0E64">
              <w:t>___ 2025 г.</w:t>
            </w:r>
          </w:p>
        </w:tc>
      </w:tr>
    </w:tbl>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jc w:val="center"/>
        <w:rPr>
          <w:b/>
          <w:sz w:val="32"/>
          <w:szCs w:val="32"/>
          <w:lang w:bidi="ru-RU"/>
        </w:rPr>
      </w:pPr>
      <w:r w:rsidRPr="001F0E64">
        <w:rPr>
          <w:b/>
          <w:sz w:val="32"/>
          <w:szCs w:val="32"/>
          <w:lang w:bidi="ru-RU"/>
        </w:rPr>
        <w:t>Схема теплоснабжения</w:t>
      </w:r>
    </w:p>
    <w:p w:rsidR="00077E7F" w:rsidRPr="001F0E64" w:rsidRDefault="00077E7F" w:rsidP="00077E7F">
      <w:pPr>
        <w:jc w:val="center"/>
        <w:rPr>
          <w:b/>
          <w:sz w:val="32"/>
          <w:szCs w:val="32"/>
          <w:lang w:bidi="ru-RU"/>
        </w:rPr>
      </w:pPr>
      <w:r w:rsidRPr="001F0E64">
        <w:rPr>
          <w:b/>
          <w:sz w:val="32"/>
          <w:szCs w:val="32"/>
          <w:lang w:bidi="ru-RU"/>
        </w:rPr>
        <w:t>Чебаркульского городского округа</w:t>
      </w:r>
    </w:p>
    <w:p w:rsidR="00077E7F" w:rsidRPr="001F0E64" w:rsidRDefault="00077E7F" w:rsidP="00077E7F">
      <w:pPr>
        <w:jc w:val="center"/>
        <w:rPr>
          <w:b/>
          <w:sz w:val="32"/>
          <w:szCs w:val="32"/>
          <w:lang w:bidi="ru-RU"/>
        </w:rPr>
      </w:pPr>
      <w:r w:rsidRPr="001F0E64">
        <w:rPr>
          <w:b/>
          <w:sz w:val="32"/>
          <w:szCs w:val="32"/>
          <w:lang w:bidi="ru-RU"/>
        </w:rPr>
        <w:t>на период с 2014 года до 2028 год</w:t>
      </w:r>
    </w:p>
    <w:p w:rsidR="00077E7F" w:rsidRPr="001F0E64" w:rsidRDefault="00077E7F" w:rsidP="00077E7F">
      <w:pPr>
        <w:jc w:val="center"/>
        <w:rPr>
          <w:b/>
          <w:sz w:val="32"/>
          <w:szCs w:val="32"/>
          <w:lang w:bidi="ru-RU"/>
        </w:rPr>
      </w:pPr>
      <w:r w:rsidRPr="001F0E64">
        <w:rPr>
          <w:b/>
          <w:sz w:val="28"/>
          <w:lang w:bidi="ru-RU"/>
        </w:rPr>
        <w:t>(актуализация на 2026 год)</w:t>
      </w:r>
    </w:p>
    <w:p w:rsidR="00077E7F" w:rsidRPr="001F0E64" w:rsidRDefault="00077E7F" w:rsidP="00077E7F">
      <w:pPr>
        <w:rPr>
          <w:b/>
          <w:sz w:val="32"/>
          <w:szCs w:val="32"/>
          <w:lang w:bidi="ru-RU"/>
        </w:rPr>
      </w:pPr>
    </w:p>
    <w:p w:rsidR="00077E7F" w:rsidRPr="001F0E64" w:rsidRDefault="00077E7F" w:rsidP="00077E7F">
      <w:pPr>
        <w:jc w:val="center"/>
        <w:rPr>
          <w:b/>
          <w:sz w:val="32"/>
          <w:szCs w:val="32"/>
          <w:lang w:bidi="ru-RU"/>
        </w:rPr>
      </w:pPr>
      <w:r w:rsidRPr="001F0E64">
        <w:rPr>
          <w:b/>
          <w:sz w:val="32"/>
          <w:szCs w:val="32"/>
          <w:lang w:bidi="ru-RU"/>
        </w:rPr>
        <w:t>Книга 2</w:t>
      </w:r>
    </w:p>
    <w:p w:rsidR="00077E7F" w:rsidRPr="001F0E64" w:rsidRDefault="00077E7F" w:rsidP="00077E7F">
      <w:pPr>
        <w:jc w:val="center"/>
        <w:rPr>
          <w:b/>
          <w:sz w:val="32"/>
          <w:szCs w:val="32"/>
        </w:rPr>
      </w:pPr>
      <w:r w:rsidRPr="001F0E64">
        <w:rPr>
          <w:b/>
          <w:sz w:val="32"/>
          <w:szCs w:val="32"/>
        </w:rPr>
        <w:t>Обосновывающие материалы</w:t>
      </w: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pPr>
        <w:rPr>
          <w:b/>
          <w:sz w:val="32"/>
          <w:szCs w:val="32"/>
        </w:rPr>
      </w:pPr>
    </w:p>
    <w:p w:rsidR="00077E7F" w:rsidRPr="001F0E64" w:rsidRDefault="00077E7F" w:rsidP="00077E7F">
      <w:r w:rsidRPr="001F0E64">
        <w:t xml:space="preserve">Муниципальный контракт </w:t>
      </w:r>
    </w:p>
    <w:p w:rsidR="00077E7F" w:rsidRPr="001F0E64" w:rsidRDefault="00077E7F" w:rsidP="00077E7F">
      <w:r w:rsidRPr="001F0E64">
        <w:t>от 26.02.2019г. №17/19</w:t>
      </w:r>
    </w:p>
    <w:p w:rsidR="00077E7F" w:rsidRPr="001F0E64" w:rsidRDefault="00077E7F" w:rsidP="00077E7F">
      <w:r w:rsidRPr="001F0E64">
        <w:t xml:space="preserve">Разработчик: ООО «Диагностика и </w:t>
      </w:r>
    </w:p>
    <w:p w:rsidR="00077E7F" w:rsidRPr="001F0E64" w:rsidRDefault="00077E7F" w:rsidP="00077E7F">
      <w:pPr>
        <w:rPr>
          <w:b/>
        </w:rPr>
      </w:pPr>
      <w:r w:rsidRPr="001F0E64">
        <w:t>Энергоэффективность»</w:t>
      </w:r>
    </w:p>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Pr>
        <w:jc w:val="center"/>
      </w:pPr>
      <w:r w:rsidRPr="001F0E64">
        <w:t>г. Чебаркуль</w:t>
      </w:r>
    </w:p>
    <w:p w:rsidR="00077E7F" w:rsidRPr="009733EE" w:rsidRDefault="00077E7F" w:rsidP="00077E7F">
      <w:pPr>
        <w:jc w:val="center"/>
      </w:pPr>
      <w:r w:rsidRPr="001F0E64">
        <w:t>2025 г</w:t>
      </w:r>
      <w:r w:rsidRPr="009733EE">
        <w:t xml:space="preserve"> </w:t>
      </w:r>
      <w:r w:rsidRPr="009733EE">
        <w:br w:type="page"/>
      </w:r>
      <w:bookmarkStart w:id="452" w:name="_Toc487116707"/>
      <w:bookmarkStart w:id="453" w:name="_Toc5815227"/>
      <w:bookmarkStart w:id="454" w:name="_Toc5780413"/>
      <w:bookmarkStart w:id="455" w:name="_Toc9167370"/>
      <w:bookmarkStart w:id="456" w:name="_Toc9269423"/>
      <w:r w:rsidRPr="009733EE">
        <w:t>Оглавление</w:t>
      </w:r>
      <w:bookmarkEnd w:id="453"/>
      <w:bookmarkEnd w:id="454"/>
      <w:bookmarkEnd w:id="455"/>
      <w:bookmarkEnd w:id="456"/>
    </w:p>
    <w:p w:rsidR="00077E7F" w:rsidRDefault="00077E7F" w:rsidP="00077E7F">
      <w:pPr>
        <w:pStyle w:val="18"/>
        <w:rPr>
          <w:rFonts w:ascii="Calibri" w:eastAsia="Times New Roman" w:hAnsi="Calibri"/>
          <w:noProof/>
          <w:sz w:val="22"/>
          <w:szCs w:val="22"/>
          <w:lang w:eastAsia="ru-RU"/>
        </w:rPr>
      </w:pPr>
      <w:r w:rsidRPr="009733EE">
        <w:fldChar w:fldCharType="begin"/>
      </w:r>
      <w:r w:rsidRPr="009733EE">
        <w:instrText xml:space="preserve"> TOC \o "1-3" \h \z \u </w:instrText>
      </w:r>
      <w:r w:rsidRPr="009733EE">
        <w:fldChar w:fldCharType="separate"/>
      </w:r>
      <w:hyperlink w:anchor="_Toc9269424" w:history="1">
        <w:r w:rsidRPr="00041BAE">
          <w:rPr>
            <w:rStyle w:val="ad"/>
            <w:noProof/>
          </w:rPr>
          <w:t>ГЛАВА 2.</w:t>
        </w:r>
        <w:r>
          <w:rPr>
            <w:rFonts w:ascii="Calibri" w:eastAsia="Times New Roman" w:hAnsi="Calibri"/>
            <w:noProof/>
            <w:sz w:val="22"/>
            <w:szCs w:val="22"/>
            <w:lang w:eastAsia="ru-RU"/>
          </w:rPr>
          <w:tab/>
        </w:r>
        <w:r w:rsidRPr="00041BAE">
          <w:rPr>
            <w:rStyle w:val="ad"/>
            <w:noProof/>
          </w:rPr>
          <w:t>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_Toc9269424 \h </w:instrText>
        </w:r>
        <w:r>
          <w:rPr>
            <w:noProof/>
            <w:webHidden/>
          </w:rPr>
        </w:r>
        <w:r>
          <w:rPr>
            <w:noProof/>
            <w:webHidden/>
          </w:rPr>
          <w:fldChar w:fldCharType="separate"/>
        </w:r>
        <w:r>
          <w:rPr>
            <w:noProof/>
            <w:webHidden/>
          </w:rPr>
          <w:t>10</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25" w:history="1">
        <w:r w:rsidRPr="00041BAE">
          <w:rPr>
            <w:rStyle w:val="ad"/>
          </w:rPr>
          <w:t>а).</w:t>
        </w:r>
        <w:r>
          <w:rPr>
            <w:rFonts w:ascii="Calibri" w:eastAsia="Times New Roman" w:hAnsi="Calibri"/>
            <w:szCs w:val="22"/>
            <w:lang w:eastAsia="ru-RU"/>
          </w:rPr>
          <w:tab/>
        </w:r>
        <w:r w:rsidRPr="00041BAE">
          <w:rPr>
            <w:rStyle w:val="ad"/>
          </w:rPr>
          <w:t>Данные базового уровня потребления тепла на цели теплоснабжения</w:t>
        </w:r>
        <w:r>
          <w:rPr>
            <w:webHidden/>
          </w:rPr>
          <w:tab/>
        </w:r>
        <w:r>
          <w:rPr>
            <w:webHidden/>
          </w:rPr>
          <w:fldChar w:fldCharType="begin"/>
        </w:r>
        <w:r>
          <w:rPr>
            <w:webHidden/>
          </w:rPr>
          <w:instrText xml:space="preserve"> PAGEREF _Toc9269425 \h </w:instrText>
        </w:r>
        <w:r>
          <w:rPr>
            <w:webHidden/>
          </w:rPr>
        </w:r>
        <w:r>
          <w:rPr>
            <w:webHidden/>
          </w:rPr>
          <w:fldChar w:fldCharType="separate"/>
        </w:r>
        <w:r>
          <w:rPr>
            <w:webHidden/>
          </w:rPr>
          <w:t>10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26" w:history="1">
        <w:r w:rsidRPr="00041BAE">
          <w:rPr>
            <w:rStyle w:val="ad"/>
          </w:rPr>
          <w:t>б).</w:t>
        </w:r>
        <w:r>
          <w:rPr>
            <w:rFonts w:ascii="Calibri" w:eastAsia="Times New Roman" w:hAnsi="Calibri"/>
            <w:szCs w:val="22"/>
            <w:lang w:eastAsia="ru-RU"/>
          </w:rPr>
          <w:tab/>
        </w:r>
        <w:r w:rsidRPr="00041BAE">
          <w:rPr>
            <w:rStyle w:val="ad"/>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webHidden/>
          </w:rPr>
          <w:tab/>
        </w:r>
        <w:r>
          <w:rPr>
            <w:webHidden/>
          </w:rPr>
          <w:fldChar w:fldCharType="begin"/>
        </w:r>
        <w:r>
          <w:rPr>
            <w:webHidden/>
          </w:rPr>
          <w:instrText xml:space="preserve"> PAGEREF _Toc9269426 \h </w:instrText>
        </w:r>
        <w:r>
          <w:rPr>
            <w:webHidden/>
          </w:rPr>
        </w:r>
        <w:r>
          <w:rPr>
            <w:webHidden/>
          </w:rPr>
          <w:fldChar w:fldCharType="separate"/>
        </w:r>
        <w:r>
          <w:rPr>
            <w:webHidden/>
          </w:rPr>
          <w:t>12</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27" w:history="1">
        <w:r w:rsidRPr="00041BAE">
          <w:rPr>
            <w:rStyle w:val="ad"/>
          </w:rPr>
          <w:t>в).</w:t>
        </w:r>
        <w:r>
          <w:rPr>
            <w:rFonts w:ascii="Calibri" w:eastAsia="Times New Roman" w:hAnsi="Calibri"/>
            <w:szCs w:val="22"/>
            <w:lang w:eastAsia="ru-RU"/>
          </w:rPr>
          <w:tab/>
        </w:r>
        <w:r w:rsidRPr="00041BAE">
          <w:rPr>
            <w:rStyle w:val="ad"/>
          </w:rPr>
          <w:t>Прогнозы перспективных удельных расходов тепловой энергии на отопление, вентиляцию и горячее водоснабжение</w:t>
        </w:r>
        <w:r>
          <w:rPr>
            <w:webHidden/>
          </w:rPr>
          <w:tab/>
        </w:r>
        <w:r>
          <w:rPr>
            <w:webHidden/>
          </w:rPr>
          <w:fldChar w:fldCharType="begin"/>
        </w:r>
        <w:r>
          <w:rPr>
            <w:webHidden/>
          </w:rPr>
          <w:instrText xml:space="preserve"> PAGEREF _Toc9269427 \h </w:instrText>
        </w:r>
        <w:r>
          <w:rPr>
            <w:webHidden/>
          </w:rPr>
        </w:r>
        <w:r>
          <w:rPr>
            <w:webHidden/>
          </w:rPr>
          <w:fldChar w:fldCharType="separate"/>
        </w:r>
        <w:r>
          <w:rPr>
            <w:webHidden/>
          </w:rPr>
          <w:t>12</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28" w:history="1">
        <w:r w:rsidRPr="00041BAE">
          <w:rPr>
            <w:rStyle w:val="ad"/>
          </w:rPr>
          <w:t>г).</w:t>
        </w:r>
        <w:r>
          <w:rPr>
            <w:rFonts w:ascii="Calibri" w:eastAsia="Times New Roman" w:hAnsi="Calibri"/>
            <w:szCs w:val="22"/>
            <w:lang w:eastAsia="ru-RU"/>
          </w:rPr>
          <w:tab/>
        </w:r>
        <w:r w:rsidRPr="00041BAE">
          <w:rPr>
            <w:rStyle w:val="ad"/>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_Toc9269428 \h </w:instrText>
        </w:r>
        <w:r>
          <w:rPr>
            <w:webHidden/>
          </w:rPr>
        </w:r>
        <w:r>
          <w:rPr>
            <w:webHidden/>
          </w:rPr>
          <w:fldChar w:fldCharType="separate"/>
        </w:r>
        <w:r>
          <w:rPr>
            <w:webHidden/>
          </w:rPr>
          <w:t>13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29" w:history="1">
        <w:r w:rsidRPr="00041BAE">
          <w:rPr>
            <w:rStyle w:val="ad"/>
          </w:rPr>
          <w:t>д).</w:t>
        </w:r>
        <w:r>
          <w:rPr>
            <w:rFonts w:ascii="Calibri" w:eastAsia="Times New Roman" w:hAnsi="Calibri"/>
            <w:szCs w:val="22"/>
            <w:lang w:eastAsia="ru-RU"/>
          </w:rPr>
          <w:tab/>
        </w:r>
        <w:r w:rsidRPr="00041BAE">
          <w:rPr>
            <w:rStyle w:val="ad"/>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webHidden/>
          </w:rPr>
          <w:tab/>
        </w:r>
        <w:r>
          <w:rPr>
            <w:webHidden/>
          </w:rPr>
          <w:fldChar w:fldCharType="begin"/>
        </w:r>
        <w:r>
          <w:rPr>
            <w:webHidden/>
          </w:rPr>
          <w:instrText xml:space="preserve"> PAGEREF _Toc9269429 \h </w:instrText>
        </w:r>
        <w:r>
          <w:rPr>
            <w:webHidden/>
          </w:rPr>
        </w:r>
        <w:r>
          <w:rPr>
            <w:webHidden/>
          </w:rPr>
          <w:fldChar w:fldCharType="separate"/>
        </w:r>
        <w:r>
          <w:rPr>
            <w:webHidden/>
          </w:rPr>
          <w:t>14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0" w:history="1">
        <w:r w:rsidRPr="00041BAE">
          <w:rPr>
            <w:rStyle w:val="ad"/>
          </w:rPr>
          <w:t>е).</w:t>
        </w:r>
        <w:r>
          <w:rPr>
            <w:rFonts w:ascii="Calibri" w:eastAsia="Times New Roman" w:hAnsi="Calibri"/>
            <w:szCs w:val="22"/>
            <w:lang w:eastAsia="ru-RU"/>
          </w:rPr>
          <w:tab/>
        </w:r>
        <w:r w:rsidRPr="00041BAE">
          <w:rPr>
            <w:rStyle w:val="ad"/>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_Toc9269430 \h </w:instrText>
        </w:r>
        <w:r>
          <w:rPr>
            <w:webHidden/>
          </w:rPr>
        </w:r>
        <w:r>
          <w:rPr>
            <w:webHidden/>
          </w:rPr>
          <w:fldChar w:fldCharType="separate"/>
        </w:r>
        <w:r>
          <w:rPr>
            <w:webHidden/>
          </w:rPr>
          <w:t>15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1" w:history="1">
        <w:r w:rsidRPr="00041BAE">
          <w:rPr>
            <w:rStyle w:val="ad"/>
          </w:rPr>
          <w:t>ж).</w:t>
        </w:r>
        <w:r>
          <w:rPr>
            <w:rFonts w:ascii="Calibri" w:eastAsia="Times New Roman" w:hAnsi="Calibri"/>
            <w:szCs w:val="22"/>
            <w:lang w:eastAsia="ru-RU"/>
          </w:rPr>
          <w:tab/>
        </w:r>
        <w:r w:rsidRPr="00041BAE">
          <w:rPr>
            <w:rStyle w:val="ad"/>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webHidden/>
          </w:rPr>
          <w:tab/>
        </w:r>
        <w:r>
          <w:rPr>
            <w:webHidden/>
          </w:rPr>
          <w:fldChar w:fldCharType="begin"/>
        </w:r>
        <w:r>
          <w:rPr>
            <w:webHidden/>
          </w:rPr>
          <w:instrText xml:space="preserve"> PAGEREF _Toc9269431 \h </w:instrText>
        </w:r>
        <w:r>
          <w:rPr>
            <w:webHidden/>
          </w:rPr>
        </w:r>
        <w:r>
          <w:rPr>
            <w:webHidden/>
          </w:rPr>
          <w:fldChar w:fldCharType="separate"/>
        </w:r>
        <w:r>
          <w:rPr>
            <w:webHidden/>
          </w:rPr>
          <w:t>15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2" w:history="1">
        <w:r w:rsidRPr="00041BAE">
          <w:rPr>
            <w:rStyle w:val="ad"/>
          </w:rPr>
          <w:t>з).</w:t>
        </w:r>
        <w:r>
          <w:rPr>
            <w:rFonts w:ascii="Calibri" w:eastAsia="Times New Roman" w:hAnsi="Calibri"/>
            <w:szCs w:val="22"/>
            <w:lang w:eastAsia="ru-RU"/>
          </w:rPr>
          <w:tab/>
        </w:r>
        <w:r w:rsidRPr="00041BAE">
          <w:rPr>
            <w:rStyle w:val="ad"/>
          </w:rPr>
          <w:t>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r>
          <w:rPr>
            <w:webHidden/>
          </w:rPr>
          <w:tab/>
        </w:r>
        <w:r>
          <w:rPr>
            <w:webHidden/>
          </w:rPr>
          <w:fldChar w:fldCharType="begin"/>
        </w:r>
        <w:r>
          <w:rPr>
            <w:webHidden/>
          </w:rPr>
          <w:instrText xml:space="preserve"> PAGEREF _Toc9269432 \h </w:instrText>
        </w:r>
        <w:r>
          <w:rPr>
            <w:webHidden/>
          </w:rPr>
        </w:r>
        <w:r>
          <w:rPr>
            <w:webHidden/>
          </w:rPr>
          <w:fldChar w:fldCharType="separate"/>
        </w:r>
        <w:r>
          <w:rPr>
            <w:webHidden/>
          </w:rPr>
          <w:t>16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3" w:history="1">
        <w:r w:rsidRPr="00041BAE">
          <w:rPr>
            <w:rStyle w:val="ad"/>
          </w:rPr>
          <w:t>и).</w:t>
        </w:r>
        <w:r>
          <w:rPr>
            <w:rFonts w:ascii="Calibri" w:eastAsia="Times New Roman" w:hAnsi="Calibri"/>
            <w:szCs w:val="22"/>
            <w:lang w:eastAsia="ru-RU"/>
          </w:rPr>
          <w:tab/>
        </w:r>
        <w:r w:rsidRPr="00041BAE">
          <w:rPr>
            <w:rStyle w:val="ad"/>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webHidden/>
          </w:rPr>
          <w:tab/>
        </w:r>
        <w:r>
          <w:rPr>
            <w:webHidden/>
          </w:rPr>
          <w:fldChar w:fldCharType="begin"/>
        </w:r>
        <w:r>
          <w:rPr>
            <w:webHidden/>
          </w:rPr>
          <w:instrText xml:space="preserve"> PAGEREF _Toc9269433 \h </w:instrText>
        </w:r>
        <w:r>
          <w:rPr>
            <w:webHidden/>
          </w:rPr>
        </w:r>
        <w:r>
          <w:rPr>
            <w:webHidden/>
          </w:rPr>
          <w:fldChar w:fldCharType="separate"/>
        </w:r>
        <w:r>
          <w:rPr>
            <w:webHidden/>
          </w:rPr>
          <w:t>16</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34" w:history="1">
        <w:r w:rsidRPr="00041BAE">
          <w:rPr>
            <w:rStyle w:val="ad"/>
            <w:noProof/>
          </w:rPr>
          <w:t>ГЛАВА 3.</w:t>
        </w:r>
        <w:r>
          <w:rPr>
            <w:rFonts w:ascii="Calibri" w:eastAsia="Times New Roman" w:hAnsi="Calibri"/>
            <w:noProof/>
            <w:sz w:val="22"/>
            <w:szCs w:val="22"/>
            <w:lang w:eastAsia="ru-RU"/>
          </w:rPr>
          <w:tab/>
        </w:r>
        <w:r w:rsidRPr="00041BAE">
          <w:rPr>
            <w:rStyle w:val="ad"/>
            <w:noProof/>
          </w:rPr>
          <w:t>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_Toc9269434 \h </w:instrText>
        </w:r>
        <w:r>
          <w:rPr>
            <w:noProof/>
            <w:webHidden/>
          </w:rPr>
        </w:r>
        <w:r>
          <w:rPr>
            <w:noProof/>
            <w:webHidden/>
          </w:rPr>
          <w:fldChar w:fldCharType="separate"/>
        </w:r>
        <w:r>
          <w:rPr>
            <w:noProof/>
            <w:webHidden/>
          </w:rPr>
          <w:t>25</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35" w:history="1">
        <w:r w:rsidRPr="00041BAE">
          <w:rPr>
            <w:rStyle w:val="ad"/>
          </w:rPr>
          <w:t>а).</w:t>
        </w:r>
        <w:r>
          <w:rPr>
            <w:rFonts w:ascii="Calibri" w:eastAsia="Times New Roman" w:hAnsi="Calibri"/>
            <w:szCs w:val="22"/>
            <w:lang w:eastAsia="ru-RU"/>
          </w:rPr>
          <w:tab/>
        </w:r>
        <w:r w:rsidRPr="00041BAE">
          <w:rPr>
            <w:rStyle w:val="ad"/>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webHidden/>
          </w:rPr>
          <w:tab/>
        </w:r>
        <w:r>
          <w:rPr>
            <w:webHidden/>
          </w:rPr>
          <w:fldChar w:fldCharType="begin"/>
        </w:r>
        <w:r>
          <w:rPr>
            <w:webHidden/>
          </w:rPr>
          <w:instrText xml:space="preserve"> PAGEREF _Toc9269435 \h </w:instrText>
        </w:r>
        <w:r>
          <w:rPr>
            <w:webHidden/>
          </w:rPr>
        </w:r>
        <w:r>
          <w:rPr>
            <w:webHidden/>
          </w:rPr>
          <w:fldChar w:fldCharType="separate"/>
        </w:r>
        <w:r>
          <w:rPr>
            <w:webHidden/>
          </w:rPr>
          <w:t>25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6" w:history="1">
        <w:r w:rsidRPr="00041BAE">
          <w:rPr>
            <w:rStyle w:val="ad"/>
          </w:rPr>
          <w:t>б).</w:t>
        </w:r>
        <w:r>
          <w:rPr>
            <w:rFonts w:ascii="Calibri" w:eastAsia="Times New Roman" w:hAnsi="Calibri"/>
            <w:szCs w:val="22"/>
            <w:lang w:eastAsia="ru-RU"/>
          </w:rPr>
          <w:tab/>
        </w:r>
        <w:r w:rsidRPr="00041BAE">
          <w:rPr>
            <w:rStyle w:val="ad"/>
          </w:rPr>
          <w:t>Паспортизация объектов системы теплоснабжения</w:t>
        </w:r>
        <w:r>
          <w:rPr>
            <w:webHidden/>
          </w:rPr>
          <w:tab/>
        </w:r>
        <w:r>
          <w:rPr>
            <w:webHidden/>
          </w:rPr>
          <w:fldChar w:fldCharType="begin"/>
        </w:r>
        <w:r>
          <w:rPr>
            <w:webHidden/>
          </w:rPr>
          <w:instrText xml:space="preserve"> PAGEREF _Toc9269436 \h </w:instrText>
        </w:r>
        <w:r>
          <w:rPr>
            <w:webHidden/>
          </w:rPr>
        </w:r>
        <w:r>
          <w:rPr>
            <w:webHidden/>
          </w:rPr>
          <w:fldChar w:fldCharType="separate"/>
        </w:r>
        <w:r>
          <w:rPr>
            <w:webHidden/>
          </w:rPr>
          <w:t>25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7" w:history="1">
        <w:r w:rsidRPr="00041BAE">
          <w:rPr>
            <w:rStyle w:val="ad"/>
          </w:rPr>
          <w:t>в).</w:t>
        </w:r>
        <w:r>
          <w:rPr>
            <w:rFonts w:ascii="Calibri" w:eastAsia="Times New Roman" w:hAnsi="Calibri"/>
            <w:szCs w:val="22"/>
            <w:lang w:eastAsia="ru-RU"/>
          </w:rPr>
          <w:tab/>
        </w:r>
        <w:r w:rsidRPr="00041BAE">
          <w:rPr>
            <w:rStyle w:val="ad"/>
          </w:rPr>
          <w:t>Паспортизация и описание расчетных единиц территориального деления, включая административное</w:t>
        </w:r>
        <w:r>
          <w:rPr>
            <w:webHidden/>
          </w:rPr>
          <w:tab/>
        </w:r>
        <w:r>
          <w:rPr>
            <w:webHidden/>
          </w:rPr>
          <w:fldChar w:fldCharType="begin"/>
        </w:r>
        <w:r>
          <w:rPr>
            <w:webHidden/>
          </w:rPr>
          <w:instrText xml:space="preserve"> PAGEREF _Toc9269437 \h </w:instrText>
        </w:r>
        <w:r>
          <w:rPr>
            <w:webHidden/>
          </w:rPr>
        </w:r>
        <w:r>
          <w:rPr>
            <w:webHidden/>
          </w:rPr>
          <w:fldChar w:fldCharType="separate"/>
        </w:r>
        <w:r>
          <w:rPr>
            <w:webHidden/>
          </w:rPr>
          <w:t>25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8" w:history="1">
        <w:r w:rsidRPr="00041BAE">
          <w:rPr>
            <w:rStyle w:val="ad"/>
          </w:rPr>
          <w:t>г).</w:t>
        </w:r>
        <w:r>
          <w:rPr>
            <w:rFonts w:ascii="Calibri" w:eastAsia="Times New Roman" w:hAnsi="Calibri"/>
            <w:szCs w:val="22"/>
            <w:lang w:eastAsia="ru-RU"/>
          </w:rPr>
          <w:tab/>
        </w:r>
        <w:r w:rsidRPr="00041BAE">
          <w:rPr>
            <w:rStyle w:val="ad"/>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webHidden/>
          </w:rPr>
          <w:tab/>
        </w:r>
        <w:r>
          <w:rPr>
            <w:webHidden/>
          </w:rPr>
          <w:fldChar w:fldCharType="begin"/>
        </w:r>
        <w:r>
          <w:rPr>
            <w:webHidden/>
          </w:rPr>
          <w:instrText xml:space="preserve"> PAGEREF _Toc9269438 \h </w:instrText>
        </w:r>
        <w:r>
          <w:rPr>
            <w:webHidden/>
          </w:rPr>
        </w:r>
        <w:r>
          <w:rPr>
            <w:webHidden/>
          </w:rPr>
          <w:fldChar w:fldCharType="separate"/>
        </w:r>
        <w:r>
          <w:rPr>
            <w:webHidden/>
          </w:rPr>
          <w:t>25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39" w:history="1">
        <w:r w:rsidRPr="00041BAE">
          <w:rPr>
            <w:rStyle w:val="ad"/>
          </w:rPr>
          <w:t>д).</w:t>
        </w:r>
        <w:r>
          <w:rPr>
            <w:rFonts w:ascii="Calibri" w:eastAsia="Times New Roman" w:hAnsi="Calibri"/>
            <w:szCs w:val="22"/>
            <w:lang w:eastAsia="ru-RU"/>
          </w:rPr>
          <w:tab/>
        </w:r>
        <w:r w:rsidRPr="00041BAE">
          <w:rPr>
            <w:rStyle w:val="ad"/>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webHidden/>
          </w:rPr>
          <w:tab/>
        </w:r>
        <w:r>
          <w:rPr>
            <w:webHidden/>
          </w:rPr>
          <w:fldChar w:fldCharType="begin"/>
        </w:r>
        <w:r>
          <w:rPr>
            <w:webHidden/>
          </w:rPr>
          <w:instrText xml:space="preserve"> PAGEREF _Toc9269439 \h </w:instrText>
        </w:r>
        <w:r>
          <w:rPr>
            <w:webHidden/>
          </w:rPr>
        </w:r>
        <w:r>
          <w:rPr>
            <w:webHidden/>
          </w:rPr>
          <w:fldChar w:fldCharType="separate"/>
        </w:r>
        <w:r>
          <w:rPr>
            <w:webHidden/>
          </w:rPr>
          <w:t>26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0" w:history="1">
        <w:r w:rsidRPr="00041BAE">
          <w:rPr>
            <w:rStyle w:val="ad"/>
          </w:rPr>
          <w:t>е).</w:t>
        </w:r>
        <w:r>
          <w:rPr>
            <w:rFonts w:ascii="Calibri" w:eastAsia="Times New Roman" w:hAnsi="Calibri"/>
            <w:szCs w:val="22"/>
            <w:lang w:eastAsia="ru-RU"/>
          </w:rPr>
          <w:tab/>
        </w:r>
        <w:r w:rsidRPr="00041BAE">
          <w:rPr>
            <w:rStyle w:val="ad"/>
          </w:rPr>
          <w:t>Расчет балансов тепловой энергии по источникам тепловой энергии и по территориальному признаку</w:t>
        </w:r>
        <w:r>
          <w:rPr>
            <w:webHidden/>
          </w:rPr>
          <w:tab/>
        </w:r>
        <w:r>
          <w:rPr>
            <w:webHidden/>
          </w:rPr>
          <w:fldChar w:fldCharType="begin"/>
        </w:r>
        <w:r>
          <w:rPr>
            <w:webHidden/>
          </w:rPr>
          <w:instrText xml:space="preserve"> PAGEREF _Toc9269440 \h </w:instrText>
        </w:r>
        <w:r>
          <w:rPr>
            <w:webHidden/>
          </w:rPr>
        </w:r>
        <w:r>
          <w:rPr>
            <w:webHidden/>
          </w:rPr>
          <w:fldChar w:fldCharType="separate"/>
        </w:r>
        <w:r>
          <w:rPr>
            <w:webHidden/>
          </w:rPr>
          <w:t>26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1" w:history="1">
        <w:r w:rsidRPr="00041BAE">
          <w:rPr>
            <w:rStyle w:val="ad"/>
          </w:rPr>
          <w:t>ж).</w:t>
        </w:r>
        <w:r>
          <w:rPr>
            <w:rFonts w:ascii="Calibri" w:eastAsia="Times New Roman" w:hAnsi="Calibri"/>
            <w:szCs w:val="22"/>
            <w:lang w:eastAsia="ru-RU"/>
          </w:rPr>
          <w:tab/>
        </w:r>
        <w:r w:rsidRPr="00041BAE">
          <w:rPr>
            <w:rStyle w:val="ad"/>
          </w:rPr>
          <w:t>Расчет потерь тепловой энергии через изоляцию и с утечками теплоносителя</w:t>
        </w:r>
        <w:r>
          <w:rPr>
            <w:webHidden/>
          </w:rPr>
          <w:tab/>
        </w:r>
        <w:r>
          <w:rPr>
            <w:webHidden/>
          </w:rPr>
          <w:fldChar w:fldCharType="begin"/>
        </w:r>
        <w:r>
          <w:rPr>
            <w:webHidden/>
          </w:rPr>
          <w:instrText xml:space="preserve"> PAGEREF _Toc9269441 \h </w:instrText>
        </w:r>
        <w:r>
          <w:rPr>
            <w:webHidden/>
          </w:rPr>
        </w:r>
        <w:r>
          <w:rPr>
            <w:webHidden/>
          </w:rPr>
          <w:fldChar w:fldCharType="separate"/>
        </w:r>
        <w:r>
          <w:rPr>
            <w:webHidden/>
          </w:rPr>
          <w:t>26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2" w:history="1">
        <w:r w:rsidRPr="00041BAE">
          <w:rPr>
            <w:rStyle w:val="ad"/>
          </w:rPr>
          <w:t>з).</w:t>
        </w:r>
        <w:r>
          <w:rPr>
            <w:rFonts w:ascii="Calibri" w:eastAsia="Times New Roman" w:hAnsi="Calibri"/>
            <w:szCs w:val="22"/>
            <w:lang w:eastAsia="ru-RU"/>
          </w:rPr>
          <w:tab/>
        </w:r>
        <w:r w:rsidRPr="00041BAE">
          <w:rPr>
            <w:rStyle w:val="ad"/>
          </w:rPr>
          <w:t>Расчет показателей надежности теплоснабжения</w:t>
        </w:r>
        <w:r>
          <w:rPr>
            <w:webHidden/>
          </w:rPr>
          <w:tab/>
        </w:r>
        <w:r>
          <w:rPr>
            <w:webHidden/>
          </w:rPr>
          <w:fldChar w:fldCharType="begin"/>
        </w:r>
        <w:r>
          <w:rPr>
            <w:webHidden/>
          </w:rPr>
          <w:instrText xml:space="preserve"> PAGEREF _Toc9269442 \h </w:instrText>
        </w:r>
        <w:r>
          <w:rPr>
            <w:webHidden/>
          </w:rPr>
        </w:r>
        <w:r>
          <w:rPr>
            <w:webHidden/>
          </w:rPr>
          <w:fldChar w:fldCharType="separate"/>
        </w:r>
        <w:r>
          <w:rPr>
            <w:webHidden/>
          </w:rPr>
          <w:t>26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3" w:history="1">
        <w:r w:rsidRPr="00041BAE">
          <w:rPr>
            <w:rStyle w:val="ad"/>
          </w:rPr>
          <w:t>и).</w:t>
        </w:r>
        <w:r>
          <w:rPr>
            <w:rFonts w:ascii="Calibri" w:eastAsia="Times New Roman" w:hAnsi="Calibri"/>
            <w:szCs w:val="22"/>
            <w:lang w:eastAsia="ru-RU"/>
          </w:rPr>
          <w:tab/>
        </w:r>
        <w:r w:rsidRPr="00041BAE">
          <w:rPr>
            <w:rStyle w:val="ad"/>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webHidden/>
          </w:rPr>
          <w:tab/>
        </w:r>
        <w:r>
          <w:rPr>
            <w:webHidden/>
          </w:rPr>
          <w:fldChar w:fldCharType="begin"/>
        </w:r>
        <w:r>
          <w:rPr>
            <w:webHidden/>
          </w:rPr>
          <w:instrText xml:space="preserve"> PAGEREF _Toc9269443 \h </w:instrText>
        </w:r>
        <w:r>
          <w:rPr>
            <w:webHidden/>
          </w:rPr>
        </w:r>
        <w:r>
          <w:rPr>
            <w:webHidden/>
          </w:rPr>
          <w:fldChar w:fldCharType="separate"/>
        </w:r>
        <w:r>
          <w:rPr>
            <w:webHidden/>
          </w:rPr>
          <w:t>26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4" w:history="1">
        <w:r w:rsidRPr="00041BAE">
          <w:rPr>
            <w:rStyle w:val="ad"/>
          </w:rPr>
          <w:t>к).</w:t>
        </w:r>
        <w:r>
          <w:rPr>
            <w:rFonts w:ascii="Calibri" w:eastAsia="Times New Roman" w:hAnsi="Calibri"/>
            <w:szCs w:val="22"/>
            <w:lang w:eastAsia="ru-RU"/>
          </w:rPr>
          <w:tab/>
        </w:r>
        <w:r w:rsidRPr="00041BAE">
          <w:rPr>
            <w:rStyle w:val="ad"/>
          </w:rPr>
          <w:t>Сравнительные пьезометрические графики для разработки и анализа сценариев перспективного развития тепловых сетей</w:t>
        </w:r>
        <w:r>
          <w:rPr>
            <w:webHidden/>
          </w:rPr>
          <w:tab/>
        </w:r>
        <w:r>
          <w:rPr>
            <w:webHidden/>
          </w:rPr>
          <w:fldChar w:fldCharType="begin"/>
        </w:r>
        <w:r>
          <w:rPr>
            <w:webHidden/>
          </w:rPr>
          <w:instrText xml:space="preserve"> PAGEREF _Toc9269444 \h </w:instrText>
        </w:r>
        <w:r>
          <w:rPr>
            <w:webHidden/>
          </w:rPr>
        </w:r>
        <w:r>
          <w:rPr>
            <w:webHidden/>
          </w:rPr>
          <w:fldChar w:fldCharType="separate"/>
        </w:r>
        <w:r>
          <w:rPr>
            <w:webHidden/>
          </w:rPr>
          <w:t>26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5" w:history="1">
        <w:r w:rsidRPr="00041BAE">
          <w:rPr>
            <w:rStyle w:val="ad"/>
          </w:rPr>
          <w:t>л).</w:t>
        </w:r>
        <w:r>
          <w:rPr>
            <w:rFonts w:ascii="Calibri" w:eastAsia="Times New Roman" w:hAnsi="Calibri"/>
            <w:szCs w:val="22"/>
            <w:lang w:eastAsia="ru-RU"/>
          </w:rPr>
          <w:tab/>
        </w:r>
        <w:r w:rsidRPr="00041BAE">
          <w:rPr>
            <w:rStyle w:val="ad"/>
          </w:rPr>
          <w:t>Описание изменений гидравлических режимов за период предшествующий актуализации схемы теплоснабжения</w:t>
        </w:r>
        <w:r>
          <w:rPr>
            <w:webHidden/>
          </w:rPr>
          <w:tab/>
        </w:r>
        <w:r>
          <w:rPr>
            <w:webHidden/>
          </w:rPr>
          <w:fldChar w:fldCharType="begin"/>
        </w:r>
        <w:r>
          <w:rPr>
            <w:webHidden/>
          </w:rPr>
          <w:instrText xml:space="preserve"> PAGEREF _Toc9269445 \h </w:instrText>
        </w:r>
        <w:r>
          <w:rPr>
            <w:webHidden/>
          </w:rPr>
        </w:r>
        <w:r>
          <w:rPr>
            <w:webHidden/>
          </w:rPr>
          <w:fldChar w:fldCharType="separate"/>
        </w:r>
        <w:r>
          <w:rPr>
            <w:webHidden/>
          </w:rPr>
          <w:t>26</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46" w:history="1">
        <w:r w:rsidRPr="00041BAE">
          <w:rPr>
            <w:rStyle w:val="ad"/>
            <w:noProof/>
          </w:rPr>
          <w:t>ГЛАВА 4.</w:t>
        </w:r>
        <w:r>
          <w:rPr>
            <w:rFonts w:ascii="Calibri" w:eastAsia="Times New Roman" w:hAnsi="Calibri"/>
            <w:noProof/>
            <w:sz w:val="22"/>
            <w:szCs w:val="22"/>
            <w:lang w:eastAsia="ru-RU"/>
          </w:rPr>
          <w:tab/>
        </w:r>
        <w:r w:rsidRPr="00041BAE">
          <w:rPr>
            <w:rStyle w:val="ad"/>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_Toc9269446 \h </w:instrText>
        </w:r>
        <w:r>
          <w:rPr>
            <w:noProof/>
            <w:webHidden/>
          </w:rPr>
        </w:r>
        <w:r>
          <w:rPr>
            <w:noProof/>
            <w:webHidden/>
          </w:rPr>
          <w:fldChar w:fldCharType="separate"/>
        </w:r>
        <w:r>
          <w:rPr>
            <w:noProof/>
            <w:webHidden/>
          </w:rPr>
          <w:t>27</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47" w:history="1">
        <w:r w:rsidRPr="00041BAE">
          <w:rPr>
            <w:rStyle w:val="ad"/>
          </w:rPr>
          <w:t>а).</w:t>
        </w:r>
        <w:r>
          <w:rPr>
            <w:rFonts w:ascii="Calibri" w:eastAsia="Times New Roman" w:hAnsi="Calibri"/>
            <w:szCs w:val="22"/>
            <w:lang w:eastAsia="ru-RU"/>
          </w:rPr>
          <w:tab/>
        </w:r>
        <w:r w:rsidRPr="00041BAE">
          <w:rPr>
            <w:rStyle w:val="ad"/>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Pr>
            <w:webHidden/>
          </w:rPr>
          <w:tab/>
        </w:r>
        <w:r>
          <w:rPr>
            <w:webHidden/>
          </w:rPr>
          <w:fldChar w:fldCharType="begin"/>
        </w:r>
        <w:r>
          <w:rPr>
            <w:webHidden/>
          </w:rPr>
          <w:instrText xml:space="preserve"> PAGEREF _Toc9269447 \h </w:instrText>
        </w:r>
        <w:r>
          <w:rPr>
            <w:webHidden/>
          </w:rPr>
        </w:r>
        <w:r>
          <w:rPr>
            <w:webHidden/>
          </w:rPr>
          <w:fldChar w:fldCharType="separate"/>
        </w:r>
        <w:r>
          <w:rPr>
            <w:webHidden/>
          </w:rPr>
          <w:t>27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8" w:history="1">
        <w:r w:rsidRPr="00041BAE">
          <w:rPr>
            <w:rStyle w:val="ad"/>
          </w:rPr>
          <w:t>б).</w:t>
        </w:r>
        <w:r>
          <w:rPr>
            <w:rFonts w:ascii="Calibri" w:eastAsia="Times New Roman" w:hAnsi="Calibri"/>
            <w:szCs w:val="22"/>
            <w:lang w:eastAsia="ru-RU"/>
          </w:rPr>
          <w:tab/>
        </w:r>
        <w:r w:rsidRPr="00041BAE">
          <w:rPr>
            <w:rStyle w:val="ad"/>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webHidden/>
          </w:rPr>
          <w:tab/>
        </w:r>
        <w:r>
          <w:rPr>
            <w:webHidden/>
          </w:rPr>
          <w:fldChar w:fldCharType="begin"/>
        </w:r>
        <w:r>
          <w:rPr>
            <w:webHidden/>
          </w:rPr>
          <w:instrText xml:space="preserve"> PAGEREF _Toc9269448 \h </w:instrText>
        </w:r>
        <w:r>
          <w:rPr>
            <w:webHidden/>
          </w:rPr>
        </w:r>
        <w:r>
          <w:rPr>
            <w:webHidden/>
          </w:rPr>
          <w:fldChar w:fldCharType="separate"/>
        </w:r>
        <w:r>
          <w:rPr>
            <w:webHidden/>
          </w:rPr>
          <w:t>30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49" w:history="1">
        <w:r w:rsidRPr="00041BAE">
          <w:rPr>
            <w:rStyle w:val="ad"/>
          </w:rPr>
          <w:t>в).</w:t>
        </w:r>
        <w:r>
          <w:rPr>
            <w:rFonts w:ascii="Calibri" w:eastAsia="Times New Roman" w:hAnsi="Calibri"/>
            <w:szCs w:val="22"/>
            <w:lang w:eastAsia="ru-RU"/>
          </w:rPr>
          <w:tab/>
        </w:r>
        <w:r w:rsidRPr="00041BAE">
          <w:rPr>
            <w:rStyle w:val="ad"/>
          </w:rPr>
          <w:t>Выводы о резервах (дефицитах) существующей системы теплоснабжении при обеспечении перспективной тепловой нагрузки потребителей</w:t>
        </w:r>
        <w:r>
          <w:rPr>
            <w:webHidden/>
          </w:rPr>
          <w:tab/>
        </w:r>
        <w:r>
          <w:rPr>
            <w:webHidden/>
          </w:rPr>
          <w:fldChar w:fldCharType="begin"/>
        </w:r>
        <w:r>
          <w:rPr>
            <w:webHidden/>
          </w:rPr>
          <w:instrText xml:space="preserve"> PAGEREF _Toc9269449 \h </w:instrText>
        </w:r>
        <w:r>
          <w:rPr>
            <w:webHidden/>
          </w:rPr>
        </w:r>
        <w:r>
          <w:rPr>
            <w:webHidden/>
          </w:rPr>
          <w:fldChar w:fldCharType="separate"/>
        </w:r>
        <w:r>
          <w:rPr>
            <w:webHidden/>
          </w:rPr>
          <w:t>30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50" w:history="1">
        <w:r w:rsidRPr="00041BAE">
          <w:rPr>
            <w:rStyle w:val="ad"/>
          </w:rPr>
          <w:t>г).</w:t>
        </w:r>
        <w:r>
          <w:rPr>
            <w:rFonts w:ascii="Calibri" w:eastAsia="Times New Roman" w:hAnsi="Calibri"/>
            <w:szCs w:val="22"/>
            <w:lang w:eastAsia="ru-RU"/>
          </w:rPr>
          <w:tab/>
        </w:r>
        <w:r w:rsidRPr="00041BAE">
          <w:rPr>
            <w:rStyle w:val="ad"/>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Pr>
            <w:webHidden/>
          </w:rPr>
          <w:tab/>
        </w:r>
        <w:r>
          <w:rPr>
            <w:webHidden/>
          </w:rPr>
          <w:fldChar w:fldCharType="begin"/>
        </w:r>
        <w:r>
          <w:rPr>
            <w:webHidden/>
          </w:rPr>
          <w:instrText xml:space="preserve"> PAGEREF _Toc9269450 \h </w:instrText>
        </w:r>
        <w:r>
          <w:rPr>
            <w:webHidden/>
          </w:rPr>
        </w:r>
        <w:r>
          <w:rPr>
            <w:webHidden/>
          </w:rPr>
          <w:fldChar w:fldCharType="separate"/>
        </w:r>
        <w:r>
          <w:rPr>
            <w:webHidden/>
          </w:rPr>
          <w:t>30</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51" w:history="1">
        <w:r w:rsidRPr="00041BAE">
          <w:rPr>
            <w:rStyle w:val="ad"/>
            <w:noProof/>
          </w:rPr>
          <w:t>ГЛАВА 5.</w:t>
        </w:r>
        <w:r>
          <w:rPr>
            <w:rFonts w:ascii="Calibri" w:eastAsia="Times New Roman" w:hAnsi="Calibri"/>
            <w:noProof/>
            <w:sz w:val="22"/>
            <w:szCs w:val="22"/>
            <w:lang w:eastAsia="ru-RU"/>
          </w:rPr>
          <w:tab/>
        </w:r>
        <w:r w:rsidRPr="00041BAE">
          <w:rPr>
            <w:rStyle w:val="ad"/>
            <w:noProof/>
          </w:rPr>
          <w:t>Мастер-план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_Toc9269451 \h </w:instrText>
        </w:r>
        <w:r>
          <w:rPr>
            <w:noProof/>
            <w:webHidden/>
          </w:rPr>
        </w:r>
        <w:r>
          <w:rPr>
            <w:noProof/>
            <w:webHidden/>
          </w:rPr>
          <w:fldChar w:fldCharType="separate"/>
        </w:r>
        <w:r>
          <w:rPr>
            <w:noProof/>
            <w:webHidden/>
          </w:rPr>
          <w:t>31</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52" w:history="1">
        <w:r w:rsidRPr="00041BAE">
          <w:rPr>
            <w:rStyle w:val="ad"/>
          </w:rPr>
          <w:t>а).</w:t>
        </w:r>
        <w:r>
          <w:rPr>
            <w:rFonts w:ascii="Calibri" w:eastAsia="Times New Roman" w:hAnsi="Calibri"/>
            <w:szCs w:val="22"/>
            <w:lang w:eastAsia="ru-RU"/>
          </w:rPr>
          <w:tab/>
        </w:r>
        <w:r w:rsidRPr="00041BAE">
          <w:rPr>
            <w:rStyle w:val="ad"/>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webHidden/>
          </w:rPr>
          <w:tab/>
        </w:r>
        <w:r>
          <w:rPr>
            <w:webHidden/>
          </w:rPr>
          <w:fldChar w:fldCharType="begin"/>
        </w:r>
        <w:r>
          <w:rPr>
            <w:webHidden/>
          </w:rPr>
          <w:instrText xml:space="preserve"> PAGEREF _Toc9269452 \h </w:instrText>
        </w:r>
        <w:r>
          <w:rPr>
            <w:webHidden/>
          </w:rPr>
        </w:r>
        <w:r>
          <w:rPr>
            <w:webHidden/>
          </w:rPr>
          <w:fldChar w:fldCharType="separate"/>
        </w:r>
        <w:r>
          <w:rPr>
            <w:webHidden/>
          </w:rPr>
          <w:t>31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53" w:history="1">
        <w:r w:rsidRPr="00041BAE">
          <w:rPr>
            <w:rStyle w:val="ad"/>
          </w:rPr>
          <w:t>б).</w:t>
        </w:r>
        <w:r>
          <w:rPr>
            <w:rFonts w:ascii="Calibri" w:eastAsia="Times New Roman" w:hAnsi="Calibri"/>
            <w:szCs w:val="22"/>
            <w:lang w:eastAsia="ru-RU"/>
          </w:rPr>
          <w:tab/>
        </w:r>
        <w:r w:rsidRPr="00041BAE">
          <w:rPr>
            <w:rStyle w:val="ad"/>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_Toc9269453 \h </w:instrText>
        </w:r>
        <w:r>
          <w:rPr>
            <w:webHidden/>
          </w:rPr>
        </w:r>
        <w:r>
          <w:rPr>
            <w:webHidden/>
          </w:rPr>
          <w:fldChar w:fldCharType="separate"/>
        </w:r>
        <w:r>
          <w:rPr>
            <w:webHidden/>
          </w:rPr>
          <w:t>31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54" w:history="1">
        <w:r w:rsidRPr="00041BAE">
          <w:rPr>
            <w:rStyle w:val="ad"/>
          </w:rPr>
          <w:t>в).</w:t>
        </w:r>
        <w:r>
          <w:rPr>
            <w:rFonts w:ascii="Calibri" w:eastAsia="Times New Roman" w:hAnsi="Calibri"/>
            <w:szCs w:val="22"/>
            <w:lang w:eastAsia="ru-RU"/>
          </w:rPr>
          <w:tab/>
        </w:r>
        <w:r w:rsidRPr="00041BAE">
          <w:rPr>
            <w:rStyle w:val="ad"/>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Pr>
            <w:webHidden/>
          </w:rPr>
          <w:tab/>
        </w:r>
        <w:r>
          <w:rPr>
            <w:webHidden/>
          </w:rPr>
          <w:fldChar w:fldCharType="begin"/>
        </w:r>
        <w:r>
          <w:rPr>
            <w:webHidden/>
          </w:rPr>
          <w:instrText xml:space="preserve"> PAGEREF _Toc9269454 \h </w:instrText>
        </w:r>
        <w:r>
          <w:rPr>
            <w:webHidden/>
          </w:rPr>
        </w:r>
        <w:r>
          <w:rPr>
            <w:webHidden/>
          </w:rPr>
          <w:fldChar w:fldCharType="separate"/>
        </w:r>
        <w:r>
          <w:rPr>
            <w:webHidden/>
          </w:rPr>
          <w:t>32</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55" w:history="1">
        <w:r w:rsidRPr="00041BAE">
          <w:rPr>
            <w:rStyle w:val="ad"/>
          </w:rPr>
          <w:t>г).</w:t>
        </w:r>
        <w:r>
          <w:rPr>
            <w:rFonts w:ascii="Calibri" w:eastAsia="Times New Roman" w:hAnsi="Calibri"/>
            <w:szCs w:val="22"/>
            <w:lang w:eastAsia="ru-RU"/>
          </w:rPr>
          <w:tab/>
        </w:r>
        <w:r w:rsidRPr="00041BAE">
          <w:rPr>
            <w:rStyle w:val="ad"/>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Pr>
            <w:webHidden/>
          </w:rPr>
          <w:tab/>
        </w:r>
        <w:r>
          <w:rPr>
            <w:webHidden/>
          </w:rPr>
          <w:fldChar w:fldCharType="begin"/>
        </w:r>
        <w:r>
          <w:rPr>
            <w:webHidden/>
          </w:rPr>
          <w:instrText xml:space="preserve"> PAGEREF _Toc9269455 \h </w:instrText>
        </w:r>
        <w:r>
          <w:rPr>
            <w:webHidden/>
          </w:rPr>
        </w:r>
        <w:r>
          <w:rPr>
            <w:webHidden/>
          </w:rPr>
          <w:fldChar w:fldCharType="separate"/>
        </w:r>
        <w:r>
          <w:rPr>
            <w:webHidden/>
          </w:rPr>
          <w:t>32</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56" w:history="1">
        <w:r w:rsidRPr="00041BAE">
          <w:rPr>
            <w:rStyle w:val="ad"/>
            <w:noProof/>
          </w:rPr>
          <w:t>ГЛАВА 6.</w:t>
        </w:r>
        <w:r>
          <w:rPr>
            <w:rFonts w:ascii="Calibri" w:eastAsia="Times New Roman" w:hAnsi="Calibri"/>
            <w:noProof/>
            <w:sz w:val="22"/>
            <w:szCs w:val="22"/>
            <w:lang w:eastAsia="ru-RU"/>
          </w:rPr>
          <w:tab/>
        </w:r>
        <w:r w:rsidRPr="00041BAE">
          <w:rPr>
            <w:rStyle w:val="ad"/>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_Toc9269456 \h </w:instrText>
        </w:r>
        <w:r>
          <w:rPr>
            <w:noProof/>
            <w:webHidden/>
          </w:rPr>
        </w:r>
        <w:r>
          <w:rPr>
            <w:noProof/>
            <w:webHidden/>
          </w:rPr>
          <w:fldChar w:fldCharType="separate"/>
        </w:r>
        <w:r>
          <w:rPr>
            <w:noProof/>
            <w:webHidden/>
          </w:rPr>
          <w:t>33</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57" w:history="1">
        <w:r w:rsidRPr="00041BAE">
          <w:rPr>
            <w:rStyle w:val="ad"/>
          </w:rPr>
          <w:t>а).</w:t>
        </w:r>
        <w:r>
          <w:rPr>
            <w:rFonts w:ascii="Calibri" w:eastAsia="Times New Roman" w:hAnsi="Calibri"/>
            <w:szCs w:val="22"/>
            <w:lang w:eastAsia="ru-RU"/>
          </w:rPr>
          <w:tab/>
        </w:r>
        <w:r w:rsidRPr="00041BAE">
          <w:rPr>
            <w:rStyle w:val="ad"/>
          </w:rPr>
          <w:t>Расчетная величина нормативных потерь теплоносителя в тепловых сетях в зонах действия источников тепловой энергии</w:t>
        </w:r>
        <w:r>
          <w:rPr>
            <w:webHidden/>
          </w:rPr>
          <w:tab/>
        </w:r>
        <w:r>
          <w:rPr>
            <w:webHidden/>
          </w:rPr>
          <w:fldChar w:fldCharType="begin"/>
        </w:r>
        <w:r>
          <w:rPr>
            <w:webHidden/>
          </w:rPr>
          <w:instrText xml:space="preserve"> PAGEREF _Toc9269457 \h </w:instrText>
        </w:r>
        <w:r>
          <w:rPr>
            <w:webHidden/>
          </w:rPr>
        </w:r>
        <w:r>
          <w:rPr>
            <w:webHidden/>
          </w:rPr>
          <w:fldChar w:fldCharType="separate"/>
        </w:r>
        <w:r>
          <w:rPr>
            <w:webHidden/>
          </w:rPr>
          <w:t>33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58" w:history="1">
        <w:r w:rsidRPr="00041BAE">
          <w:rPr>
            <w:rStyle w:val="ad"/>
          </w:rPr>
          <w:t>б).</w:t>
        </w:r>
        <w:r>
          <w:rPr>
            <w:rFonts w:ascii="Calibri" w:eastAsia="Times New Roman" w:hAnsi="Calibri"/>
            <w:szCs w:val="22"/>
            <w:lang w:eastAsia="ru-RU"/>
          </w:rPr>
          <w:tab/>
        </w:r>
        <w:r w:rsidRPr="00041BAE">
          <w:rPr>
            <w:rStyle w:val="ad"/>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webHidden/>
          </w:rPr>
          <w:tab/>
        </w:r>
        <w:r>
          <w:rPr>
            <w:webHidden/>
          </w:rPr>
          <w:fldChar w:fldCharType="begin"/>
        </w:r>
        <w:r>
          <w:rPr>
            <w:webHidden/>
          </w:rPr>
          <w:instrText xml:space="preserve"> PAGEREF _Toc9269458 \h </w:instrText>
        </w:r>
        <w:r>
          <w:rPr>
            <w:webHidden/>
          </w:rPr>
        </w:r>
        <w:r>
          <w:rPr>
            <w:webHidden/>
          </w:rPr>
          <w:fldChar w:fldCharType="separate"/>
        </w:r>
        <w:r>
          <w:rPr>
            <w:webHidden/>
          </w:rPr>
          <w:t>34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59" w:history="1">
        <w:r w:rsidRPr="00041BAE">
          <w:rPr>
            <w:rStyle w:val="ad"/>
          </w:rPr>
          <w:t>в).</w:t>
        </w:r>
        <w:r>
          <w:rPr>
            <w:rFonts w:ascii="Calibri" w:eastAsia="Times New Roman" w:hAnsi="Calibri"/>
            <w:szCs w:val="22"/>
            <w:lang w:eastAsia="ru-RU"/>
          </w:rPr>
          <w:tab/>
        </w:r>
        <w:r w:rsidRPr="00041BAE">
          <w:rPr>
            <w:rStyle w:val="ad"/>
          </w:rPr>
          <w:t>Сведения о наличии баков-аккумуляторов</w:t>
        </w:r>
        <w:r>
          <w:rPr>
            <w:webHidden/>
          </w:rPr>
          <w:tab/>
        </w:r>
        <w:r>
          <w:rPr>
            <w:webHidden/>
          </w:rPr>
          <w:fldChar w:fldCharType="begin"/>
        </w:r>
        <w:r>
          <w:rPr>
            <w:webHidden/>
          </w:rPr>
          <w:instrText xml:space="preserve"> PAGEREF _Toc9269459 \h </w:instrText>
        </w:r>
        <w:r>
          <w:rPr>
            <w:webHidden/>
          </w:rPr>
        </w:r>
        <w:r>
          <w:rPr>
            <w:webHidden/>
          </w:rPr>
          <w:fldChar w:fldCharType="separate"/>
        </w:r>
        <w:r>
          <w:rPr>
            <w:webHidden/>
          </w:rPr>
          <w:t>34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0" w:history="1">
        <w:r w:rsidRPr="00041BAE">
          <w:rPr>
            <w:rStyle w:val="ad"/>
          </w:rPr>
          <w:t>г).</w:t>
        </w:r>
        <w:r>
          <w:rPr>
            <w:rFonts w:ascii="Calibri" w:eastAsia="Times New Roman" w:hAnsi="Calibri"/>
            <w:szCs w:val="22"/>
            <w:lang w:eastAsia="ru-RU"/>
          </w:rPr>
          <w:tab/>
        </w:r>
        <w:r w:rsidRPr="00041BAE">
          <w:rPr>
            <w:rStyle w:val="ad"/>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webHidden/>
          </w:rPr>
          <w:tab/>
        </w:r>
        <w:r>
          <w:rPr>
            <w:webHidden/>
          </w:rPr>
          <w:fldChar w:fldCharType="begin"/>
        </w:r>
        <w:r>
          <w:rPr>
            <w:webHidden/>
          </w:rPr>
          <w:instrText xml:space="preserve"> PAGEREF _Toc9269460 \h </w:instrText>
        </w:r>
        <w:r>
          <w:rPr>
            <w:webHidden/>
          </w:rPr>
        </w:r>
        <w:r>
          <w:rPr>
            <w:webHidden/>
          </w:rPr>
          <w:fldChar w:fldCharType="separate"/>
        </w:r>
        <w:r>
          <w:rPr>
            <w:webHidden/>
          </w:rPr>
          <w:t>34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1" w:history="1">
        <w:r w:rsidRPr="00041BAE">
          <w:rPr>
            <w:rStyle w:val="ad"/>
          </w:rPr>
          <w:t>д).</w:t>
        </w:r>
        <w:r>
          <w:rPr>
            <w:rFonts w:ascii="Calibri" w:eastAsia="Times New Roman" w:hAnsi="Calibri"/>
            <w:szCs w:val="22"/>
            <w:lang w:eastAsia="ru-RU"/>
          </w:rPr>
          <w:tab/>
        </w:r>
        <w:r w:rsidRPr="00041BAE">
          <w:rPr>
            <w:rStyle w:val="ad"/>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webHidden/>
          </w:rPr>
          <w:tab/>
        </w:r>
        <w:r>
          <w:rPr>
            <w:webHidden/>
          </w:rPr>
          <w:fldChar w:fldCharType="begin"/>
        </w:r>
        <w:r>
          <w:rPr>
            <w:webHidden/>
          </w:rPr>
          <w:instrText xml:space="preserve"> PAGEREF _Toc9269461 \h </w:instrText>
        </w:r>
        <w:r>
          <w:rPr>
            <w:webHidden/>
          </w:rPr>
        </w:r>
        <w:r>
          <w:rPr>
            <w:webHidden/>
          </w:rPr>
          <w:fldChar w:fldCharType="separate"/>
        </w:r>
        <w:r>
          <w:rPr>
            <w:webHidden/>
          </w:rPr>
          <w:t>34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2" w:history="1">
        <w:r w:rsidRPr="00041BAE">
          <w:rPr>
            <w:rStyle w:val="ad"/>
          </w:rPr>
          <w:t>е).</w:t>
        </w:r>
        <w:r>
          <w:rPr>
            <w:rFonts w:ascii="Calibri" w:eastAsia="Times New Roman" w:hAnsi="Calibri"/>
            <w:szCs w:val="22"/>
            <w:lang w:eastAsia="ru-RU"/>
          </w:rPr>
          <w:tab/>
        </w:r>
        <w:r w:rsidRPr="00041BAE">
          <w:rPr>
            <w:rStyle w:val="ad"/>
          </w:rPr>
          <w:t>Описание изменений в балансах производительности водоподготовительных установок за период предшествующий актуализации схемы теплоснабжения</w:t>
        </w:r>
        <w:r>
          <w:rPr>
            <w:webHidden/>
          </w:rPr>
          <w:tab/>
        </w:r>
        <w:r>
          <w:rPr>
            <w:webHidden/>
          </w:rPr>
          <w:fldChar w:fldCharType="begin"/>
        </w:r>
        <w:r>
          <w:rPr>
            <w:webHidden/>
          </w:rPr>
          <w:instrText xml:space="preserve"> PAGEREF _Toc9269462 \h </w:instrText>
        </w:r>
        <w:r>
          <w:rPr>
            <w:webHidden/>
          </w:rPr>
        </w:r>
        <w:r>
          <w:rPr>
            <w:webHidden/>
          </w:rPr>
          <w:fldChar w:fldCharType="separate"/>
        </w:r>
        <w:r>
          <w:rPr>
            <w:webHidden/>
          </w:rPr>
          <w:t>34</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63" w:history="1">
        <w:r w:rsidRPr="00041BAE">
          <w:rPr>
            <w:rStyle w:val="ad"/>
            <w:noProof/>
          </w:rPr>
          <w:t>ГЛАВА 7.</w:t>
        </w:r>
        <w:r>
          <w:rPr>
            <w:rFonts w:ascii="Calibri" w:eastAsia="Times New Roman" w:hAnsi="Calibri"/>
            <w:noProof/>
            <w:sz w:val="22"/>
            <w:szCs w:val="22"/>
            <w:lang w:eastAsia="ru-RU"/>
          </w:rPr>
          <w:tab/>
        </w:r>
        <w:r w:rsidRPr="00041BAE">
          <w:rPr>
            <w:rStyle w:val="ad"/>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_Toc9269463 \h </w:instrText>
        </w:r>
        <w:r>
          <w:rPr>
            <w:noProof/>
            <w:webHidden/>
          </w:rPr>
        </w:r>
        <w:r>
          <w:rPr>
            <w:noProof/>
            <w:webHidden/>
          </w:rPr>
          <w:fldChar w:fldCharType="separate"/>
        </w:r>
        <w:r>
          <w:rPr>
            <w:noProof/>
            <w:webHidden/>
          </w:rPr>
          <w:t>35</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64" w:history="1">
        <w:r w:rsidRPr="00041BAE">
          <w:rPr>
            <w:rStyle w:val="ad"/>
          </w:rPr>
          <w:t>а).</w:t>
        </w:r>
        <w:r>
          <w:rPr>
            <w:rFonts w:ascii="Calibri" w:eastAsia="Times New Roman" w:hAnsi="Calibri"/>
            <w:szCs w:val="22"/>
            <w:lang w:eastAsia="ru-RU"/>
          </w:rPr>
          <w:tab/>
        </w:r>
        <w:r w:rsidRPr="00041BAE">
          <w:rPr>
            <w:rStyle w:val="ad"/>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webHidden/>
          </w:rPr>
          <w:tab/>
        </w:r>
        <w:r>
          <w:rPr>
            <w:webHidden/>
          </w:rPr>
          <w:fldChar w:fldCharType="begin"/>
        </w:r>
        <w:r>
          <w:rPr>
            <w:webHidden/>
          </w:rPr>
          <w:instrText xml:space="preserve"> PAGEREF _Toc9269464 \h </w:instrText>
        </w:r>
        <w:r>
          <w:rPr>
            <w:webHidden/>
          </w:rPr>
        </w:r>
        <w:r>
          <w:rPr>
            <w:webHidden/>
          </w:rPr>
          <w:fldChar w:fldCharType="separate"/>
        </w:r>
        <w:r>
          <w:rPr>
            <w:webHidden/>
          </w:rPr>
          <w:t>35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5" w:history="1">
        <w:r w:rsidRPr="00041BAE">
          <w:rPr>
            <w:rStyle w:val="ad"/>
          </w:rPr>
          <w:t>б).</w:t>
        </w:r>
        <w:r>
          <w:rPr>
            <w:rFonts w:ascii="Calibri" w:eastAsia="Times New Roman" w:hAnsi="Calibri"/>
            <w:szCs w:val="22"/>
            <w:lang w:eastAsia="ru-RU"/>
          </w:rPr>
          <w:tab/>
        </w:r>
        <w:r w:rsidRPr="00041BAE">
          <w:rPr>
            <w:rStyle w:val="ad"/>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webHidden/>
          </w:rPr>
          <w:tab/>
        </w:r>
        <w:r>
          <w:rPr>
            <w:webHidden/>
          </w:rPr>
          <w:fldChar w:fldCharType="begin"/>
        </w:r>
        <w:r>
          <w:rPr>
            <w:webHidden/>
          </w:rPr>
          <w:instrText xml:space="preserve"> PAGEREF _Toc9269465 \h </w:instrText>
        </w:r>
        <w:r>
          <w:rPr>
            <w:webHidden/>
          </w:rPr>
        </w:r>
        <w:r>
          <w:rPr>
            <w:webHidden/>
          </w:rPr>
          <w:fldChar w:fldCharType="separate"/>
        </w:r>
        <w:r>
          <w:rPr>
            <w:webHidden/>
          </w:rPr>
          <w:t>37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6" w:history="1">
        <w:r w:rsidRPr="00041BAE">
          <w:rPr>
            <w:rStyle w:val="ad"/>
          </w:rPr>
          <w:t>в).</w:t>
        </w:r>
        <w:r>
          <w:rPr>
            <w:rFonts w:ascii="Calibri" w:eastAsia="Times New Roman" w:hAnsi="Calibri"/>
            <w:szCs w:val="22"/>
            <w:lang w:eastAsia="ru-RU"/>
          </w:rPr>
          <w:tab/>
        </w:r>
        <w:r w:rsidRPr="00041BAE">
          <w:rPr>
            <w:rStyle w:val="ad"/>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Pr>
            <w:webHidden/>
          </w:rPr>
          <w:tab/>
        </w:r>
        <w:r>
          <w:rPr>
            <w:webHidden/>
          </w:rPr>
          <w:fldChar w:fldCharType="begin"/>
        </w:r>
        <w:r>
          <w:rPr>
            <w:webHidden/>
          </w:rPr>
          <w:instrText xml:space="preserve"> PAGEREF _Toc9269466 \h </w:instrText>
        </w:r>
        <w:r>
          <w:rPr>
            <w:webHidden/>
          </w:rPr>
        </w:r>
        <w:r>
          <w:rPr>
            <w:webHidden/>
          </w:rPr>
          <w:fldChar w:fldCharType="separate"/>
        </w:r>
        <w:r>
          <w:rPr>
            <w:webHidden/>
          </w:rPr>
          <w:t>37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7" w:history="1">
        <w:r w:rsidRPr="00041BAE">
          <w:rPr>
            <w:rStyle w:val="ad"/>
          </w:rPr>
          <w:t>г).</w:t>
        </w:r>
        <w:r>
          <w:rPr>
            <w:rFonts w:ascii="Calibri" w:eastAsia="Times New Roman" w:hAnsi="Calibri"/>
            <w:szCs w:val="22"/>
            <w:lang w:eastAsia="ru-RU"/>
          </w:rPr>
          <w:tab/>
        </w:r>
        <w:r w:rsidRPr="00041BAE">
          <w:rPr>
            <w:rStyle w:val="ad"/>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webHidden/>
          </w:rPr>
          <w:tab/>
        </w:r>
        <w:r>
          <w:rPr>
            <w:webHidden/>
          </w:rPr>
          <w:fldChar w:fldCharType="begin"/>
        </w:r>
        <w:r>
          <w:rPr>
            <w:webHidden/>
          </w:rPr>
          <w:instrText xml:space="preserve"> PAGEREF _Toc9269467 \h </w:instrText>
        </w:r>
        <w:r>
          <w:rPr>
            <w:webHidden/>
          </w:rPr>
        </w:r>
        <w:r>
          <w:rPr>
            <w:webHidden/>
          </w:rPr>
          <w:fldChar w:fldCharType="separate"/>
        </w:r>
        <w:r>
          <w:rPr>
            <w:webHidden/>
          </w:rPr>
          <w:t>37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8" w:history="1">
        <w:r w:rsidRPr="00041BAE">
          <w:rPr>
            <w:rStyle w:val="ad"/>
          </w:rPr>
          <w:t>д).</w:t>
        </w:r>
        <w:r>
          <w:rPr>
            <w:rFonts w:ascii="Calibri" w:eastAsia="Times New Roman" w:hAnsi="Calibri"/>
            <w:szCs w:val="22"/>
            <w:lang w:eastAsia="ru-RU"/>
          </w:rPr>
          <w:tab/>
        </w:r>
        <w:r w:rsidRPr="00041BAE">
          <w:rPr>
            <w:rStyle w:val="ad"/>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_Toc9269468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69" w:history="1">
        <w:r w:rsidRPr="00041BAE">
          <w:rPr>
            <w:rStyle w:val="ad"/>
          </w:rPr>
          <w:t>е).</w:t>
        </w:r>
        <w:r>
          <w:rPr>
            <w:rFonts w:ascii="Calibri" w:eastAsia="Times New Roman" w:hAnsi="Calibri"/>
            <w:szCs w:val="22"/>
            <w:lang w:eastAsia="ru-RU"/>
          </w:rPr>
          <w:tab/>
        </w:r>
        <w:r w:rsidRPr="00041BAE">
          <w:rPr>
            <w:rStyle w:val="ad"/>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webHidden/>
          </w:rPr>
          <w:tab/>
        </w:r>
        <w:r>
          <w:rPr>
            <w:webHidden/>
          </w:rPr>
          <w:fldChar w:fldCharType="begin"/>
        </w:r>
        <w:r>
          <w:rPr>
            <w:webHidden/>
          </w:rPr>
          <w:instrText xml:space="preserve"> PAGEREF _Toc9269469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0" w:history="1">
        <w:r w:rsidRPr="00041BAE">
          <w:rPr>
            <w:rStyle w:val="ad"/>
            <w:rFonts w:eastAsia="Times New Roman"/>
          </w:rPr>
          <w:t>ж).</w:t>
        </w:r>
        <w:r>
          <w:rPr>
            <w:rFonts w:ascii="Calibri" w:eastAsia="Times New Roman" w:hAnsi="Calibri"/>
            <w:szCs w:val="22"/>
            <w:lang w:eastAsia="ru-RU"/>
          </w:rPr>
          <w:tab/>
        </w:r>
        <w:r w:rsidRPr="00041BAE">
          <w:rPr>
            <w:rStyle w:val="ad"/>
            <w:rFonts w:eastAsia="Times New Roman"/>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webHidden/>
          </w:rPr>
          <w:tab/>
        </w:r>
        <w:r>
          <w:rPr>
            <w:webHidden/>
          </w:rPr>
          <w:fldChar w:fldCharType="begin"/>
        </w:r>
        <w:r>
          <w:rPr>
            <w:webHidden/>
          </w:rPr>
          <w:instrText xml:space="preserve"> PAGEREF _Toc9269470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1" w:history="1">
        <w:r w:rsidRPr="00041BAE">
          <w:rPr>
            <w:rStyle w:val="ad"/>
          </w:rPr>
          <w:t>з).</w:t>
        </w:r>
        <w:r>
          <w:rPr>
            <w:rFonts w:ascii="Calibri" w:eastAsia="Times New Roman" w:hAnsi="Calibri"/>
            <w:szCs w:val="22"/>
            <w:lang w:eastAsia="ru-RU"/>
          </w:rPr>
          <w:tab/>
        </w:r>
        <w:r w:rsidRPr="00041BAE">
          <w:rPr>
            <w:rStyle w:val="ad"/>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_Toc9269471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2" w:history="1">
        <w:r w:rsidRPr="00041BAE">
          <w:rPr>
            <w:rStyle w:val="ad"/>
          </w:rPr>
          <w:t>и).</w:t>
        </w:r>
        <w:r>
          <w:rPr>
            <w:rFonts w:ascii="Calibri" w:eastAsia="Times New Roman" w:hAnsi="Calibri"/>
            <w:szCs w:val="22"/>
            <w:lang w:eastAsia="ru-RU"/>
          </w:rPr>
          <w:tab/>
        </w:r>
        <w:r w:rsidRPr="00041BAE">
          <w:rPr>
            <w:rStyle w:val="ad"/>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_Toc9269472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3" w:history="1">
        <w:r w:rsidRPr="00041BAE">
          <w:rPr>
            <w:rStyle w:val="ad"/>
          </w:rPr>
          <w:t>к).</w:t>
        </w:r>
        <w:r>
          <w:rPr>
            <w:rFonts w:ascii="Calibri" w:eastAsia="Times New Roman" w:hAnsi="Calibri"/>
            <w:szCs w:val="22"/>
            <w:lang w:eastAsia="ru-RU"/>
          </w:rPr>
          <w:tab/>
        </w:r>
        <w:r w:rsidRPr="00041BAE">
          <w:rPr>
            <w:rStyle w:val="ad"/>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_Toc9269473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4" w:history="1">
        <w:r w:rsidRPr="00041BAE">
          <w:rPr>
            <w:rStyle w:val="ad"/>
          </w:rPr>
          <w:t>л).</w:t>
        </w:r>
        <w:r>
          <w:rPr>
            <w:rFonts w:ascii="Calibri" w:eastAsia="Times New Roman" w:hAnsi="Calibri"/>
            <w:szCs w:val="22"/>
            <w:lang w:eastAsia="ru-RU"/>
          </w:rPr>
          <w:tab/>
        </w:r>
        <w:r w:rsidRPr="00041BAE">
          <w:rPr>
            <w:rStyle w:val="ad"/>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webHidden/>
          </w:rPr>
          <w:tab/>
        </w:r>
        <w:r>
          <w:rPr>
            <w:webHidden/>
          </w:rPr>
          <w:fldChar w:fldCharType="begin"/>
        </w:r>
        <w:r>
          <w:rPr>
            <w:webHidden/>
          </w:rPr>
          <w:instrText xml:space="preserve"> PAGEREF _Toc9269474 \h </w:instrText>
        </w:r>
        <w:r>
          <w:rPr>
            <w:webHidden/>
          </w:rPr>
        </w:r>
        <w:r>
          <w:rPr>
            <w:webHidden/>
          </w:rPr>
          <w:fldChar w:fldCharType="separate"/>
        </w:r>
        <w:r>
          <w:rPr>
            <w:webHidden/>
          </w:rPr>
          <w:t>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5" w:history="1">
        <w:r w:rsidRPr="00041BAE">
          <w:rPr>
            <w:rStyle w:val="ad"/>
          </w:rPr>
          <w:t>м).</w:t>
        </w:r>
        <w:r>
          <w:rPr>
            <w:rFonts w:ascii="Calibri" w:eastAsia="Times New Roman" w:hAnsi="Calibri"/>
            <w:szCs w:val="22"/>
            <w:lang w:eastAsia="ru-RU"/>
          </w:rPr>
          <w:tab/>
        </w:r>
        <w:r w:rsidRPr="00041BAE">
          <w:rPr>
            <w:rStyle w:val="ad"/>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webHidden/>
          </w:rPr>
          <w:tab/>
        </w:r>
        <w:r>
          <w:rPr>
            <w:webHidden/>
          </w:rPr>
          <w:fldChar w:fldCharType="begin"/>
        </w:r>
        <w:r>
          <w:rPr>
            <w:webHidden/>
          </w:rPr>
          <w:instrText xml:space="preserve"> PAGEREF _Toc9269475 \h </w:instrText>
        </w:r>
        <w:r>
          <w:rPr>
            <w:webHidden/>
          </w:rPr>
        </w:r>
        <w:r>
          <w:rPr>
            <w:webHidden/>
          </w:rPr>
          <w:fldChar w:fldCharType="separate"/>
        </w:r>
        <w:r>
          <w:rPr>
            <w:webHidden/>
          </w:rPr>
          <w:t>39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6" w:history="1">
        <w:r w:rsidRPr="00041BAE">
          <w:rPr>
            <w:rStyle w:val="ad"/>
          </w:rPr>
          <w:t>н).</w:t>
        </w:r>
        <w:r>
          <w:rPr>
            <w:rFonts w:ascii="Calibri" w:eastAsia="Times New Roman" w:hAnsi="Calibri"/>
            <w:szCs w:val="22"/>
            <w:lang w:eastAsia="ru-RU"/>
          </w:rPr>
          <w:tab/>
        </w:r>
        <w:r w:rsidRPr="00041BAE">
          <w:rPr>
            <w:rStyle w:val="ad"/>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tab/>
        </w:r>
        <w:r>
          <w:rPr>
            <w:webHidden/>
          </w:rPr>
          <w:fldChar w:fldCharType="begin"/>
        </w:r>
        <w:r>
          <w:rPr>
            <w:webHidden/>
          </w:rPr>
          <w:instrText xml:space="preserve"> PAGEREF _Toc9269476 \h </w:instrText>
        </w:r>
        <w:r>
          <w:rPr>
            <w:webHidden/>
          </w:rPr>
        </w:r>
        <w:r>
          <w:rPr>
            <w:webHidden/>
          </w:rPr>
          <w:fldChar w:fldCharType="separate"/>
        </w:r>
        <w:r>
          <w:rPr>
            <w:webHidden/>
          </w:rPr>
          <w:t>39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7" w:history="1">
        <w:r w:rsidRPr="00041BAE">
          <w:rPr>
            <w:rStyle w:val="ad"/>
          </w:rPr>
          <w:t>о).</w:t>
        </w:r>
        <w:r>
          <w:rPr>
            <w:rFonts w:ascii="Calibri" w:eastAsia="Times New Roman" w:hAnsi="Calibri"/>
            <w:szCs w:val="22"/>
            <w:lang w:eastAsia="ru-RU"/>
          </w:rPr>
          <w:tab/>
        </w:r>
        <w:r w:rsidRPr="00041BAE">
          <w:rPr>
            <w:rStyle w:val="ad"/>
          </w:rPr>
          <w:t>Обоснование организации теплоснабжения в производственных зонах на территории поселения, городского округа, города федерального значения;</w:t>
        </w:r>
        <w:r>
          <w:rPr>
            <w:webHidden/>
          </w:rPr>
          <w:tab/>
        </w:r>
        <w:r>
          <w:rPr>
            <w:webHidden/>
          </w:rPr>
          <w:fldChar w:fldCharType="begin"/>
        </w:r>
        <w:r>
          <w:rPr>
            <w:webHidden/>
          </w:rPr>
          <w:instrText xml:space="preserve"> PAGEREF _Toc9269477 \h </w:instrText>
        </w:r>
        <w:r>
          <w:rPr>
            <w:webHidden/>
          </w:rPr>
        </w:r>
        <w:r>
          <w:rPr>
            <w:webHidden/>
          </w:rPr>
          <w:fldChar w:fldCharType="separate"/>
        </w:r>
        <w:r>
          <w:rPr>
            <w:webHidden/>
          </w:rPr>
          <w:t>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8" w:history="1">
        <w:r w:rsidRPr="00041BAE">
          <w:rPr>
            <w:rStyle w:val="ad"/>
          </w:rPr>
          <w:t>п).</w:t>
        </w:r>
        <w:r>
          <w:rPr>
            <w:rFonts w:ascii="Calibri" w:eastAsia="Times New Roman" w:hAnsi="Calibri"/>
            <w:szCs w:val="22"/>
            <w:lang w:eastAsia="ru-RU"/>
          </w:rPr>
          <w:tab/>
        </w:r>
        <w:r w:rsidRPr="00041BAE">
          <w:rPr>
            <w:rStyle w:val="ad"/>
          </w:rPr>
          <w:t>Расчет радиуса эффективного теплоснабжения</w:t>
        </w:r>
        <w:r>
          <w:rPr>
            <w:webHidden/>
          </w:rPr>
          <w:tab/>
        </w:r>
        <w:r>
          <w:rPr>
            <w:webHidden/>
          </w:rPr>
          <w:fldChar w:fldCharType="begin"/>
        </w:r>
        <w:r>
          <w:rPr>
            <w:webHidden/>
          </w:rPr>
          <w:instrText xml:space="preserve"> PAGEREF _Toc9269478 \h </w:instrText>
        </w:r>
        <w:r>
          <w:rPr>
            <w:webHidden/>
          </w:rPr>
        </w:r>
        <w:r>
          <w:rPr>
            <w:webHidden/>
          </w:rPr>
          <w:fldChar w:fldCharType="separate"/>
        </w:r>
        <w:r>
          <w:rPr>
            <w:b/>
            <w:bCs/>
            <w:webHidden/>
          </w:rPr>
          <w:t>Ошибка! Закладка не определена.</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79" w:history="1">
        <w:r w:rsidRPr="00041BAE">
          <w:rPr>
            <w:rStyle w:val="ad"/>
          </w:rPr>
          <w:t>р).</w:t>
        </w:r>
        <w:r>
          <w:rPr>
            <w:rFonts w:ascii="Calibri" w:eastAsia="Times New Roman" w:hAnsi="Calibri"/>
            <w:szCs w:val="22"/>
            <w:lang w:eastAsia="ru-RU"/>
          </w:rPr>
          <w:tab/>
        </w:r>
        <w:r w:rsidRPr="00041BAE">
          <w:rPr>
            <w:rStyle w:val="ad"/>
          </w:rPr>
          <w:t>Изменения в предложениях по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_Toc9269479 \h </w:instrText>
        </w:r>
        <w:r>
          <w:rPr>
            <w:webHidden/>
          </w:rPr>
        </w:r>
        <w:r>
          <w:rPr>
            <w:webHidden/>
          </w:rPr>
          <w:fldChar w:fldCharType="separate"/>
        </w:r>
        <w:r>
          <w:rPr>
            <w:webHidden/>
          </w:rPr>
          <w:t>40</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80" w:history="1">
        <w:r w:rsidRPr="00041BAE">
          <w:rPr>
            <w:rStyle w:val="ad"/>
            <w:noProof/>
          </w:rPr>
          <w:t>ГЛАВА 8.</w:t>
        </w:r>
        <w:r>
          <w:rPr>
            <w:rFonts w:ascii="Calibri" w:eastAsia="Times New Roman" w:hAnsi="Calibri"/>
            <w:noProof/>
            <w:sz w:val="22"/>
            <w:szCs w:val="22"/>
            <w:lang w:eastAsia="ru-RU"/>
          </w:rPr>
          <w:tab/>
        </w:r>
        <w:r w:rsidRPr="00041BAE">
          <w:rPr>
            <w:rStyle w:val="ad"/>
            <w:noProof/>
          </w:rPr>
          <w:t>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_Toc9269480 \h </w:instrText>
        </w:r>
        <w:r>
          <w:rPr>
            <w:noProof/>
            <w:webHidden/>
          </w:rPr>
        </w:r>
        <w:r>
          <w:rPr>
            <w:noProof/>
            <w:webHidden/>
          </w:rPr>
          <w:fldChar w:fldCharType="separate"/>
        </w:r>
        <w:r>
          <w:rPr>
            <w:noProof/>
            <w:webHidden/>
          </w:rPr>
          <w:t>43</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81" w:history="1">
        <w:r w:rsidRPr="00041BAE">
          <w:rPr>
            <w:rStyle w:val="ad"/>
          </w:rPr>
          <w:t>а).</w:t>
        </w:r>
        <w:r>
          <w:rPr>
            <w:rFonts w:ascii="Calibri" w:eastAsia="Times New Roman" w:hAnsi="Calibri"/>
            <w:szCs w:val="22"/>
            <w:lang w:eastAsia="ru-RU"/>
          </w:rPr>
          <w:tab/>
        </w:r>
        <w:r w:rsidRPr="00041BAE">
          <w:rPr>
            <w:rStyle w:val="ad"/>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_Toc9269481 \h </w:instrText>
        </w:r>
        <w:r>
          <w:rPr>
            <w:webHidden/>
          </w:rPr>
        </w:r>
        <w:r>
          <w:rPr>
            <w:webHidden/>
          </w:rPr>
          <w:fldChar w:fldCharType="separate"/>
        </w:r>
        <w:r>
          <w:rPr>
            <w:webHidden/>
          </w:rPr>
          <w:t>43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2" w:history="1">
        <w:r w:rsidRPr="00041BAE">
          <w:rPr>
            <w:rStyle w:val="ad"/>
          </w:rPr>
          <w:t>б).</w:t>
        </w:r>
        <w:r>
          <w:rPr>
            <w:rFonts w:ascii="Calibri" w:eastAsia="Times New Roman" w:hAnsi="Calibri"/>
            <w:szCs w:val="22"/>
            <w:lang w:eastAsia="ru-RU"/>
          </w:rPr>
          <w:tab/>
        </w:r>
        <w:r w:rsidRPr="00041BAE">
          <w:rPr>
            <w:rStyle w:val="ad"/>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webHidden/>
          </w:rPr>
          <w:tab/>
        </w:r>
        <w:r>
          <w:rPr>
            <w:webHidden/>
          </w:rPr>
          <w:fldChar w:fldCharType="begin"/>
        </w:r>
        <w:r>
          <w:rPr>
            <w:webHidden/>
          </w:rPr>
          <w:instrText xml:space="preserve"> PAGEREF _Toc9269482 \h </w:instrText>
        </w:r>
        <w:r>
          <w:rPr>
            <w:webHidden/>
          </w:rPr>
        </w:r>
        <w:r>
          <w:rPr>
            <w:webHidden/>
          </w:rPr>
          <w:fldChar w:fldCharType="separate"/>
        </w:r>
        <w:r>
          <w:rPr>
            <w:webHidden/>
          </w:rPr>
          <w:t>43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3" w:history="1">
        <w:r w:rsidRPr="00041BAE">
          <w:rPr>
            <w:rStyle w:val="ad"/>
          </w:rPr>
          <w:t>в).</w:t>
        </w:r>
        <w:r>
          <w:rPr>
            <w:rFonts w:ascii="Calibri" w:eastAsia="Times New Roman" w:hAnsi="Calibri"/>
            <w:szCs w:val="22"/>
            <w:lang w:eastAsia="ru-RU"/>
          </w:rPr>
          <w:tab/>
        </w:r>
        <w:r w:rsidRPr="00041BAE">
          <w:rPr>
            <w:rStyle w:val="ad"/>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_Toc9269483 \h </w:instrText>
        </w:r>
        <w:r>
          <w:rPr>
            <w:webHidden/>
          </w:rPr>
        </w:r>
        <w:r>
          <w:rPr>
            <w:webHidden/>
          </w:rPr>
          <w:fldChar w:fldCharType="separate"/>
        </w:r>
        <w:r>
          <w:rPr>
            <w:webHidden/>
          </w:rPr>
          <w:t>43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4" w:history="1">
        <w:r w:rsidRPr="00041BAE">
          <w:rPr>
            <w:rStyle w:val="ad"/>
          </w:rPr>
          <w:t>г).</w:t>
        </w:r>
        <w:r>
          <w:rPr>
            <w:rFonts w:ascii="Calibri" w:eastAsia="Times New Roman" w:hAnsi="Calibri"/>
            <w:szCs w:val="22"/>
            <w:lang w:eastAsia="ru-RU"/>
          </w:rPr>
          <w:tab/>
        </w:r>
        <w:r w:rsidRPr="00041BAE">
          <w:rPr>
            <w:rStyle w:val="ad"/>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_Toc9269484 \h </w:instrText>
        </w:r>
        <w:r>
          <w:rPr>
            <w:webHidden/>
          </w:rPr>
        </w:r>
        <w:r>
          <w:rPr>
            <w:webHidden/>
          </w:rPr>
          <w:fldChar w:fldCharType="separate"/>
        </w:r>
        <w:r>
          <w:rPr>
            <w:webHidden/>
          </w:rPr>
          <w:t>44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5" w:history="1">
        <w:r w:rsidRPr="00041BAE">
          <w:rPr>
            <w:rStyle w:val="ad"/>
          </w:rPr>
          <w:t>д).</w:t>
        </w:r>
        <w:r>
          <w:rPr>
            <w:rFonts w:ascii="Calibri" w:eastAsia="Times New Roman" w:hAnsi="Calibri"/>
            <w:szCs w:val="22"/>
            <w:lang w:eastAsia="ru-RU"/>
          </w:rPr>
          <w:tab/>
        </w:r>
        <w:r w:rsidRPr="00041BAE">
          <w:rPr>
            <w:rStyle w:val="ad"/>
          </w:rPr>
          <w:t>Предложения по строительству тепловых сетей для обеспечения нормативной надежности теплоснабжения</w:t>
        </w:r>
        <w:r>
          <w:rPr>
            <w:webHidden/>
          </w:rPr>
          <w:tab/>
        </w:r>
        <w:r>
          <w:rPr>
            <w:webHidden/>
          </w:rPr>
          <w:fldChar w:fldCharType="begin"/>
        </w:r>
        <w:r>
          <w:rPr>
            <w:webHidden/>
          </w:rPr>
          <w:instrText xml:space="preserve"> PAGEREF _Toc9269485 \h </w:instrText>
        </w:r>
        <w:r>
          <w:rPr>
            <w:webHidden/>
          </w:rPr>
        </w:r>
        <w:r>
          <w:rPr>
            <w:webHidden/>
          </w:rPr>
          <w:fldChar w:fldCharType="separate"/>
        </w:r>
        <w:r>
          <w:rPr>
            <w:webHidden/>
          </w:rPr>
          <w:t>45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6" w:history="1">
        <w:r w:rsidRPr="00041BAE">
          <w:rPr>
            <w:rStyle w:val="ad"/>
          </w:rPr>
          <w:t>е).</w:t>
        </w:r>
        <w:r>
          <w:rPr>
            <w:rFonts w:ascii="Calibri" w:eastAsia="Times New Roman" w:hAnsi="Calibri"/>
            <w:szCs w:val="22"/>
            <w:lang w:eastAsia="ru-RU"/>
          </w:rPr>
          <w:tab/>
        </w:r>
        <w:r w:rsidRPr="00041BAE">
          <w:rPr>
            <w:rStyle w:val="ad"/>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_Toc9269486 \h </w:instrText>
        </w:r>
        <w:r>
          <w:rPr>
            <w:webHidden/>
          </w:rPr>
        </w:r>
        <w:r>
          <w:rPr>
            <w:webHidden/>
          </w:rPr>
          <w:fldChar w:fldCharType="separate"/>
        </w:r>
        <w:r>
          <w:rPr>
            <w:webHidden/>
          </w:rPr>
          <w:t>46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7" w:history="1">
        <w:r w:rsidRPr="00041BAE">
          <w:rPr>
            <w:rStyle w:val="ad"/>
          </w:rPr>
          <w:t>ж).</w:t>
        </w:r>
        <w:r>
          <w:rPr>
            <w:rFonts w:ascii="Calibri" w:eastAsia="Times New Roman" w:hAnsi="Calibri"/>
            <w:szCs w:val="22"/>
            <w:lang w:eastAsia="ru-RU"/>
          </w:rPr>
          <w:tab/>
        </w:r>
        <w:r w:rsidRPr="00041BAE">
          <w:rPr>
            <w:rStyle w:val="ad"/>
          </w:rPr>
          <w:t>Предложения по реконструкции тепловых сетей, подлежащих замене в связи с исчерпанием эксплуатационного ресурса</w:t>
        </w:r>
        <w:r>
          <w:rPr>
            <w:webHidden/>
          </w:rPr>
          <w:tab/>
        </w:r>
        <w:r>
          <w:rPr>
            <w:webHidden/>
          </w:rPr>
          <w:fldChar w:fldCharType="begin"/>
        </w:r>
        <w:r>
          <w:rPr>
            <w:webHidden/>
          </w:rPr>
          <w:instrText xml:space="preserve"> PAGEREF _Toc9269487 \h </w:instrText>
        </w:r>
        <w:r>
          <w:rPr>
            <w:webHidden/>
          </w:rPr>
        </w:r>
        <w:r>
          <w:rPr>
            <w:webHidden/>
          </w:rPr>
          <w:fldChar w:fldCharType="separate"/>
        </w:r>
        <w:r>
          <w:rPr>
            <w:webHidden/>
          </w:rPr>
          <w:t>46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8" w:history="1">
        <w:r w:rsidRPr="00041BAE">
          <w:rPr>
            <w:rStyle w:val="ad"/>
          </w:rPr>
          <w:t>з).</w:t>
        </w:r>
        <w:r>
          <w:rPr>
            <w:rFonts w:ascii="Calibri" w:eastAsia="Times New Roman" w:hAnsi="Calibri"/>
            <w:szCs w:val="22"/>
            <w:lang w:eastAsia="ru-RU"/>
          </w:rPr>
          <w:tab/>
        </w:r>
        <w:r w:rsidRPr="00041BAE">
          <w:rPr>
            <w:rStyle w:val="ad"/>
          </w:rPr>
          <w:t>Предложения по строительству и реконструкции насосных станций</w:t>
        </w:r>
        <w:r>
          <w:rPr>
            <w:webHidden/>
          </w:rPr>
          <w:tab/>
        </w:r>
        <w:r>
          <w:rPr>
            <w:webHidden/>
          </w:rPr>
          <w:fldChar w:fldCharType="begin"/>
        </w:r>
        <w:r>
          <w:rPr>
            <w:webHidden/>
          </w:rPr>
          <w:instrText xml:space="preserve"> PAGEREF _Toc9269488 \h </w:instrText>
        </w:r>
        <w:r>
          <w:rPr>
            <w:webHidden/>
          </w:rPr>
        </w:r>
        <w:r>
          <w:rPr>
            <w:webHidden/>
          </w:rPr>
          <w:fldChar w:fldCharType="separate"/>
        </w:r>
        <w:r>
          <w:rPr>
            <w:webHidden/>
          </w:rPr>
          <w:t>46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89" w:history="1">
        <w:r w:rsidRPr="00041BAE">
          <w:rPr>
            <w:rStyle w:val="ad"/>
          </w:rPr>
          <w:t>и).</w:t>
        </w:r>
        <w:r>
          <w:rPr>
            <w:rFonts w:ascii="Calibri" w:eastAsia="Times New Roman" w:hAnsi="Calibri"/>
            <w:szCs w:val="22"/>
            <w:lang w:eastAsia="ru-RU"/>
          </w:rPr>
          <w:tab/>
        </w:r>
        <w:r w:rsidRPr="00041BAE">
          <w:rPr>
            <w:rStyle w:val="ad"/>
          </w:rPr>
          <w:t>Изменения в предложениях по строительству и реконструкции тепловых сетей</w:t>
        </w:r>
        <w:r>
          <w:rPr>
            <w:webHidden/>
          </w:rPr>
          <w:tab/>
        </w:r>
        <w:r>
          <w:rPr>
            <w:webHidden/>
          </w:rPr>
          <w:fldChar w:fldCharType="begin"/>
        </w:r>
        <w:r>
          <w:rPr>
            <w:webHidden/>
          </w:rPr>
          <w:instrText xml:space="preserve"> PAGEREF _Toc9269489 \h </w:instrText>
        </w:r>
        <w:r>
          <w:rPr>
            <w:webHidden/>
          </w:rPr>
        </w:r>
        <w:r>
          <w:rPr>
            <w:webHidden/>
          </w:rPr>
          <w:fldChar w:fldCharType="separate"/>
        </w:r>
        <w:r>
          <w:rPr>
            <w:webHidden/>
          </w:rPr>
          <w:t>47</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90" w:history="1">
        <w:r w:rsidRPr="00041BAE">
          <w:rPr>
            <w:rStyle w:val="ad"/>
            <w:noProof/>
            <w:lang w:eastAsia="ru-RU"/>
          </w:rPr>
          <w:t>ГЛАВА 9.</w:t>
        </w:r>
        <w:r>
          <w:rPr>
            <w:rFonts w:ascii="Calibri" w:eastAsia="Times New Roman" w:hAnsi="Calibri"/>
            <w:noProof/>
            <w:sz w:val="22"/>
            <w:szCs w:val="22"/>
            <w:lang w:eastAsia="ru-RU"/>
          </w:rPr>
          <w:tab/>
        </w:r>
        <w:r w:rsidRPr="00041BAE">
          <w:rPr>
            <w:rStyle w:val="ad"/>
            <w:noProof/>
            <w:lang w:eastAsia="ru-RU"/>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_Toc9269490 \h </w:instrText>
        </w:r>
        <w:r>
          <w:rPr>
            <w:noProof/>
            <w:webHidden/>
          </w:rPr>
        </w:r>
        <w:r>
          <w:rPr>
            <w:noProof/>
            <w:webHidden/>
          </w:rPr>
          <w:fldChar w:fldCharType="separate"/>
        </w:r>
        <w:r>
          <w:rPr>
            <w:noProof/>
            <w:webHidden/>
          </w:rPr>
          <w:t>48</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91" w:history="1">
        <w:r w:rsidRPr="00041BAE">
          <w:rPr>
            <w:rStyle w:val="ad"/>
          </w:rPr>
          <w:t>а).</w:t>
        </w:r>
        <w:r>
          <w:rPr>
            <w:rFonts w:ascii="Calibri" w:eastAsia="Times New Roman" w:hAnsi="Calibri"/>
            <w:szCs w:val="22"/>
            <w:lang w:eastAsia="ru-RU"/>
          </w:rPr>
          <w:tab/>
        </w:r>
        <w:r w:rsidRPr="00041BAE">
          <w:rPr>
            <w:rStyle w:val="ad"/>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webHidden/>
          </w:rPr>
          <w:tab/>
        </w:r>
        <w:r>
          <w:rPr>
            <w:webHidden/>
          </w:rPr>
          <w:fldChar w:fldCharType="begin"/>
        </w:r>
        <w:r>
          <w:rPr>
            <w:webHidden/>
          </w:rPr>
          <w:instrText xml:space="preserve"> PAGEREF _Toc9269491 \h </w:instrText>
        </w:r>
        <w:r>
          <w:rPr>
            <w:webHidden/>
          </w:rPr>
        </w:r>
        <w:r>
          <w:rPr>
            <w:webHidden/>
          </w:rPr>
          <w:fldChar w:fldCharType="separate"/>
        </w:r>
        <w:r>
          <w:rPr>
            <w:webHidden/>
          </w:rPr>
          <w:t>48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92" w:history="1">
        <w:r w:rsidRPr="00041BAE">
          <w:rPr>
            <w:rStyle w:val="ad"/>
          </w:rPr>
          <w:t>б).</w:t>
        </w:r>
        <w:r>
          <w:rPr>
            <w:rFonts w:ascii="Calibri" w:eastAsia="Times New Roman" w:hAnsi="Calibri"/>
            <w:szCs w:val="22"/>
            <w:lang w:eastAsia="ru-RU"/>
          </w:rPr>
          <w:tab/>
        </w:r>
        <w:r w:rsidRPr="00041BAE">
          <w:rPr>
            <w:rStyle w:val="ad"/>
          </w:rPr>
          <w:t>Выбор и обоснование метода регулирования отпуска тепловой энергии от источников тепловой энергии</w:t>
        </w:r>
        <w:r>
          <w:rPr>
            <w:webHidden/>
          </w:rPr>
          <w:tab/>
        </w:r>
        <w:r>
          <w:rPr>
            <w:webHidden/>
          </w:rPr>
          <w:fldChar w:fldCharType="begin"/>
        </w:r>
        <w:r>
          <w:rPr>
            <w:webHidden/>
          </w:rPr>
          <w:instrText xml:space="preserve"> PAGEREF _Toc9269492 \h </w:instrText>
        </w:r>
        <w:r>
          <w:rPr>
            <w:webHidden/>
          </w:rPr>
        </w:r>
        <w:r>
          <w:rPr>
            <w:webHidden/>
          </w:rPr>
          <w:fldChar w:fldCharType="separate"/>
        </w:r>
        <w:r>
          <w:rPr>
            <w:webHidden/>
          </w:rPr>
          <w:t>48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93" w:history="1">
        <w:r w:rsidRPr="00041BAE">
          <w:rPr>
            <w:rStyle w:val="ad"/>
          </w:rPr>
          <w:t>в).</w:t>
        </w:r>
        <w:r>
          <w:rPr>
            <w:rFonts w:ascii="Calibri" w:eastAsia="Times New Roman" w:hAnsi="Calibri"/>
            <w:szCs w:val="22"/>
            <w:lang w:eastAsia="ru-RU"/>
          </w:rPr>
          <w:tab/>
        </w:r>
        <w:r w:rsidRPr="00041BAE">
          <w:rPr>
            <w:rStyle w:val="ad"/>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webHidden/>
          </w:rPr>
          <w:tab/>
        </w:r>
        <w:r>
          <w:rPr>
            <w:webHidden/>
          </w:rPr>
          <w:fldChar w:fldCharType="begin"/>
        </w:r>
        <w:r>
          <w:rPr>
            <w:webHidden/>
          </w:rPr>
          <w:instrText xml:space="preserve"> PAGEREF _Toc9269493 \h </w:instrText>
        </w:r>
        <w:r>
          <w:rPr>
            <w:webHidden/>
          </w:rPr>
        </w:r>
        <w:r>
          <w:rPr>
            <w:webHidden/>
          </w:rPr>
          <w:fldChar w:fldCharType="separate"/>
        </w:r>
        <w:r>
          <w:rPr>
            <w:webHidden/>
          </w:rPr>
          <w:t>48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94" w:history="1">
        <w:r w:rsidRPr="00041BAE">
          <w:rPr>
            <w:rStyle w:val="ad"/>
          </w:rPr>
          <w:t>г).</w:t>
        </w:r>
        <w:r>
          <w:rPr>
            <w:rFonts w:ascii="Calibri" w:eastAsia="Times New Roman" w:hAnsi="Calibri"/>
            <w:szCs w:val="22"/>
            <w:lang w:eastAsia="ru-RU"/>
          </w:rPr>
          <w:tab/>
        </w:r>
        <w:r w:rsidRPr="00041BAE">
          <w:rPr>
            <w:rStyle w:val="ad"/>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webHidden/>
          </w:rPr>
          <w:tab/>
        </w:r>
        <w:r>
          <w:rPr>
            <w:webHidden/>
          </w:rPr>
          <w:fldChar w:fldCharType="begin"/>
        </w:r>
        <w:r>
          <w:rPr>
            <w:webHidden/>
          </w:rPr>
          <w:instrText xml:space="preserve"> PAGEREF _Toc9269494 \h </w:instrText>
        </w:r>
        <w:r>
          <w:rPr>
            <w:webHidden/>
          </w:rPr>
        </w:r>
        <w:r>
          <w:rPr>
            <w:webHidden/>
          </w:rPr>
          <w:fldChar w:fldCharType="separate"/>
        </w:r>
        <w:r>
          <w:rPr>
            <w:webHidden/>
          </w:rPr>
          <w:t>48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95" w:history="1">
        <w:r w:rsidRPr="00041BAE">
          <w:rPr>
            <w:rStyle w:val="ad"/>
          </w:rPr>
          <w:t>д).</w:t>
        </w:r>
        <w:r>
          <w:rPr>
            <w:rFonts w:ascii="Calibri" w:eastAsia="Times New Roman" w:hAnsi="Calibri"/>
            <w:szCs w:val="22"/>
            <w:lang w:eastAsia="ru-RU"/>
          </w:rPr>
          <w:tab/>
        </w:r>
        <w:r w:rsidRPr="00041BAE">
          <w:rPr>
            <w:rStyle w:val="ad"/>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webHidden/>
          </w:rPr>
          <w:tab/>
        </w:r>
        <w:r>
          <w:rPr>
            <w:webHidden/>
          </w:rPr>
          <w:fldChar w:fldCharType="begin"/>
        </w:r>
        <w:r>
          <w:rPr>
            <w:webHidden/>
          </w:rPr>
          <w:instrText xml:space="preserve"> PAGEREF _Toc9269495 \h </w:instrText>
        </w:r>
        <w:r>
          <w:rPr>
            <w:webHidden/>
          </w:rPr>
        </w:r>
        <w:r>
          <w:rPr>
            <w:webHidden/>
          </w:rPr>
          <w:fldChar w:fldCharType="separate"/>
        </w:r>
        <w:r>
          <w:rPr>
            <w:webHidden/>
          </w:rPr>
          <w:t>48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96" w:history="1">
        <w:r w:rsidRPr="00041BAE">
          <w:rPr>
            <w:rStyle w:val="ad"/>
          </w:rPr>
          <w:t>е).</w:t>
        </w:r>
        <w:r>
          <w:rPr>
            <w:rFonts w:ascii="Calibri" w:eastAsia="Times New Roman" w:hAnsi="Calibri"/>
            <w:szCs w:val="22"/>
            <w:lang w:eastAsia="ru-RU"/>
          </w:rPr>
          <w:tab/>
        </w:r>
        <w:r w:rsidRPr="00041BAE">
          <w:rPr>
            <w:rStyle w:val="ad"/>
          </w:rPr>
          <w:t>Предложения по источникам инвестиций</w:t>
        </w:r>
        <w:r>
          <w:rPr>
            <w:webHidden/>
          </w:rPr>
          <w:tab/>
        </w:r>
        <w:r>
          <w:rPr>
            <w:webHidden/>
          </w:rPr>
          <w:fldChar w:fldCharType="begin"/>
        </w:r>
        <w:r>
          <w:rPr>
            <w:webHidden/>
          </w:rPr>
          <w:instrText xml:space="preserve"> PAGEREF _Toc9269496 \h </w:instrText>
        </w:r>
        <w:r>
          <w:rPr>
            <w:webHidden/>
          </w:rPr>
        </w:r>
        <w:r>
          <w:rPr>
            <w:webHidden/>
          </w:rPr>
          <w:fldChar w:fldCharType="separate"/>
        </w:r>
        <w:r>
          <w:rPr>
            <w:webHidden/>
          </w:rPr>
          <w:t>48</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497" w:history="1">
        <w:r w:rsidRPr="00041BAE">
          <w:rPr>
            <w:rStyle w:val="ad"/>
            <w:noProof/>
          </w:rPr>
          <w:t>ГЛАВА 10.</w:t>
        </w:r>
        <w:r>
          <w:rPr>
            <w:rFonts w:ascii="Calibri" w:eastAsia="Times New Roman" w:hAnsi="Calibri"/>
            <w:noProof/>
            <w:sz w:val="22"/>
            <w:szCs w:val="22"/>
            <w:lang w:eastAsia="ru-RU"/>
          </w:rPr>
          <w:tab/>
        </w:r>
        <w:r w:rsidRPr="00041BAE">
          <w:rPr>
            <w:rStyle w:val="ad"/>
            <w:noProof/>
          </w:rPr>
          <w:t>Перспективные топливные балансы</w:t>
        </w:r>
        <w:r>
          <w:rPr>
            <w:noProof/>
            <w:webHidden/>
          </w:rPr>
          <w:tab/>
        </w:r>
        <w:r>
          <w:rPr>
            <w:noProof/>
            <w:webHidden/>
          </w:rPr>
          <w:fldChar w:fldCharType="begin"/>
        </w:r>
        <w:r>
          <w:rPr>
            <w:noProof/>
            <w:webHidden/>
          </w:rPr>
          <w:instrText xml:space="preserve"> PAGEREF _Toc9269497 \h </w:instrText>
        </w:r>
        <w:r>
          <w:rPr>
            <w:noProof/>
            <w:webHidden/>
          </w:rPr>
        </w:r>
        <w:r>
          <w:rPr>
            <w:noProof/>
            <w:webHidden/>
          </w:rPr>
          <w:fldChar w:fldCharType="separate"/>
        </w:r>
        <w:r>
          <w:rPr>
            <w:noProof/>
            <w:webHidden/>
          </w:rPr>
          <w:t>49</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498" w:history="1">
        <w:r w:rsidRPr="00041BAE">
          <w:rPr>
            <w:rStyle w:val="ad"/>
          </w:rPr>
          <w:t>а).</w:t>
        </w:r>
        <w:r>
          <w:rPr>
            <w:rFonts w:ascii="Calibri" w:eastAsia="Times New Roman" w:hAnsi="Calibri"/>
            <w:szCs w:val="22"/>
            <w:lang w:eastAsia="ru-RU"/>
          </w:rPr>
          <w:tab/>
        </w:r>
        <w:r w:rsidRPr="00041BAE">
          <w:rPr>
            <w:rStyle w:val="ad"/>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webHidden/>
          </w:rPr>
          <w:tab/>
        </w:r>
        <w:r>
          <w:rPr>
            <w:webHidden/>
          </w:rPr>
          <w:fldChar w:fldCharType="begin"/>
        </w:r>
        <w:r>
          <w:rPr>
            <w:webHidden/>
          </w:rPr>
          <w:instrText xml:space="preserve"> PAGEREF _Toc9269498 \h </w:instrText>
        </w:r>
        <w:r>
          <w:rPr>
            <w:webHidden/>
          </w:rPr>
        </w:r>
        <w:r>
          <w:rPr>
            <w:webHidden/>
          </w:rPr>
          <w:fldChar w:fldCharType="separate"/>
        </w:r>
        <w:r>
          <w:rPr>
            <w:webHidden/>
          </w:rPr>
          <w:t>49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499" w:history="1">
        <w:r w:rsidRPr="00041BAE">
          <w:rPr>
            <w:rStyle w:val="ad"/>
          </w:rPr>
          <w:t>б).</w:t>
        </w:r>
        <w:r>
          <w:rPr>
            <w:rFonts w:ascii="Calibri" w:eastAsia="Times New Roman" w:hAnsi="Calibri"/>
            <w:szCs w:val="22"/>
            <w:lang w:eastAsia="ru-RU"/>
          </w:rPr>
          <w:tab/>
        </w:r>
        <w:r w:rsidRPr="00041BAE">
          <w:rPr>
            <w:rStyle w:val="ad"/>
          </w:rPr>
          <w:t>Результаты расчетов по каждому источнику тепловой энергии нормативных запасов топлива</w:t>
        </w:r>
        <w:r>
          <w:rPr>
            <w:webHidden/>
          </w:rPr>
          <w:tab/>
        </w:r>
        <w:r>
          <w:rPr>
            <w:webHidden/>
          </w:rPr>
          <w:fldChar w:fldCharType="begin"/>
        </w:r>
        <w:r>
          <w:rPr>
            <w:webHidden/>
          </w:rPr>
          <w:instrText xml:space="preserve"> PAGEREF _Toc9269499 \h </w:instrText>
        </w:r>
        <w:r>
          <w:rPr>
            <w:webHidden/>
          </w:rPr>
        </w:r>
        <w:r>
          <w:rPr>
            <w:webHidden/>
          </w:rPr>
          <w:fldChar w:fldCharType="separate"/>
        </w:r>
        <w:r>
          <w:rPr>
            <w:webHidden/>
          </w:rPr>
          <w:t>53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0" w:history="1">
        <w:r w:rsidRPr="00041BAE">
          <w:rPr>
            <w:rStyle w:val="ad"/>
          </w:rPr>
          <w:t>в).</w:t>
        </w:r>
        <w:r>
          <w:rPr>
            <w:rFonts w:ascii="Calibri" w:eastAsia="Times New Roman" w:hAnsi="Calibri"/>
            <w:szCs w:val="22"/>
            <w:lang w:eastAsia="ru-RU"/>
          </w:rPr>
          <w:tab/>
        </w:r>
        <w:r w:rsidRPr="00041BAE">
          <w:rPr>
            <w:rStyle w:val="ad"/>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Pr>
            <w:webHidden/>
          </w:rPr>
          <w:tab/>
        </w:r>
        <w:r>
          <w:rPr>
            <w:webHidden/>
          </w:rPr>
          <w:fldChar w:fldCharType="begin"/>
        </w:r>
        <w:r>
          <w:rPr>
            <w:webHidden/>
          </w:rPr>
          <w:instrText xml:space="preserve"> PAGEREF _Toc9269500 \h </w:instrText>
        </w:r>
        <w:r>
          <w:rPr>
            <w:webHidden/>
          </w:rPr>
        </w:r>
        <w:r>
          <w:rPr>
            <w:webHidden/>
          </w:rPr>
          <w:fldChar w:fldCharType="separate"/>
        </w:r>
        <w:r>
          <w:rPr>
            <w:webHidden/>
          </w:rPr>
          <w:t>53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1" w:history="1">
        <w:r w:rsidRPr="00041BAE">
          <w:rPr>
            <w:rStyle w:val="ad"/>
          </w:rPr>
          <w:t>г).</w:t>
        </w:r>
        <w:r>
          <w:rPr>
            <w:rFonts w:ascii="Calibri" w:eastAsia="Times New Roman" w:hAnsi="Calibri"/>
            <w:szCs w:val="22"/>
            <w:lang w:eastAsia="ru-RU"/>
          </w:rPr>
          <w:tab/>
        </w:r>
        <w:r w:rsidRPr="00041BAE">
          <w:rPr>
            <w:rStyle w:val="ad"/>
          </w:rPr>
          <w:t>Описание изменений в перспективных топливных балансах за период, предшествующий актуализации схемы теплоснабжения</w:t>
        </w:r>
        <w:r>
          <w:rPr>
            <w:webHidden/>
          </w:rPr>
          <w:tab/>
        </w:r>
        <w:r>
          <w:rPr>
            <w:webHidden/>
          </w:rPr>
          <w:fldChar w:fldCharType="begin"/>
        </w:r>
        <w:r>
          <w:rPr>
            <w:webHidden/>
          </w:rPr>
          <w:instrText xml:space="preserve"> PAGEREF _Toc9269501 \h </w:instrText>
        </w:r>
        <w:r>
          <w:rPr>
            <w:webHidden/>
          </w:rPr>
        </w:r>
        <w:r>
          <w:rPr>
            <w:webHidden/>
          </w:rPr>
          <w:fldChar w:fldCharType="separate"/>
        </w:r>
        <w:r>
          <w:rPr>
            <w:webHidden/>
          </w:rPr>
          <w:t>53</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02" w:history="1">
        <w:r w:rsidRPr="00041BAE">
          <w:rPr>
            <w:rStyle w:val="ad"/>
            <w:noProof/>
            <w:lang w:eastAsia="ru-RU"/>
          </w:rPr>
          <w:t>ГЛАВА 11.</w:t>
        </w:r>
        <w:r>
          <w:rPr>
            <w:rFonts w:ascii="Calibri" w:eastAsia="Times New Roman" w:hAnsi="Calibri"/>
            <w:noProof/>
            <w:sz w:val="22"/>
            <w:szCs w:val="22"/>
            <w:lang w:eastAsia="ru-RU"/>
          </w:rPr>
          <w:tab/>
        </w:r>
        <w:r w:rsidRPr="00041BAE">
          <w:rPr>
            <w:rStyle w:val="ad"/>
            <w:noProof/>
            <w:lang w:eastAsia="ru-RU"/>
          </w:rPr>
          <w:t>Оценка надежности теплоснабжения</w:t>
        </w:r>
        <w:r>
          <w:rPr>
            <w:noProof/>
            <w:webHidden/>
          </w:rPr>
          <w:tab/>
        </w:r>
        <w:r>
          <w:rPr>
            <w:noProof/>
            <w:webHidden/>
          </w:rPr>
          <w:fldChar w:fldCharType="begin"/>
        </w:r>
        <w:r>
          <w:rPr>
            <w:noProof/>
            <w:webHidden/>
          </w:rPr>
          <w:instrText xml:space="preserve"> PAGEREF _Toc9269502 \h </w:instrText>
        </w:r>
        <w:r>
          <w:rPr>
            <w:noProof/>
            <w:webHidden/>
          </w:rPr>
        </w:r>
        <w:r>
          <w:rPr>
            <w:noProof/>
            <w:webHidden/>
          </w:rPr>
          <w:fldChar w:fldCharType="separate"/>
        </w:r>
        <w:r>
          <w:rPr>
            <w:noProof/>
            <w:webHidden/>
          </w:rPr>
          <w:t>54</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03" w:history="1">
        <w:r w:rsidRPr="00041BAE">
          <w:rPr>
            <w:rStyle w:val="ad"/>
          </w:rPr>
          <w:t>а).</w:t>
        </w:r>
        <w:r>
          <w:rPr>
            <w:rFonts w:ascii="Calibri" w:eastAsia="Times New Roman" w:hAnsi="Calibri"/>
            <w:szCs w:val="22"/>
            <w:lang w:eastAsia="ru-RU"/>
          </w:rPr>
          <w:tab/>
        </w:r>
        <w:r w:rsidRPr="00041BAE">
          <w:rPr>
            <w:rStyle w:val="ad"/>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webHidden/>
          </w:rPr>
          <w:tab/>
        </w:r>
        <w:r>
          <w:rPr>
            <w:webHidden/>
          </w:rPr>
          <w:fldChar w:fldCharType="begin"/>
        </w:r>
        <w:r>
          <w:rPr>
            <w:webHidden/>
          </w:rPr>
          <w:instrText xml:space="preserve"> PAGEREF _Toc9269503 \h </w:instrText>
        </w:r>
        <w:r>
          <w:rPr>
            <w:webHidden/>
          </w:rPr>
        </w:r>
        <w:r>
          <w:rPr>
            <w:webHidden/>
          </w:rPr>
          <w:fldChar w:fldCharType="separate"/>
        </w:r>
        <w:r>
          <w:rPr>
            <w:webHidden/>
          </w:rPr>
          <w:t>54</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4" w:history="1">
        <w:r w:rsidRPr="00041BAE">
          <w:rPr>
            <w:rStyle w:val="ad"/>
          </w:rPr>
          <w:t>б).</w:t>
        </w:r>
        <w:r>
          <w:rPr>
            <w:rFonts w:ascii="Calibri" w:eastAsia="Times New Roman" w:hAnsi="Calibri"/>
            <w:szCs w:val="22"/>
            <w:lang w:eastAsia="ru-RU"/>
          </w:rPr>
          <w:tab/>
        </w:r>
        <w:r w:rsidRPr="00041BAE">
          <w:rPr>
            <w:rStyle w:val="ad"/>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webHidden/>
          </w:rPr>
          <w:tab/>
        </w:r>
        <w:r>
          <w:rPr>
            <w:webHidden/>
          </w:rPr>
          <w:fldChar w:fldCharType="begin"/>
        </w:r>
        <w:r>
          <w:rPr>
            <w:webHidden/>
          </w:rPr>
          <w:instrText xml:space="preserve"> PAGEREF _Toc9269504 \h </w:instrText>
        </w:r>
        <w:r>
          <w:rPr>
            <w:webHidden/>
          </w:rPr>
        </w:r>
        <w:r>
          <w:rPr>
            <w:webHidden/>
          </w:rPr>
          <w:fldChar w:fldCharType="separate"/>
        </w:r>
        <w:r>
          <w:rPr>
            <w:webHidden/>
          </w:rPr>
          <w:t>78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5" w:history="1">
        <w:r w:rsidRPr="00041BAE">
          <w:rPr>
            <w:rStyle w:val="ad"/>
          </w:rPr>
          <w:t>в).</w:t>
        </w:r>
        <w:r>
          <w:rPr>
            <w:rFonts w:ascii="Calibri" w:eastAsia="Times New Roman" w:hAnsi="Calibri"/>
            <w:szCs w:val="22"/>
            <w:lang w:eastAsia="ru-RU"/>
          </w:rPr>
          <w:tab/>
        </w:r>
        <w:r w:rsidRPr="00041BAE">
          <w:rPr>
            <w:rStyle w:val="ad"/>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webHidden/>
          </w:rPr>
          <w:tab/>
        </w:r>
        <w:r>
          <w:rPr>
            <w:webHidden/>
          </w:rPr>
          <w:fldChar w:fldCharType="begin"/>
        </w:r>
        <w:r>
          <w:rPr>
            <w:webHidden/>
          </w:rPr>
          <w:instrText xml:space="preserve"> PAGEREF _Toc9269505 \h </w:instrText>
        </w:r>
        <w:r>
          <w:rPr>
            <w:webHidden/>
          </w:rPr>
        </w:r>
        <w:r>
          <w:rPr>
            <w:webHidden/>
          </w:rPr>
          <w:fldChar w:fldCharType="separate"/>
        </w:r>
        <w:r>
          <w:rPr>
            <w:webHidden/>
          </w:rPr>
          <w:t>78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6" w:history="1">
        <w:r w:rsidRPr="00041BAE">
          <w:rPr>
            <w:rStyle w:val="ad"/>
          </w:rPr>
          <w:t>г).</w:t>
        </w:r>
        <w:r>
          <w:rPr>
            <w:rFonts w:ascii="Calibri" w:eastAsia="Times New Roman" w:hAnsi="Calibri"/>
            <w:szCs w:val="22"/>
            <w:lang w:eastAsia="ru-RU"/>
          </w:rPr>
          <w:tab/>
        </w:r>
        <w:r w:rsidRPr="00041BAE">
          <w:rPr>
            <w:rStyle w:val="ad"/>
          </w:rPr>
          <w:t>Результаты оценки коэффициентов готовности теплопроводов к несению тепловой нагрузки</w:t>
        </w:r>
        <w:r>
          <w:rPr>
            <w:webHidden/>
          </w:rPr>
          <w:tab/>
        </w:r>
        <w:r>
          <w:rPr>
            <w:webHidden/>
          </w:rPr>
          <w:fldChar w:fldCharType="begin"/>
        </w:r>
        <w:r>
          <w:rPr>
            <w:webHidden/>
          </w:rPr>
          <w:instrText xml:space="preserve"> PAGEREF _Toc9269506 \h </w:instrText>
        </w:r>
        <w:r>
          <w:rPr>
            <w:webHidden/>
          </w:rPr>
        </w:r>
        <w:r>
          <w:rPr>
            <w:webHidden/>
          </w:rPr>
          <w:fldChar w:fldCharType="separate"/>
        </w:r>
        <w:r>
          <w:rPr>
            <w:webHidden/>
          </w:rPr>
          <w:t>78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7" w:history="1">
        <w:r w:rsidRPr="00041BAE">
          <w:rPr>
            <w:rStyle w:val="ad"/>
          </w:rPr>
          <w:t>д).</w:t>
        </w:r>
        <w:r>
          <w:rPr>
            <w:rFonts w:ascii="Calibri" w:eastAsia="Times New Roman" w:hAnsi="Calibri"/>
            <w:szCs w:val="22"/>
            <w:lang w:eastAsia="ru-RU"/>
          </w:rPr>
          <w:tab/>
        </w:r>
        <w:r w:rsidRPr="00041BAE">
          <w:rPr>
            <w:rStyle w:val="ad"/>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Pr>
            <w:webHidden/>
          </w:rPr>
          <w:tab/>
        </w:r>
        <w:r>
          <w:rPr>
            <w:webHidden/>
          </w:rPr>
          <w:fldChar w:fldCharType="begin"/>
        </w:r>
        <w:r>
          <w:rPr>
            <w:webHidden/>
          </w:rPr>
          <w:instrText xml:space="preserve"> PAGEREF _Toc9269507 \h </w:instrText>
        </w:r>
        <w:r>
          <w:rPr>
            <w:webHidden/>
          </w:rPr>
        </w:r>
        <w:r>
          <w:rPr>
            <w:webHidden/>
          </w:rPr>
          <w:fldChar w:fldCharType="separate"/>
        </w:r>
        <w:r>
          <w:rPr>
            <w:webHidden/>
          </w:rPr>
          <w:t>78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08" w:history="1">
        <w:r w:rsidRPr="00041BAE">
          <w:rPr>
            <w:rStyle w:val="ad"/>
          </w:rPr>
          <w:t>е).</w:t>
        </w:r>
        <w:r>
          <w:rPr>
            <w:rFonts w:ascii="Calibri" w:eastAsia="Times New Roman" w:hAnsi="Calibri"/>
            <w:szCs w:val="22"/>
            <w:lang w:eastAsia="ru-RU"/>
          </w:rPr>
          <w:tab/>
        </w:r>
        <w:r w:rsidRPr="00041BAE">
          <w:rPr>
            <w:rStyle w:val="ad"/>
          </w:rPr>
          <w:t>Описание изменений в показателях надежности теплоснабжения</w:t>
        </w:r>
        <w:r>
          <w:rPr>
            <w:webHidden/>
          </w:rPr>
          <w:tab/>
        </w:r>
        <w:r>
          <w:rPr>
            <w:webHidden/>
          </w:rPr>
          <w:fldChar w:fldCharType="begin"/>
        </w:r>
        <w:r>
          <w:rPr>
            <w:webHidden/>
          </w:rPr>
          <w:instrText xml:space="preserve"> PAGEREF _Toc9269508 \h </w:instrText>
        </w:r>
        <w:r>
          <w:rPr>
            <w:webHidden/>
          </w:rPr>
        </w:r>
        <w:r>
          <w:rPr>
            <w:webHidden/>
          </w:rPr>
          <w:fldChar w:fldCharType="separate"/>
        </w:r>
        <w:r>
          <w:rPr>
            <w:webHidden/>
          </w:rPr>
          <w:t>78</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09" w:history="1">
        <w:r w:rsidRPr="00041BAE">
          <w:rPr>
            <w:rStyle w:val="ad"/>
            <w:noProof/>
          </w:rPr>
          <w:t>ГЛАВА 12.</w:t>
        </w:r>
        <w:r>
          <w:rPr>
            <w:rFonts w:ascii="Calibri" w:eastAsia="Times New Roman" w:hAnsi="Calibri"/>
            <w:noProof/>
            <w:sz w:val="22"/>
            <w:szCs w:val="22"/>
            <w:lang w:eastAsia="ru-RU"/>
          </w:rPr>
          <w:tab/>
        </w:r>
        <w:r w:rsidRPr="00041BAE">
          <w:rPr>
            <w:rStyle w:val="ad"/>
            <w:noProof/>
          </w:rPr>
          <w:t>Обоснование инвестиций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_Toc9269509 \h </w:instrText>
        </w:r>
        <w:r>
          <w:rPr>
            <w:noProof/>
            <w:webHidden/>
          </w:rPr>
        </w:r>
        <w:r>
          <w:rPr>
            <w:noProof/>
            <w:webHidden/>
          </w:rPr>
          <w:fldChar w:fldCharType="separate"/>
        </w:r>
        <w:r>
          <w:rPr>
            <w:noProof/>
            <w:webHidden/>
          </w:rPr>
          <w:t>79</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10" w:history="1">
        <w:r w:rsidRPr="00041BAE">
          <w:rPr>
            <w:rStyle w:val="ad"/>
          </w:rPr>
          <w:t>а).</w:t>
        </w:r>
        <w:r>
          <w:rPr>
            <w:rFonts w:ascii="Calibri" w:eastAsia="Times New Roman" w:hAnsi="Calibri"/>
            <w:szCs w:val="22"/>
            <w:lang w:eastAsia="ru-RU"/>
          </w:rPr>
          <w:tab/>
        </w:r>
        <w:r w:rsidRPr="00041BAE">
          <w:rPr>
            <w:rStyle w:val="ad"/>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_Toc9269510 \h </w:instrText>
        </w:r>
        <w:r>
          <w:rPr>
            <w:webHidden/>
          </w:rPr>
        </w:r>
        <w:r>
          <w:rPr>
            <w:webHidden/>
          </w:rPr>
          <w:fldChar w:fldCharType="separate"/>
        </w:r>
        <w:r>
          <w:rPr>
            <w:webHidden/>
          </w:rPr>
          <w:t>79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1" w:history="1">
        <w:r w:rsidRPr="00041BAE">
          <w:rPr>
            <w:rStyle w:val="ad"/>
          </w:rPr>
          <w:t>б).</w:t>
        </w:r>
        <w:r>
          <w:rPr>
            <w:rFonts w:ascii="Calibri" w:eastAsia="Times New Roman" w:hAnsi="Calibri"/>
            <w:szCs w:val="22"/>
            <w:lang w:eastAsia="ru-RU"/>
          </w:rPr>
          <w:tab/>
        </w:r>
        <w:r w:rsidRPr="00041BAE">
          <w:rPr>
            <w:rStyle w:val="ad"/>
          </w:rPr>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_Toc9269511 \h </w:instrText>
        </w:r>
        <w:r>
          <w:rPr>
            <w:webHidden/>
          </w:rPr>
        </w:r>
        <w:r>
          <w:rPr>
            <w:webHidden/>
          </w:rPr>
          <w:fldChar w:fldCharType="separate"/>
        </w:r>
        <w:r>
          <w:rPr>
            <w:webHidden/>
          </w:rPr>
          <w:t>80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2" w:history="1">
        <w:r w:rsidRPr="00041BAE">
          <w:rPr>
            <w:rStyle w:val="ad"/>
          </w:rPr>
          <w:t>в).</w:t>
        </w:r>
        <w:r>
          <w:rPr>
            <w:rFonts w:ascii="Calibri" w:eastAsia="Times New Roman" w:hAnsi="Calibri"/>
            <w:szCs w:val="22"/>
            <w:lang w:eastAsia="ru-RU"/>
          </w:rPr>
          <w:tab/>
        </w:r>
        <w:r w:rsidRPr="00041BAE">
          <w:rPr>
            <w:rStyle w:val="ad"/>
          </w:rPr>
          <w:t>Расчеты экономической эффективности инвестиций</w:t>
        </w:r>
        <w:r>
          <w:rPr>
            <w:webHidden/>
          </w:rPr>
          <w:tab/>
        </w:r>
        <w:r>
          <w:rPr>
            <w:webHidden/>
          </w:rPr>
          <w:fldChar w:fldCharType="begin"/>
        </w:r>
        <w:r>
          <w:rPr>
            <w:webHidden/>
          </w:rPr>
          <w:instrText xml:space="preserve"> PAGEREF _Toc9269512 \h </w:instrText>
        </w:r>
        <w:r>
          <w:rPr>
            <w:webHidden/>
          </w:rPr>
        </w:r>
        <w:r>
          <w:rPr>
            <w:webHidden/>
          </w:rPr>
          <w:fldChar w:fldCharType="separate"/>
        </w:r>
        <w:r>
          <w:rPr>
            <w:webHidden/>
          </w:rPr>
          <w:t>83</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3" w:history="1">
        <w:r w:rsidRPr="00041BAE">
          <w:rPr>
            <w:rStyle w:val="ad"/>
          </w:rPr>
          <w:t>г).</w:t>
        </w:r>
        <w:r>
          <w:rPr>
            <w:rFonts w:ascii="Calibri" w:eastAsia="Times New Roman" w:hAnsi="Calibri"/>
            <w:szCs w:val="22"/>
            <w:lang w:eastAsia="ru-RU"/>
          </w:rPr>
          <w:tab/>
        </w:r>
        <w:r w:rsidRPr="00041BAE">
          <w:rPr>
            <w:rStyle w:val="ad"/>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webHidden/>
          </w:rPr>
          <w:tab/>
        </w:r>
        <w:r>
          <w:rPr>
            <w:webHidden/>
          </w:rPr>
          <w:fldChar w:fldCharType="begin"/>
        </w:r>
        <w:r>
          <w:rPr>
            <w:webHidden/>
          </w:rPr>
          <w:instrText xml:space="preserve"> PAGEREF _Toc9269513 \h </w:instrText>
        </w:r>
        <w:r>
          <w:rPr>
            <w:webHidden/>
          </w:rPr>
        </w:r>
        <w:r>
          <w:rPr>
            <w:webHidden/>
          </w:rPr>
          <w:fldChar w:fldCharType="separate"/>
        </w:r>
        <w:r>
          <w:rPr>
            <w:webHidden/>
          </w:rPr>
          <w:t>83</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14" w:history="1">
        <w:r w:rsidRPr="00041BAE">
          <w:rPr>
            <w:rStyle w:val="ad"/>
            <w:noProof/>
          </w:rPr>
          <w:t>ГЛАВА 13.</w:t>
        </w:r>
        <w:r>
          <w:rPr>
            <w:rFonts w:ascii="Calibri" w:eastAsia="Times New Roman" w:hAnsi="Calibri"/>
            <w:noProof/>
            <w:sz w:val="22"/>
            <w:szCs w:val="22"/>
            <w:lang w:eastAsia="ru-RU"/>
          </w:rPr>
          <w:tab/>
        </w:r>
        <w:r w:rsidRPr="00041BAE">
          <w:rPr>
            <w:rStyle w:val="ad"/>
            <w:noProof/>
          </w:rPr>
          <w:t>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_Toc9269514 \h </w:instrText>
        </w:r>
        <w:r>
          <w:rPr>
            <w:noProof/>
            <w:webHidden/>
          </w:rPr>
        </w:r>
        <w:r>
          <w:rPr>
            <w:noProof/>
            <w:webHidden/>
          </w:rPr>
          <w:fldChar w:fldCharType="separate"/>
        </w:r>
        <w:r>
          <w:rPr>
            <w:noProof/>
            <w:webHidden/>
          </w:rPr>
          <w:t>85</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15" w:history="1">
        <w:r w:rsidRPr="00041BAE">
          <w:rPr>
            <w:rStyle w:val="ad"/>
          </w:rPr>
          <w:t>а).</w:t>
        </w:r>
        <w:r>
          <w:rPr>
            <w:rFonts w:ascii="Calibri" w:eastAsia="Times New Roman" w:hAnsi="Calibri"/>
            <w:szCs w:val="22"/>
            <w:lang w:eastAsia="ru-RU"/>
          </w:rPr>
          <w:tab/>
        </w:r>
        <w:r w:rsidRPr="00041BAE">
          <w:rPr>
            <w:rStyle w:val="ad"/>
          </w:rPr>
          <w:t>Количество прекращений подачи тепловой энергии, теплоносителя в результате технологических нарушений на тепловых сетях</w:t>
        </w:r>
        <w:r>
          <w:rPr>
            <w:webHidden/>
          </w:rPr>
          <w:tab/>
        </w:r>
        <w:r>
          <w:rPr>
            <w:webHidden/>
          </w:rPr>
          <w:fldChar w:fldCharType="begin"/>
        </w:r>
        <w:r>
          <w:rPr>
            <w:webHidden/>
          </w:rPr>
          <w:instrText xml:space="preserve"> PAGEREF _Toc9269515 \h </w:instrText>
        </w:r>
        <w:r>
          <w:rPr>
            <w:webHidden/>
          </w:rPr>
        </w:r>
        <w:r>
          <w:rPr>
            <w:webHidden/>
          </w:rPr>
          <w:fldChar w:fldCharType="separate"/>
        </w:r>
        <w:r>
          <w:rPr>
            <w:webHidden/>
          </w:rPr>
          <w:t>85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6" w:history="1">
        <w:r w:rsidRPr="00041BAE">
          <w:rPr>
            <w:rStyle w:val="ad"/>
          </w:rPr>
          <w:t>б).</w:t>
        </w:r>
        <w:r>
          <w:rPr>
            <w:rFonts w:ascii="Calibri" w:eastAsia="Times New Roman" w:hAnsi="Calibri"/>
            <w:szCs w:val="22"/>
            <w:lang w:eastAsia="ru-RU"/>
          </w:rPr>
          <w:tab/>
        </w:r>
        <w:r w:rsidRPr="00041BAE">
          <w:rPr>
            <w:rStyle w:val="ad"/>
          </w:rPr>
          <w:t>Количество прекращений подачи тепловой энергии, теплоносителя в результате технологических нарушений на источниках тепловой энергии</w:t>
        </w:r>
        <w:r>
          <w:rPr>
            <w:webHidden/>
          </w:rPr>
          <w:tab/>
        </w:r>
        <w:r>
          <w:rPr>
            <w:webHidden/>
          </w:rPr>
          <w:fldChar w:fldCharType="begin"/>
        </w:r>
        <w:r>
          <w:rPr>
            <w:webHidden/>
          </w:rPr>
          <w:instrText xml:space="preserve"> PAGEREF _Toc9269516 \h </w:instrText>
        </w:r>
        <w:r>
          <w:rPr>
            <w:webHidden/>
          </w:rPr>
        </w:r>
        <w:r>
          <w:rPr>
            <w:webHidden/>
          </w:rPr>
          <w:fldChar w:fldCharType="separate"/>
        </w:r>
        <w:r>
          <w:rPr>
            <w:webHidden/>
          </w:rPr>
          <w:t>85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7" w:history="1">
        <w:r w:rsidRPr="00041BAE">
          <w:rPr>
            <w:rStyle w:val="ad"/>
          </w:rPr>
          <w:t>в).</w:t>
        </w:r>
        <w:r>
          <w:rPr>
            <w:rFonts w:ascii="Calibri" w:eastAsia="Times New Roman" w:hAnsi="Calibri"/>
            <w:szCs w:val="22"/>
            <w:lang w:eastAsia="ru-RU"/>
          </w:rPr>
          <w:tab/>
        </w:r>
        <w:r w:rsidRPr="00041BAE">
          <w:rPr>
            <w:rStyle w:val="ad"/>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webHidden/>
          </w:rPr>
          <w:tab/>
        </w:r>
        <w:r>
          <w:rPr>
            <w:webHidden/>
          </w:rPr>
          <w:fldChar w:fldCharType="begin"/>
        </w:r>
        <w:r>
          <w:rPr>
            <w:webHidden/>
          </w:rPr>
          <w:instrText xml:space="preserve"> PAGEREF _Toc9269517 \h </w:instrText>
        </w:r>
        <w:r>
          <w:rPr>
            <w:webHidden/>
          </w:rPr>
        </w:r>
        <w:r>
          <w:rPr>
            <w:webHidden/>
          </w:rPr>
          <w:fldChar w:fldCharType="separate"/>
        </w:r>
        <w:r>
          <w:rPr>
            <w:webHidden/>
          </w:rPr>
          <w:t>85</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8" w:history="1">
        <w:r w:rsidRPr="00041BAE">
          <w:rPr>
            <w:rStyle w:val="ad"/>
          </w:rPr>
          <w:t>г).</w:t>
        </w:r>
        <w:r>
          <w:rPr>
            <w:rFonts w:ascii="Calibri" w:eastAsia="Times New Roman" w:hAnsi="Calibri"/>
            <w:szCs w:val="22"/>
            <w:lang w:eastAsia="ru-RU"/>
          </w:rPr>
          <w:tab/>
        </w:r>
        <w:r w:rsidRPr="00041BAE">
          <w:rPr>
            <w:rStyle w:val="ad"/>
          </w:rPr>
          <w:t>Отношение величины технологических потерь тепловой энергии, теплоносителя к материальной характеристике тепловой сети</w:t>
        </w:r>
        <w:r>
          <w:rPr>
            <w:webHidden/>
          </w:rPr>
          <w:tab/>
        </w:r>
        <w:r>
          <w:rPr>
            <w:webHidden/>
          </w:rPr>
          <w:fldChar w:fldCharType="begin"/>
        </w:r>
        <w:r>
          <w:rPr>
            <w:webHidden/>
          </w:rPr>
          <w:instrText xml:space="preserve"> PAGEREF _Toc9269518 \h </w:instrText>
        </w:r>
        <w:r>
          <w:rPr>
            <w:webHidden/>
          </w:rPr>
        </w:r>
        <w:r>
          <w:rPr>
            <w:webHidden/>
          </w:rPr>
          <w:fldChar w:fldCharType="separate"/>
        </w:r>
        <w:r>
          <w:rPr>
            <w:webHidden/>
          </w:rPr>
          <w:t>86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19" w:history="1">
        <w:r w:rsidRPr="00041BAE">
          <w:rPr>
            <w:rStyle w:val="ad"/>
          </w:rPr>
          <w:t>д).</w:t>
        </w:r>
        <w:r>
          <w:rPr>
            <w:rFonts w:ascii="Calibri" w:eastAsia="Times New Roman" w:hAnsi="Calibri"/>
            <w:szCs w:val="22"/>
            <w:lang w:eastAsia="ru-RU"/>
          </w:rPr>
          <w:tab/>
        </w:r>
        <w:r w:rsidRPr="00041BAE">
          <w:rPr>
            <w:rStyle w:val="ad"/>
          </w:rPr>
          <w:t>Коэффициент использования установленной тепловой мощности</w:t>
        </w:r>
        <w:r>
          <w:rPr>
            <w:webHidden/>
          </w:rPr>
          <w:tab/>
        </w:r>
        <w:r>
          <w:rPr>
            <w:webHidden/>
          </w:rPr>
          <w:fldChar w:fldCharType="begin"/>
        </w:r>
        <w:r>
          <w:rPr>
            <w:webHidden/>
          </w:rPr>
          <w:instrText xml:space="preserve"> PAGEREF _Toc9269519 \h </w:instrText>
        </w:r>
        <w:r>
          <w:rPr>
            <w:webHidden/>
          </w:rPr>
        </w:r>
        <w:r>
          <w:rPr>
            <w:webHidden/>
          </w:rPr>
          <w:fldChar w:fldCharType="separate"/>
        </w:r>
        <w:r>
          <w:rPr>
            <w:webHidden/>
          </w:rPr>
          <w:t>86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0" w:history="1">
        <w:r w:rsidRPr="00041BAE">
          <w:rPr>
            <w:rStyle w:val="ad"/>
          </w:rPr>
          <w:t>е).</w:t>
        </w:r>
        <w:r>
          <w:rPr>
            <w:rFonts w:ascii="Calibri" w:eastAsia="Times New Roman" w:hAnsi="Calibri"/>
            <w:szCs w:val="22"/>
            <w:lang w:eastAsia="ru-RU"/>
          </w:rPr>
          <w:tab/>
        </w:r>
        <w:r w:rsidRPr="00041BAE">
          <w:rPr>
            <w:rStyle w:val="ad"/>
          </w:rPr>
          <w:t>Удельная материальная характеристика тепловых сетей, приведенная к расчетной тепловой нагрузке</w:t>
        </w:r>
        <w:r>
          <w:rPr>
            <w:webHidden/>
          </w:rPr>
          <w:tab/>
        </w:r>
        <w:r>
          <w:rPr>
            <w:webHidden/>
          </w:rPr>
          <w:fldChar w:fldCharType="begin"/>
        </w:r>
        <w:r>
          <w:rPr>
            <w:webHidden/>
          </w:rPr>
          <w:instrText xml:space="preserve"> PAGEREF _Toc9269520 \h </w:instrText>
        </w:r>
        <w:r>
          <w:rPr>
            <w:webHidden/>
          </w:rPr>
        </w:r>
        <w:r>
          <w:rPr>
            <w:webHidden/>
          </w:rPr>
          <w:fldChar w:fldCharType="separate"/>
        </w:r>
        <w:r>
          <w:rPr>
            <w:webHidden/>
          </w:rPr>
          <w:t>86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1" w:history="1">
        <w:r w:rsidRPr="00041BAE">
          <w:rPr>
            <w:rStyle w:val="ad"/>
          </w:rPr>
          <w:t>ж).</w:t>
        </w:r>
        <w:r>
          <w:rPr>
            <w:rFonts w:ascii="Calibri" w:eastAsia="Times New Roman" w:hAnsi="Calibri"/>
            <w:szCs w:val="22"/>
            <w:lang w:eastAsia="ru-RU"/>
          </w:rPr>
          <w:tab/>
        </w:r>
        <w:r w:rsidRPr="00041BAE">
          <w:rPr>
            <w:rStyle w:val="ad"/>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webHidden/>
          </w:rPr>
          <w:tab/>
        </w:r>
        <w:r>
          <w:rPr>
            <w:webHidden/>
          </w:rPr>
          <w:fldChar w:fldCharType="begin"/>
        </w:r>
        <w:r>
          <w:rPr>
            <w:webHidden/>
          </w:rPr>
          <w:instrText xml:space="preserve"> PAGEREF _Toc9269521 \h </w:instrText>
        </w:r>
        <w:r>
          <w:rPr>
            <w:webHidden/>
          </w:rPr>
        </w:r>
        <w:r>
          <w:rPr>
            <w:webHidden/>
          </w:rPr>
          <w:fldChar w:fldCharType="separate"/>
        </w:r>
        <w:r>
          <w:rPr>
            <w:webHidden/>
          </w:rPr>
          <w:t>87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2" w:history="1">
        <w:r w:rsidRPr="00041BAE">
          <w:rPr>
            <w:rStyle w:val="ad"/>
          </w:rPr>
          <w:t>з).</w:t>
        </w:r>
        <w:r>
          <w:rPr>
            <w:rFonts w:ascii="Calibri" w:eastAsia="Times New Roman" w:hAnsi="Calibri"/>
            <w:szCs w:val="22"/>
            <w:lang w:eastAsia="ru-RU"/>
          </w:rPr>
          <w:tab/>
        </w:r>
        <w:r w:rsidRPr="00041BAE">
          <w:rPr>
            <w:rStyle w:val="ad"/>
          </w:rPr>
          <w:t>Удельный расход условного топлива на отпуск электрической энергии</w:t>
        </w:r>
        <w:r>
          <w:rPr>
            <w:webHidden/>
          </w:rPr>
          <w:tab/>
        </w:r>
        <w:r>
          <w:rPr>
            <w:webHidden/>
          </w:rPr>
          <w:fldChar w:fldCharType="begin"/>
        </w:r>
        <w:r>
          <w:rPr>
            <w:webHidden/>
          </w:rPr>
          <w:instrText xml:space="preserve"> PAGEREF _Toc9269522 \h </w:instrText>
        </w:r>
        <w:r>
          <w:rPr>
            <w:webHidden/>
          </w:rPr>
        </w:r>
        <w:r>
          <w:rPr>
            <w:webHidden/>
          </w:rPr>
          <w:fldChar w:fldCharType="separate"/>
        </w:r>
        <w:r>
          <w:rPr>
            <w:webHidden/>
          </w:rPr>
          <w:t>87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3" w:history="1">
        <w:r w:rsidRPr="00041BAE">
          <w:rPr>
            <w:rStyle w:val="ad"/>
          </w:rPr>
          <w:t>и).</w:t>
        </w:r>
        <w:r>
          <w:rPr>
            <w:rFonts w:ascii="Calibri" w:eastAsia="Times New Roman" w:hAnsi="Calibri"/>
            <w:szCs w:val="22"/>
            <w:lang w:eastAsia="ru-RU"/>
          </w:rPr>
          <w:tab/>
        </w:r>
        <w:r w:rsidRPr="00041BAE">
          <w:rPr>
            <w:rStyle w:val="ad"/>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webHidden/>
          </w:rPr>
          <w:tab/>
        </w:r>
        <w:r>
          <w:rPr>
            <w:webHidden/>
          </w:rPr>
          <w:fldChar w:fldCharType="begin"/>
        </w:r>
        <w:r>
          <w:rPr>
            <w:webHidden/>
          </w:rPr>
          <w:instrText xml:space="preserve"> PAGEREF _Toc9269523 \h </w:instrText>
        </w:r>
        <w:r>
          <w:rPr>
            <w:webHidden/>
          </w:rPr>
        </w:r>
        <w:r>
          <w:rPr>
            <w:webHidden/>
          </w:rPr>
          <w:fldChar w:fldCharType="separate"/>
        </w:r>
        <w:r>
          <w:rPr>
            <w:webHidden/>
          </w:rPr>
          <w:t>87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4" w:history="1">
        <w:r w:rsidRPr="00041BAE">
          <w:rPr>
            <w:rStyle w:val="ad"/>
          </w:rPr>
          <w:t>к).</w:t>
        </w:r>
        <w:r>
          <w:rPr>
            <w:rFonts w:ascii="Calibri" w:eastAsia="Times New Roman" w:hAnsi="Calibri"/>
            <w:szCs w:val="22"/>
            <w:lang w:eastAsia="ru-RU"/>
          </w:rPr>
          <w:tab/>
        </w:r>
        <w:r w:rsidRPr="00041BAE">
          <w:rPr>
            <w:rStyle w:val="ad"/>
          </w:rPr>
          <w:t>Доля отпуска тепловой энергии, осуществляемого потребителям по приборам учета, в общем объеме отпущенной тепловой энергии</w:t>
        </w:r>
        <w:r>
          <w:rPr>
            <w:webHidden/>
          </w:rPr>
          <w:tab/>
        </w:r>
        <w:r>
          <w:rPr>
            <w:webHidden/>
          </w:rPr>
          <w:fldChar w:fldCharType="begin"/>
        </w:r>
        <w:r>
          <w:rPr>
            <w:webHidden/>
          </w:rPr>
          <w:instrText xml:space="preserve"> PAGEREF _Toc9269524 \h </w:instrText>
        </w:r>
        <w:r>
          <w:rPr>
            <w:webHidden/>
          </w:rPr>
        </w:r>
        <w:r>
          <w:rPr>
            <w:webHidden/>
          </w:rPr>
          <w:fldChar w:fldCharType="separate"/>
        </w:r>
        <w:r>
          <w:rPr>
            <w:webHidden/>
          </w:rPr>
          <w:t>87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5" w:history="1">
        <w:r w:rsidRPr="00041BAE">
          <w:rPr>
            <w:rStyle w:val="ad"/>
          </w:rPr>
          <w:t>л).</w:t>
        </w:r>
        <w:r>
          <w:rPr>
            <w:rFonts w:ascii="Calibri" w:eastAsia="Times New Roman" w:hAnsi="Calibri"/>
            <w:szCs w:val="22"/>
            <w:lang w:eastAsia="ru-RU"/>
          </w:rPr>
          <w:tab/>
        </w:r>
        <w:r w:rsidRPr="00041BAE">
          <w:rPr>
            <w:rStyle w:val="ad"/>
          </w:rPr>
          <w:t>Средневзвешенный (по материальной характеристике) срок эксплуатации тепловых сетей (для каждой системы теплоснабжения)</w:t>
        </w:r>
        <w:r>
          <w:rPr>
            <w:webHidden/>
          </w:rPr>
          <w:tab/>
        </w:r>
        <w:r>
          <w:rPr>
            <w:webHidden/>
          </w:rPr>
          <w:fldChar w:fldCharType="begin"/>
        </w:r>
        <w:r>
          <w:rPr>
            <w:webHidden/>
          </w:rPr>
          <w:instrText xml:space="preserve"> PAGEREF _Toc9269525 \h </w:instrText>
        </w:r>
        <w:r>
          <w:rPr>
            <w:webHidden/>
          </w:rPr>
        </w:r>
        <w:r>
          <w:rPr>
            <w:webHidden/>
          </w:rPr>
          <w:fldChar w:fldCharType="separate"/>
        </w:r>
        <w:r>
          <w:rPr>
            <w:webHidden/>
          </w:rPr>
          <w:t>88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6" w:history="1">
        <w:r w:rsidRPr="00041BAE">
          <w:rPr>
            <w:rStyle w:val="ad"/>
          </w:rPr>
          <w:t>м).</w:t>
        </w:r>
        <w:r>
          <w:rPr>
            <w:rFonts w:ascii="Calibri" w:eastAsia="Times New Roman" w:hAnsi="Calibri"/>
            <w:szCs w:val="22"/>
            <w:lang w:eastAsia="ru-RU"/>
          </w:rPr>
          <w:tab/>
        </w:r>
        <w:r w:rsidRPr="00041BAE">
          <w:rPr>
            <w:rStyle w:val="ad"/>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webHidden/>
          </w:rPr>
          <w:tab/>
        </w:r>
        <w:r>
          <w:rPr>
            <w:webHidden/>
          </w:rPr>
          <w:fldChar w:fldCharType="begin"/>
        </w:r>
        <w:r>
          <w:rPr>
            <w:webHidden/>
          </w:rPr>
          <w:instrText xml:space="preserve"> PAGEREF _Toc9269526 \h </w:instrText>
        </w:r>
        <w:r>
          <w:rPr>
            <w:webHidden/>
          </w:rPr>
        </w:r>
        <w:r>
          <w:rPr>
            <w:webHidden/>
          </w:rPr>
          <w:fldChar w:fldCharType="separate"/>
        </w:r>
        <w:r>
          <w:rPr>
            <w:webHidden/>
          </w:rPr>
          <w:t>88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27" w:history="1">
        <w:r w:rsidRPr="00041BAE">
          <w:rPr>
            <w:rStyle w:val="ad"/>
          </w:rPr>
          <w:t>н).</w:t>
        </w:r>
        <w:r>
          <w:rPr>
            <w:rFonts w:ascii="Calibri" w:eastAsia="Times New Roman" w:hAnsi="Calibri"/>
            <w:szCs w:val="22"/>
            <w:lang w:eastAsia="ru-RU"/>
          </w:rPr>
          <w:tab/>
        </w:r>
        <w:r w:rsidRPr="00041BAE">
          <w:rPr>
            <w:rStyle w:val="ad"/>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webHidden/>
          </w:rPr>
          <w:tab/>
        </w:r>
        <w:r>
          <w:rPr>
            <w:webHidden/>
          </w:rPr>
          <w:fldChar w:fldCharType="begin"/>
        </w:r>
        <w:r>
          <w:rPr>
            <w:webHidden/>
          </w:rPr>
          <w:instrText xml:space="preserve"> PAGEREF _Toc9269527 \h </w:instrText>
        </w:r>
        <w:r>
          <w:rPr>
            <w:webHidden/>
          </w:rPr>
        </w:r>
        <w:r>
          <w:rPr>
            <w:webHidden/>
          </w:rPr>
          <w:fldChar w:fldCharType="separate"/>
        </w:r>
        <w:r>
          <w:rPr>
            <w:webHidden/>
          </w:rPr>
          <w:t>88</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28" w:history="1">
        <w:r w:rsidRPr="00041BAE">
          <w:rPr>
            <w:rStyle w:val="ad"/>
            <w:noProof/>
            <w:lang w:val="en-US"/>
          </w:rPr>
          <w:t>ГЛАВА 14.</w:t>
        </w:r>
        <w:r>
          <w:rPr>
            <w:rFonts w:ascii="Calibri" w:eastAsia="Times New Roman" w:hAnsi="Calibri"/>
            <w:noProof/>
            <w:sz w:val="22"/>
            <w:szCs w:val="22"/>
            <w:lang w:eastAsia="ru-RU"/>
          </w:rPr>
          <w:tab/>
        </w:r>
        <w:r w:rsidRPr="00041BAE">
          <w:rPr>
            <w:rStyle w:val="ad"/>
            <w:noProof/>
            <w:lang w:val="en-US"/>
          </w:rPr>
          <w:t>Ценовые (тарифные) последствия</w:t>
        </w:r>
        <w:r>
          <w:rPr>
            <w:noProof/>
            <w:webHidden/>
          </w:rPr>
          <w:tab/>
        </w:r>
        <w:r>
          <w:rPr>
            <w:noProof/>
            <w:webHidden/>
          </w:rPr>
          <w:fldChar w:fldCharType="begin"/>
        </w:r>
        <w:r>
          <w:rPr>
            <w:noProof/>
            <w:webHidden/>
          </w:rPr>
          <w:instrText xml:space="preserve"> PAGEREF _Toc9269528 \h </w:instrText>
        </w:r>
        <w:r>
          <w:rPr>
            <w:noProof/>
            <w:webHidden/>
          </w:rPr>
        </w:r>
        <w:r>
          <w:rPr>
            <w:noProof/>
            <w:webHidden/>
          </w:rPr>
          <w:fldChar w:fldCharType="separate"/>
        </w:r>
        <w:r>
          <w:rPr>
            <w:noProof/>
            <w:webHidden/>
          </w:rPr>
          <w:t>89</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29" w:history="1">
        <w:r w:rsidRPr="00041BAE">
          <w:rPr>
            <w:rStyle w:val="ad"/>
          </w:rPr>
          <w:t>а).</w:t>
        </w:r>
        <w:r>
          <w:rPr>
            <w:rFonts w:ascii="Calibri" w:eastAsia="Times New Roman" w:hAnsi="Calibri"/>
            <w:szCs w:val="22"/>
            <w:lang w:eastAsia="ru-RU"/>
          </w:rPr>
          <w:tab/>
        </w:r>
        <w:r w:rsidRPr="00041BAE">
          <w:rPr>
            <w:rStyle w:val="ad"/>
          </w:rPr>
          <w:t>Тарифно-балансовые расчетные модели теплоснабжения потребителей по каждой системе теплоснабжения</w:t>
        </w:r>
        <w:r>
          <w:rPr>
            <w:webHidden/>
          </w:rPr>
          <w:tab/>
        </w:r>
        <w:r>
          <w:rPr>
            <w:webHidden/>
          </w:rPr>
          <w:fldChar w:fldCharType="begin"/>
        </w:r>
        <w:r>
          <w:rPr>
            <w:webHidden/>
          </w:rPr>
          <w:instrText xml:space="preserve"> PAGEREF _Toc9269529 \h </w:instrText>
        </w:r>
        <w:r>
          <w:rPr>
            <w:webHidden/>
          </w:rPr>
        </w:r>
        <w:r>
          <w:rPr>
            <w:webHidden/>
          </w:rPr>
          <w:fldChar w:fldCharType="separate"/>
        </w:r>
        <w:r>
          <w:rPr>
            <w:webHidden/>
          </w:rPr>
          <w:t>89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0" w:history="1">
        <w:r w:rsidRPr="00041BAE">
          <w:rPr>
            <w:rStyle w:val="ad"/>
          </w:rPr>
          <w:t>б).</w:t>
        </w:r>
        <w:r>
          <w:rPr>
            <w:rFonts w:ascii="Calibri" w:eastAsia="Times New Roman" w:hAnsi="Calibri"/>
            <w:szCs w:val="22"/>
            <w:lang w:eastAsia="ru-RU"/>
          </w:rPr>
          <w:tab/>
        </w:r>
        <w:r w:rsidRPr="00041BAE">
          <w:rPr>
            <w:rStyle w:val="ad"/>
          </w:rPr>
          <w:t>Тарифно-балансовые расчетные модели теплоснабжения потребителей по каждой единой теплоснабжающей организации</w:t>
        </w:r>
        <w:r>
          <w:rPr>
            <w:webHidden/>
          </w:rPr>
          <w:tab/>
        </w:r>
        <w:r>
          <w:rPr>
            <w:webHidden/>
          </w:rPr>
          <w:fldChar w:fldCharType="begin"/>
        </w:r>
        <w:r>
          <w:rPr>
            <w:webHidden/>
          </w:rPr>
          <w:instrText xml:space="preserve"> PAGEREF _Toc9269530 \h </w:instrText>
        </w:r>
        <w:r>
          <w:rPr>
            <w:webHidden/>
          </w:rPr>
        </w:r>
        <w:r>
          <w:rPr>
            <w:webHidden/>
          </w:rPr>
          <w:fldChar w:fldCharType="separate"/>
        </w:r>
        <w:r>
          <w:rPr>
            <w:webHidden/>
          </w:rPr>
          <w:t>128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1" w:history="1">
        <w:r w:rsidRPr="00041BAE">
          <w:rPr>
            <w:rStyle w:val="ad"/>
          </w:rPr>
          <w:t>в).</w:t>
        </w:r>
        <w:r>
          <w:rPr>
            <w:rFonts w:ascii="Calibri" w:eastAsia="Times New Roman" w:hAnsi="Calibri"/>
            <w:szCs w:val="22"/>
            <w:lang w:eastAsia="ru-RU"/>
          </w:rPr>
          <w:tab/>
        </w:r>
        <w:r w:rsidRPr="00041BAE">
          <w:rPr>
            <w:rStyle w:val="ad"/>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webHidden/>
          </w:rPr>
          <w:tab/>
        </w:r>
        <w:r>
          <w:rPr>
            <w:webHidden/>
          </w:rPr>
          <w:fldChar w:fldCharType="begin"/>
        </w:r>
        <w:r>
          <w:rPr>
            <w:webHidden/>
          </w:rPr>
          <w:instrText xml:space="preserve"> PAGEREF _Toc9269531 \h </w:instrText>
        </w:r>
        <w:r>
          <w:rPr>
            <w:webHidden/>
          </w:rPr>
        </w:r>
        <w:r>
          <w:rPr>
            <w:webHidden/>
          </w:rPr>
          <w:fldChar w:fldCharType="separate"/>
        </w:r>
        <w:r>
          <w:rPr>
            <w:webHidden/>
          </w:rPr>
          <w:t>128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2" w:history="1">
        <w:r w:rsidRPr="00041BAE">
          <w:rPr>
            <w:rStyle w:val="ad"/>
          </w:rPr>
          <w:t>г).</w:t>
        </w:r>
        <w:r>
          <w:rPr>
            <w:rFonts w:ascii="Calibri" w:eastAsia="Times New Roman" w:hAnsi="Calibri"/>
            <w:szCs w:val="22"/>
            <w:lang w:eastAsia="ru-RU"/>
          </w:rPr>
          <w:tab/>
        </w:r>
        <w:r w:rsidRPr="00041BAE">
          <w:rPr>
            <w:rStyle w:val="ad"/>
          </w:rPr>
          <w:t>Изменений в оценке ценовых (тарифных) последствий реализации проектов схемы теплоснабжения</w:t>
        </w:r>
        <w:r>
          <w:rPr>
            <w:webHidden/>
          </w:rPr>
          <w:tab/>
        </w:r>
        <w:r>
          <w:rPr>
            <w:webHidden/>
          </w:rPr>
          <w:fldChar w:fldCharType="begin"/>
        </w:r>
        <w:r>
          <w:rPr>
            <w:webHidden/>
          </w:rPr>
          <w:instrText xml:space="preserve"> PAGEREF _Toc9269532 \h </w:instrText>
        </w:r>
        <w:r>
          <w:rPr>
            <w:webHidden/>
          </w:rPr>
        </w:r>
        <w:r>
          <w:rPr>
            <w:webHidden/>
          </w:rPr>
          <w:fldChar w:fldCharType="separate"/>
        </w:r>
        <w:r>
          <w:rPr>
            <w:b/>
            <w:bCs/>
            <w:webHidden/>
          </w:rPr>
          <w:t>Ошибка! Закладка не определена.</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33" w:history="1">
        <w:r w:rsidRPr="00041BAE">
          <w:rPr>
            <w:rStyle w:val="ad"/>
            <w:noProof/>
            <w:lang w:eastAsia="ru-RU"/>
          </w:rPr>
          <w:t>ГЛАВА 15.</w:t>
        </w:r>
        <w:r>
          <w:rPr>
            <w:rFonts w:ascii="Calibri" w:eastAsia="Times New Roman" w:hAnsi="Calibri"/>
            <w:noProof/>
            <w:sz w:val="22"/>
            <w:szCs w:val="22"/>
            <w:lang w:eastAsia="ru-RU"/>
          </w:rPr>
          <w:tab/>
        </w:r>
        <w:r w:rsidRPr="00041BAE">
          <w:rPr>
            <w:rStyle w:val="ad"/>
            <w:noProof/>
            <w:lang w:eastAsia="ru-RU"/>
          </w:rPr>
          <w:t>Реестр единых теплоснабжающих организаций</w:t>
        </w:r>
        <w:r>
          <w:rPr>
            <w:noProof/>
            <w:webHidden/>
          </w:rPr>
          <w:tab/>
        </w:r>
        <w:r>
          <w:rPr>
            <w:noProof/>
            <w:webHidden/>
          </w:rPr>
          <w:fldChar w:fldCharType="begin"/>
        </w:r>
        <w:r>
          <w:rPr>
            <w:noProof/>
            <w:webHidden/>
          </w:rPr>
          <w:instrText xml:space="preserve"> PAGEREF _Toc9269533 \h </w:instrText>
        </w:r>
        <w:r>
          <w:rPr>
            <w:noProof/>
            <w:webHidden/>
          </w:rPr>
        </w:r>
        <w:r>
          <w:rPr>
            <w:noProof/>
            <w:webHidden/>
          </w:rPr>
          <w:fldChar w:fldCharType="separate"/>
        </w:r>
        <w:r>
          <w:rPr>
            <w:noProof/>
            <w:webHidden/>
          </w:rPr>
          <w:t>131</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34" w:history="1">
        <w:r w:rsidRPr="00041BAE">
          <w:rPr>
            <w:rStyle w:val="ad"/>
          </w:rPr>
          <w:t>а).</w:t>
        </w:r>
        <w:r>
          <w:rPr>
            <w:rFonts w:ascii="Calibri" w:eastAsia="Times New Roman" w:hAnsi="Calibri"/>
            <w:szCs w:val="22"/>
            <w:lang w:eastAsia="ru-RU"/>
          </w:rPr>
          <w:tab/>
        </w:r>
        <w:r w:rsidRPr="00041BAE">
          <w:rPr>
            <w:rStyle w:val="ad"/>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tab/>
        </w:r>
        <w:r>
          <w:rPr>
            <w:webHidden/>
          </w:rPr>
          <w:fldChar w:fldCharType="begin"/>
        </w:r>
        <w:r>
          <w:rPr>
            <w:webHidden/>
          </w:rPr>
          <w:instrText xml:space="preserve"> PAGEREF _Toc9269534 \h </w:instrText>
        </w:r>
        <w:r>
          <w:rPr>
            <w:webHidden/>
          </w:rPr>
        </w:r>
        <w:r>
          <w:rPr>
            <w:webHidden/>
          </w:rPr>
          <w:fldChar w:fldCharType="separate"/>
        </w:r>
        <w:r>
          <w:rPr>
            <w:webHidden/>
          </w:rPr>
          <w:t>131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5" w:history="1">
        <w:r w:rsidRPr="00041BAE">
          <w:rPr>
            <w:rStyle w:val="ad"/>
          </w:rPr>
          <w:t>б).</w:t>
        </w:r>
        <w:r>
          <w:rPr>
            <w:rFonts w:ascii="Calibri" w:eastAsia="Times New Roman" w:hAnsi="Calibri"/>
            <w:szCs w:val="22"/>
            <w:lang w:eastAsia="ru-RU"/>
          </w:rPr>
          <w:tab/>
        </w:r>
        <w:r w:rsidRPr="00041BAE">
          <w:rPr>
            <w:rStyle w:val="ad"/>
          </w:rPr>
          <w:t>Реестр единых теплоснабжающих организаций, содержащий перечень систем теплоснабжения, входящих в состав единой теплоснабжающей организации</w:t>
        </w:r>
        <w:r>
          <w:rPr>
            <w:webHidden/>
          </w:rPr>
          <w:tab/>
        </w:r>
        <w:r>
          <w:rPr>
            <w:webHidden/>
          </w:rPr>
          <w:fldChar w:fldCharType="begin"/>
        </w:r>
        <w:r>
          <w:rPr>
            <w:webHidden/>
          </w:rPr>
          <w:instrText xml:space="preserve"> PAGEREF _Toc9269535 \h </w:instrText>
        </w:r>
        <w:r>
          <w:rPr>
            <w:webHidden/>
          </w:rPr>
        </w:r>
        <w:r>
          <w:rPr>
            <w:webHidden/>
          </w:rPr>
          <w:fldChar w:fldCharType="separate"/>
        </w:r>
        <w:r>
          <w:rPr>
            <w:webHidden/>
          </w:rPr>
          <w:t>132</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6" w:history="1">
        <w:r w:rsidRPr="00041BAE">
          <w:rPr>
            <w:rStyle w:val="ad"/>
          </w:rPr>
          <w:t>в).</w:t>
        </w:r>
        <w:r>
          <w:rPr>
            <w:rFonts w:ascii="Calibri" w:eastAsia="Times New Roman" w:hAnsi="Calibri"/>
            <w:szCs w:val="22"/>
            <w:lang w:eastAsia="ru-RU"/>
          </w:rPr>
          <w:tab/>
        </w:r>
        <w:r w:rsidRPr="00041BAE">
          <w:rPr>
            <w:rStyle w:val="ad"/>
          </w:rPr>
          <w:t>Основания, в том числе критерии, в соответствии с которыми теплоснабжающая организация определена единой теплоснабжающей организацией</w:t>
        </w:r>
        <w:r>
          <w:rPr>
            <w:webHidden/>
          </w:rPr>
          <w:tab/>
        </w:r>
        <w:r>
          <w:rPr>
            <w:webHidden/>
          </w:rPr>
          <w:fldChar w:fldCharType="begin"/>
        </w:r>
        <w:r>
          <w:rPr>
            <w:webHidden/>
          </w:rPr>
          <w:instrText xml:space="preserve"> PAGEREF _Toc9269536 \h </w:instrText>
        </w:r>
        <w:r>
          <w:rPr>
            <w:webHidden/>
          </w:rPr>
        </w:r>
        <w:r>
          <w:rPr>
            <w:webHidden/>
          </w:rPr>
          <w:fldChar w:fldCharType="separate"/>
        </w:r>
        <w:r>
          <w:rPr>
            <w:webHidden/>
          </w:rPr>
          <w:t>132</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7" w:history="1">
        <w:r w:rsidRPr="00041BAE">
          <w:rPr>
            <w:rStyle w:val="ad"/>
          </w:rPr>
          <w:t>г).</w:t>
        </w:r>
        <w:r>
          <w:rPr>
            <w:rFonts w:ascii="Calibri" w:eastAsia="Times New Roman" w:hAnsi="Calibri"/>
            <w:szCs w:val="22"/>
            <w:lang w:eastAsia="ru-RU"/>
          </w:rPr>
          <w:tab/>
        </w:r>
        <w:r w:rsidRPr="00041BAE">
          <w:rPr>
            <w:rStyle w:val="ad"/>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webHidden/>
          </w:rPr>
          <w:tab/>
        </w:r>
        <w:r>
          <w:rPr>
            <w:webHidden/>
          </w:rPr>
          <w:fldChar w:fldCharType="begin"/>
        </w:r>
        <w:r>
          <w:rPr>
            <w:webHidden/>
          </w:rPr>
          <w:instrText xml:space="preserve"> PAGEREF _Toc9269537 \h </w:instrText>
        </w:r>
        <w:r>
          <w:rPr>
            <w:webHidden/>
          </w:rPr>
        </w:r>
        <w:r>
          <w:rPr>
            <w:webHidden/>
          </w:rPr>
          <w:fldChar w:fldCharType="separate"/>
        </w:r>
        <w:r>
          <w:rPr>
            <w:webHidden/>
          </w:rPr>
          <w:t>136</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38" w:history="1">
        <w:r w:rsidRPr="00041BAE">
          <w:rPr>
            <w:rStyle w:val="ad"/>
          </w:rPr>
          <w:t>д).</w:t>
        </w:r>
        <w:r>
          <w:rPr>
            <w:rFonts w:ascii="Calibri" w:eastAsia="Times New Roman" w:hAnsi="Calibri"/>
            <w:szCs w:val="22"/>
            <w:lang w:eastAsia="ru-RU"/>
          </w:rPr>
          <w:tab/>
        </w:r>
        <w:r w:rsidRPr="00041BAE">
          <w:rPr>
            <w:rStyle w:val="ad"/>
          </w:rPr>
          <w:t>Изменения в зонах деятельности единых теплоснабжающих организаций</w:t>
        </w:r>
        <w:r>
          <w:rPr>
            <w:webHidden/>
          </w:rPr>
          <w:tab/>
        </w:r>
        <w:r>
          <w:rPr>
            <w:webHidden/>
          </w:rPr>
          <w:fldChar w:fldCharType="begin"/>
        </w:r>
        <w:r>
          <w:rPr>
            <w:webHidden/>
          </w:rPr>
          <w:instrText xml:space="preserve"> PAGEREF _Toc9269538 \h </w:instrText>
        </w:r>
        <w:r>
          <w:rPr>
            <w:webHidden/>
          </w:rPr>
        </w:r>
        <w:r>
          <w:rPr>
            <w:webHidden/>
          </w:rPr>
          <w:fldChar w:fldCharType="separate"/>
        </w:r>
        <w:r>
          <w:rPr>
            <w:webHidden/>
          </w:rPr>
          <w:t>136</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39" w:history="1">
        <w:r w:rsidRPr="00041BAE">
          <w:rPr>
            <w:rStyle w:val="ad"/>
            <w:noProof/>
          </w:rPr>
          <w:t>ГЛАВА 16.</w:t>
        </w:r>
        <w:r>
          <w:rPr>
            <w:rFonts w:ascii="Calibri" w:eastAsia="Times New Roman" w:hAnsi="Calibri"/>
            <w:noProof/>
            <w:sz w:val="22"/>
            <w:szCs w:val="22"/>
            <w:lang w:eastAsia="ru-RU"/>
          </w:rPr>
          <w:tab/>
        </w:r>
        <w:r w:rsidRPr="00041BAE">
          <w:rPr>
            <w:rStyle w:val="ad"/>
            <w:noProof/>
          </w:rPr>
          <w:t>Реестр проектов схемы теплоснабжения</w:t>
        </w:r>
        <w:r>
          <w:rPr>
            <w:noProof/>
            <w:webHidden/>
          </w:rPr>
          <w:tab/>
        </w:r>
        <w:r>
          <w:rPr>
            <w:noProof/>
            <w:webHidden/>
          </w:rPr>
          <w:fldChar w:fldCharType="begin"/>
        </w:r>
        <w:r>
          <w:rPr>
            <w:noProof/>
            <w:webHidden/>
          </w:rPr>
          <w:instrText xml:space="preserve"> PAGEREF _Toc9269539 \h </w:instrText>
        </w:r>
        <w:r>
          <w:rPr>
            <w:noProof/>
            <w:webHidden/>
          </w:rPr>
        </w:r>
        <w:r>
          <w:rPr>
            <w:noProof/>
            <w:webHidden/>
          </w:rPr>
          <w:fldChar w:fldCharType="separate"/>
        </w:r>
        <w:r>
          <w:rPr>
            <w:noProof/>
            <w:webHidden/>
          </w:rPr>
          <w:t>137</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40" w:history="1">
        <w:r w:rsidRPr="00041BAE">
          <w:rPr>
            <w:rStyle w:val="ad"/>
          </w:rPr>
          <w:t>а).</w:t>
        </w:r>
        <w:r>
          <w:rPr>
            <w:rFonts w:ascii="Calibri" w:eastAsia="Times New Roman" w:hAnsi="Calibri"/>
            <w:szCs w:val="22"/>
            <w:lang w:eastAsia="ru-RU"/>
          </w:rPr>
          <w:tab/>
        </w:r>
        <w:r w:rsidRPr="00041BAE">
          <w:rPr>
            <w:rStyle w:val="ad"/>
          </w:rPr>
          <w:t>перечень мероприятий по строительству, реконструкции или техническому перевооружению источников тепловой энергии</w:t>
        </w:r>
        <w:r>
          <w:rPr>
            <w:webHidden/>
          </w:rPr>
          <w:tab/>
        </w:r>
        <w:r>
          <w:rPr>
            <w:webHidden/>
          </w:rPr>
          <w:fldChar w:fldCharType="begin"/>
        </w:r>
        <w:r>
          <w:rPr>
            <w:webHidden/>
          </w:rPr>
          <w:instrText xml:space="preserve"> PAGEREF _Toc9269540 \h </w:instrText>
        </w:r>
        <w:r>
          <w:rPr>
            <w:webHidden/>
          </w:rPr>
        </w:r>
        <w:r>
          <w:rPr>
            <w:webHidden/>
          </w:rPr>
          <w:fldChar w:fldCharType="separate"/>
        </w:r>
        <w:r>
          <w:rPr>
            <w:webHidden/>
          </w:rPr>
          <w:t>137</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41" w:history="1">
        <w:r w:rsidRPr="00041BAE">
          <w:rPr>
            <w:rStyle w:val="ad"/>
          </w:rPr>
          <w:t>б).</w:t>
        </w:r>
        <w:r>
          <w:rPr>
            <w:rFonts w:ascii="Calibri" w:eastAsia="Times New Roman" w:hAnsi="Calibri"/>
            <w:szCs w:val="22"/>
            <w:lang w:eastAsia="ru-RU"/>
          </w:rPr>
          <w:tab/>
        </w:r>
        <w:r w:rsidRPr="00041BAE">
          <w:rPr>
            <w:rStyle w:val="ad"/>
          </w:rPr>
          <w:t>перечень мероприятий по строительству, реконструкции и техническому перевооружению тепловых сетей и сооружений на них</w:t>
        </w:r>
        <w:r>
          <w:rPr>
            <w:webHidden/>
          </w:rPr>
          <w:tab/>
        </w:r>
        <w:r>
          <w:rPr>
            <w:webHidden/>
          </w:rPr>
          <w:fldChar w:fldCharType="begin"/>
        </w:r>
        <w:r>
          <w:rPr>
            <w:webHidden/>
          </w:rPr>
          <w:instrText xml:space="preserve"> PAGEREF _Toc9269541 \h </w:instrText>
        </w:r>
        <w:r>
          <w:rPr>
            <w:webHidden/>
          </w:rPr>
        </w:r>
        <w:r>
          <w:rPr>
            <w:webHidden/>
          </w:rPr>
          <w:fldChar w:fldCharType="separate"/>
        </w:r>
        <w:r>
          <w:rPr>
            <w:webHidden/>
          </w:rPr>
          <w:t>138</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42" w:history="1">
        <w:r w:rsidRPr="00041BAE">
          <w:rPr>
            <w:rStyle w:val="ad"/>
          </w:rPr>
          <w:t>в).</w:t>
        </w:r>
        <w:r>
          <w:rPr>
            <w:rFonts w:ascii="Calibri" w:eastAsia="Times New Roman" w:hAnsi="Calibri"/>
            <w:szCs w:val="22"/>
            <w:lang w:eastAsia="ru-RU"/>
          </w:rPr>
          <w:tab/>
        </w:r>
        <w:r w:rsidRPr="00041BAE">
          <w:rPr>
            <w:rStyle w:val="ad"/>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webHidden/>
          </w:rPr>
          <w:tab/>
        </w:r>
        <w:r>
          <w:rPr>
            <w:webHidden/>
          </w:rPr>
          <w:fldChar w:fldCharType="begin"/>
        </w:r>
        <w:r>
          <w:rPr>
            <w:webHidden/>
          </w:rPr>
          <w:instrText xml:space="preserve"> PAGEREF _Toc9269542 \h </w:instrText>
        </w:r>
        <w:r>
          <w:rPr>
            <w:webHidden/>
          </w:rPr>
        </w:r>
        <w:r>
          <w:rPr>
            <w:webHidden/>
          </w:rPr>
          <w:fldChar w:fldCharType="separate"/>
        </w:r>
        <w:r>
          <w:rPr>
            <w:webHidden/>
          </w:rPr>
          <w:t>138</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43" w:history="1">
        <w:r w:rsidRPr="00041BAE">
          <w:rPr>
            <w:rStyle w:val="ad"/>
            <w:noProof/>
          </w:rPr>
          <w:t>ГЛАВА 17.</w:t>
        </w:r>
        <w:r>
          <w:rPr>
            <w:rFonts w:ascii="Calibri" w:eastAsia="Times New Roman" w:hAnsi="Calibri"/>
            <w:noProof/>
            <w:sz w:val="22"/>
            <w:szCs w:val="22"/>
            <w:lang w:eastAsia="ru-RU"/>
          </w:rPr>
          <w:tab/>
        </w:r>
        <w:r w:rsidRPr="00041BAE">
          <w:rPr>
            <w:rStyle w:val="ad"/>
            <w:noProof/>
          </w:rPr>
          <w:t>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_Toc9269543 \h </w:instrText>
        </w:r>
        <w:r>
          <w:rPr>
            <w:noProof/>
            <w:webHidden/>
          </w:rPr>
        </w:r>
        <w:r>
          <w:rPr>
            <w:noProof/>
            <w:webHidden/>
          </w:rPr>
          <w:fldChar w:fldCharType="separate"/>
        </w:r>
        <w:r>
          <w:rPr>
            <w:noProof/>
            <w:webHidden/>
          </w:rPr>
          <w:t>139</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44" w:history="1">
        <w:r w:rsidRPr="00041BAE">
          <w:rPr>
            <w:rStyle w:val="ad"/>
          </w:rPr>
          <w:t>а).</w:t>
        </w:r>
        <w:r>
          <w:rPr>
            <w:rFonts w:ascii="Calibri" w:eastAsia="Times New Roman" w:hAnsi="Calibri"/>
            <w:szCs w:val="22"/>
            <w:lang w:eastAsia="ru-RU"/>
          </w:rPr>
          <w:tab/>
        </w:r>
        <w:r w:rsidRPr="00041BAE">
          <w:rPr>
            <w:rStyle w:val="ad"/>
          </w:rPr>
          <w:t>перечень всех замечаний и предложений, поступивших при разработке, утверждении и актуализации схемы теплоснабжения</w:t>
        </w:r>
        <w:r>
          <w:rPr>
            <w:webHidden/>
          </w:rPr>
          <w:tab/>
        </w:r>
        <w:r>
          <w:rPr>
            <w:webHidden/>
          </w:rPr>
          <w:fldChar w:fldCharType="begin"/>
        </w:r>
        <w:r>
          <w:rPr>
            <w:webHidden/>
          </w:rPr>
          <w:instrText xml:space="preserve"> PAGEREF _Toc9269544 \h </w:instrText>
        </w:r>
        <w:r>
          <w:rPr>
            <w:webHidden/>
          </w:rPr>
        </w:r>
        <w:r>
          <w:rPr>
            <w:webHidden/>
          </w:rPr>
          <w:fldChar w:fldCharType="separate"/>
        </w:r>
        <w:r>
          <w:rPr>
            <w:webHidden/>
          </w:rPr>
          <w:t>139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45" w:history="1">
        <w:r w:rsidRPr="00041BAE">
          <w:rPr>
            <w:rStyle w:val="ad"/>
          </w:rPr>
          <w:t>б).</w:t>
        </w:r>
        <w:r>
          <w:rPr>
            <w:rFonts w:ascii="Calibri" w:eastAsia="Times New Roman" w:hAnsi="Calibri"/>
            <w:szCs w:val="22"/>
            <w:lang w:eastAsia="ru-RU"/>
          </w:rPr>
          <w:tab/>
        </w:r>
        <w:r w:rsidRPr="00041BAE">
          <w:rPr>
            <w:rStyle w:val="ad"/>
          </w:rPr>
          <w:t>ответы разработчиков проекта схемы теплоснабжения на замечания и предложения</w:t>
        </w:r>
        <w:r>
          <w:rPr>
            <w:webHidden/>
          </w:rPr>
          <w:tab/>
        </w:r>
        <w:r>
          <w:rPr>
            <w:webHidden/>
          </w:rPr>
          <w:fldChar w:fldCharType="begin"/>
        </w:r>
        <w:r>
          <w:rPr>
            <w:webHidden/>
          </w:rPr>
          <w:instrText xml:space="preserve"> PAGEREF _Toc9269545 \h </w:instrText>
        </w:r>
        <w:r>
          <w:rPr>
            <w:webHidden/>
          </w:rPr>
        </w:r>
        <w:r>
          <w:rPr>
            <w:webHidden/>
          </w:rPr>
          <w:fldChar w:fldCharType="separate"/>
        </w:r>
        <w:r>
          <w:rPr>
            <w:webHidden/>
          </w:rPr>
          <w:t>139</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46" w:history="1">
        <w:r w:rsidRPr="00041BAE">
          <w:rPr>
            <w:rStyle w:val="ad"/>
          </w:rPr>
          <w:t>в).</w:t>
        </w:r>
        <w:r>
          <w:rPr>
            <w:rFonts w:ascii="Calibri" w:eastAsia="Times New Roman" w:hAnsi="Calibri"/>
            <w:szCs w:val="22"/>
            <w:lang w:eastAsia="ru-RU"/>
          </w:rPr>
          <w:tab/>
        </w:r>
        <w:r w:rsidRPr="00041BAE">
          <w:rPr>
            <w:rStyle w:val="ad"/>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webHidden/>
          </w:rPr>
          <w:tab/>
        </w:r>
        <w:r>
          <w:rPr>
            <w:webHidden/>
          </w:rPr>
          <w:fldChar w:fldCharType="begin"/>
        </w:r>
        <w:r>
          <w:rPr>
            <w:webHidden/>
          </w:rPr>
          <w:instrText xml:space="preserve"> PAGEREF _Toc9269546 \h </w:instrText>
        </w:r>
        <w:r>
          <w:rPr>
            <w:webHidden/>
          </w:rPr>
        </w:r>
        <w:r>
          <w:rPr>
            <w:webHidden/>
          </w:rPr>
          <w:fldChar w:fldCharType="separate"/>
        </w:r>
        <w:r>
          <w:rPr>
            <w:webHidden/>
          </w:rPr>
          <w:t>139</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47" w:history="1">
        <w:r w:rsidRPr="00041BAE">
          <w:rPr>
            <w:rStyle w:val="ad"/>
            <w:noProof/>
            <w:lang w:eastAsia="ru-RU"/>
          </w:rPr>
          <w:t>ГЛАВА 18.</w:t>
        </w:r>
        <w:r>
          <w:rPr>
            <w:rFonts w:ascii="Calibri" w:eastAsia="Times New Roman" w:hAnsi="Calibri"/>
            <w:noProof/>
            <w:sz w:val="22"/>
            <w:szCs w:val="22"/>
            <w:lang w:eastAsia="ru-RU"/>
          </w:rPr>
          <w:tab/>
        </w:r>
        <w:r w:rsidRPr="00041BAE">
          <w:rPr>
            <w:rStyle w:val="ad"/>
            <w:noProof/>
            <w:lang w:eastAsia="ru-RU"/>
          </w:rPr>
          <w:t>Сводный том изменений, выполненных в 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_Toc9269547 \h </w:instrText>
        </w:r>
        <w:r>
          <w:rPr>
            <w:noProof/>
            <w:webHidden/>
          </w:rPr>
        </w:r>
        <w:r>
          <w:rPr>
            <w:noProof/>
            <w:webHidden/>
          </w:rPr>
          <w:fldChar w:fldCharType="separate"/>
        </w:r>
        <w:r>
          <w:rPr>
            <w:noProof/>
            <w:webHidden/>
          </w:rPr>
          <w:t>140</w:t>
        </w:r>
        <w:r>
          <w:rPr>
            <w:noProof/>
            <w:webHidden/>
          </w:rPr>
          <w:fldChar w:fldCharType="end"/>
        </w:r>
      </w:hyperlink>
    </w:p>
    <w:p w:rsidR="00077E7F" w:rsidRDefault="00077E7F" w:rsidP="00077E7F">
      <w:pPr>
        <w:pStyle w:val="34"/>
        <w:rPr>
          <w:rFonts w:ascii="Calibri" w:eastAsia="Times New Roman" w:hAnsi="Calibri"/>
          <w:szCs w:val="22"/>
          <w:lang w:eastAsia="ru-RU"/>
        </w:rPr>
      </w:pPr>
      <w:hyperlink w:anchor="_Toc9269548" w:history="1">
        <w:r w:rsidRPr="00041BAE">
          <w:rPr>
            <w:rStyle w:val="ad"/>
          </w:rPr>
          <w:t>а).</w:t>
        </w:r>
        <w:r>
          <w:rPr>
            <w:rFonts w:ascii="Calibri" w:eastAsia="Times New Roman" w:hAnsi="Calibri"/>
            <w:szCs w:val="22"/>
            <w:lang w:eastAsia="ru-RU"/>
          </w:rPr>
          <w:tab/>
        </w:r>
        <w:r w:rsidRPr="00041BAE">
          <w:rPr>
            <w:rStyle w:val="ad"/>
          </w:rPr>
          <w:t>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r>
          <w:rPr>
            <w:webHidden/>
          </w:rPr>
          <w:tab/>
        </w:r>
        <w:r>
          <w:rPr>
            <w:webHidden/>
          </w:rPr>
          <w:fldChar w:fldCharType="begin"/>
        </w:r>
        <w:r>
          <w:rPr>
            <w:webHidden/>
          </w:rPr>
          <w:instrText xml:space="preserve"> PAGEREF _Toc9269548 \h </w:instrText>
        </w:r>
        <w:r>
          <w:rPr>
            <w:webHidden/>
          </w:rPr>
        </w:r>
        <w:r>
          <w:rPr>
            <w:webHidden/>
          </w:rPr>
          <w:fldChar w:fldCharType="separate"/>
        </w:r>
        <w:r>
          <w:rPr>
            <w:webHidden/>
          </w:rPr>
          <w:t>140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49" w:history="1">
        <w:r w:rsidRPr="00041BAE">
          <w:rPr>
            <w:rStyle w:val="ad"/>
          </w:rPr>
          <w:t>б).</w:t>
        </w:r>
        <w:r>
          <w:rPr>
            <w:rFonts w:ascii="Calibri" w:eastAsia="Times New Roman" w:hAnsi="Calibri"/>
            <w:szCs w:val="22"/>
            <w:lang w:eastAsia="ru-RU"/>
          </w:rPr>
          <w:tab/>
        </w:r>
        <w:r w:rsidRPr="00041BAE">
          <w:rPr>
            <w:rStyle w:val="ad"/>
          </w:rPr>
          <w:t>Описание изменений гидравлических режимов за период предшествующий актуализации схемы теплоснабжения</w:t>
        </w:r>
        <w:r>
          <w:rPr>
            <w:webHidden/>
          </w:rPr>
          <w:tab/>
        </w:r>
        <w:r>
          <w:rPr>
            <w:webHidden/>
          </w:rPr>
          <w:fldChar w:fldCharType="begin"/>
        </w:r>
        <w:r>
          <w:rPr>
            <w:webHidden/>
          </w:rPr>
          <w:instrText xml:space="preserve"> PAGEREF _Toc9269549 \h </w:instrText>
        </w:r>
        <w:r>
          <w:rPr>
            <w:webHidden/>
          </w:rPr>
        </w:r>
        <w:r>
          <w:rPr>
            <w:webHidden/>
          </w:rPr>
          <w:fldChar w:fldCharType="separate"/>
        </w:r>
        <w:r>
          <w:rPr>
            <w:webHidden/>
          </w:rPr>
          <w:t>140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0" w:history="1">
        <w:r w:rsidRPr="00041BAE">
          <w:rPr>
            <w:rStyle w:val="ad"/>
          </w:rPr>
          <w:t>в).</w:t>
        </w:r>
        <w:r>
          <w:rPr>
            <w:rFonts w:ascii="Calibri" w:eastAsia="Times New Roman" w:hAnsi="Calibri"/>
            <w:szCs w:val="22"/>
            <w:lang w:eastAsia="ru-RU"/>
          </w:rPr>
          <w:tab/>
        </w:r>
        <w:r w:rsidRPr="00041BAE">
          <w:rPr>
            <w:rStyle w:val="ad"/>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Pr>
            <w:webHidden/>
          </w:rPr>
          <w:tab/>
        </w:r>
        <w:r>
          <w:rPr>
            <w:webHidden/>
          </w:rPr>
          <w:fldChar w:fldCharType="begin"/>
        </w:r>
        <w:r>
          <w:rPr>
            <w:webHidden/>
          </w:rPr>
          <w:instrText xml:space="preserve"> PAGEREF _Toc9269550 \h </w:instrText>
        </w:r>
        <w:r>
          <w:rPr>
            <w:webHidden/>
          </w:rPr>
        </w:r>
        <w:r>
          <w:rPr>
            <w:webHidden/>
          </w:rPr>
          <w:fldChar w:fldCharType="separate"/>
        </w:r>
        <w:r>
          <w:rPr>
            <w:webHidden/>
          </w:rPr>
          <w:t>140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1" w:history="1">
        <w:r w:rsidRPr="00041BAE">
          <w:rPr>
            <w:rStyle w:val="ad"/>
          </w:rPr>
          <w:t>г).</w:t>
        </w:r>
        <w:r>
          <w:rPr>
            <w:rFonts w:ascii="Calibri" w:eastAsia="Times New Roman" w:hAnsi="Calibri"/>
            <w:szCs w:val="22"/>
            <w:lang w:eastAsia="ru-RU"/>
          </w:rPr>
          <w:tab/>
        </w:r>
        <w:r w:rsidRPr="00041BAE">
          <w:rPr>
            <w:rStyle w:val="ad"/>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Pr>
            <w:webHidden/>
          </w:rPr>
          <w:tab/>
        </w:r>
        <w:r>
          <w:rPr>
            <w:webHidden/>
          </w:rPr>
          <w:fldChar w:fldCharType="begin"/>
        </w:r>
        <w:r>
          <w:rPr>
            <w:webHidden/>
          </w:rPr>
          <w:instrText xml:space="preserve"> PAGEREF _Toc9269551 \h </w:instrText>
        </w:r>
        <w:r>
          <w:rPr>
            <w:webHidden/>
          </w:rPr>
        </w:r>
        <w:r>
          <w:rPr>
            <w:webHidden/>
          </w:rPr>
          <w:fldChar w:fldCharType="separate"/>
        </w:r>
        <w:r>
          <w:rPr>
            <w:webHidden/>
          </w:rPr>
          <w:t>140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2" w:history="1">
        <w:r w:rsidRPr="00041BAE">
          <w:rPr>
            <w:rStyle w:val="ad"/>
          </w:rPr>
          <w:t>д).</w:t>
        </w:r>
        <w:r>
          <w:rPr>
            <w:rFonts w:ascii="Calibri" w:eastAsia="Times New Roman" w:hAnsi="Calibri"/>
            <w:szCs w:val="22"/>
            <w:lang w:eastAsia="ru-RU"/>
          </w:rPr>
          <w:tab/>
        </w:r>
        <w:r w:rsidRPr="00041BAE">
          <w:rPr>
            <w:rStyle w:val="ad"/>
          </w:rPr>
          <w:t>Описание изменений в балансах производительности водоподготовительных установок за период предшествующий актуализации схемы теплоснабжения</w:t>
        </w:r>
        <w:r>
          <w:rPr>
            <w:webHidden/>
          </w:rPr>
          <w:tab/>
        </w:r>
        <w:r>
          <w:rPr>
            <w:webHidden/>
          </w:rPr>
          <w:fldChar w:fldCharType="begin"/>
        </w:r>
        <w:r>
          <w:rPr>
            <w:webHidden/>
          </w:rPr>
          <w:instrText xml:space="preserve"> PAGEREF _Toc9269552 \h </w:instrText>
        </w:r>
        <w:r>
          <w:rPr>
            <w:webHidden/>
          </w:rPr>
        </w:r>
        <w:r>
          <w:rPr>
            <w:webHidden/>
          </w:rPr>
          <w:fldChar w:fldCharType="separate"/>
        </w:r>
        <w:r>
          <w:rPr>
            <w:webHidden/>
          </w:rPr>
          <w:t>140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3" w:history="1">
        <w:r w:rsidRPr="00041BAE">
          <w:rPr>
            <w:rStyle w:val="ad"/>
          </w:rPr>
          <w:t>е).</w:t>
        </w:r>
        <w:r>
          <w:rPr>
            <w:rFonts w:ascii="Calibri" w:eastAsia="Times New Roman" w:hAnsi="Calibri"/>
            <w:szCs w:val="22"/>
            <w:lang w:eastAsia="ru-RU"/>
          </w:rPr>
          <w:tab/>
        </w:r>
        <w:r w:rsidRPr="00041BAE">
          <w:rPr>
            <w:rStyle w:val="ad"/>
          </w:rPr>
          <w:t>Изменения в предложениях по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_Toc9269553 \h </w:instrText>
        </w:r>
        <w:r>
          <w:rPr>
            <w:webHidden/>
          </w:rPr>
        </w:r>
        <w:r>
          <w:rPr>
            <w:webHidden/>
          </w:rPr>
          <w:fldChar w:fldCharType="separate"/>
        </w:r>
        <w:r>
          <w:rPr>
            <w:webHidden/>
          </w:rPr>
          <w:t>140</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4" w:history="1">
        <w:r w:rsidRPr="00041BAE">
          <w:rPr>
            <w:rStyle w:val="ad"/>
          </w:rPr>
          <w:t>ж).</w:t>
        </w:r>
        <w:r>
          <w:rPr>
            <w:rFonts w:ascii="Calibri" w:eastAsia="Times New Roman" w:hAnsi="Calibri"/>
            <w:szCs w:val="22"/>
            <w:lang w:eastAsia="ru-RU"/>
          </w:rPr>
          <w:tab/>
        </w:r>
        <w:r w:rsidRPr="00041BAE">
          <w:rPr>
            <w:rStyle w:val="ad"/>
          </w:rPr>
          <w:t>Изменения в предложениях по строительству и реконструкции тепловых сетей</w:t>
        </w:r>
        <w:r>
          <w:rPr>
            <w:webHidden/>
          </w:rPr>
          <w:tab/>
        </w:r>
        <w:r>
          <w:rPr>
            <w:webHidden/>
          </w:rPr>
          <w:fldChar w:fldCharType="begin"/>
        </w:r>
        <w:r>
          <w:rPr>
            <w:webHidden/>
          </w:rPr>
          <w:instrText xml:space="preserve"> PAGEREF _Toc9269554 \h </w:instrText>
        </w:r>
        <w:r>
          <w:rPr>
            <w:webHidden/>
          </w:rPr>
        </w:r>
        <w:r>
          <w:rPr>
            <w:webHidden/>
          </w:rPr>
          <w:fldChar w:fldCharType="separate"/>
        </w:r>
        <w:r>
          <w:rPr>
            <w:webHidden/>
          </w:rPr>
          <w:t>141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5" w:history="1">
        <w:r w:rsidRPr="00041BAE">
          <w:rPr>
            <w:rStyle w:val="ad"/>
          </w:rPr>
          <w:t>з).</w:t>
        </w:r>
        <w:r>
          <w:rPr>
            <w:rFonts w:ascii="Calibri" w:eastAsia="Times New Roman" w:hAnsi="Calibri"/>
            <w:szCs w:val="22"/>
            <w:lang w:eastAsia="ru-RU"/>
          </w:rPr>
          <w:tab/>
        </w:r>
        <w:r w:rsidRPr="00041BAE">
          <w:rPr>
            <w:rStyle w:val="ad"/>
          </w:rPr>
          <w:t>Описание изменений в перспективных топливных балансах за период, предшествующий актуализации схемы теплоснабжения</w:t>
        </w:r>
        <w:r>
          <w:rPr>
            <w:webHidden/>
          </w:rPr>
          <w:tab/>
        </w:r>
        <w:r>
          <w:rPr>
            <w:webHidden/>
          </w:rPr>
          <w:fldChar w:fldCharType="begin"/>
        </w:r>
        <w:r>
          <w:rPr>
            <w:webHidden/>
          </w:rPr>
          <w:instrText xml:space="preserve"> PAGEREF _Toc9269555 \h </w:instrText>
        </w:r>
        <w:r>
          <w:rPr>
            <w:webHidden/>
          </w:rPr>
        </w:r>
        <w:r>
          <w:rPr>
            <w:webHidden/>
          </w:rPr>
          <w:fldChar w:fldCharType="separate"/>
        </w:r>
        <w:r>
          <w:rPr>
            <w:webHidden/>
          </w:rPr>
          <w:t>141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6" w:history="1">
        <w:r w:rsidRPr="00041BAE">
          <w:rPr>
            <w:rStyle w:val="ad"/>
          </w:rPr>
          <w:t>и).</w:t>
        </w:r>
        <w:r>
          <w:rPr>
            <w:rFonts w:ascii="Calibri" w:eastAsia="Times New Roman" w:hAnsi="Calibri"/>
            <w:szCs w:val="22"/>
            <w:lang w:eastAsia="ru-RU"/>
          </w:rPr>
          <w:tab/>
        </w:r>
        <w:r w:rsidRPr="00041BAE">
          <w:rPr>
            <w:rStyle w:val="ad"/>
          </w:rPr>
          <w:t>Описание изменений в показателях надежности теплоснабжения</w:t>
        </w:r>
        <w:r>
          <w:rPr>
            <w:webHidden/>
          </w:rPr>
          <w:tab/>
        </w:r>
        <w:r>
          <w:rPr>
            <w:webHidden/>
          </w:rPr>
          <w:fldChar w:fldCharType="begin"/>
        </w:r>
        <w:r>
          <w:rPr>
            <w:webHidden/>
          </w:rPr>
          <w:instrText xml:space="preserve"> PAGEREF _Toc9269556 \h </w:instrText>
        </w:r>
        <w:r>
          <w:rPr>
            <w:webHidden/>
          </w:rPr>
        </w:r>
        <w:r>
          <w:rPr>
            <w:webHidden/>
          </w:rPr>
          <w:fldChar w:fldCharType="separate"/>
        </w:r>
        <w:r>
          <w:rPr>
            <w:webHidden/>
          </w:rPr>
          <w:t>141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7" w:history="1">
        <w:r w:rsidRPr="00041BAE">
          <w:rPr>
            <w:rStyle w:val="ad"/>
          </w:rPr>
          <w:t>к).</w:t>
        </w:r>
        <w:r>
          <w:rPr>
            <w:rFonts w:ascii="Calibri" w:eastAsia="Times New Roman" w:hAnsi="Calibri"/>
            <w:szCs w:val="22"/>
            <w:lang w:eastAsia="ru-RU"/>
          </w:rPr>
          <w:tab/>
        </w:r>
        <w:r w:rsidRPr="00041BAE">
          <w:rPr>
            <w:rStyle w:val="ad"/>
          </w:rPr>
          <w:t>Изменений в оценке ценовых (тарифных) последствий реализации проектов схемы теплоснабжения</w:t>
        </w:r>
        <w:r>
          <w:rPr>
            <w:webHidden/>
          </w:rPr>
          <w:tab/>
        </w:r>
        <w:r>
          <w:rPr>
            <w:webHidden/>
          </w:rPr>
          <w:fldChar w:fldCharType="begin"/>
        </w:r>
        <w:r>
          <w:rPr>
            <w:webHidden/>
          </w:rPr>
          <w:instrText xml:space="preserve"> PAGEREF _Toc9269557 \h </w:instrText>
        </w:r>
        <w:r>
          <w:rPr>
            <w:webHidden/>
          </w:rPr>
        </w:r>
        <w:r>
          <w:rPr>
            <w:webHidden/>
          </w:rPr>
          <w:fldChar w:fldCharType="separate"/>
        </w:r>
        <w:r>
          <w:rPr>
            <w:webHidden/>
          </w:rPr>
          <w:t>141</w:t>
        </w:r>
        <w:r>
          <w:rPr>
            <w:webHidden/>
          </w:rPr>
          <w:fldChar w:fldCharType="end"/>
        </w:r>
      </w:hyperlink>
    </w:p>
    <w:p w:rsidR="00077E7F" w:rsidRDefault="00077E7F" w:rsidP="00077E7F">
      <w:pPr>
        <w:pStyle w:val="34"/>
        <w:rPr>
          <w:rFonts w:ascii="Calibri" w:eastAsia="Times New Roman" w:hAnsi="Calibri"/>
          <w:szCs w:val="22"/>
          <w:lang w:eastAsia="ru-RU"/>
        </w:rPr>
      </w:pPr>
      <w:hyperlink w:anchor="_Toc9269558" w:history="1">
        <w:r w:rsidRPr="00041BAE">
          <w:rPr>
            <w:rStyle w:val="ad"/>
          </w:rPr>
          <w:t>л).</w:t>
        </w:r>
        <w:r>
          <w:rPr>
            <w:rFonts w:ascii="Calibri" w:eastAsia="Times New Roman" w:hAnsi="Calibri"/>
            <w:szCs w:val="22"/>
            <w:lang w:eastAsia="ru-RU"/>
          </w:rPr>
          <w:tab/>
        </w:r>
        <w:r w:rsidRPr="00041BAE">
          <w:rPr>
            <w:rStyle w:val="ad"/>
          </w:rPr>
          <w:t>Изменения в зонах деятельности единых теплоснабжающих организаций</w:t>
        </w:r>
        <w:r>
          <w:rPr>
            <w:webHidden/>
          </w:rPr>
          <w:tab/>
        </w:r>
        <w:r>
          <w:rPr>
            <w:webHidden/>
          </w:rPr>
          <w:fldChar w:fldCharType="begin"/>
        </w:r>
        <w:r>
          <w:rPr>
            <w:webHidden/>
          </w:rPr>
          <w:instrText xml:space="preserve"> PAGEREF _Toc9269558 \h </w:instrText>
        </w:r>
        <w:r>
          <w:rPr>
            <w:webHidden/>
          </w:rPr>
        </w:r>
        <w:r>
          <w:rPr>
            <w:webHidden/>
          </w:rPr>
          <w:fldChar w:fldCharType="separate"/>
        </w:r>
        <w:r>
          <w:rPr>
            <w:webHidden/>
          </w:rPr>
          <w:t>141</w:t>
        </w:r>
        <w:r>
          <w:rPr>
            <w:webHidden/>
          </w:rPr>
          <w:fldChar w:fldCharType="end"/>
        </w:r>
      </w:hyperlink>
    </w:p>
    <w:p w:rsidR="00077E7F" w:rsidRDefault="00077E7F" w:rsidP="00077E7F">
      <w:pPr>
        <w:pStyle w:val="18"/>
        <w:rPr>
          <w:rFonts w:ascii="Calibri" w:eastAsia="Times New Roman" w:hAnsi="Calibri"/>
          <w:noProof/>
          <w:sz w:val="22"/>
          <w:szCs w:val="22"/>
          <w:lang w:eastAsia="ru-RU"/>
        </w:rPr>
      </w:pPr>
      <w:hyperlink w:anchor="_Toc9269559" w:history="1">
        <w:r w:rsidRPr="00041BAE">
          <w:rPr>
            <w:rStyle w:val="ad"/>
            <w:noProof/>
          </w:rPr>
          <w:t>Список использованных источников</w:t>
        </w:r>
        <w:r>
          <w:rPr>
            <w:noProof/>
            <w:webHidden/>
          </w:rPr>
          <w:tab/>
        </w:r>
        <w:r>
          <w:rPr>
            <w:noProof/>
            <w:webHidden/>
          </w:rPr>
          <w:fldChar w:fldCharType="begin"/>
        </w:r>
        <w:r>
          <w:rPr>
            <w:noProof/>
            <w:webHidden/>
          </w:rPr>
          <w:instrText xml:space="preserve"> PAGEREF _Toc9269559 \h </w:instrText>
        </w:r>
        <w:r>
          <w:rPr>
            <w:noProof/>
            <w:webHidden/>
          </w:rPr>
        </w:r>
        <w:r>
          <w:rPr>
            <w:noProof/>
            <w:webHidden/>
          </w:rPr>
          <w:fldChar w:fldCharType="separate"/>
        </w:r>
        <w:r>
          <w:rPr>
            <w:noProof/>
            <w:webHidden/>
          </w:rPr>
          <w:t>142</w:t>
        </w:r>
        <w:r>
          <w:rPr>
            <w:noProof/>
            <w:webHidden/>
          </w:rPr>
          <w:fldChar w:fldCharType="end"/>
        </w:r>
      </w:hyperlink>
    </w:p>
    <w:p w:rsidR="00077E7F" w:rsidRDefault="00077E7F" w:rsidP="00077E7F">
      <w:pPr>
        <w:pStyle w:val="18"/>
      </w:pPr>
      <w:r w:rsidRPr="009733EE">
        <w:fldChar w:fldCharType="end"/>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457" w:name="_Toc3276332"/>
      <w:bookmarkStart w:id="458" w:name="_Toc9269424"/>
      <w:r w:rsidRPr="009733EE">
        <w:t>Существующее и Перспективное потребление тепловой энергии на цели теплоснабжения</w:t>
      </w:r>
      <w:bookmarkEnd w:id="452"/>
      <w:bookmarkEnd w:id="457"/>
      <w:bookmarkEnd w:id="458"/>
    </w:p>
    <w:p w:rsidR="00077E7F" w:rsidRPr="009733EE" w:rsidRDefault="00077E7F" w:rsidP="00077E7F">
      <w:r w:rsidRPr="009733EE">
        <w:t xml:space="preserve">В настоящее время в Чебаркульском городском округе проводится активная застройка </w:t>
      </w:r>
      <w:r>
        <w:t xml:space="preserve">3 и </w:t>
      </w:r>
      <w:r w:rsidRPr="009733EE">
        <w:t>4 микрорайон</w:t>
      </w:r>
      <w:r>
        <w:t>ов</w:t>
      </w:r>
      <w:r w:rsidRPr="009733EE">
        <w:t>. Все вв</w:t>
      </w:r>
      <w:r>
        <w:t>одимые</w:t>
      </w:r>
      <w:r w:rsidRPr="009733EE">
        <w:t xml:space="preserve"> в эксплуатацию новые объекты строительства 4 микрорайона оснащаются автономными газовыми </w:t>
      </w:r>
      <w:r>
        <w:t>источниками тепловой энергии (за исключением объектов социально-культурного назначения)</w:t>
      </w:r>
      <w:r w:rsidRPr="009733EE">
        <w:t xml:space="preserve">. В настоящее время продолжаются работы по переводу индивидуальных домовладений, имеющих </w:t>
      </w:r>
      <w:r w:rsidRPr="00C77D3A">
        <w:t>незначительную тепловую нагрузку и подключенных к централизованным системам теплоснабжения, на индивидуальное отопление. Например, собранием собственников многоквартирных домов по адресам: ул. Ленина, д.4, ул. Ленина, д.9 принято решение о переходе на индивидуальное газовое отопление.</w:t>
      </w:r>
      <w:r w:rsidRPr="009733EE">
        <w:t xml:space="preserve"> </w:t>
      </w:r>
    </w:p>
    <w:p w:rsidR="00077E7F" w:rsidRPr="009733EE" w:rsidRDefault="00077E7F" w:rsidP="00D9790D">
      <w:pPr>
        <w:pStyle w:val="30"/>
        <w:keepLines/>
        <w:numPr>
          <w:ilvl w:val="2"/>
          <w:numId w:val="8"/>
        </w:numPr>
        <w:tabs>
          <w:tab w:val="left" w:pos="993"/>
        </w:tabs>
        <w:spacing w:before="200" w:after="0"/>
        <w:ind w:left="0" w:firstLine="0"/>
      </w:pPr>
      <w:bookmarkStart w:id="459" w:name="_Toc487116708"/>
      <w:bookmarkStart w:id="460" w:name="_Toc3276333"/>
      <w:bookmarkStart w:id="461" w:name="_Toc9269425"/>
      <w:r w:rsidRPr="009733EE">
        <w:t>Данные базового уровня потребления тепла на цели теплоснабжения</w:t>
      </w:r>
      <w:bookmarkEnd w:id="459"/>
      <w:bookmarkEnd w:id="460"/>
      <w:bookmarkEnd w:id="461"/>
    </w:p>
    <w:p w:rsidR="00077E7F" w:rsidRPr="009733EE" w:rsidRDefault="00077E7F" w:rsidP="00077E7F">
      <w:pPr>
        <w:rPr>
          <w:lang w:bidi="ru-RU"/>
        </w:rPr>
      </w:pPr>
      <w:r w:rsidRPr="009733EE">
        <w:rPr>
          <w:lang w:bidi="ru-RU"/>
        </w:rPr>
        <w:t xml:space="preserve">Данные базового уровня потребления тепла на цели теплоснабжения </w:t>
      </w:r>
      <w:r>
        <w:rPr>
          <w:lang w:bidi="ru-RU"/>
        </w:rPr>
        <w:t>по каждому источнику предст</w:t>
      </w:r>
      <w:r w:rsidRPr="009733EE">
        <w:rPr>
          <w:lang w:bidi="ru-RU"/>
        </w:rPr>
        <w:t xml:space="preserve">авлены в </w:t>
      </w:r>
      <w:r w:rsidRPr="00877CB0">
        <w:rPr>
          <w:lang w:bidi="ru-RU"/>
        </w:rPr>
        <w:t>таблице</w:t>
      </w:r>
      <w:r w:rsidRPr="009733EE">
        <w:rPr>
          <w:lang w:bidi="ru-RU"/>
        </w:rPr>
        <w:t xml:space="preserve"> 1.</w:t>
      </w:r>
    </w:p>
    <w:p w:rsidR="00077E7F" w:rsidRPr="00877CB0" w:rsidRDefault="00077E7F" w:rsidP="00077E7F">
      <w:pPr>
        <w:pStyle w:val="aff5"/>
      </w:pPr>
      <w:bookmarkStart w:id="462" w:name="_Ref2268553"/>
      <w:bookmarkStart w:id="463" w:name="_Ref2268453"/>
      <w:r w:rsidRPr="00BA3747">
        <w:t>Таблица</w:t>
      </w:r>
      <w:r w:rsidRPr="00877CB0">
        <w:t xml:space="preserve"> </w:t>
      </w:r>
      <w:fldSimple w:instr=" SEQ Таблица \* ARABIC ">
        <w:r>
          <w:rPr>
            <w:noProof/>
          </w:rPr>
          <w:t>1</w:t>
        </w:r>
      </w:fldSimple>
      <w:bookmarkEnd w:id="462"/>
      <w:r w:rsidRPr="00877CB0">
        <w:rPr>
          <w:szCs w:val="26"/>
        </w:rPr>
        <w:t xml:space="preserve"> </w:t>
      </w:r>
      <w:bookmarkEnd w:id="463"/>
    </w:p>
    <w:tbl>
      <w:tblPr>
        <w:tblW w:w="5000" w:type="pct"/>
        <w:tblInd w:w="103" w:type="dxa"/>
        <w:tblLayout w:type="fixed"/>
        <w:tblLook w:val="04A0"/>
      </w:tblPr>
      <w:tblGrid>
        <w:gridCol w:w="856"/>
        <w:gridCol w:w="6996"/>
        <w:gridCol w:w="1719"/>
      </w:tblGrid>
      <w:tr w:rsidR="00077E7F" w:rsidRPr="009733EE" w:rsidTr="00D9790D">
        <w:trPr>
          <w:trHeight w:val="20"/>
        </w:trPr>
        <w:tc>
          <w:tcPr>
            <w:tcW w:w="856" w:type="dxa"/>
            <w:tcBorders>
              <w:top w:val="single" w:sz="4" w:space="0" w:color="auto"/>
              <w:left w:val="single" w:sz="4" w:space="0" w:color="auto"/>
              <w:bottom w:val="single" w:sz="4" w:space="0" w:color="auto"/>
              <w:right w:val="nil"/>
            </w:tcBorders>
            <w:shd w:val="clear" w:color="auto" w:fill="auto"/>
            <w:vAlign w:val="center"/>
            <w:hideMark/>
          </w:tcPr>
          <w:p w:rsidR="00077E7F" w:rsidRPr="009733EE" w:rsidRDefault="00077E7F" w:rsidP="00D9790D">
            <w:pPr>
              <w:ind w:firstLine="0"/>
              <w:jc w:val="center"/>
              <w:rPr>
                <w:color w:val="000000"/>
              </w:rPr>
            </w:pPr>
            <w:r w:rsidRPr="009733EE">
              <w:rPr>
                <w:color w:val="000000"/>
              </w:rPr>
              <w:t>№</w:t>
            </w:r>
          </w:p>
        </w:tc>
        <w:tc>
          <w:tcPr>
            <w:tcW w:w="6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Источник</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Отпуск, Гкал</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w:t>
            </w:r>
          </w:p>
        </w:tc>
        <w:tc>
          <w:tcPr>
            <w:tcW w:w="6996" w:type="dxa"/>
            <w:tcBorders>
              <w:top w:val="nil"/>
              <w:left w:val="nil"/>
              <w:bottom w:val="single" w:sz="4" w:space="0" w:color="auto"/>
              <w:right w:val="single" w:sz="4" w:space="0" w:color="auto"/>
            </w:tcBorders>
            <w:shd w:val="clear" w:color="auto" w:fill="auto"/>
            <w:vAlign w:val="center"/>
            <w:hideMark/>
          </w:tcPr>
          <w:p w:rsidR="00077E7F" w:rsidRPr="0088044B" w:rsidRDefault="00077E7F" w:rsidP="00D9790D">
            <w:pPr>
              <w:ind w:firstLine="0"/>
              <w:jc w:val="left"/>
              <w:rPr>
                <w:color w:val="000000"/>
                <w:highlight w:val="yellow"/>
              </w:rPr>
            </w:pPr>
            <w:r w:rsidRPr="001F0E64">
              <w:rPr>
                <w:color w:val="000000"/>
              </w:rPr>
              <w:t>котельная ПАО «Уралкуз»</w:t>
            </w:r>
          </w:p>
        </w:tc>
        <w:tc>
          <w:tcPr>
            <w:tcW w:w="1719" w:type="dxa"/>
            <w:tcBorders>
              <w:top w:val="nil"/>
              <w:left w:val="nil"/>
              <w:bottom w:val="single" w:sz="4" w:space="0" w:color="auto"/>
              <w:right w:val="single" w:sz="4" w:space="0" w:color="auto"/>
            </w:tcBorders>
            <w:shd w:val="clear" w:color="auto" w:fill="92D050"/>
            <w:noWrap/>
            <w:vAlign w:val="center"/>
            <w:hideMark/>
          </w:tcPr>
          <w:p w:rsidR="00077E7F" w:rsidRPr="00D9790D" w:rsidRDefault="00077E7F" w:rsidP="00D9790D">
            <w:pPr>
              <w:pStyle w:val="00"/>
            </w:pPr>
            <w:r w:rsidRPr="00D9790D">
              <w:t>270 502,707</w:t>
            </w:r>
          </w:p>
          <w:p w:rsidR="00077E7F" w:rsidRPr="00D9790D" w:rsidRDefault="00077E7F" w:rsidP="00D9790D">
            <w:pPr>
              <w:pStyle w:val="00"/>
            </w:pPr>
            <w:r w:rsidRPr="00D9790D">
              <w:t>в т.ч</w:t>
            </w:r>
          </w:p>
          <w:p w:rsidR="00077E7F" w:rsidRPr="00D9790D" w:rsidRDefault="00077E7F" w:rsidP="00D9790D">
            <w:pPr>
              <w:pStyle w:val="00"/>
            </w:pPr>
            <w:r w:rsidRPr="00D9790D">
              <w:t>в горячей воде</w:t>
            </w:r>
          </w:p>
          <w:p w:rsidR="00077E7F" w:rsidRPr="00D9790D" w:rsidRDefault="00077E7F" w:rsidP="00D9790D">
            <w:pPr>
              <w:pStyle w:val="00"/>
            </w:pPr>
            <w:r w:rsidRPr="00D9790D">
              <w:t>243 553,227</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2</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№219</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129212</w:t>
            </w:r>
            <w:r>
              <w:rPr>
                <w:color w:val="000000"/>
              </w:rPr>
              <w:t>,</w:t>
            </w:r>
            <w:r w:rsidRPr="009733EE">
              <w:rPr>
                <w:color w:val="000000"/>
              </w:rPr>
              <w:t>22</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3</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№36</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6034</w:t>
            </w:r>
            <w:r>
              <w:rPr>
                <w:color w:val="000000"/>
              </w:rPr>
              <w:t>,</w:t>
            </w:r>
            <w:r w:rsidRPr="009733EE">
              <w:rPr>
                <w:color w:val="000000"/>
              </w:rPr>
              <w:t>70</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4</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санатория «Чебаркуль»</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1515,71</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5</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п. Мисяш, ул. Станционная</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577,837</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6</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Советская</w:t>
            </w:r>
            <w:r>
              <w:rPr>
                <w:color w:val="000000"/>
              </w:rPr>
              <w:t>,</w:t>
            </w:r>
            <w:r w:rsidRPr="009733EE">
              <w:rPr>
                <w:color w:val="000000"/>
              </w:rPr>
              <w:t xml:space="preserve"> 269</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1199,23</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7</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санатори</w:t>
            </w:r>
            <w:r>
              <w:rPr>
                <w:color w:val="000000"/>
              </w:rPr>
              <w:t>я</w:t>
            </w:r>
            <w:r w:rsidRPr="009733EE">
              <w:rPr>
                <w:color w:val="000000"/>
              </w:rPr>
              <w:t xml:space="preserve"> «Каменный цветок»</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1055,12</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8</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пос. Куйбышева, котельная школы №9</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н/д</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9</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г.Чебаркуль, ул.Миасское шоссе, 5</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398,798</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10</w:t>
            </w:r>
          </w:p>
        </w:tc>
        <w:tc>
          <w:tcPr>
            <w:tcW w:w="6996" w:type="dxa"/>
            <w:tcBorders>
              <w:top w:val="nil"/>
              <w:left w:val="nil"/>
              <w:bottom w:val="single" w:sz="4" w:space="0" w:color="auto"/>
              <w:right w:val="single" w:sz="4" w:space="0" w:color="auto"/>
            </w:tcBorders>
            <w:shd w:val="clear" w:color="auto" w:fill="auto"/>
            <w:vAlign w:val="center"/>
            <w:hideMark/>
          </w:tcPr>
          <w:p w:rsidR="00077E7F" w:rsidRPr="00405336" w:rsidRDefault="00077E7F" w:rsidP="00D9790D">
            <w:pPr>
              <w:ind w:firstLine="0"/>
              <w:jc w:val="left"/>
              <w:rPr>
                <w:color w:val="000000"/>
              </w:rPr>
            </w:pPr>
            <w:r w:rsidRPr="009733EE">
              <w:rPr>
                <w:color w:val="000000"/>
              </w:rPr>
              <w:t>котельная ГБУЗ "Областная Больница г.Чебаркуль", ул.Крылова</w:t>
            </w:r>
            <w:r>
              <w:rPr>
                <w:color w:val="000000"/>
              </w:rPr>
              <w:t>,</w:t>
            </w:r>
            <w:r w:rsidRPr="009733EE">
              <w:rPr>
                <w:color w:val="000000"/>
              </w:rPr>
              <w:t xml:space="preserve"> 83/5</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30755</w:t>
            </w:r>
            <w:r>
              <w:rPr>
                <w:color w:val="000000"/>
              </w:rPr>
              <w:t>,</w:t>
            </w:r>
            <w:r w:rsidRPr="009733EE">
              <w:rPr>
                <w:color w:val="000000"/>
              </w:rPr>
              <w:t>87</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11</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ГУП Челябинской области Пансионат с лечением «Карагайский бор» Филиал «Сосновая горка»</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10333</w:t>
            </w:r>
            <w:r>
              <w:rPr>
                <w:color w:val="000000"/>
              </w:rPr>
              <w:t>,</w:t>
            </w:r>
            <w:r w:rsidRPr="009733EE">
              <w:rPr>
                <w:color w:val="000000"/>
              </w:rPr>
              <w:t>00</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12</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пансионат</w:t>
            </w:r>
            <w:r>
              <w:rPr>
                <w:color w:val="000000"/>
              </w:rPr>
              <w:t>а</w:t>
            </w:r>
            <w:r w:rsidRPr="009733EE">
              <w:rPr>
                <w:color w:val="000000"/>
              </w:rPr>
              <w:t xml:space="preserve"> «Утес»</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2209,049</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13</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санатори</w:t>
            </w:r>
            <w:r>
              <w:rPr>
                <w:color w:val="000000"/>
              </w:rPr>
              <w:t>я</w:t>
            </w:r>
            <w:r w:rsidRPr="009733EE">
              <w:rPr>
                <w:color w:val="000000"/>
              </w:rPr>
              <w:t xml:space="preserve"> «Еловое»</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Pr>
                <w:color w:val="000000"/>
              </w:rPr>
              <w:t>6478,982</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14</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ООО «Курорт Кисегач»</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н/д</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15</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поселк</w:t>
            </w:r>
            <w:r>
              <w:rPr>
                <w:color w:val="000000"/>
              </w:rPr>
              <w:t>а</w:t>
            </w:r>
            <w:r w:rsidRPr="009733EE">
              <w:rPr>
                <w:color w:val="000000"/>
              </w:rPr>
              <w:t xml:space="preserve"> Санаторий Кисегач</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н/д</w:t>
            </w:r>
          </w:p>
        </w:tc>
      </w:tr>
      <w:tr w:rsidR="00077E7F" w:rsidRPr="009733EE" w:rsidTr="00D9790D">
        <w:trPr>
          <w:trHeight w:val="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color w:val="000000"/>
              </w:rPr>
            </w:pPr>
            <w:r w:rsidRPr="009733EE">
              <w:rPr>
                <w:color w:val="000000"/>
              </w:rPr>
              <w:t>16</w:t>
            </w:r>
          </w:p>
        </w:tc>
        <w:tc>
          <w:tcPr>
            <w:tcW w:w="6996" w:type="dxa"/>
            <w:tcBorders>
              <w:top w:val="nil"/>
              <w:left w:val="nil"/>
              <w:bottom w:val="single" w:sz="4" w:space="0" w:color="auto"/>
              <w:right w:val="single" w:sz="4" w:space="0" w:color="auto"/>
            </w:tcBorders>
            <w:shd w:val="clear" w:color="auto" w:fill="auto"/>
            <w:vAlign w:val="center"/>
            <w:hideMark/>
          </w:tcPr>
          <w:p w:rsidR="00077E7F" w:rsidRPr="009733EE" w:rsidRDefault="00077E7F" w:rsidP="00D9790D">
            <w:pPr>
              <w:ind w:firstLine="0"/>
              <w:jc w:val="left"/>
              <w:rPr>
                <w:color w:val="000000"/>
              </w:rPr>
            </w:pPr>
            <w:r w:rsidRPr="009733EE">
              <w:rPr>
                <w:color w:val="000000"/>
              </w:rPr>
              <w:t>котельная ООО «Лесная сказка»</w:t>
            </w:r>
          </w:p>
        </w:tc>
        <w:tc>
          <w:tcPr>
            <w:tcW w:w="171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color w:val="000000"/>
              </w:rPr>
            </w:pPr>
            <w:r w:rsidRPr="009733EE">
              <w:rPr>
                <w:color w:val="000000"/>
              </w:rPr>
              <w:t>н/д</w:t>
            </w:r>
          </w:p>
        </w:tc>
      </w:tr>
    </w:tbl>
    <w:p w:rsidR="00077E7F" w:rsidRDefault="00077E7F" w:rsidP="00077E7F">
      <w:pPr>
        <w:rPr>
          <w:lang w:bidi="ru-RU"/>
        </w:rPr>
      </w:pPr>
      <w:bookmarkStart w:id="464" w:name="_Toc3276334"/>
    </w:p>
    <w:p w:rsidR="00077E7F" w:rsidRDefault="00077E7F" w:rsidP="00077E7F">
      <w:pPr>
        <w:rPr>
          <w:lang w:bidi="ru-RU"/>
        </w:rPr>
      </w:pPr>
      <w:r w:rsidRPr="009733EE">
        <w:rPr>
          <w:lang w:bidi="ru-RU"/>
        </w:rPr>
        <w:t xml:space="preserve">Данные базового уровня распределения </w:t>
      </w:r>
      <w:r>
        <w:rPr>
          <w:lang w:bidi="ru-RU"/>
        </w:rPr>
        <w:t xml:space="preserve">тепловой энергии </w:t>
      </w:r>
      <w:r w:rsidRPr="009733EE">
        <w:rPr>
          <w:lang w:bidi="ru-RU"/>
        </w:rPr>
        <w:t xml:space="preserve">по видам тепловых нагрузок по каждому источнику представлены в </w:t>
      </w:r>
      <w:r w:rsidRPr="00024EEE">
        <w:rPr>
          <w:lang w:bidi="ru-RU"/>
        </w:rPr>
        <w:t>таблице</w:t>
      </w:r>
      <w:r w:rsidRPr="009733EE">
        <w:rPr>
          <w:lang w:bidi="ru-RU"/>
        </w:rPr>
        <w:t xml:space="preserve"> 2.</w:t>
      </w:r>
    </w:p>
    <w:p w:rsidR="00077E7F" w:rsidRDefault="00077E7F" w:rsidP="00077E7F">
      <w:pPr>
        <w:spacing w:after="200" w:line="276" w:lineRule="auto"/>
        <w:ind w:firstLine="0"/>
        <w:jc w:val="left"/>
        <w:rPr>
          <w:lang w:bidi="ru-RU"/>
        </w:rPr>
      </w:pPr>
      <w:r>
        <w:rPr>
          <w:lang w:bidi="ru-RU"/>
        </w:rPr>
        <w:br w:type="page"/>
      </w:r>
    </w:p>
    <w:p w:rsidR="00077E7F" w:rsidRPr="009733EE" w:rsidRDefault="00077E7F" w:rsidP="00077E7F">
      <w:pPr>
        <w:rPr>
          <w:lang w:bidi="ru-RU"/>
        </w:rPr>
      </w:pPr>
    </w:p>
    <w:p w:rsidR="00077E7F" w:rsidRPr="009733EE" w:rsidRDefault="00077E7F" w:rsidP="00077E7F">
      <w:pPr>
        <w:pStyle w:val="aff5"/>
      </w:pPr>
      <w:r w:rsidRPr="009733EE">
        <w:t xml:space="preserve">Таблица </w:t>
      </w:r>
      <w:r>
        <w:rPr>
          <w:noProof/>
        </w:rPr>
        <w:fldChar w:fldCharType="begin"/>
      </w:r>
      <w:r>
        <w:rPr>
          <w:noProof/>
        </w:rPr>
        <w:instrText xml:space="preserve"> SEQ Таблица \* ARABIC </w:instrText>
      </w:r>
      <w:r>
        <w:rPr>
          <w:noProof/>
        </w:rPr>
        <w:fldChar w:fldCharType="separate"/>
      </w:r>
      <w:r>
        <w:rPr>
          <w:noProof/>
        </w:rPr>
        <w:t>2</w:t>
      </w:r>
      <w:r>
        <w:rPr>
          <w:noProof/>
        </w:rPr>
        <w:fldChar w:fldCharType="end"/>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
        <w:gridCol w:w="2539"/>
        <w:gridCol w:w="1560"/>
        <w:gridCol w:w="1417"/>
        <w:gridCol w:w="1559"/>
        <w:gridCol w:w="1628"/>
      </w:tblGrid>
      <w:tr w:rsidR="00077E7F" w:rsidRPr="009733EE" w:rsidTr="00D9790D">
        <w:trPr>
          <w:trHeight w:val="20"/>
          <w:tblHeader/>
        </w:trPr>
        <w:tc>
          <w:tcPr>
            <w:tcW w:w="868" w:type="dxa"/>
            <w:vMerge w:val="restart"/>
            <w:shd w:val="clear" w:color="auto" w:fill="auto"/>
            <w:noWrap/>
            <w:vAlign w:val="center"/>
            <w:hideMark/>
          </w:tcPr>
          <w:p w:rsidR="00077E7F" w:rsidRPr="00D9790D" w:rsidRDefault="00077E7F" w:rsidP="00D9790D">
            <w:pPr>
              <w:pStyle w:val="00"/>
            </w:pPr>
            <w:r w:rsidRPr="00D9790D">
              <w:t>№</w:t>
            </w:r>
          </w:p>
        </w:tc>
        <w:tc>
          <w:tcPr>
            <w:tcW w:w="2539" w:type="dxa"/>
            <w:vMerge w:val="restart"/>
            <w:shd w:val="clear" w:color="auto" w:fill="auto"/>
            <w:noWrap/>
            <w:vAlign w:val="center"/>
            <w:hideMark/>
          </w:tcPr>
          <w:p w:rsidR="00077E7F" w:rsidRPr="00D9790D" w:rsidRDefault="00077E7F" w:rsidP="00D9790D">
            <w:pPr>
              <w:pStyle w:val="00"/>
            </w:pPr>
            <w:r w:rsidRPr="00D9790D">
              <w:t>Источник</w:t>
            </w:r>
          </w:p>
        </w:tc>
        <w:tc>
          <w:tcPr>
            <w:tcW w:w="6164" w:type="dxa"/>
            <w:gridSpan w:val="4"/>
            <w:shd w:val="clear" w:color="auto" w:fill="auto"/>
            <w:noWrap/>
            <w:vAlign w:val="center"/>
            <w:hideMark/>
          </w:tcPr>
          <w:p w:rsidR="00077E7F" w:rsidRPr="00D9790D" w:rsidRDefault="00077E7F" w:rsidP="00D9790D">
            <w:pPr>
              <w:pStyle w:val="00"/>
            </w:pPr>
            <w:r w:rsidRPr="00D9790D">
              <w:t>Тепловая нагрузка</w:t>
            </w:r>
          </w:p>
        </w:tc>
      </w:tr>
      <w:tr w:rsidR="00077E7F" w:rsidRPr="009733EE" w:rsidTr="00D9790D">
        <w:trPr>
          <w:trHeight w:val="20"/>
          <w:tblHeader/>
        </w:trPr>
        <w:tc>
          <w:tcPr>
            <w:tcW w:w="868" w:type="dxa"/>
            <w:vMerge/>
            <w:vAlign w:val="center"/>
            <w:hideMark/>
          </w:tcPr>
          <w:p w:rsidR="00077E7F" w:rsidRPr="00D9790D" w:rsidRDefault="00077E7F" w:rsidP="00D9790D">
            <w:pPr>
              <w:pStyle w:val="00"/>
            </w:pPr>
          </w:p>
        </w:tc>
        <w:tc>
          <w:tcPr>
            <w:tcW w:w="2539" w:type="dxa"/>
            <w:vMerge/>
            <w:vAlign w:val="center"/>
            <w:hideMark/>
          </w:tcPr>
          <w:p w:rsidR="00077E7F" w:rsidRPr="00D9790D" w:rsidRDefault="00077E7F" w:rsidP="00D9790D">
            <w:pPr>
              <w:pStyle w:val="00"/>
            </w:pPr>
          </w:p>
        </w:tc>
        <w:tc>
          <w:tcPr>
            <w:tcW w:w="1560" w:type="dxa"/>
            <w:shd w:val="clear" w:color="auto" w:fill="auto"/>
            <w:noWrap/>
            <w:vAlign w:val="center"/>
            <w:hideMark/>
          </w:tcPr>
          <w:p w:rsidR="00077E7F" w:rsidRPr="00D9790D" w:rsidRDefault="00077E7F" w:rsidP="00D9790D">
            <w:pPr>
              <w:pStyle w:val="00"/>
            </w:pPr>
            <w:r w:rsidRPr="00D9790D">
              <w:t>на систему отопление, Гкал/ч</w:t>
            </w:r>
          </w:p>
        </w:tc>
        <w:tc>
          <w:tcPr>
            <w:tcW w:w="1417" w:type="dxa"/>
            <w:shd w:val="clear" w:color="auto" w:fill="auto"/>
            <w:noWrap/>
            <w:vAlign w:val="center"/>
            <w:hideMark/>
          </w:tcPr>
          <w:p w:rsidR="00077E7F" w:rsidRPr="00D9790D" w:rsidRDefault="00077E7F" w:rsidP="00D9790D">
            <w:pPr>
              <w:pStyle w:val="00"/>
            </w:pPr>
            <w:r w:rsidRPr="00D9790D">
              <w:t>на систему вентиляции, Гкал/ч</w:t>
            </w:r>
          </w:p>
        </w:tc>
        <w:tc>
          <w:tcPr>
            <w:tcW w:w="1559" w:type="dxa"/>
            <w:shd w:val="clear" w:color="auto" w:fill="auto"/>
            <w:noWrap/>
            <w:vAlign w:val="center"/>
            <w:hideMark/>
          </w:tcPr>
          <w:p w:rsidR="00077E7F" w:rsidRPr="00D9790D" w:rsidRDefault="00077E7F" w:rsidP="00D9790D">
            <w:pPr>
              <w:pStyle w:val="00"/>
            </w:pPr>
            <w:r w:rsidRPr="00D9790D">
              <w:t>на систему ГВС (среднее) Гкал/ч</w:t>
            </w:r>
          </w:p>
        </w:tc>
        <w:tc>
          <w:tcPr>
            <w:tcW w:w="1628" w:type="dxa"/>
            <w:shd w:val="clear" w:color="auto" w:fill="auto"/>
            <w:noWrap/>
            <w:vAlign w:val="center"/>
            <w:hideMark/>
          </w:tcPr>
          <w:p w:rsidR="00077E7F" w:rsidRPr="00D9790D" w:rsidRDefault="00077E7F" w:rsidP="00D9790D">
            <w:pPr>
              <w:pStyle w:val="00"/>
            </w:pPr>
            <w:r w:rsidRPr="00D9790D">
              <w:t>Сумма, Гкал/ч</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w:t>
            </w:r>
          </w:p>
        </w:tc>
        <w:tc>
          <w:tcPr>
            <w:tcW w:w="2539" w:type="dxa"/>
            <w:shd w:val="clear" w:color="auto" w:fill="auto"/>
            <w:vAlign w:val="center"/>
            <w:hideMark/>
          </w:tcPr>
          <w:p w:rsidR="00077E7F" w:rsidRPr="00D9790D" w:rsidRDefault="00077E7F" w:rsidP="00D9790D">
            <w:pPr>
              <w:pStyle w:val="00"/>
            </w:pPr>
            <w:r w:rsidRPr="00D9790D">
              <w:t>котельная ПАО «Уралкуз»</w:t>
            </w:r>
          </w:p>
        </w:tc>
        <w:tc>
          <w:tcPr>
            <w:tcW w:w="1560" w:type="dxa"/>
            <w:shd w:val="clear" w:color="auto" w:fill="auto"/>
            <w:vAlign w:val="center"/>
            <w:hideMark/>
          </w:tcPr>
          <w:p w:rsidR="00077E7F" w:rsidRPr="00D9790D" w:rsidRDefault="00077E7F" w:rsidP="00D9790D">
            <w:pPr>
              <w:pStyle w:val="00"/>
            </w:pPr>
            <w:r w:rsidRPr="00D9790D">
              <w:t>86,96</w:t>
            </w:r>
          </w:p>
        </w:tc>
        <w:tc>
          <w:tcPr>
            <w:tcW w:w="1417" w:type="dxa"/>
            <w:shd w:val="clear" w:color="auto" w:fill="auto"/>
            <w:vAlign w:val="center"/>
            <w:hideMark/>
          </w:tcPr>
          <w:p w:rsidR="00077E7F" w:rsidRPr="00D9790D" w:rsidRDefault="00077E7F" w:rsidP="00D9790D">
            <w:pPr>
              <w:pStyle w:val="00"/>
            </w:pPr>
            <w:r w:rsidRPr="00D9790D">
              <w:t>0,05</w:t>
            </w:r>
          </w:p>
        </w:tc>
        <w:tc>
          <w:tcPr>
            <w:tcW w:w="1559" w:type="dxa"/>
            <w:shd w:val="clear" w:color="auto" w:fill="auto"/>
            <w:vAlign w:val="center"/>
            <w:hideMark/>
          </w:tcPr>
          <w:p w:rsidR="00077E7F" w:rsidRPr="00D9790D" w:rsidRDefault="00077E7F" w:rsidP="00D9790D">
            <w:pPr>
              <w:pStyle w:val="00"/>
            </w:pPr>
            <w:r w:rsidRPr="00D9790D">
              <w:t>1,99</w:t>
            </w:r>
          </w:p>
        </w:tc>
        <w:tc>
          <w:tcPr>
            <w:tcW w:w="1628" w:type="dxa"/>
            <w:shd w:val="clear" w:color="auto" w:fill="auto"/>
            <w:noWrap/>
            <w:vAlign w:val="center"/>
            <w:hideMark/>
          </w:tcPr>
          <w:p w:rsidR="00077E7F" w:rsidRPr="00D9790D" w:rsidRDefault="00077E7F" w:rsidP="00D9790D">
            <w:pPr>
              <w:pStyle w:val="00"/>
            </w:pPr>
            <w:r w:rsidRPr="00D9790D">
              <w:t>89,00</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2</w:t>
            </w:r>
          </w:p>
        </w:tc>
        <w:tc>
          <w:tcPr>
            <w:tcW w:w="2539" w:type="dxa"/>
            <w:shd w:val="clear" w:color="auto" w:fill="auto"/>
            <w:vAlign w:val="center"/>
            <w:hideMark/>
          </w:tcPr>
          <w:p w:rsidR="00077E7F" w:rsidRPr="00D9790D" w:rsidRDefault="00077E7F" w:rsidP="00D9790D">
            <w:pPr>
              <w:pStyle w:val="00"/>
            </w:pPr>
            <w:r w:rsidRPr="00D9790D">
              <w:t>котельная №219</w:t>
            </w:r>
          </w:p>
        </w:tc>
        <w:tc>
          <w:tcPr>
            <w:tcW w:w="1560" w:type="dxa"/>
            <w:shd w:val="clear" w:color="auto" w:fill="auto"/>
            <w:vAlign w:val="center"/>
            <w:hideMark/>
          </w:tcPr>
          <w:p w:rsidR="00077E7F" w:rsidRPr="00D9790D" w:rsidRDefault="00077E7F" w:rsidP="00D9790D">
            <w:pPr>
              <w:pStyle w:val="00"/>
            </w:pPr>
            <w:r w:rsidRPr="00D9790D">
              <w:t>38,05</w:t>
            </w:r>
          </w:p>
        </w:tc>
        <w:tc>
          <w:tcPr>
            <w:tcW w:w="1417" w:type="dxa"/>
            <w:shd w:val="clear" w:color="auto" w:fill="auto"/>
            <w:vAlign w:val="center"/>
            <w:hideMark/>
          </w:tcPr>
          <w:p w:rsidR="00077E7F" w:rsidRPr="00D9790D" w:rsidRDefault="00077E7F" w:rsidP="00D9790D">
            <w:pPr>
              <w:pStyle w:val="00"/>
            </w:pPr>
            <w:r w:rsidRPr="00D9790D">
              <w:t>0,00</w:t>
            </w:r>
          </w:p>
        </w:tc>
        <w:tc>
          <w:tcPr>
            <w:tcW w:w="1559" w:type="dxa"/>
            <w:shd w:val="clear" w:color="auto" w:fill="auto"/>
            <w:vAlign w:val="center"/>
            <w:hideMark/>
          </w:tcPr>
          <w:p w:rsidR="00077E7F" w:rsidRPr="00D9790D" w:rsidRDefault="00077E7F" w:rsidP="00D9790D">
            <w:pPr>
              <w:pStyle w:val="00"/>
            </w:pPr>
            <w:r w:rsidRPr="00D9790D">
              <w:t>0,00</w:t>
            </w:r>
          </w:p>
        </w:tc>
        <w:tc>
          <w:tcPr>
            <w:tcW w:w="1628" w:type="dxa"/>
            <w:shd w:val="clear" w:color="auto" w:fill="auto"/>
            <w:noWrap/>
            <w:vAlign w:val="center"/>
            <w:hideMark/>
          </w:tcPr>
          <w:p w:rsidR="00077E7F" w:rsidRPr="00D9790D" w:rsidRDefault="00077E7F" w:rsidP="00D9790D">
            <w:pPr>
              <w:pStyle w:val="00"/>
            </w:pPr>
            <w:r w:rsidRPr="00D9790D">
              <w:t>38,05</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3</w:t>
            </w:r>
          </w:p>
        </w:tc>
        <w:tc>
          <w:tcPr>
            <w:tcW w:w="2539" w:type="dxa"/>
            <w:shd w:val="clear" w:color="auto" w:fill="auto"/>
            <w:vAlign w:val="center"/>
            <w:hideMark/>
          </w:tcPr>
          <w:p w:rsidR="00077E7F" w:rsidRPr="00D9790D" w:rsidRDefault="00077E7F" w:rsidP="00D9790D">
            <w:pPr>
              <w:pStyle w:val="00"/>
            </w:pPr>
            <w:r w:rsidRPr="00D9790D">
              <w:t>котельная №36</w:t>
            </w:r>
          </w:p>
        </w:tc>
        <w:tc>
          <w:tcPr>
            <w:tcW w:w="1560" w:type="dxa"/>
            <w:shd w:val="clear" w:color="auto" w:fill="auto"/>
            <w:vAlign w:val="center"/>
            <w:hideMark/>
          </w:tcPr>
          <w:p w:rsidR="00077E7F" w:rsidRPr="00D9790D" w:rsidRDefault="00077E7F" w:rsidP="00D9790D">
            <w:pPr>
              <w:pStyle w:val="00"/>
            </w:pPr>
            <w:r w:rsidRPr="00D9790D">
              <w:t>1,10</w:t>
            </w:r>
          </w:p>
        </w:tc>
        <w:tc>
          <w:tcPr>
            <w:tcW w:w="1417" w:type="dxa"/>
            <w:shd w:val="clear" w:color="auto" w:fill="auto"/>
            <w:vAlign w:val="center"/>
            <w:hideMark/>
          </w:tcPr>
          <w:p w:rsidR="00077E7F" w:rsidRPr="00D9790D" w:rsidRDefault="00077E7F" w:rsidP="00D9790D">
            <w:pPr>
              <w:pStyle w:val="00"/>
            </w:pPr>
            <w:r w:rsidRPr="00D9790D">
              <w:t>0,00</w:t>
            </w:r>
          </w:p>
        </w:tc>
        <w:tc>
          <w:tcPr>
            <w:tcW w:w="1559" w:type="dxa"/>
            <w:shd w:val="clear" w:color="auto" w:fill="auto"/>
            <w:vAlign w:val="center"/>
            <w:hideMark/>
          </w:tcPr>
          <w:p w:rsidR="00077E7F" w:rsidRPr="00D9790D" w:rsidRDefault="00077E7F" w:rsidP="00D9790D">
            <w:pPr>
              <w:pStyle w:val="00"/>
            </w:pPr>
            <w:r w:rsidRPr="00D9790D">
              <w:t>0,17</w:t>
            </w:r>
          </w:p>
        </w:tc>
        <w:tc>
          <w:tcPr>
            <w:tcW w:w="1628" w:type="dxa"/>
            <w:shd w:val="clear" w:color="auto" w:fill="auto"/>
            <w:noWrap/>
            <w:vAlign w:val="center"/>
            <w:hideMark/>
          </w:tcPr>
          <w:p w:rsidR="00077E7F" w:rsidRPr="00D9790D" w:rsidRDefault="00077E7F" w:rsidP="00D9790D">
            <w:pPr>
              <w:pStyle w:val="00"/>
            </w:pPr>
            <w:r w:rsidRPr="00D9790D">
              <w:t>1,28</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4</w:t>
            </w:r>
          </w:p>
        </w:tc>
        <w:tc>
          <w:tcPr>
            <w:tcW w:w="2539" w:type="dxa"/>
            <w:shd w:val="clear" w:color="auto" w:fill="auto"/>
            <w:vAlign w:val="center"/>
            <w:hideMark/>
          </w:tcPr>
          <w:p w:rsidR="00077E7F" w:rsidRPr="00D9790D" w:rsidRDefault="00077E7F" w:rsidP="00D9790D">
            <w:pPr>
              <w:pStyle w:val="00"/>
            </w:pPr>
            <w:r w:rsidRPr="00D9790D">
              <w:t>котельная санатория «Чебаркуль»</w:t>
            </w:r>
          </w:p>
        </w:tc>
        <w:tc>
          <w:tcPr>
            <w:tcW w:w="1560" w:type="dxa"/>
            <w:shd w:val="clear" w:color="auto" w:fill="auto"/>
            <w:vAlign w:val="center"/>
            <w:hideMark/>
          </w:tcPr>
          <w:p w:rsidR="00077E7F" w:rsidRPr="00D9790D" w:rsidRDefault="00077E7F" w:rsidP="00D9790D">
            <w:pPr>
              <w:pStyle w:val="00"/>
            </w:pPr>
            <w:r w:rsidRPr="00D9790D">
              <w:t>0,72</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vAlign w:val="center"/>
            <w:hideMark/>
          </w:tcPr>
          <w:p w:rsidR="00077E7F" w:rsidRPr="00D9790D" w:rsidRDefault="00077E7F" w:rsidP="00D9790D">
            <w:pPr>
              <w:pStyle w:val="00"/>
            </w:pPr>
            <w:r w:rsidRPr="00D9790D">
              <w:t>0,11</w:t>
            </w:r>
          </w:p>
        </w:tc>
        <w:tc>
          <w:tcPr>
            <w:tcW w:w="1628" w:type="dxa"/>
            <w:shd w:val="clear" w:color="auto" w:fill="auto"/>
            <w:noWrap/>
            <w:vAlign w:val="center"/>
            <w:hideMark/>
          </w:tcPr>
          <w:p w:rsidR="00077E7F" w:rsidRPr="00D9790D" w:rsidRDefault="00077E7F" w:rsidP="00D9790D">
            <w:pPr>
              <w:pStyle w:val="00"/>
            </w:pPr>
            <w:r w:rsidRPr="00D9790D">
              <w:t>0,83</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5</w:t>
            </w:r>
          </w:p>
        </w:tc>
        <w:tc>
          <w:tcPr>
            <w:tcW w:w="2539" w:type="dxa"/>
            <w:shd w:val="clear" w:color="auto" w:fill="auto"/>
            <w:vAlign w:val="center"/>
            <w:hideMark/>
          </w:tcPr>
          <w:p w:rsidR="00077E7F" w:rsidRPr="00D9790D" w:rsidRDefault="00077E7F" w:rsidP="00D9790D">
            <w:pPr>
              <w:pStyle w:val="00"/>
            </w:pPr>
            <w:r w:rsidRPr="00D9790D">
              <w:t>котельная п. Мисяш, ул. Станционная</w:t>
            </w:r>
          </w:p>
        </w:tc>
        <w:tc>
          <w:tcPr>
            <w:tcW w:w="1560" w:type="dxa"/>
            <w:shd w:val="clear" w:color="auto" w:fill="auto"/>
            <w:vAlign w:val="center"/>
            <w:hideMark/>
          </w:tcPr>
          <w:p w:rsidR="00077E7F" w:rsidRPr="00D9790D" w:rsidRDefault="00077E7F" w:rsidP="00D9790D">
            <w:pPr>
              <w:pStyle w:val="00"/>
            </w:pPr>
            <w:r w:rsidRPr="00D9790D">
              <w:t>0,31</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0,31</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6</w:t>
            </w:r>
          </w:p>
        </w:tc>
        <w:tc>
          <w:tcPr>
            <w:tcW w:w="2539" w:type="dxa"/>
            <w:shd w:val="clear" w:color="auto" w:fill="auto"/>
            <w:vAlign w:val="center"/>
            <w:hideMark/>
          </w:tcPr>
          <w:p w:rsidR="00077E7F" w:rsidRPr="00D9790D" w:rsidRDefault="00077E7F" w:rsidP="00D9790D">
            <w:pPr>
              <w:pStyle w:val="00"/>
            </w:pPr>
            <w:r w:rsidRPr="00D9790D">
              <w:t>котельная Советская, 269</w:t>
            </w:r>
          </w:p>
        </w:tc>
        <w:tc>
          <w:tcPr>
            <w:tcW w:w="1560" w:type="dxa"/>
            <w:shd w:val="clear" w:color="auto" w:fill="auto"/>
            <w:vAlign w:val="center"/>
            <w:hideMark/>
          </w:tcPr>
          <w:p w:rsidR="00077E7F" w:rsidRPr="00D9790D" w:rsidRDefault="00077E7F" w:rsidP="00D9790D">
            <w:pPr>
              <w:pStyle w:val="00"/>
            </w:pPr>
            <w:r w:rsidRPr="00D9790D">
              <w:t>0,58</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0,58</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7</w:t>
            </w:r>
          </w:p>
        </w:tc>
        <w:tc>
          <w:tcPr>
            <w:tcW w:w="2539" w:type="dxa"/>
            <w:shd w:val="clear" w:color="auto" w:fill="auto"/>
            <w:vAlign w:val="center"/>
            <w:hideMark/>
          </w:tcPr>
          <w:p w:rsidR="00077E7F" w:rsidRPr="00D9790D" w:rsidRDefault="00077E7F" w:rsidP="00D9790D">
            <w:pPr>
              <w:pStyle w:val="00"/>
            </w:pPr>
            <w:r w:rsidRPr="00D9790D">
              <w:t>котельная санатория «Каменный цветок»</w:t>
            </w:r>
          </w:p>
        </w:tc>
        <w:tc>
          <w:tcPr>
            <w:tcW w:w="1560" w:type="dxa"/>
            <w:shd w:val="clear" w:color="auto" w:fill="auto"/>
            <w:vAlign w:val="center"/>
            <w:hideMark/>
          </w:tcPr>
          <w:p w:rsidR="00077E7F" w:rsidRPr="00D9790D" w:rsidRDefault="00077E7F" w:rsidP="00D9790D">
            <w:pPr>
              <w:pStyle w:val="00"/>
            </w:pPr>
            <w:r w:rsidRPr="00D9790D">
              <w:t>0,44</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0,44</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8</w:t>
            </w:r>
          </w:p>
        </w:tc>
        <w:tc>
          <w:tcPr>
            <w:tcW w:w="2539" w:type="dxa"/>
            <w:shd w:val="clear" w:color="auto" w:fill="auto"/>
            <w:vAlign w:val="center"/>
            <w:hideMark/>
          </w:tcPr>
          <w:p w:rsidR="00077E7F" w:rsidRPr="00D9790D" w:rsidRDefault="00077E7F" w:rsidP="00D9790D">
            <w:pPr>
              <w:pStyle w:val="00"/>
            </w:pPr>
            <w:r w:rsidRPr="00D9790D">
              <w:t>пос. Куйбышева, котельная школы №9</w:t>
            </w:r>
          </w:p>
        </w:tc>
        <w:tc>
          <w:tcPr>
            <w:tcW w:w="1560" w:type="dxa"/>
            <w:shd w:val="clear" w:color="auto" w:fill="auto"/>
            <w:vAlign w:val="center"/>
            <w:hideMark/>
          </w:tcPr>
          <w:p w:rsidR="00077E7F" w:rsidRPr="00D9790D" w:rsidRDefault="00077E7F" w:rsidP="00D9790D">
            <w:pPr>
              <w:pStyle w:val="00"/>
            </w:pPr>
            <w:r w:rsidRPr="00D9790D">
              <w:t>0,16</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0,16</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9</w:t>
            </w:r>
          </w:p>
        </w:tc>
        <w:tc>
          <w:tcPr>
            <w:tcW w:w="2539" w:type="dxa"/>
            <w:shd w:val="clear" w:color="auto" w:fill="auto"/>
            <w:vAlign w:val="center"/>
            <w:hideMark/>
          </w:tcPr>
          <w:p w:rsidR="00077E7F" w:rsidRPr="00D9790D" w:rsidRDefault="00077E7F" w:rsidP="00D9790D">
            <w:pPr>
              <w:pStyle w:val="00"/>
            </w:pPr>
            <w:r w:rsidRPr="00D9790D">
              <w:t>котельная г.Чебаркуль, ул.Миасское шоссе, 5</w:t>
            </w:r>
          </w:p>
        </w:tc>
        <w:tc>
          <w:tcPr>
            <w:tcW w:w="1560" w:type="dxa"/>
            <w:shd w:val="clear" w:color="auto" w:fill="auto"/>
            <w:vAlign w:val="center"/>
            <w:hideMark/>
          </w:tcPr>
          <w:p w:rsidR="00077E7F" w:rsidRPr="00D9790D" w:rsidRDefault="00077E7F" w:rsidP="00D9790D">
            <w:pPr>
              <w:pStyle w:val="00"/>
            </w:pPr>
            <w:r w:rsidRPr="00D9790D">
              <w:t>0,12</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0,12</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10</w:t>
            </w:r>
          </w:p>
        </w:tc>
        <w:tc>
          <w:tcPr>
            <w:tcW w:w="2539" w:type="dxa"/>
            <w:shd w:val="clear" w:color="auto" w:fill="auto"/>
            <w:vAlign w:val="center"/>
            <w:hideMark/>
          </w:tcPr>
          <w:p w:rsidR="00077E7F" w:rsidRPr="00D9790D" w:rsidRDefault="00077E7F" w:rsidP="00D9790D">
            <w:pPr>
              <w:pStyle w:val="00"/>
            </w:pPr>
            <w:r w:rsidRPr="00D9790D">
              <w:t>котельная ГБУЗ "Областная Больница г.Чебаркуль", ул.Крылова, 83/5</w:t>
            </w:r>
          </w:p>
        </w:tc>
        <w:tc>
          <w:tcPr>
            <w:tcW w:w="1560" w:type="dxa"/>
            <w:shd w:val="clear" w:color="auto" w:fill="auto"/>
            <w:vAlign w:val="center"/>
            <w:hideMark/>
          </w:tcPr>
          <w:p w:rsidR="00077E7F" w:rsidRPr="00D9790D" w:rsidRDefault="00077E7F" w:rsidP="00D9790D">
            <w:pPr>
              <w:pStyle w:val="00"/>
            </w:pPr>
            <w:r w:rsidRPr="00D9790D">
              <w:t>0,98</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vAlign w:val="center"/>
            <w:hideMark/>
          </w:tcPr>
          <w:p w:rsidR="00077E7F" w:rsidRPr="00D9790D" w:rsidRDefault="00077E7F" w:rsidP="00D9790D">
            <w:pPr>
              <w:pStyle w:val="00"/>
            </w:pPr>
            <w:r w:rsidRPr="00D9790D">
              <w:t>0,27</w:t>
            </w:r>
          </w:p>
        </w:tc>
        <w:tc>
          <w:tcPr>
            <w:tcW w:w="1628" w:type="dxa"/>
            <w:shd w:val="clear" w:color="auto" w:fill="auto"/>
            <w:noWrap/>
            <w:vAlign w:val="center"/>
            <w:hideMark/>
          </w:tcPr>
          <w:p w:rsidR="00077E7F" w:rsidRPr="00D9790D" w:rsidRDefault="00077E7F" w:rsidP="00D9790D">
            <w:pPr>
              <w:pStyle w:val="00"/>
            </w:pPr>
            <w:r w:rsidRPr="00D9790D">
              <w:t>1,25</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11</w:t>
            </w:r>
          </w:p>
        </w:tc>
        <w:tc>
          <w:tcPr>
            <w:tcW w:w="2539" w:type="dxa"/>
            <w:shd w:val="clear" w:color="auto" w:fill="auto"/>
            <w:vAlign w:val="center"/>
            <w:hideMark/>
          </w:tcPr>
          <w:p w:rsidR="00077E7F" w:rsidRPr="00D9790D" w:rsidRDefault="00077E7F" w:rsidP="00D9790D">
            <w:pPr>
              <w:pStyle w:val="00"/>
            </w:pPr>
            <w:r w:rsidRPr="00D9790D">
              <w:t>котельная ГУП Челябинской области Пансионат с лечением «Карагайский бор» Филиал «Сосновая горка»</w:t>
            </w:r>
          </w:p>
        </w:tc>
        <w:tc>
          <w:tcPr>
            <w:tcW w:w="1560" w:type="dxa"/>
            <w:shd w:val="clear" w:color="auto" w:fill="auto"/>
            <w:vAlign w:val="center"/>
            <w:hideMark/>
          </w:tcPr>
          <w:p w:rsidR="00077E7F" w:rsidRPr="00D9790D" w:rsidRDefault="00077E7F" w:rsidP="00D9790D">
            <w:pPr>
              <w:pStyle w:val="00"/>
            </w:pPr>
            <w:r w:rsidRPr="00D9790D">
              <w:t>3,74</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3,74</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12</w:t>
            </w:r>
          </w:p>
        </w:tc>
        <w:tc>
          <w:tcPr>
            <w:tcW w:w="2539" w:type="dxa"/>
            <w:shd w:val="clear" w:color="auto" w:fill="auto"/>
            <w:vAlign w:val="center"/>
            <w:hideMark/>
          </w:tcPr>
          <w:p w:rsidR="00077E7F" w:rsidRPr="00D9790D" w:rsidRDefault="00077E7F" w:rsidP="00D9790D">
            <w:pPr>
              <w:pStyle w:val="00"/>
            </w:pPr>
            <w:r w:rsidRPr="00D9790D">
              <w:t>котельная пансионата «Утес»</w:t>
            </w:r>
          </w:p>
        </w:tc>
        <w:tc>
          <w:tcPr>
            <w:tcW w:w="1560" w:type="dxa"/>
            <w:shd w:val="clear" w:color="auto" w:fill="auto"/>
            <w:vAlign w:val="center"/>
            <w:hideMark/>
          </w:tcPr>
          <w:p w:rsidR="00077E7F" w:rsidRPr="00D9790D" w:rsidRDefault="00077E7F" w:rsidP="00D9790D">
            <w:pPr>
              <w:pStyle w:val="00"/>
            </w:pPr>
            <w:r w:rsidRPr="00D9790D">
              <w:t>0,63</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0,63</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13</w:t>
            </w:r>
          </w:p>
        </w:tc>
        <w:tc>
          <w:tcPr>
            <w:tcW w:w="2539" w:type="dxa"/>
            <w:shd w:val="clear" w:color="auto" w:fill="auto"/>
            <w:vAlign w:val="center"/>
            <w:hideMark/>
          </w:tcPr>
          <w:p w:rsidR="00077E7F" w:rsidRPr="00D9790D" w:rsidRDefault="00077E7F" w:rsidP="00D9790D">
            <w:pPr>
              <w:pStyle w:val="00"/>
            </w:pPr>
            <w:r w:rsidRPr="00D9790D">
              <w:t>котельная санатория «Еловое»</w:t>
            </w:r>
          </w:p>
        </w:tc>
        <w:tc>
          <w:tcPr>
            <w:tcW w:w="1560" w:type="dxa"/>
            <w:shd w:val="clear" w:color="auto" w:fill="auto"/>
            <w:vAlign w:val="center"/>
            <w:hideMark/>
          </w:tcPr>
          <w:p w:rsidR="00077E7F" w:rsidRPr="00D9790D" w:rsidRDefault="00077E7F" w:rsidP="00D9790D">
            <w:pPr>
              <w:pStyle w:val="00"/>
            </w:pPr>
            <w:r w:rsidRPr="00D9790D">
              <w:t>3,18</w:t>
            </w:r>
          </w:p>
        </w:tc>
        <w:tc>
          <w:tcPr>
            <w:tcW w:w="1417" w:type="dxa"/>
            <w:shd w:val="clear" w:color="auto" w:fill="auto"/>
            <w:vAlign w:val="center"/>
            <w:hideMark/>
          </w:tcPr>
          <w:p w:rsidR="00077E7F" w:rsidRPr="00D9790D" w:rsidRDefault="00077E7F" w:rsidP="00D9790D">
            <w:pPr>
              <w:pStyle w:val="00"/>
            </w:pPr>
            <w:r w:rsidRPr="00D9790D">
              <w:t>0,75</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3,92</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14</w:t>
            </w:r>
          </w:p>
        </w:tc>
        <w:tc>
          <w:tcPr>
            <w:tcW w:w="2539" w:type="dxa"/>
            <w:shd w:val="clear" w:color="auto" w:fill="auto"/>
            <w:vAlign w:val="center"/>
            <w:hideMark/>
          </w:tcPr>
          <w:p w:rsidR="00077E7F" w:rsidRPr="00D9790D" w:rsidRDefault="00077E7F" w:rsidP="00D9790D">
            <w:pPr>
              <w:pStyle w:val="00"/>
            </w:pPr>
            <w:r w:rsidRPr="00D9790D">
              <w:t>котельная ООО «Курорт Кисегач»</w:t>
            </w:r>
          </w:p>
        </w:tc>
        <w:tc>
          <w:tcPr>
            <w:tcW w:w="1560" w:type="dxa"/>
            <w:shd w:val="clear" w:color="auto" w:fill="auto"/>
            <w:vAlign w:val="center"/>
            <w:hideMark/>
          </w:tcPr>
          <w:p w:rsidR="00077E7F" w:rsidRPr="00D9790D" w:rsidRDefault="00077E7F" w:rsidP="00D9790D">
            <w:pPr>
              <w:pStyle w:val="00"/>
            </w:pPr>
            <w:r w:rsidRPr="00D9790D">
              <w:t>1,78</w:t>
            </w:r>
          </w:p>
        </w:tc>
        <w:tc>
          <w:tcPr>
            <w:tcW w:w="1417" w:type="dxa"/>
            <w:shd w:val="clear" w:color="auto" w:fill="auto"/>
            <w:vAlign w:val="center"/>
            <w:hideMark/>
          </w:tcPr>
          <w:p w:rsidR="00077E7F" w:rsidRPr="00D9790D" w:rsidRDefault="00077E7F" w:rsidP="00D9790D">
            <w:pPr>
              <w:pStyle w:val="00"/>
            </w:pPr>
            <w:r w:rsidRPr="00D9790D">
              <w:t>1,61</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3,39</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15</w:t>
            </w:r>
          </w:p>
        </w:tc>
        <w:tc>
          <w:tcPr>
            <w:tcW w:w="2539" w:type="dxa"/>
            <w:shd w:val="clear" w:color="auto" w:fill="auto"/>
            <w:vAlign w:val="center"/>
            <w:hideMark/>
          </w:tcPr>
          <w:p w:rsidR="00077E7F" w:rsidRPr="00D9790D" w:rsidRDefault="00077E7F" w:rsidP="00D9790D">
            <w:pPr>
              <w:pStyle w:val="00"/>
            </w:pPr>
            <w:r w:rsidRPr="00D9790D">
              <w:t>котельная поселка Санаторий Кисегач</w:t>
            </w:r>
          </w:p>
        </w:tc>
        <w:tc>
          <w:tcPr>
            <w:tcW w:w="1560" w:type="dxa"/>
            <w:shd w:val="clear" w:color="auto" w:fill="auto"/>
            <w:vAlign w:val="center"/>
            <w:hideMark/>
          </w:tcPr>
          <w:p w:rsidR="00077E7F" w:rsidRPr="00D9790D" w:rsidRDefault="00077E7F" w:rsidP="00D9790D">
            <w:pPr>
              <w:pStyle w:val="00"/>
            </w:pPr>
            <w:r w:rsidRPr="00D9790D">
              <w:t>2,40</w:t>
            </w:r>
          </w:p>
        </w:tc>
        <w:tc>
          <w:tcPr>
            <w:tcW w:w="1417" w:type="dxa"/>
            <w:shd w:val="clear" w:color="auto" w:fill="auto"/>
            <w:vAlign w:val="center"/>
            <w:hideMark/>
          </w:tcPr>
          <w:p w:rsidR="00077E7F" w:rsidRPr="00D9790D" w:rsidRDefault="00077E7F" w:rsidP="00D9790D">
            <w:pPr>
              <w:pStyle w:val="00"/>
            </w:pPr>
            <w:r w:rsidRPr="00D9790D">
              <w:t>0,35</w:t>
            </w:r>
          </w:p>
        </w:tc>
        <w:tc>
          <w:tcPr>
            <w:tcW w:w="1559"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628" w:type="dxa"/>
            <w:shd w:val="clear" w:color="auto" w:fill="auto"/>
            <w:noWrap/>
            <w:vAlign w:val="center"/>
            <w:hideMark/>
          </w:tcPr>
          <w:p w:rsidR="00077E7F" w:rsidRPr="00D9790D" w:rsidRDefault="00077E7F" w:rsidP="00D9790D">
            <w:pPr>
              <w:pStyle w:val="00"/>
            </w:pPr>
            <w:r w:rsidRPr="00D9790D">
              <w:t>2,75</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16</w:t>
            </w:r>
          </w:p>
        </w:tc>
        <w:tc>
          <w:tcPr>
            <w:tcW w:w="2539" w:type="dxa"/>
            <w:shd w:val="clear" w:color="auto" w:fill="auto"/>
            <w:vAlign w:val="center"/>
            <w:hideMark/>
          </w:tcPr>
          <w:p w:rsidR="00077E7F" w:rsidRPr="00D9790D" w:rsidRDefault="00077E7F" w:rsidP="00D9790D">
            <w:pPr>
              <w:pStyle w:val="00"/>
            </w:pPr>
            <w:r w:rsidRPr="00D9790D">
              <w:t>котельная ООО «Лесная сказка»</w:t>
            </w:r>
          </w:p>
        </w:tc>
        <w:tc>
          <w:tcPr>
            <w:tcW w:w="1560" w:type="dxa"/>
            <w:shd w:val="clear" w:color="auto" w:fill="auto"/>
            <w:vAlign w:val="center"/>
            <w:hideMark/>
          </w:tcPr>
          <w:p w:rsidR="00077E7F" w:rsidRPr="00D9790D" w:rsidRDefault="00077E7F" w:rsidP="00D9790D">
            <w:pPr>
              <w:pStyle w:val="00"/>
            </w:pPr>
            <w:r w:rsidRPr="00D9790D">
              <w:t>0,56</w:t>
            </w:r>
          </w:p>
        </w:tc>
        <w:tc>
          <w:tcPr>
            <w:tcW w:w="1417" w:type="dxa"/>
            <w:shd w:val="clear" w:color="auto" w:fill="auto"/>
            <w:noWrap/>
            <w:vAlign w:val="center"/>
            <w:hideMark/>
          </w:tcPr>
          <w:p w:rsidR="00077E7F" w:rsidRPr="00D9790D" w:rsidRDefault="00077E7F" w:rsidP="00D9790D">
            <w:pPr>
              <w:pStyle w:val="00"/>
              <w:rPr>
                <w:rFonts w:ascii="Arial" w:hAnsi="Arial" w:cs="Arial"/>
                <w:sz w:val="20"/>
                <w:szCs w:val="20"/>
              </w:rPr>
            </w:pPr>
            <w:r w:rsidRPr="00D9790D">
              <w:rPr>
                <w:rFonts w:ascii="Arial" w:hAnsi="Arial" w:cs="Arial"/>
                <w:sz w:val="20"/>
                <w:szCs w:val="20"/>
              </w:rPr>
              <w:t> </w:t>
            </w:r>
          </w:p>
        </w:tc>
        <w:tc>
          <w:tcPr>
            <w:tcW w:w="1559" w:type="dxa"/>
            <w:shd w:val="clear" w:color="auto" w:fill="auto"/>
            <w:vAlign w:val="center"/>
            <w:hideMark/>
          </w:tcPr>
          <w:p w:rsidR="00077E7F" w:rsidRPr="00D9790D" w:rsidRDefault="00077E7F" w:rsidP="00D9790D">
            <w:pPr>
              <w:pStyle w:val="00"/>
            </w:pPr>
            <w:r w:rsidRPr="00D9790D">
              <w:t>0,02</w:t>
            </w:r>
          </w:p>
        </w:tc>
        <w:tc>
          <w:tcPr>
            <w:tcW w:w="1628" w:type="dxa"/>
            <w:shd w:val="clear" w:color="auto" w:fill="auto"/>
            <w:noWrap/>
            <w:vAlign w:val="center"/>
            <w:hideMark/>
          </w:tcPr>
          <w:p w:rsidR="00077E7F" w:rsidRPr="00D9790D" w:rsidRDefault="00077E7F" w:rsidP="00D9790D">
            <w:pPr>
              <w:pStyle w:val="00"/>
            </w:pPr>
            <w:r w:rsidRPr="00D9790D">
              <w:t>0,58</w:t>
            </w:r>
          </w:p>
        </w:tc>
      </w:tr>
      <w:tr w:rsidR="00077E7F" w:rsidRPr="009733EE" w:rsidTr="00D9790D">
        <w:trPr>
          <w:trHeight w:val="20"/>
        </w:trPr>
        <w:tc>
          <w:tcPr>
            <w:tcW w:w="868" w:type="dxa"/>
            <w:shd w:val="clear" w:color="auto" w:fill="auto"/>
            <w:vAlign w:val="center"/>
            <w:hideMark/>
          </w:tcPr>
          <w:p w:rsidR="00077E7F" w:rsidRPr="00D9790D" w:rsidRDefault="00077E7F" w:rsidP="00D9790D">
            <w:pPr>
              <w:pStyle w:val="00"/>
            </w:pPr>
            <w:r w:rsidRPr="00D9790D">
              <w:t> </w:t>
            </w:r>
          </w:p>
        </w:tc>
        <w:tc>
          <w:tcPr>
            <w:tcW w:w="2539" w:type="dxa"/>
            <w:shd w:val="clear" w:color="auto" w:fill="auto"/>
            <w:vAlign w:val="center"/>
            <w:hideMark/>
          </w:tcPr>
          <w:p w:rsidR="00077E7F" w:rsidRPr="00D9790D" w:rsidRDefault="00077E7F" w:rsidP="00D9790D">
            <w:pPr>
              <w:pStyle w:val="00"/>
            </w:pPr>
            <w:r w:rsidRPr="00D9790D">
              <w:t>Итого</w:t>
            </w:r>
          </w:p>
        </w:tc>
        <w:tc>
          <w:tcPr>
            <w:tcW w:w="1560" w:type="dxa"/>
            <w:shd w:val="clear" w:color="auto" w:fill="auto"/>
            <w:vAlign w:val="center"/>
            <w:hideMark/>
          </w:tcPr>
          <w:p w:rsidR="00077E7F" w:rsidRPr="00D9790D" w:rsidRDefault="00077E7F" w:rsidP="00D9790D">
            <w:pPr>
              <w:pStyle w:val="00"/>
            </w:pPr>
            <w:r w:rsidRPr="00D9790D">
              <w:t>141,93</w:t>
            </w:r>
          </w:p>
        </w:tc>
        <w:tc>
          <w:tcPr>
            <w:tcW w:w="1417" w:type="dxa"/>
            <w:shd w:val="clear" w:color="auto" w:fill="auto"/>
            <w:vAlign w:val="center"/>
            <w:hideMark/>
          </w:tcPr>
          <w:p w:rsidR="00077E7F" w:rsidRPr="00D9790D" w:rsidRDefault="00077E7F" w:rsidP="00D9790D">
            <w:pPr>
              <w:pStyle w:val="00"/>
            </w:pPr>
            <w:r w:rsidRPr="00D9790D">
              <w:t>2,87</w:t>
            </w:r>
          </w:p>
        </w:tc>
        <w:tc>
          <w:tcPr>
            <w:tcW w:w="1559" w:type="dxa"/>
            <w:shd w:val="clear" w:color="auto" w:fill="auto"/>
            <w:vAlign w:val="center"/>
            <w:hideMark/>
          </w:tcPr>
          <w:p w:rsidR="00077E7F" w:rsidRPr="00D9790D" w:rsidRDefault="00077E7F" w:rsidP="00D9790D">
            <w:pPr>
              <w:pStyle w:val="00"/>
            </w:pPr>
            <w:r w:rsidRPr="00D9790D">
              <w:t>2,47</w:t>
            </w:r>
          </w:p>
        </w:tc>
        <w:tc>
          <w:tcPr>
            <w:tcW w:w="1628" w:type="dxa"/>
            <w:shd w:val="clear" w:color="auto" w:fill="auto"/>
            <w:vAlign w:val="center"/>
            <w:hideMark/>
          </w:tcPr>
          <w:p w:rsidR="00077E7F" w:rsidRPr="00D9790D" w:rsidRDefault="00077E7F" w:rsidP="00D9790D">
            <w:pPr>
              <w:pStyle w:val="00"/>
            </w:pPr>
            <w:r w:rsidRPr="00D9790D">
              <w:t>147,28</w:t>
            </w:r>
          </w:p>
        </w:tc>
      </w:tr>
    </w:tbl>
    <w:p w:rsidR="00077E7F" w:rsidRPr="009733EE" w:rsidRDefault="00077E7F" w:rsidP="00D9790D">
      <w:pPr>
        <w:pStyle w:val="30"/>
        <w:keepLines/>
        <w:numPr>
          <w:ilvl w:val="2"/>
          <w:numId w:val="8"/>
        </w:numPr>
        <w:tabs>
          <w:tab w:val="left" w:pos="993"/>
        </w:tabs>
        <w:spacing w:before="200" w:after="0"/>
        <w:ind w:left="0" w:firstLine="0"/>
      </w:pPr>
      <w:bookmarkStart w:id="465" w:name="_Toc9269426"/>
      <w:r w:rsidRPr="009733EE">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64"/>
      <w:bookmarkEnd w:id="465"/>
    </w:p>
    <w:p w:rsidR="00077E7F" w:rsidRPr="009733EE" w:rsidRDefault="00077E7F" w:rsidP="00077E7F">
      <w:bookmarkStart w:id="466" w:name="_Toc487116710"/>
      <w:r w:rsidRPr="009733EE">
        <w:rPr>
          <w:lang w:bidi="ru-RU"/>
        </w:rPr>
        <w:t xml:space="preserve">В </w:t>
      </w:r>
      <w:r w:rsidRPr="00024EEE">
        <w:rPr>
          <w:lang w:bidi="ru-RU"/>
        </w:rPr>
        <w:t>таблице</w:t>
      </w:r>
      <w:r w:rsidRPr="009733EE">
        <w:rPr>
          <w:lang w:bidi="ru-RU"/>
        </w:rPr>
        <w:t xml:space="preserve"> </w:t>
      </w:r>
      <w:r>
        <w:rPr>
          <w:lang w:bidi="ru-RU"/>
        </w:rPr>
        <w:t>3</w:t>
      </w:r>
      <w:r w:rsidRPr="009733EE">
        <w:rPr>
          <w:lang w:bidi="ru-RU"/>
        </w:rPr>
        <w:t xml:space="preserve"> приведены п</w:t>
      </w:r>
      <w:r w:rsidRPr="009733EE">
        <w:t>рогнозы приростов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077E7F" w:rsidRPr="009733EE" w:rsidRDefault="00077E7F" w:rsidP="00077E7F">
      <w:pPr>
        <w:pStyle w:val="aff5"/>
      </w:pPr>
      <w:r w:rsidRPr="009733EE">
        <w:t xml:space="preserve">Таблица </w:t>
      </w:r>
      <w:r>
        <w:rPr>
          <w:noProof/>
        </w:rPr>
        <w:fldChar w:fldCharType="begin"/>
      </w:r>
      <w:r>
        <w:rPr>
          <w:noProof/>
        </w:rPr>
        <w:instrText xml:space="preserve"> SEQ Таблица \* ARABIC </w:instrText>
      </w:r>
      <w:r>
        <w:rPr>
          <w:noProof/>
        </w:rPr>
        <w:fldChar w:fldCharType="separate"/>
      </w:r>
      <w:r>
        <w:rPr>
          <w:noProof/>
        </w:rPr>
        <w:t>3</w:t>
      </w:r>
      <w:r>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1"/>
        <w:gridCol w:w="978"/>
        <w:gridCol w:w="966"/>
        <w:gridCol w:w="966"/>
        <w:gridCol w:w="966"/>
        <w:gridCol w:w="966"/>
        <w:gridCol w:w="966"/>
        <w:gridCol w:w="966"/>
        <w:gridCol w:w="966"/>
      </w:tblGrid>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Площадь строительных фондов, м</w:t>
            </w:r>
            <w:r w:rsidRPr="00D9790D">
              <w:rPr>
                <w:sz w:val="20"/>
                <w:szCs w:val="20"/>
                <w:vertAlign w:val="superscript"/>
              </w:rPr>
              <w:t>2</w:t>
            </w:r>
          </w:p>
        </w:tc>
        <w:tc>
          <w:tcPr>
            <w:tcW w:w="978" w:type="dxa"/>
            <w:vAlign w:val="center"/>
          </w:tcPr>
          <w:p w:rsidR="00077E7F" w:rsidRPr="00D9790D" w:rsidRDefault="00077E7F" w:rsidP="00D9790D">
            <w:pPr>
              <w:pStyle w:val="00"/>
              <w:rPr>
                <w:sz w:val="20"/>
                <w:szCs w:val="20"/>
              </w:rPr>
            </w:pPr>
            <w:r w:rsidRPr="00D9790D">
              <w:rPr>
                <w:sz w:val="20"/>
                <w:szCs w:val="20"/>
              </w:rPr>
              <w:t>2013</w:t>
            </w:r>
          </w:p>
        </w:tc>
        <w:tc>
          <w:tcPr>
            <w:tcW w:w="966" w:type="dxa"/>
            <w:vAlign w:val="center"/>
          </w:tcPr>
          <w:p w:rsidR="00077E7F" w:rsidRPr="00D9790D" w:rsidRDefault="00077E7F" w:rsidP="00D9790D">
            <w:pPr>
              <w:pStyle w:val="00"/>
              <w:rPr>
                <w:sz w:val="20"/>
                <w:szCs w:val="20"/>
              </w:rPr>
            </w:pPr>
            <w:r w:rsidRPr="00D9790D">
              <w:rPr>
                <w:sz w:val="20"/>
                <w:szCs w:val="20"/>
              </w:rPr>
              <w:t>2014</w:t>
            </w:r>
          </w:p>
        </w:tc>
        <w:tc>
          <w:tcPr>
            <w:tcW w:w="966" w:type="dxa"/>
            <w:vAlign w:val="center"/>
          </w:tcPr>
          <w:p w:rsidR="00077E7F" w:rsidRPr="00D9790D" w:rsidRDefault="00077E7F" w:rsidP="00D9790D">
            <w:pPr>
              <w:pStyle w:val="00"/>
              <w:rPr>
                <w:sz w:val="20"/>
                <w:szCs w:val="20"/>
              </w:rPr>
            </w:pPr>
            <w:r w:rsidRPr="00D9790D">
              <w:rPr>
                <w:sz w:val="20"/>
                <w:szCs w:val="20"/>
              </w:rPr>
              <w:t>2015</w:t>
            </w:r>
          </w:p>
        </w:tc>
        <w:tc>
          <w:tcPr>
            <w:tcW w:w="966" w:type="dxa"/>
            <w:vAlign w:val="center"/>
          </w:tcPr>
          <w:p w:rsidR="00077E7F" w:rsidRPr="00D9790D" w:rsidRDefault="00077E7F" w:rsidP="00D9790D">
            <w:pPr>
              <w:pStyle w:val="00"/>
              <w:rPr>
                <w:sz w:val="20"/>
                <w:szCs w:val="20"/>
              </w:rPr>
            </w:pPr>
            <w:r w:rsidRPr="00D9790D">
              <w:rPr>
                <w:sz w:val="20"/>
                <w:szCs w:val="20"/>
              </w:rPr>
              <w:t>2016</w:t>
            </w:r>
          </w:p>
        </w:tc>
        <w:tc>
          <w:tcPr>
            <w:tcW w:w="966" w:type="dxa"/>
            <w:vAlign w:val="center"/>
          </w:tcPr>
          <w:p w:rsidR="00077E7F" w:rsidRPr="00D9790D" w:rsidRDefault="00077E7F" w:rsidP="00D9790D">
            <w:pPr>
              <w:pStyle w:val="00"/>
              <w:rPr>
                <w:sz w:val="20"/>
                <w:szCs w:val="20"/>
              </w:rPr>
            </w:pPr>
            <w:r w:rsidRPr="00D9790D">
              <w:rPr>
                <w:sz w:val="20"/>
                <w:szCs w:val="20"/>
              </w:rPr>
              <w:t>2017</w:t>
            </w:r>
          </w:p>
        </w:tc>
        <w:tc>
          <w:tcPr>
            <w:tcW w:w="966" w:type="dxa"/>
            <w:vAlign w:val="center"/>
          </w:tcPr>
          <w:p w:rsidR="00077E7F" w:rsidRPr="00D9790D" w:rsidRDefault="00077E7F" w:rsidP="00D9790D">
            <w:pPr>
              <w:pStyle w:val="00"/>
              <w:rPr>
                <w:sz w:val="20"/>
                <w:szCs w:val="20"/>
              </w:rPr>
            </w:pPr>
            <w:r w:rsidRPr="00D9790D">
              <w:rPr>
                <w:sz w:val="20"/>
                <w:szCs w:val="20"/>
              </w:rPr>
              <w:t>2018</w:t>
            </w:r>
          </w:p>
        </w:tc>
        <w:tc>
          <w:tcPr>
            <w:tcW w:w="966" w:type="dxa"/>
            <w:vAlign w:val="center"/>
          </w:tcPr>
          <w:p w:rsidR="00077E7F" w:rsidRPr="00D9790D" w:rsidRDefault="00077E7F" w:rsidP="00D9790D">
            <w:pPr>
              <w:pStyle w:val="00"/>
              <w:rPr>
                <w:sz w:val="20"/>
                <w:szCs w:val="20"/>
              </w:rPr>
            </w:pPr>
            <w:r w:rsidRPr="00D9790D">
              <w:rPr>
                <w:sz w:val="20"/>
                <w:szCs w:val="20"/>
              </w:rPr>
              <w:t>2019-2023</w:t>
            </w:r>
          </w:p>
        </w:tc>
        <w:tc>
          <w:tcPr>
            <w:tcW w:w="966" w:type="dxa"/>
            <w:vAlign w:val="center"/>
          </w:tcPr>
          <w:p w:rsidR="00077E7F" w:rsidRPr="00D9790D" w:rsidRDefault="00077E7F" w:rsidP="00D9790D">
            <w:pPr>
              <w:pStyle w:val="00"/>
              <w:rPr>
                <w:sz w:val="20"/>
                <w:szCs w:val="20"/>
              </w:rPr>
            </w:pPr>
            <w:r w:rsidRPr="00D9790D">
              <w:rPr>
                <w:sz w:val="20"/>
                <w:szCs w:val="20"/>
              </w:rPr>
              <w:t>2024-2028</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г.Чебаркуль</w:t>
            </w:r>
          </w:p>
        </w:tc>
        <w:tc>
          <w:tcPr>
            <w:tcW w:w="978"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c>
          <w:tcPr>
            <w:tcW w:w="966" w:type="dxa"/>
            <w:vAlign w:val="center"/>
          </w:tcPr>
          <w:p w:rsidR="00077E7F" w:rsidRPr="00D9790D" w:rsidRDefault="00077E7F" w:rsidP="00D9790D">
            <w:pPr>
              <w:pStyle w:val="00"/>
              <w:rPr>
                <w:i/>
                <w:iCs/>
                <w:sz w:val="20"/>
                <w:szCs w:val="20"/>
              </w:rPr>
            </w:pPr>
            <w:r w:rsidRPr="00D9790D">
              <w:rPr>
                <w:i/>
                <w:iCs/>
                <w:sz w:val="20"/>
                <w:szCs w:val="20"/>
              </w:rPr>
              <w:t> </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Жилищный фонд</w:t>
            </w:r>
          </w:p>
        </w:tc>
        <w:tc>
          <w:tcPr>
            <w:tcW w:w="978" w:type="dxa"/>
            <w:vAlign w:val="center"/>
          </w:tcPr>
          <w:p w:rsidR="00077E7F" w:rsidRPr="00D9790D" w:rsidRDefault="00077E7F" w:rsidP="00D9790D">
            <w:pPr>
              <w:pStyle w:val="00"/>
              <w:rPr>
                <w:sz w:val="20"/>
                <w:szCs w:val="20"/>
              </w:rPr>
            </w:pPr>
            <w:r w:rsidRPr="00D9790D">
              <w:rPr>
                <w:sz w:val="20"/>
                <w:szCs w:val="20"/>
              </w:rPr>
              <w:t>541491,1</w:t>
            </w:r>
          </w:p>
        </w:tc>
        <w:tc>
          <w:tcPr>
            <w:tcW w:w="966" w:type="dxa"/>
            <w:vAlign w:val="center"/>
          </w:tcPr>
          <w:p w:rsidR="00077E7F" w:rsidRPr="00D9790D" w:rsidRDefault="00077E7F" w:rsidP="00D9790D">
            <w:pPr>
              <w:pStyle w:val="00"/>
              <w:rPr>
                <w:sz w:val="20"/>
                <w:szCs w:val="20"/>
              </w:rPr>
            </w:pPr>
            <w:r w:rsidRPr="00D9790D">
              <w:rPr>
                <w:sz w:val="20"/>
                <w:szCs w:val="20"/>
              </w:rPr>
              <w:t>541491</w:t>
            </w:r>
          </w:p>
        </w:tc>
        <w:tc>
          <w:tcPr>
            <w:tcW w:w="966" w:type="dxa"/>
            <w:vAlign w:val="center"/>
          </w:tcPr>
          <w:p w:rsidR="00077E7F" w:rsidRPr="00D9790D" w:rsidRDefault="00077E7F" w:rsidP="00D9790D">
            <w:pPr>
              <w:pStyle w:val="00"/>
              <w:rPr>
                <w:sz w:val="20"/>
                <w:szCs w:val="20"/>
              </w:rPr>
            </w:pPr>
            <w:r w:rsidRPr="00D9790D">
              <w:rPr>
                <w:sz w:val="20"/>
                <w:szCs w:val="20"/>
              </w:rPr>
              <w:t>541491</w:t>
            </w:r>
          </w:p>
        </w:tc>
        <w:tc>
          <w:tcPr>
            <w:tcW w:w="966" w:type="dxa"/>
            <w:vAlign w:val="center"/>
          </w:tcPr>
          <w:p w:rsidR="00077E7F" w:rsidRPr="00D9790D" w:rsidRDefault="00077E7F" w:rsidP="00D9790D">
            <w:pPr>
              <w:pStyle w:val="00"/>
              <w:rPr>
                <w:sz w:val="20"/>
                <w:szCs w:val="20"/>
              </w:rPr>
            </w:pPr>
            <w:r w:rsidRPr="00D9790D">
              <w:rPr>
                <w:sz w:val="20"/>
                <w:szCs w:val="20"/>
              </w:rPr>
              <w:t>541491</w:t>
            </w:r>
          </w:p>
        </w:tc>
        <w:tc>
          <w:tcPr>
            <w:tcW w:w="966" w:type="dxa"/>
            <w:vAlign w:val="center"/>
          </w:tcPr>
          <w:p w:rsidR="00077E7F" w:rsidRPr="00D9790D" w:rsidRDefault="00077E7F" w:rsidP="00D9790D">
            <w:pPr>
              <w:pStyle w:val="00"/>
              <w:rPr>
                <w:sz w:val="20"/>
                <w:szCs w:val="20"/>
              </w:rPr>
            </w:pPr>
            <w:r w:rsidRPr="00D9790D">
              <w:rPr>
                <w:sz w:val="20"/>
                <w:szCs w:val="20"/>
              </w:rPr>
              <w:t>541491</w:t>
            </w:r>
          </w:p>
        </w:tc>
        <w:tc>
          <w:tcPr>
            <w:tcW w:w="966" w:type="dxa"/>
            <w:vAlign w:val="center"/>
          </w:tcPr>
          <w:p w:rsidR="00077E7F" w:rsidRPr="00D9790D" w:rsidRDefault="00077E7F" w:rsidP="00D9790D">
            <w:pPr>
              <w:pStyle w:val="00"/>
              <w:rPr>
                <w:sz w:val="20"/>
                <w:szCs w:val="20"/>
              </w:rPr>
            </w:pPr>
            <w:r w:rsidRPr="00D9790D">
              <w:rPr>
                <w:sz w:val="20"/>
                <w:szCs w:val="20"/>
              </w:rPr>
              <w:t>549037</w:t>
            </w:r>
          </w:p>
        </w:tc>
        <w:tc>
          <w:tcPr>
            <w:tcW w:w="966" w:type="dxa"/>
            <w:vAlign w:val="center"/>
          </w:tcPr>
          <w:p w:rsidR="00077E7F" w:rsidRPr="00D9790D" w:rsidRDefault="00077E7F" w:rsidP="00D9790D">
            <w:pPr>
              <w:pStyle w:val="00"/>
              <w:rPr>
                <w:sz w:val="20"/>
                <w:szCs w:val="20"/>
              </w:rPr>
            </w:pPr>
            <w:r w:rsidRPr="00D9790D">
              <w:rPr>
                <w:sz w:val="20"/>
                <w:szCs w:val="20"/>
              </w:rPr>
              <w:t>637808</w:t>
            </w:r>
          </w:p>
        </w:tc>
        <w:tc>
          <w:tcPr>
            <w:tcW w:w="966" w:type="dxa"/>
            <w:vAlign w:val="center"/>
          </w:tcPr>
          <w:p w:rsidR="00077E7F" w:rsidRPr="00D9790D" w:rsidRDefault="00077E7F" w:rsidP="00D9790D">
            <w:pPr>
              <w:pStyle w:val="00"/>
              <w:rPr>
                <w:sz w:val="20"/>
                <w:szCs w:val="20"/>
              </w:rPr>
            </w:pPr>
            <w:r w:rsidRPr="00D9790D">
              <w:rPr>
                <w:sz w:val="20"/>
                <w:szCs w:val="20"/>
              </w:rPr>
              <w:t>645340</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МКД</w:t>
            </w:r>
          </w:p>
        </w:tc>
        <w:tc>
          <w:tcPr>
            <w:tcW w:w="978" w:type="dxa"/>
            <w:vAlign w:val="bottom"/>
          </w:tcPr>
          <w:p w:rsidR="00077E7F" w:rsidRPr="00D9790D" w:rsidRDefault="00077E7F" w:rsidP="00D9790D">
            <w:pPr>
              <w:pStyle w:val="00"/>
              <w:rPr>
                <w:sz w:val="20"/>
                <w:szCs w:val="20"/>
              </w:rPr>
            </w:pPr>
            <w:r w:rsidRPr="00D9790D">
              <w:rPr>
                <w:sz w:val="20"/>
                <w:szCs w:val="20"/>
              </w:rPr>
              <w:t>422363,1</w:t>
            </w:r>
          </w:p>
        </w:tc>
        <w:tc>
          <w:tcPr>
            <w:tcW w:w="966" w:type="dxa"/>
            <w:vAlign w:val="bottom"/>
          </w:tcPr>
          <w:p w:rsidR="00077E7F" w:rsidRPr="00D9790D" w:rsidRDefault="00077E7F" w:rsidP="00D9790D">
            <w:pPr>
              <w:pStyle w:val="00"/>
              <w:rPr>
                <w:sz w:val="20"/>
                <w:szCs w:val="20"/>
              </w:rPr>
            </w:pPr>
            <w:r w:rsidRPr="00D9790D">
              <w:rPr>
                <w:sz w:val="20"/>
                <w:szCs w:val="20"/>
              </w:rPr>
              <w:t>422363</w:t>
            </w:r>
          </w:p>
        </w:tc>
        <w:tc>
          <w:tcPr>
            <w:tcW w:w="966" w:type="dxa"/>
            <w:vAlign w:val="bottom"/>
          </w:tcPr>
          <w:p w:rsidR="00077E7F" w:rsidRPr="00D9790D" w:rsidRDefault="00077E7F" w:rsidP="00D9790D">
            <w:pPr>
              <w:pStyle w:val="00"/>
              <w:rPr>
                <w:sz w:val="20"/>
                <w:szCs w:val="20"/>
              </w:rPr>
            </w:pPr>
            <w:r w:rsidRPr="00D9790D">
              <w:rPr>
                <w:sz w:val="20"/>
                <w:szCs w:val="20"/>
              </w:rPr>
              <w:t>422363</w:t>
            </w:r>
          </w:p>
        </w:tc>
        <w:tc>
          <w:tcPr>
            <w:tcW w:w="966" w:type="dxa"/>
            <w:vAlign w:val="bottom"/>
          </w:tcPr>
          <w:p w:rsidR="00077E7F" w:rsidRPr="00D9790D" w:rsidRDefault="00077E7F" w:rsidP="00D9790D">
            <w:pPr>
              <w:pStyle w:val="00"/>
              <w:rPr>
                <w:sz w:val="20"/>
                <w:szCs w:val="20"/>
              </w:rPr>
            </w:pPr>
            <w:r w:rsidRPr="00D9790D">
              <w:rPr>
                <w:sz w:val="20"/>
                <w:szCs w:val="20"/>
              </w:rPr>
              <w:t>422363</w:t>
            </w:r>
          </w:p>
        </w:tc>
        <w:tc>
          <w:tcPr>
            <w:tcW w:w="966" w:type="dxa"/>
            <w:vAlign w:val="bottom"/>
          </w:tcPr>
          <w:p w:rsidR="00077E7F" w:rsidRPr="00D9790D" w:rsidRDefault="00077E7F" w:rsidP="00D9790D">
            <w:pPr>
              <w:pStyle w:val="00"/>
              <w:rPr>
                <w:sz w:val="20"/>
                <w:szCs w:val="20"/>
              </w:rPr>
            </w:pPr>
            <w:r w:rsidRPr="00D9790D">
              <w:rPr>
                <w:sz w:val="20"/>
                <w:szCs w:val="20"/>
              </w:rPr>
              <w:t>422363</w:t>
            </w:r>
          </w:p>
        </w:tc>
        <w:tc>
          <w:tcPr>
            <w:tcW w:w="966" w:type="dxa"/>
            <w:vAlign w:val="bottom"/>
          </w:tcPr>
          <w:p w:rsidR="00077E7F" w:rsidRPr="00D9790D" w:rsidRDefault="00077E7F" w:rsidP="00D9790D">
            <w:pPr>
              <w:pStyle w:val="00"/>
              <w:rPr>
                <w:sz w:val="20"/>
                <w:szCs w:val="20"/>
              </w:rPr>
            </w:pPr>
            <w:r w:rsidRPr="00D9790D">
              <w:rPr>
                <w:sz w:val="20"/>
                <w:szCs w:val="20"/>
              </w:rPr>
              <w:t>428248,9</w:t>
            </w:r>
          </w:p>
        </w:tc>
        <w:tc>
          <w:tcPr>
            <w:tcW w:w="966" w:type="dxa"/>
            <w:vAlign w:val="bottom"/>
          </w:tcPr>
          <w:p w:rsidR="00077E7F" w:rsidRPr="00D9790D" w:rsidRDefault="00077E7F" w:rsidP="00D9790D">
            <w:pPr>
              <w:pStyle w:val="00"/>
              <w:rPr>
                <w:sz w:val="20"/>
                <w:szCs w:val="20"/>
              </w:rPr>
            </w:pPr>
            <w:r w:rsidRPr="00D9790D">
              <w:rPr>
                <w:sz w:val="20"/>
                <w:szCs w:val="20"/>
              </w:rPr>
              <w:t>497490,2</w:t>
            </w:r>
          </w:p>
        </w:tc>
        <w:tc>
          <w:tcPr>
            <w:tcW w:w="966" w:type="dxa"/>
            <w:vAlign w:val="bottom"/>
          </w:tcPr>
          <w:p w:rsidR="00077E7F" w:rsidRPr="00D9790D" w:rsidRDefault="00077E7F" w:rsidP="00D9790D">
            <w:pPr>
              <w:pStyle w:val="00"/>
              <w:rPr>
                <w:sz w:val="20"/>
                <w:szCs w:val="20"/>
              </w:rPr>
            </w:pPr>
            <w:r w:rsidRPr="00D9790D">
              <w:rPr>
                <w:sz w:val="20"/>
                <w:szCs w:val="20"/>
              </w:rPr>
              <w:t>503365,2</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ИЖД</w:t>
            </w:r>
          </w:p>
        </w:tc>
        <w:tc>
          <w:tcPr>
            <w:tcW w:w="978" w:type="dxa"/>
            <w:vAlign w:val="bottom"/>
          </w:tcPr>
          <w:p w:rsidR="00077E7F" w:rsidRPr="00D9790D" w:rsidRDefault="00077E7F" w:rsidP="00D9790D">
            <w:pPr>
              <w:pStyle w:val="00"/>
              <w:rPr>
                <w:sz w:val="20"/>
                <w:szCs w:val="20"/>
              </w:rPr>
            </w:pPr>
            <w:r w:rsidRPr="00D9790D">
              <w:rPr>
                <w:sz w:val="20"/>
                <w:szCs w:val="20"/>
              </w:rPr>
              <w:t>119128</w:t>
            </w:r>
          </w:p>
        </w:tc>
        <w:tc>
          <w:tcPr>
            <w:tcW w:w="966" w:type="dxa"/>
            <w:vAlign w:val="bottom"/>
          </w:tcPr>
          <w:p w:rsidR="00077E7F" w:rsidRPr="00D9790D" w:rsidRDefault="00077E7F" w:rsidP="00D9790D">
            <w:pPr>
              <w:pStyle w:val="00"/>
              <w:rPr>
                <w:sz w:val="20"/>
                <w:szCs w:val="20"/>
              </w:rPr>
            </w:pPr>
            <w:r w:rsidRPr="00D9790D">
              <w:rPr>
                <w:sz w:val="20"/>
                <w:szCs w:val="20"/>
              </w:rPr>
              <w:t>119128</w:t>
            </w:r>
          </w:p>
        </w:tc>
        <w:tc>
          <w:tcPr>
            <w:tcW w:w="966" w:type="dxa"/>
            <w:vAlign w:val="bottom"/>
          </w:tcPr>
          <w:p w:rsidR="00077E7F" w:rsidRPr="00D9790D" w:rsidRDefault="00077E7F" w:rsidP="00D9790D">
            <w:pPr>
              <w:pStyle w:val="00"/>
              <w:rPr>
                <w:sz w:val="20"/>
                <w:szCs w:val="20"/>
              </w:rPr>
            </w:pPr>
            <w:r w:rsidRPr="00D9790D">
              <w:rPr>
                <w:sz w:val="20"/>
                <w:szCs w:val="20"/>
              </w:rPr>
              <w:t>119128</w:t>
            </w:r>
          </w:p>
        </w:tc>
        <w:tc>
          <w:tcPr>
            <w:tcW w:w="966" w:type="dxa"/>
            <w:vAlign w:val="bottom"/>
          </w:tcPr>
          <w:p w:rsidR="00077E7F" w:rsidRPr="00D9790D" w:rsidRDefault="00077E7F" w:rsidP="00D9790D">
            <w:pPr>
              <w:pStyle w:val="00"/>
              <w:rPr>
                <w:sz w:val="20"/>
                <w:szCs w:val="20"/>
              </w:rPr>
            </w:pPr>
            <w:r w:rsidRPr="00D9790D">
              <w:rPr>
                <w:sz w:val="20"/>
                <w:szCs w:val="20"/>
              </w:rPr>
              <w:t>119128</w:t>
            </w:r>
          </w:p>
        </w:tc>
        <w:tc>
          <w:tcPr>
            <w:tcW w:w="966" w:type="dxa"/>
            <w:vAlign w:val="bottom"/>
          </w:tcPr>
          <w:p w:rsidR="00077E7F" w:rsidRPr="00D9790D" w:rsidRDefault="00077E7F" w:rsidP="00D9790D">
            <w:pPr>
              <w:pStyle w:val="00"/>
              <w:rPr>
                <w:sz w:val="20"/>
                <w:szCs w:val="20"/>
              </w:rPr>
            </w:pPr>
            <w:r w:rsidRPr="00D9790D">
              <w:rPr>
                <w:sz w:val="20"/>
                <w:szCs w:val="20"/>
              </w:rPr>
              <w:t>119128</w:t>
            </w:r>
          </w:p>
        </w:tc>
        <w:tc>
          <w:tcPr>
            <w:tcW w:w="966" w:type="dxa"/>
            <w:vAlign w:val="bottom"/>
          </w:tcPr>
          <w:p w:rsidR="00077E7F" w:rsidRPr="00D9790D" w:rsidRDefault="00077E7F" w:rsidP="00D9790D">
            <w:pPr>
              <w:pStyle w:val="00"/>
              <w:rPr>
                <w:sz w:val="20"/>
                <w:szCs w:val="20"/>
              </w:rPr>
            </w:pPr>
            <w:r w:rsidRPr="00D9790D">
              <w:rPr>
                <w:sz w:val="20"/>
                <w:szCs w:val="20"/>
              </w:rPr>
              <w:t>120788,1</w:t>
            </w:r>
          </w:p>
        </w:tc>
        <w:tc>
          <w:tcPr>
            <w:tcW w:w="966" w:type="dxa"/>
            <w:vAlign w:val="bottom"/>
          </w:tcPr>
          <w:p w:rsidR="00077E7F" w:rsidRPr="00D9790D" w:rsidRDefault="00077E7F" w:rsidP="00D9790D">
            <w:pPr>
              <w:pStyle w:val="00"/>
              <w:rPr>
                <w:sz w:val="20"/>
                <w:szCs w:val="20"/>
              </w:rPr>
            </w:pPr>
            <w:r w:rsidRPr="00D9790D">
              <w:rPr>
                <w:sz w:val="20"/>
                <w:szCs w:val="20"/>
              </w:rPr>
              <w:t>140317,8</w:t>
            </w:r>
          </w:p>
        </w:tc>
        <w:tc>
          <w:tcPr>
            <w:tcW w:w="966" w:type="dxa"/>
            <w:vAlign w:val="bottom"/>
          </w:tcPr>
          <w:p w:rsidR="00077E7F" w:rsidRPr="00D9790D" w:rsidRDefault="00077E7F" w:rsidP="00D9790D">
            <w:pPr>
              <w:pStyle w:val="00"/>
              <w:rPr>
                <w:sz w:val="20"/>
                <w:szCs w:val="20"/>
              </w:rPr>
            </w:pPr>
            <w:r w:rsidRPr="00D9790D">
              <w:rPr>
                <w:sz w:val="20"/>
                <w:szCs w:val="20"/>
              </w:rPr>
              <w:t>141974,8</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Объекты бюджетной сферы</w:t>
            </w:r>
          </w:p>
        </w:tc>
        <w:tc>
          <w:tcPr>
            <w:tcW w:w="978" w:type="dxa"/>
            <w:vAlign w:val="center"/>
          </w:tcPr>
          <w:p w:rsidR="00077E7F" w:rsidRPr="00D9790D" w:rsidRDefault="00077E7F" w:rsidP="00D9790D">
            <w:pPr>
              <w:pStyle w:val="00"/>
              <w:rPr>
                <w:sz w:val="20"/>
                <w:szCs w:val="20"/>
              </w:rPr>
            </w:pPr>
            <w:r w:rsidRPr="00D9790D">
              <w:rPr>
                <w:sz w:val="20"/>
                <w:szCs w:val="20"/>
              </w:rPr>
              <w:t>86103,4</w:t>
            </w:r>
          </w:p>
        </w:tc>
        <w:tc>
          <w:tcPr>
            <w:tcW w:w="966" w:type="dxa"/>
            <w:vAlign w:val="center"/>
          </w:tcPr>
          <w:p w:rsidR="00077E7F" w:rsidRPr="00D9790D" w:rsidRDefault="00077E7F" w:rsidP="00D9790D">
            <w:pPr>
              <w:pStyle w:val="00"/>
              <w:rPr>
                <w:sz w:val="20"/>
                <w:szCs w:val="20"/>
              </w:rPr>
            </w:pPr>
            <w:r w:rsidRPr="00D9790D">
              <w:rPr>
                <w:sz w:val="20"/>
                <w:szCs w:val="20"/>
              </w:rPr>
              <w:t>86103,4</w:t>
            </w:r>
          </w:p>
        </w:tc>
        <w:tc>
          <w:tcPr>
            <w:tcW w:w="966" w:type="dxa"/>
            <w:vAlign w:val="center"/>
          </w:tcPr>
          <w:p w:rsidR="00077E7F" w:rsidRPr="00D9790D" w:rsidRDefault="00077E7F" w:rsidP="00D9790D">
            <w:pPr>
              <w:pStyle w:val="00"/>
              <w:rPr>
                <w:sz w:val="20"/>
                <w:szCs w:val="20"/>
              </w:rPr>
            </w:pPr>
            <w:r w:rsidRPr="00D9790D">
              <w:rPr>
                <w:sz w:val="20"/>
                <w:szCs w:val="20"/>
              </w:rPr>
              <w:t>86103,4</w:t>
            </w:r>
          </w:p>
        </w:tc>
        <w:tc>
          <w:tcPr>
            <w:tcW w:w="966" w:type="dxa"/>
            <w:vAlign w:val="center"/>
          </w:tcPr>
          <w:p w:rsidR="00077E7F" w:rsidRPr="00D9790D" w:rsidRDefault="00077E7F" w:rsidP="00D9790D">
            <w:pPr>
              <w:pStyle w:val="00"/>
              <w:rPr>
                <w:sz w:val="20"/>
                <w:szCs w:val="20"/>
              </w:rPr>
            </w:pPr>
            <w:r w:rsidRPr="00D9790D">
              <w:rPr>
                <w:sz w:val="20"/>
                <w:szCs w:val="20"/>
              </w:rPr>
              <w:t>86103,4</w:t>
            </w:r>
          </w:p>
        </w:tc>
        <w:tc>
          <w:tcPr>
            <w:tcW w:w="966" w:type="dxa"/>
            <w:vAlign w:val="center"/>
          </w:tcPr>
          <w:p w:rsidR="00077E7F" w:rsidRPr="00D9790D" w:rsidRDefault="00077E7F" w:rsidP="00D9790D">
            <w:pPr>
              <w:pStyle w:val="00"/>
              <w:rPr>
                <w:sz w:val="20"/>
                <w:szCs w:val="20"/>
              </w:rPr>
            </w:pPr>
            <w:r w:rsidRPr="00D9790D">
              <w:rPr>
                <w:sz w:val="20"/>
                <w:szCs w:val="20"/>
              </w:rPr>
              <w:t>86103,4</w:t>
            </w:r>
          </w:p>
        </w:tc>
        <w:tc>
          <w:tcPr>
            <w:tcW w:w="966" w:type="dxa"/>
            <w:vAlign w:val="center"/>
          </w:tcPr>
          <w:p w:rsidR="00077E7F" w:rsidRPr="00D9790D" w:rsidRDefault="00077E7F" w:rsidP="00D9790D">
            <w:pPr>
              <w:pStyle w:val="00"/>
              <w:rPr>
                <w:sz w:val="20"/>
                <w:szCs w:val="20"/>
              </w:rPr>
            </w:pPr>
            <w:r w:rsidRPr="00D9790D">
              <w:rPr>
                <w:sz w:val="20"/>
                <w:szCs w:val="20"/>
              </w:rPr>
              <w:t>86103,4</w:t>
            </w:r>
          </w:p>
        </w:tc>
        <w:tc>
          <w:tcPr>
            <w:tcW w:w="966" w:type="dxa"/>
            <w:vAlign w:val="center"/>
          </w:tcPr>
          <w:p w:rsidR="00077E7F" w:rsidRPr="00D9790D" w:rsidRDefault="00077E7F" w:rsidP="00D9790D">
            <w:pPr>
              <w:pStyle w:val="00"/>
              <w:rPr>
                <w:sz w:val="20"/>
                <w:szCs w:val="20"/>
              </w:rPr>
            </w:pPr>
            <w:r w:rsidRPr="00D9790D">
              <w:rPr>
                <w:sz w:val="20"/>
                <w:szCs w:val="20"/>
              </w:rPr>
              <w:t>94294,2</w:t>
            </w:r>
          </w:p>
        </w:tc>
        <w:tc>
          <w:tcPr>
            <w:tcW w:w="966" w:type="dxa"/>
            <w:vAlign w:val="center"/>
          </w:tcPr>
          <w:p w:rsidR="00077E7F" w:rsidRPr="00D9790D" w:rsidRDefault="00077E7F" w:rsidP="00D9790D">
            <w:pPr>
              <w:pStyle w:val="00"/>
              <w:rPr>
                <w:sz w:val="20"/>
                <w:szCs w:val="20"/>
              </w:rPr>
            </w:pPr>
            <w:r w:rsidRPr="00D9790D">
              <w:rPr>
                <w:sz w:val="20"/>
                <w:szCs w:val="20"/>
              </w:rPr>
              <w:t>97594,2</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Прочие потребители</w:t>
            </w:r>
          </w:p>
        </w:tc>
        <w:tc>
          <w:tcPr>
            <w:tcW w:w="978" w:type="dxa"/>
            <w:vAlign w:val="center"/>
          </w:tcPr>
          <w:p w:rsidR="00077E7F" w:rsidRPr="00D9790D" w:rsidRDefault="00077E7F" w:rsidP="00D9790D">
            <w:pPr>
              <w:pStyle w:val="00"/>
              <w:rPr>
                <w:sz w:val="20"/>
                <w:szCs w:val="20"/>
              </w:rPr>
            </w:pPr>
            <w:r w:rsidRPr="00D9790D">
              <w:rPr>
                <w:sz w:val="20"/>
                <w:szCs w:val="20"/>
              </w:rPr>
              <w:t>107349,7</w:t>
            </w:r>
          </w:p>
        </w:tc>
        <w:tc>
          <w:tcPr>
            <w:tcW w:w="966" w:type="dxa"/>
            <w:vAlign w:val="center"/>
          </w:tcPr>
          <w:p w:rsidR="00077E7F" w:rsidRPr="00D9790D" w:rsidRDefault="00077E7F" w:rsidP="00D9790D">
            <w:pPr>
              <w:pStyle w:val="00"/>
              <w:rPr>
                <w:sz w:val="20"/>
                <w:szCs w:val="20"/>
              </w:rPr>
            </w:pPr>
            <w:r w:rsidRPr="00D9790D">
              <w:rPr>
                <w:sz w:val="20"/>
                <w:szCs w:val="20"/>
              </w:rPr>
              <w:t>107350</w:t>
            </w:r>
          </w:p>
        </w:tc>
        <w:tc>
          <w:tcPr>
            <w:tcW w:w="966" w:type="dxa"/>
            <w:vAlign w:val="center"/>
          </w:tcPr>
          <w:p w:rsidR="00077E7F" w:rsidRPr="00D9790D" w:rsidRDefault="00077E7F" w:rsidP="00D9790D">
            <w:pPr>
              <w:pStyle w:val="00"/>
              <w:rPr>
                <w:sz w:val="20"/>
                <w:szCs w:val="20"/>
              </w:rPr>
            </w:pPr>
            <w:r w:rsidRPr="00D9790D">
              <w:rPr>
                <w:sz w:val="20"/>
                <w:szCs w:val="20"/>
              </w:rPr>
              <w:t>107350</w:t>
            </w:r>
          </w:p>
        </w:tc>
        <w:tc>
          <w:tcPr>
            <w:tcW w:w="966" w:type="dxa"/>
            <w:vAlign w:val="center"/>
          </w:tcPr>
          <w:p w:rsidR="00077E7F" w:rsidRPr="00D9790D" w:rsidRDefault="00077E7F" w:rsidP="00D9790D">
            <w:pPr>
              <w:pStyle w:val="00"/>
              <w:rPr>
                <w:sz w:val="20"/>
                <w:szCs w:val="20"/>
              </w:rPr>
            </w:pPr>
            <w:r w:rsidRPr="00D9790D">
              <w:rPr>
                <w:sz w:val="20"/>
                <w:szCs w:val="20"/>
              </w:rPr>
              <w:t>107350</w:t>
            </w:r>
          </w:p>
        </w:tc>
        <w:tc>
          <w:tcPr>
            <w:tcW w:w="966" w:type="dxa"/>
            <w:vAlign w:val="center"/>
          </w:tcPr>
          <w:p w:rsidR="00077E7F" w:rsidRPr="00D9790D" w:rsidRDefault="00077E7F" w:rsidP="00D9790D">
            <w:pPr>
              <w:pStyle w:val="00"/>
              <w:rPr>
                <w:sz w:val="20"/>
                <w:szCs w:val="20"/>
              </w:rPr>
            </w:pPr>
            <w:r w:rsidRPr="00D9790D">
              <w:rPr>
                <w:sz w:val="20"/>
                <w:szCs w:val="20"/>
              </w:rPr>
              <w:t>107350</w:t>
            </w:r>
          </w:p>
        </w:tc>
        <w:tc>
          <w:tcPr>
            <w:tcW w:w="966" w:type="dxa"/>
            <w:vAlign w:val="center"/>
          </w:tcPr>
          <w:p w:rsidR="00077E7F" w:rsidRPr="00D9790D" w:rsidRDefault="00077E7F" w:rsidP="00D9790D">
            <w:pPr>
              <w:pStyle w:val="00"/>
              <w:rPr>
                <w:sz w:val="20"/>
                <w:szCs w:val="20"/>
              </w:rPr>
            </w:pPr>
            <w:r w:rsidRPr="00D9790D">
              <w:rPr>
                <w:sz w:val="20"/>
                <w:szCs w:val="20"/>
              </w:rPr>
              <w:t>106550</w:t>
            </w:r>
          </w:p>
        </w:tc>
        <w:tc>
          <w:tcPr>
            <w:tcW w:w="966" w:type="dxa"/>
            <w:vAlign w:val="center"/>
          </w:tcPr>
          <w:p w:rsidR="00077E7F" w:rsidRPr="00D9790D" w:rsidRDefault="00077E7F" w:rsidP="00D9790D">
            <w:pPr>
              <w:pStyle w:val="00"/>
              <w:rPr>
                <w:sz w:val="20"/>
                <w:szCs w:val="20"/>
              </w:rPr>
            </w:pPr>
            <w:r w:rsidRPr="00D9790D">
              <w:rPr>
                <w:sz w:val="20"/>
                <w:szCs w:val="20"/>
              </w:rPr>
              <w:t>106550</w:t>
            </w:r>
          </w:p>
        </w:tc>
        <w:tc>
          <w:tcPr>
            <w:tcW w:w="966" w:type="dxa"/>
            <w:vAlign w:val="center"/>
          </w:tcPr>
          <w:p w:rsidR="00077E7F" w:rsidRPr="00D9790D" w:rsidRDefault="00077E7F" w:rsidP="00D9790D">
            <w:pPr>
              <w:pStyle w:val="00"/>
              <w:rPr>
                <w:sz w:val="20"/>
                <w:szCs w:val="20"/>
              </w:rPr>
            </w:pPr>
            <w:r w:rsidRPr="00D9790D">
              <w:rPr>
                <w:sz w:val="20"/>
                <w:szCs w:val="20"/>
              </w:rPr>
              <w:t>106550</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п.Мисяш</w:t>
            </w:r>
          </w:p>
        </w:tc>
        <w:tc>
          <w:tcPr>
            <w:tcW w:w="978"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Жилищный фонд</w:t>
            </w:r>
          </w:p>
        </w:tc>
        <w:tc>
          <w:tcPr>
            <w:tcW w:w="978"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c>
          <w:tcPr>
            <w:tcW w:w="966" w:type="dxa"/>
            <w:vAlign w:val="center"/>
          </w:tcPr>
          <w:p w:rsidR="00077E7F" w:rsidRPr="00D9790D" w:rsidRDefault="00077E7F" w:rsidP="00D9790D">
            <w:pPr>
              <w:pStyle w:val="00"/>
              <w:rPr>
                <w:sz w:val="20"/>
                <w:szCs w:val="20"/>
              </w:rPr>
            </w:pPr>
            <w:r w:rsidRPr="00D9790D">
              <w:rPr>
                <w:sz w:val="20"/>
                <w:szCs w:val="20"/>
              </w:rPr>
              <w:t>3833,4</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МКД</w:t>
            </w:r>
          </w:p>
        </w:tc>
        <w:tc>
          <w:tcPr>
            <w:tcW w:w="978"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c>
          <w:tcPr>
            <w:tcW w:w="966" w:type="dxa"/>
            <w:vAlign w:val="bottom"/>
          </w:tcPr>
          <w:p w:rsidR="00077E7F" w:rsidRPr="00D9790D" w:rsidRDefault="00077E7F" w:rsidP="00D9790D">
            <w:pPr>
              <w:pStyle w:val="00"/>
              <w:rPr>
                <w:sz w:val="20"/>
                <w:szCs w:val="20"/>
              </w:rPr>
            </w:pPr>
            <w:r w:rsidRPr="00D9790D">
              <w:rPr>
                <w:sz w:val="20"/>
                <w:szCs w:val="20"/>
              </w:rPr>
              <w:t>2990,052</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ИЖД</w:t>
            </w:r>
          </w:p>
        </w:tc>
        <w:tc>
          <w:tcPr>
            <w:tcW w:w="978"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c>
          <w:tcPr>
            <w:tcW w:w="966" w:type="dxa"/>
            <w:vAlign w:val="bottom"/>
          </w:tcPr>
          <w:p w:rsidR="00077E7F" w:rsidRPr="00D9790D" w:rsidRDefault="00077E7F" w:rsidP="00D9790D">
            <w:pPr>
              <w:pStyle w:val="00"/>
              <w:rPr>
                <w:sz w:val="20"/>
                <w:szCs w:val="20"/>
              </w:rPr>
            </w:pPr>
            <w:r w:rsidRPr="00D9790D">
              <w:rPr>
                <w:sz w:val="20"/>
                <w:szCs w:val="20"/>
              </w:rPr>
              <w:t>843,348</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Объекты бюджетной сферы</w:t>
            </w:r>
          </w:p>
        </w:tc>
        <w:tc>
          <w:tcPr>
            <w:tcW w:w="978"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c>
          <w:tcPr>
            <w:tcW w:w="966" w:type="dxa"/>
            <w:vAlign w:val="center"/>
          </w:tcPr>
          <w:p w:rsidR="00077E7F" w:rsidRPr="00D9790D" w:rsidRDefault="00077E7F" w:rsidP="00D9790D">
            <w:pPr>
              <w:pStyle w:val="00"/>
              <w:rPr>
                <w:sz w:val="20"/>
                <w:szCs w:val="20"/>
              </w:rPr>
            </w:pPr>
            <w:r w:rsidRPr="00D9790D">
              <w:rPr>
                <w:sz w:val="20"/>
                <w:szCs w:val="20"/>
              </w:rPr>
              <w:t>1293,2</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Прочие потребители</w:t>
            </w:r>
          </w:p>
        </w:tc>
        <w:tc>
          <w:tcPr>
            <w:tcW w:w="978"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c>
          <w:tcPr>
            <w:tcW w:w="966" w:type="dxa"/>
            <w:vAlign w:val="center"/>
          </w:tcPr>
          <w:p w:rsidR="00077E7F" w:rsidRPr="00D9790D" w:rsidRDefault="00077E7F" w:rsidP="00D9790D">
            <w:pPr>
              <w:pStyle w:val="00"/>
              <w:rPr>
                <w:sz w:val="20"/>
                <w:szCs w:val="20"/>
              </w:rPr>
            </w:pPr>
            <w:r w:rsidRPr="00D9790D">
              <w:rPr>
                <w:sz w:val="20"/>
                <w:szCs w:val="20"/>
              </w:rPr>
              <w:t>0</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Санатории</w:t>
            </w:r>
          </w:p>
        </w:tc>
        <w:tc>
          <w:tcPr>
            <w:tcW w:w="978"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c>
          <w:tcPr>
            <w:tcW w:w="966" w:type="dxa"/>
            <w:vAlign w:val="center"/>
          </w:tcPr>
          <w:p w:rsidR="00077E7F" w:rsidRPr="00D9790D" w:rsidRDefault="00077E7F" w:rsidP="00D9790D">
            <w:pPr>
              <w:pStyle w:val="00"/>
              <w:rPr>
                <w:sz w:val="20"/>
                <w:szCs w:val="20"/>
              </w:rPr>
            </w:pPr>
            <w:r w:rsidRPr="00D9790D">
              <w:rPr>
                <w:sz w:val="20"/>
                <w:szCs w:val="20"/>
              </w:rPr>
              <w:t> </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Жилищный фонд</w:t>
            </w:r>
          </w:p>
        </w:tc>
        <w:tc>
          <w:tcPr>
            <w:tcW w:w="978"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c>
          <w:tcPr>
            <w:tcW w:w="966" w:type="dxa"/>
            <w:vAlign w:val="center"/>
          </w:tcPr>
          <w:p w:rsidR="00077E7F" w:rsidRPr="00D9790D" w:rsidRDefault="00077E7F" w:rsidP="00D9790D">
            <w:pPr>
              <w:pStyle w:val="00"/>
              <w:rPr>
                <w:sz w:val="20"/>
                <w:szCs w:val="20"/>
              </w:rPr>
            </w:pPr>
            <w:r w:rsidRPr="00D9790D">
              <w:rPr>
                <w:sz w:val="20"/>
                <w:szCs w:val="20"/>
              </w:rPr>
              <w:t>57217,9</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МКД</w:t>
            </w:r>
          </w:p>
        </w:tc>
        <w:tc>
          <w:tcPr>
            <w:tcW w:w="978"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c>
          <w:tcPr>
            <w:tcW w:w="966" w:type="dxa"/>
            <w:vAlign w:val="bottom"/>
          </w:tcPr>
          <w:p w:rsidR="00077E7F" w:rsidRPr="00D9790D" w:rsidRDefault="00077E7F" w:rsidP="00D9790D">
            <w:pPr>
              <w:pStyle w:val="00"/>
              <w:rPr>
                <w:sz w:val="20"/>
                <w:szCs w:val="20"/>
              </w:rPr>
            </w:pPr>
            <w:r w:rsidRPr="00D9790D">
              <w:rPr>
                <w:sz w:val="20"/>
                <w:szCs w:val="20"/>
              </w:rPr>
              <w:t>44629,96</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ИЖД</w:t>
            </w:r>
          </w:p>
        </w:tc>
        <w:tc>
          <w:tcPr>
            <w:tcW w:w="978"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c>
          <w:tcPr>
            <w:tcW w:w="966" w:type="dxa"/>
            <w:vAlign w:val="bottom"/>
          </w:tcPr>
          <w:p w:rsidR="00077E7F" w:rsidRPr="00D9790D" w:rsidRDefault="00077E7F" w:rsidP="00D9790D">
            <w:pPr>
              <w:pStyle w:val="00"/>
              <w:rPr>
                <w:sz w:val="20"/>
                <w:szCs w:val="20"/>
              </w:rPr>
            </w:pPr>
            <w:r w:rsidRPr="00D9790D">
              <w:rPr>
                <w:sz w:val="20"/>
                <w:szCs w:val="20"/>
              </w:rPr>
              <w:t>12587,94</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Объекты бюджетной сферы</w:t>
            </w:r>
          </w:p>
        </w:tc>
        <w:tc>
          <w:tcPr>
            <w:tcW w:w="978"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c>
          <w:tcPr>
            <w:tcW w:w="966" w:type="dxa"/>
            <w:vAlign w:val="center"/>
          </w:tcPr>
          <w:p w:rsidR="00077E7F" w:rsidRPr="00D9790D" w:rsidRDefault="00077E7F" w:rsidP="00D9790D">
            <w:pPr>
              <w:pStyle w:val="00"/>
              <w:rPr>
                <w:sz w:val="20"/>
                <w:szCs w:val="20"/>
              </w:rPr>
            </w:pPr>
            <w:r w:rsidRPr="00D9790D">
              <w:rPr>
                <w:sz w:val="20"/>
                <w:szCs w:val="20"/>
              </w:rPr>
              <w:t>29245</w:t>
            </w:r>
          </w:p>
        </w:tc>
      </w:tr>
      <w:tr w:rsidR="00077E7F" w:rsidRPr="009733EE" w:rsidTr="00077E7F">
        <w:tc>
          <w:tcPr>
            <w:tcW w:w="1831" w:type="dxa"/>
            <w:vAlign w:val="center"/>
          </w:tcPr>
          <w:p w:rsidR="00077E7F" w:rsidRPr="00D9790D" w:rsidRDefault="00077E7F" w:rsidP="00D9790D">
            <w:pPr>
              <w:pStyle w:val="00"/>
              <w:rPr>
                <w:sz w:val="20"/>
                <w:szCs w:val="20"/>
              </w:rPr>
            </w:pPr>
            <w:r w:rsidRPr="00D9790D">
              <w:rPr>
                <w:sz w:val="20"/>
                <w:szCs w:val="20"/>
              </w:rPr>
              <w:t>Прочие потребители</w:t>
            </w:r>
          </w:p>
        </w:tc>
        <w:tc>
          <w:tcPr>
            <w:tcW w:w="978"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c>
          <w:tcPr>
            <w:tcW w:w="966" w:type="dxa"/>
            <w:vAlign w:val="center"/>
          </w:tcPr>
          <w:p w:rsidR="00077E7F" w:rsidRPr="00D9790D" w:rsidRDefault="00077E7F" w:rsidP="00D9790D">
            <w:pPr>
              <w:pStyle w:val="00"/>
              <w:rPr>
                <w:sz w:val="20"/>
                <w:szCs w:val="20"/>
              </w:rPr>
            </w:pPr>
            <w:r w:rsidRPr="00D9790D">
              <w:rPr>
                <w:sz w:val="20"/>
                <w:szCs w:val="20"/>
              </w:rPr>
              <w:t>76720,2</w:t>
            </w:r>
          </w:p>
        </w:tc>
      </w:tr>
    </w:tbl>
    <w:p w:rsidR="00077E7F" w:rsidRPr="009733EE" w:rsidRDefault="00077E7F" w:rsidP="00077E7F">
      <w:pPr>
        <w:rPr>
          <w:lang w:bidi="ru-RU"/>
        </w:rPr>
      </w:pPr>
    </w:p>
    <w:p w:rsidR="00077E7F" w:rsidRPr="009733EE" w:rsidRDefault="00077E7F" w:rsidP="00D9790D">
      <w:pPr>
        <w:pStyle w:val="30"/>
        <w:keepLines/>
        <w:numPr>
          <w:ilvl w:val="2"/>
          <w:numId w:val="8"/>
        </w:numPr>
        <w:tabs>
          <w:tab w:val="left" w:pos="993"/>
        </w:tabs>
        <w:spacing w:before="200" w:after="0"/>
        <w:ind w:left="0" w:firstLine="0"/>
      </w:pPr>
      <w:bookmarkStart w:id="467" w:name="_Toc3276335"/>
      <w:bookmarkStart w:id="468" w:name="_Toc9269427"/>
      <w:r w:rsidRPr="009733EE">
        <w:t>Прогнозы перспективных удельных расходов тепловой энергии на отопление, вентиляцию и горячее водоснабжение</w:t>
      </w:r>
      <w:bookmarkEnd w:id="466"/>
      <w:bookmarkEnd w:id="467"/>
      <w:bookmarkEnd w:id="468"/>
    </w:p>
    <w:p w:rsidR="00077E7F" w:rsidRPr="009733EE" w:rsidRDefault="00077E7F" w:rsidP="00077E7F">
      <w:pPr>
        <w:rPr>
          <w:lang w:bidi="ru-RU"/>
        </w:rPr>
      </w:pPr>
      <w:r w:rsidRPr="009733EE">
        <w:rPr>
          <w:lang w:bidi="ru-RU"/>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СП 50</w:t>
      </w:r>
      <w:r>
        <w:rPr>
          <w:lang w:bidi="ru-RU"/>
        </w:rPr>
        <w:t>.</w:t>
      </w:r>
      <w:r w:rsidRPr="009733EE">
        <w:rPr>
          <w:lang w:bidi="ru-RU"/>
        </w:rPr>
        <w:t>13330</w:t>
      </w:r>
      <w:r>
        <w:rPr>
          <w:lang w:bidi="ru-RU"/>
        </w:rPr>
        <w:t>.</w:t>
      </w:r>
      <w:r w:rsidRPr="009733EE">
        <w:rPr>
          <w:lang w:bidi="ru-RU"/>
        </w:rPr>
        <w:t xml:space="preserve">2012 Тепловая защита зданий. Актуализированная редакция СНиП 23-02-2003. </w:t>
      </w:r>
      <w:r>
        <w:rPr>
          <w:lang w:bidi="ru-RU"/>
        </w:rPr>
        <w:t>Эти</w:t>
      </w:r>
      <w:r w:rsidRPr="009733EE">
        <w:rPr>
          <w:lang w:bidi="ru-RU"/>
        </w:rPr>
        <w:t xml:space="preserve">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077E7F" w:rsidRPr="009733EE" w:rsidRDefault="00077E7F" w:rsidP="00077E7F">
      <w:pPr>
        <w:rPr>
          <w:lang w:bidi="ru-RU"/>
        </w:rPr>
      </w:pPr>
      <w:r w:rsidRPr="009733EE">
        <w:rPr>
          <w:lang w:bidi="ru-RU"/>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077E7F" w:rsidRPr="009733EE" w:rsidRDefault="00077E7F" w:rsidP="00077E7F">
      <w:pPr>
        <w:rPr>
          <w:lang w:bidi="ru-RU"/>
        </w:rPr>
      </w:pPr>
      <w:r w:rsidRPr="009733EE">
        <w:rPr>
          <w:lang w:bidi="ru-RU"/>
        </w:rPr>
        <w:t xml:space="preserve">После установления базового уровня требования энергетической эффективности зданий, строений, сооружений </w:t>
      </w:r>
      <w:r>
        <w:rPr>
          <w:lang w:bidi="ru-RU"/>
        </w:rPr>
        <w:t>необходимо</w:t>
      </w:r>
      <w:r w:rsidRPr="009733EE">
        <w:rPr>
          <w:lang w:bidi="ru-RU"/>
        </w:rPr>
        <w:t xml:space="preserve">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p>
    <w:p w:rsidR="00077E7F" w:rsidRPr="009733EE" w:rsidRDefault="00077E7F" w:rsidP="00077E7F">
      <w:pPr>
        <w:rPr>
          <w:lang w:bidi="ru-RU"/>
        </w:rPr>
      </w:pPr>
      <w:r w:rsidRPr="009733EE">
        <w:rPr>
          <w:lang w:bidi="ru-RU"/>
        </w:rPr>
        <w:t>Требования энергетической эффективности устанавливаются Министерством регионального развития Российской Федерации.</w:t>
      </w:r>
    </w:p>
    <w:p w:rsidR="00077E7F" w:rsidRPr="009733EE" w:rsidRDefault="00077E7F" w:rsidP="00077E7F">
      <w:pPr>
        <w:rPr>
          <w:lang w:bidi="ru-RU"/>
        </w:rPr>
      </w:pPr>
      <w:r w:rsidRPr="009733EE">
        <w:rPr>
          <w:lang w:bidi="ru-RU"/>
        </w:rPr>
        <w:t>Согласно Приказу Министерства регионального развития РФ от 28 мая 2010 г.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w:t>
      </w:r>
    </w:p>
    <w:p w:rsidR="00077E7F" w:rsidRPr="009733EE" w:rsidRDefault="00077E7F" w:rsidP="00077E7F">
      <w:pPr>
        <w:rPr>
          <w:highlight w:val="yellow"/>
        </w:rPr>
      </w:pPr>
      <w:r w:rsidRPr="009733EE">
        <w:t xml:space="preserve">Согласно тому же приказу Министерства регионального развития РФ от 28 мая 2010 г. №262 «О требованиях энергетической эффективности зданий, строений, сооружений», устанавливается снижение удельного потребления воды жилых зданий, в том числе горячей воды, по отношению к среднему фактическому потреблению на поэтапно до 45% к 2020 г. </w:t>
      </w:r>
    </w:p>
    <w:p w:rsidR="00077E7F" w:rsidRPr="009733EE" w:rsidRDefault="00077E7F" w:rsidP="00D9790D">
      <w:pPr>
        <w:pStyle w:val="30"/>
        <w:keepLines/>
        <w:numPr>
          <w:ilvl w:val="2"/>
          <w:numId w:val="8"/>
        </w:numPr>
        <w:tabs>
          <w:tab w:val="left" w:pos="993"/>
        </w:tabs>
        <w:spacing w:before="200" w:after="0"/>
        <w:ind w:left="0" w:firstLine="0"/>
      </w:pPr>
      <w:bookmarkStart w:id="469" w:name="_Toc487116712"/>
      <w:bookmarkStart w:id="470" w:name="_Toc3276336"/>
      <w:bookmarkStart w:id="471" w:name="_Toc9269428"/>
      <w:r w:rsidRPr="009733EE">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9"/>
      <w:bookmarkEnd w:id="470"/>
      <w:bookmarkEnd w:id="471"/>
    </w:p>
    <w:p w:rsidR="00077E7F" w:rsidRPr="009733EE" w:rsidRDefault="00077E7F" w:rsidP="00077E7F">
      <w:pPr>
        <w:rPr>
          <w:lang w:bidi="ru-RU"/>
        </w:rPr>
      </w:pPr>
      <w:r w:rsidRPr="009733EE">
        <w:rPr>
          <w:lang w:bidi="ru-RU"/>
        </w:rPr>
        <w:t xml:space="preserve">Перспективные прогнозы приростов объемов потребления тепловые нагрузки на отопление, вентиляцию и ГВС представлены в </w:t>
      </w:r>
      <w:r w:rsidRPr="00024EEE">
        <w:rPr>
          <w:lang w:bidi="ru-RU"/>
        </w:rPr>
        <w:t>таблице</w:t>
      </w:r>
      <w:r w:rsidRPr="009733EE">
        <w:rPr>
          <w:lang w:bidi="ru-RU"/>
        </w:rPr>
        <w:t xml:space="preserve"> </w:t>
      </w:r>
      <w:r>
        <w:rPr>
          <w:lang w:bidi="ru-RU"/>
        </w:rPr>
        <w:t>4</w:t>
      </w:r>
      <w:r w:rsidRPr="009733EE">
        <w:rPr>
          <w:lang w:bidi="ru-RU"/>
        </w:rPr>
        <w:t>.</w:t>
      </w:r>
    </w:p>
    <w:p w:rsidR="00077E7F" w:rsidRPr="009733EE" w:rsidRDefault="00077E7F" w:rsidP="00077E7F">
      <w:pPr>
        <w:pStyle w:val="aff5"/>
      </w:pPr>
      <w:r w:rsidRPr="009733EE">
        <w:t xml:space="preserve">Таблица </w:t>
      </w:r>
      <w:r>
        <w:rPr>
          <w:noProof/>
        </w:rPr>
        <w:fldChar w:fldCharType="begin"/>
      </w:r>
      <w:r>
        <w:rPr>
          <w:noProof/>
        </w:rPr>
        <w:instrText xml:space="preserve"> SEQ Таблица \* ARABIC </w:instrText>
      </w:r>
      <w:r>
        <w:rPr>
          <w:noProof/>
        </w:rPr>
        <w:fldChar w:fldCharType="separate"/>
      </w:r>
      <w:r>
        <w:rPr>
          <w:noProof/>
        </w:rPr>
        <w:t>4</w:t>
      </w:r>
      <w:r>
        <w:rPr>
          <w:noProof/>
        </w:rPr>
        <w:fldChar w:fldCharType="end"/>
      </w:r>
      <w:r w:rsidRPr="009733EE">
        <w:rPr>
          <w:szCs w:val="26"/>
        </w:rPr>
        <w:t xml:space="preserve"> </w:t>
      </w:r>
    </w:p>
    <w:tbl>
      <w:tblPr>
        <w:tblW w:w="5000" w:type="pct"/>
        <w:tblInd w:w="103" w:type="dxa"/>
        <w:tblLayout w:type="fixed"/>
        <w:tblLook w:val="04A0"/>
      </w:tblPr>
      <w:tblGrid>
        <w:gridCol w:w="4088"/>
        <w:gridCol w:w="896"/>
        <w:gridCol w:w="895"/>
        <w:gridCol w:w="950"/>
        <w:gridCol w:w="914"/>
        <w:gridCol w:w="914"/>
        <w:gridCol w:w="914"/>
      </w:tblGrid>
      <w:tr w:rsidR="00077E7F" w:rsidRPr="009733EE" w:rsidTr="00D9790D">
        <w:trPr>
          <w:trHeight w:val="230"/>
          <w:tblHeader/>
        </w:trPr>
        <w:tc>
          <w:tcPr>
            <w:tcW w:w="3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b/>
                <w:bCs/>
                <w:color w:val="000000"/>
                <w:sz w:val="20"/>
              </w:rPr>
            </w:pPr>
            <w:r w:rsidRPr="009733EE">
              <w:rPr>
                <w:b/>
                <w:bCs/>
                <w:color w:val="000000"/>
                <w:sz w:val="20"/>
              </w:rPr>
              <w:t>Наименование источника</w:t>
            </w:r>
          </w:p>
        </w:tc>
        <w:tc>
          <w:tcPr>
            <w:tcW w:w="26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7E7F" w:rsidRPr="009733EE" w:rsidRDefault="00077E7F" w:rsidP="00D9790D">
            <w:pPr>
              <w:ind w:firstLine="0"/>
              <w:jc w:val="center"/>
              <w:rPr>
                <w:b/>
                <w:bCs/>
                <w:color w:val="000000"/>
                <w:sz w:val="20"/>
              </w:rPr>
            </w:pPr>
            <w:r w:rsidRPr="009733EE">
              <w:rPr>
                <w:b/>
                <w:bCs/>
                <w:color w:val="000000"/>
                <w:sz w:val="20"/>
              </w:rPr>
              <w:t xml:space="preserve">Прирост тепловой нагрузки </w:t>
            </w:r>
          </w:p>
        </w:tc>
        <w:tc>
          <w:tcPr>
            <w:tcW w:w="267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E7F" w:rsidRPr="009733EE" w:rsidRDefault="00077E7F" w:rsidP="00D9790D">
            <w:pPr>
              <w:ind w:firstLine="0"/>
              <w:jc w:val="center"/>
              <w:rPr>
                <w:b/>
                <w:bCs/>
                <w:color w:val="000000"/>
                <w:sz w:val="20"/>
              </w:rPr>
            </w:pPr>
            <w:r w:rsidRPr="009733EE">
              <w:rPr>
                <w:b/>
                <w:bCs/>
                <w:color w:val="000000"/>
                <w:sz w:val="20"/>
              </w:rPr>
              <w:t>Итого</w:t>
            </w:r>
          </w:p>
        </w:tc>
      </w:tr>
      <w:tr w:rsidR="00077E7F" w:rsidRPr="009733EE" w:rsidTr="00D9790D">
        <w:trPr>
          <w:trHeight w:val="517"/>
          <w:tblHeader/>
        </w:trPr>
        <w:tc>
          <w:tcPr>
            <w:tcW w:w="3992" w:type="dxa"/>
            <w:vMerge/>
            <w:tcBorders>
              <w:top w:val="single" w:sz="4" w:space="0" w:color="auto"/>
              <w:left w:val="single" w:sz="4" w:space="0" w:color="auto"/>
              <w:bottom w:val="single" w:sz="4" w:space="0" w:color="auto"/>
              <w:right w:val="single" w:sz="4" w:space="0" w:color="auto"/>
            </w:tcBorders>
            <w:vAlign w:val="center"/>
            <w:hideMark/>
          </w:tcPr>
          <w:p w:rsidR="00077E7F" w:rsidRPr="009733EE" w:rsidRDefault="00077E7F" w:rsidP="00D9790D">
            <w:pPr>
              <w:ind w:firstLine="0"/>
              <w:jc w:val="left"/>
              <w:rPr>
                <w:b/>
                <w:bCs/>
                <w:color w:val="000000"/>
                <w:sz w:val="20"/>
              </w:rPr>
            </w:pPr>
          </w:p>
        </w:tc>
        <w:tc>
          <w:tcPr>
            <w:tcW w:w="2677" w:type="dxa"/>
            <w:gridSpan w:val="3"/>
            <w:vMerge/>
            <w:tcBorders>
              <w:top w:val="single" w:sz="4" w:space="0" w:color="auto"/>
              <w:left w:val="single" w:sz="4" w:space="0" w:color="auto"/>
              <w:bottom w:val="single" w:sz="4" w:space="0" w:color="auto"/>
              <w:right w:val="single" w:sz="4" w:space="0" w:color="auto"/>
            </w:tcBorders>
            <w:vAlign w:val="center"/>
            <w:hideMark/>
          </w:tcPr>
          <w:p w:rsidR="00077E7F" w:rsidRPr="009733EE" w:rsidRDefault="00077E7F" w:rsidP="00D9790D">
            <w:pPr>
              <w:ind w:firstLine="0"/>
              <w:jc w:val="left"/>
              <w:rPr>
                <w:b/>
                <w:bCs/>
                <w:color w:val="000000"/>
                <w:sz w:val="20"/>
              </w:rPr>
            </w:pPr>
          </w:p>
        </w:tc>
        <w:tc>
          <w:tcPr>
            <w:tcW w:w="2676" w:type="dxa"/>
            <w:gridSpan w:val="3"/>
            <w:vMerge/>
            <w:tcBorders>
              <w:top w:val="single" w:sz="4" w:space="0" w:color="auto"/>
              <w:left w:val="single" w:sz="4" w:space="0" w:color="auto"/>
              <w:bottom w:val="single" w:sz="4" w:space="0" w:color="auto"/>
              <w:right w:val="single" w:sz="4" w:space="0" w:color="auto"/>
            </w:tcBorders>
            <w:vAlign w:val="center"/>
            <w:hideMark/>
          </w:tcPr>
          <w:p w:rsidR="00077E7F" w:rsidRPr="009733EE" w:rsidRDefault="00077E7F" w:rsidP="00D9790D">
            <w:pPr>
              <w:ind w:firstLine="0"/>
              <w:jc w:val="left"/>
              <w:rPr>
                <w:b/>
                <w:bCs/>
                <w:color w:val="000000"/>
                <w:sz w:val="20"/>
              </w:rPr>
            </w:pPr>
          </w:p>
        </w:tc>
      </w:tr>
      <w:tr w:rsidR="00077E7F" w:rsidRPr="001F0E64" w:rsidTr="00D9790D">
        <w:trPr>
          <w:trHeight w:val="20"/>
          <w:tblHeader/>
        </w:trPr>
        <w:tc>
          <w:tcPr>
            <w:tcW w:w="3992" w:type="dxa"/>
            <w:vMerge/>
            <w:tcBorders>
              <w:top w:val="single" w:sz="4" w:space="0" w:color="auto"/>
              <w:left w:val="single" w:sz="4" w:space="0" w:color="auto"/>
              <w:bottom w:val="single" w:sz="4" w:space="0" w:color="auto"/>
              <w:right w:val="single" w:sz="4" w:space="0" w:color="auto"/>
            </w:tcBorders>
            <w:vAlign w:val="center"/>
            <w:hideMark/>
          </w:tcPr>
          <w:p w:rsidR="00077E7F" w:rsidRPr="009733EE" w:rsidRDefault="00077E7F" w:rsidP="00D9790D">
            <w:pPr>
              <w:ind w:firstLine="0"/>
              <w:jc w:val="left"/>
              <w:rPr>
                <w:b/>
                <w:bCs/>
                <w:color w:val="000000"/>
                <w:sz w:val="20"/>
              </w:rPr>
            </w:pP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2014-2018</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2018-2023</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2024-2028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2014-2018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2018-2023</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2024-2028</w:t>
            </w:r>
          </w:p>
        </w:tc>
      </w:tr>
      <w:tr w:rsidR="00077E7F" w:rsidRPr="001F0E64" w:rsidTr="00D9790D">
        <w:trPr>
          <w:trHeight w:val="20"/>
          <w:tblHeader/>
        </w:trPr>
        <w:tc>
          <w:tcPr>
            <w:tcW w:w="3992" w:type="dxa"/>
            <w:vMerge/>
            <w:tcBorders>
              <w:top w:val="single" w:sz="4" w:space="0" w:color="auto"/>
              <w:left w:val="single" w:sz="4" w:space="0" w:color="auto"/>
              <w:bottom w:val="single" w:sz="4" w:space="0" w:color="auto"/>
              <w:right w:val="single" w:sz="4" w:space="0" w:color="auto"/>
            </w:tcBorders>
            <w:vAlign w:val="center"/>
            <w:hideMark/>
          </w:tcPr>
          <w:p w:rsidR="00077E7F" w:rsidRPr="001F0E64" w:rsidRDefault="00077E7F" w:rsidP="00D9790D">
            <w:pPr>
              <w:ind w:firstLine="0"/>
              <w:jc w:val="left"/>
              <w:rPr>
                <w:b/>
                <w:bCs/>
                <w:color w:val="000000"/>
                <w:sz w:val="20"/>
              </w:rPr>
            </w:pP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лет</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лет</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лет</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лет</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лет</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лет</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ПАО «Уралкуз»</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-0,53</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-0,07</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89,07</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lang w:val="en-US"/>
              </w:rPr>
            </w:pPr>
            <w:r w:rsidRPr="001F0E64">
              <w:rPr>
                <w:color w:val="000000"/>
                <w:sz w:val="20"/>
              </w:rPr>
              <w:t>8</w:t>
            </w:r>
            <w:r w:rsidRPr="001F0E64">
              <w:rPr>
                <w:color w:val="000000"/>
                <w:sz w:val="20"/>
                <w:lang w:val="en-US"/>
              </w:rPr>
              <w:t>9</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89</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№219</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0,53</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38,58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lang w:val="en-US"/>
              </w:rPr>
            </w:pPr>
            <w:r w:rsidRPr="001F0E64">
              <w:rPr>
                <w:color w:val="000000"/>
                <w:sz w:val="20"/>
              </w:rPr>
              <w:t>3</w:t>
            </w:r>
            <w:r w:rsidRPr="001F0E64">
              <w:rPr>
                <w:color w:val="000000"/>
                <w:sz w:val="20"/>
                <w:lang w:val="en-US"/>
              </w:rPr>
              <w:t>9</w:t>
            </w:r>
            <w:r w:rsidRPr="001F0E64">
              <w:rPr>
                <w:color w:val="000000"/>
                <w:sz w:val="20"/>
              </w:rPr>
              <w:t>,</w:t>
            </w:r>
            <w:r w:rsidRPr="001F0E64">
              <w:rPr>
                <w:color w:val="000000"/>
                <w:sz w:val="20"/>
                <w:lang w:val="en-US"/>
              </w:rPr>
              <w:t>06</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lang w:val="en-US"/>
              </w:rPr>
            </w:pPr>
            <w:r w:rsidRPr="001F0E64">
              <w:rPr>
                <w:color w:val="000000"/>
                <w:sz w:val="20"/>
              </w:rPr>
              <w:t>3</w:t>
            </w:r>
            <w:r w:rsidRPr="001F0E64">
              <w:rPr>
                <w:color w:val="000000"/>
                <w:sz w:val="20"/>
                <w:lang w:val="en-US"/>
              </w:rPr>
              <w:t>9</w:t>
            </w:r>
            <w:r w:rsidRPr="001F0E64">
              <w:rPr>
                <w:color w:val="000000"/>
                <w:sz w:val="20"/>
              </w:rPr>
              <w:t>,</w:t>
            </w:r>
            <w:r w:rsidRPr="001F0E64">
              <w:rPr>
                <w:color w:val="000000"/>
                <w:sz w:val="20"/>
                <w:lang w:val="en-US"/>
              </w:rPr>
              <w:t>06</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№36</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1,28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1,28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1,28</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санатория «Чебаркуль»</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0,83</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0,83</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0,83</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п. Мисяш, ул. Станционная</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0,31</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0,31</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0,31</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Советская, 269</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0,58</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санатория «Каменный цветок»</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0,44</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0,44</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0,44</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пос. Куйбышева, котельная школы №9</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0,16</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0,16</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0,16</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г.Чебаркуль, ул.Миасское шоссе, 5</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-0,06</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0,12</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0,12</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0,12</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ГБУЗ "Областная Больница г.Чебаркуль", ул.Крылова, 83/5</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1,25</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1,25</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1,25</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ГУП Челябинской области Пансионат с лечением «Карагайский бор» Филиал «Сосновая горка»</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3,74</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3,74</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3,74</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пансионата «Утес»</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0,63</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0,63</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0,63</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санатория «Еловое»</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3,92</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3,92</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3,92</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ООО «Курорт Кисегач»</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3,39</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3,39</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3,39</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поселка Санаторий Кисегач</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2,75</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2,75</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2,75</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ООО «Лесная сказка»</w:t>
            </w:r>
          </w:p>
        </w:tc>
        <w:tc>
          <w:tcPr>
            <w:tcW w:w="87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74"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92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0,58</w:t>
            </w:r>
          </w:p>
        </w:tc>
        <w:tc>
          <w:tcPr>
            <w:tcW w:w="892"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sz w:val="20"/>
              </w:rPr>
            </w:pPr>
            <w:r w:rsidRPr="001F0E64">
              <w:rPr>
                <w:color w:val="000000"/>
                <w:sz w:val="20"/>
              </w:rPr>
              <w:t>0,58</w:t>
            </w:r>
          </w:p>
        </w:tc>
      </w:tr>
      <w:tr w:rsidR="00077E7F" w:rsidRPr="001F0E64" w:rsidTr="00D9790D">
        <w:trPr>
          <w:trHeight w:val="20"/>
        </w:trPr>
        <w:tc>
          <w:tcPr>
            <w:tcW w:w="3992" w:type="dxa"/>
            <w:tcBorders>
              <w:top w:val="nil"/>
              <w:left w:val="single" w:sz="4" w:space="0" w:color="auto"/>
              <w:bottom w:val="single" w:sz="4" w:space="0" w:color="auto"/>
              <w:right w:val="single" w:sz="4" w:space="0" w:color="auto"/>
            </w:tcBorders>
            <w:shd w:val="clear" w:color="auto" w:fill="auto"/>
            <w:noWrap/>
            <w:vAlign w:val="center"/>
          </w:tcPr>
          <w:p w:rsidR="00077E7F" w:rsidRPr="003E6187" w:rsidRDefault="00077E7F" w:rsidP="00D9790D">
            <w:pPr>
              <w:ind w:firstLine="0"/>
              <w:jc w:val="left"/>
              <w:rPr>
                <w:color w:val="000000"/>
                <w:highlight w:val="red"/>
              </w:rPr>
            </w:pPr>
          </w:p>
        </w:tc>
        <w:tc>
          <w:tcPr>
            <w:tcW w:w="875" w:type="dxa"/>
            <w:tcBorders>
              <w:top w:val="nil"/>
              <w:left w:val="nil"/>
              <w:bottom w:val="single" w:sz="4" w:space="0" w:color="auto"/>
              <w:right w:val="single" w:sz="4" w:space="0" w:color="auto"/>
            </w:tcBorders>
            <w:shd w:val="clear" w:color="auto" w:fill="auto"/>
            <w:noWrap/>
            <w:vAlign w:val="center"/>
          </w:tcPr>
          <w:p w:rsidR="00077E7F" w:rsidRPr="003E6187" w:rsidRDefault="00077E7F" w:rsidP="00D9790D">
            <w:pPr>
              <w:ind w:firstLine="0"/>
              <w:jc w:val="center"/>
              <w:rPr>
                <w:color w:val="000000"/>
                <w:sz w:val="20"/>
                <w:highlight w:val="red"/>
              </w:rPr>
            </w:pPr>
          </w:p>
        </w:tc>
        <w:tc>
          <w:tcPr>
            <w:tcW w:w="874" w:type="dxa"/>
            <w:tcBorders>
              <w:top w:val="nil"/>
              <w:left w:val="nil"/>
              <w:bottom w:val="single" w:sz="4" w:space="0" w:color="auto"/>
              <w:right w:val="single" w:sz="4" w:space="0" w:color="auto"/>
            </w:tcBorders>
            <w:shd w:val="clear" w:color="auto" w:fill="auto"/>
            <w:noWrap/>
            <w:vAlign w:val="center"/>
          </w:tcPr>
          <w:p w:rsidR="00077E7F" w:rsidRPr="003E6187" w:rsidRDefault="00077E7F" w:rsidP="00D9790D">
            <w:pPr>
              <w:ind w:firstLine="0"/>
              <w:jc w:val="center"/>
              <w:rPr>
                <w:color w:val="000000"/>
                <w:sz w:val="20"/>
                <w:highlight w:val="red"/>
              </w:rPr>
            </w:pPr>
          </w:p>
        </w:tc>
        <w:tc>
          <w:tcPr>
            <w:tcW w:w="928" w:type="dxa"/>
            <w:tcBorders>
              <w:top w:val="nil"/>
              <w:left w:val="nil"/>
              <w:bottom w:val="single" w:sz="4" w:space="0" w:color="auto"/>
              <w:right w:val="single" w:sz="4" w:space="0" w:color="auto"/>
            </w:tcBorders>
            <w:shd w:val="clear" w:color="auto" w:fill="auto"/>
            <w:noWrap/>
            <w:vAlign w:val="center"/>
          </w:tcPr>
          <w:p w:rsidR="00077E7F" w:rsidRPr="003E6187" w:rsidRDefault="00077E7F" w:rsidP="00D9790D">
            <w:pPr>
              <w:ind w:firstLine="0"/>
              <w:jc w:val="center"/>
              <w:rPr>
                <w:color w:val="000000"/>
                <w:sz w:val="20"/>
                <w:highlight w:val="red"/>
              </w:rPr>
            </w:pPr>
          </w:p>
        </w:tc>
        <w:tc>
          <w:tcPr>
            <w:tcW w:w="892" w:type="dxa"/>
            <w:tcBorders>
              <w:top w:val="nil"/>
              <w:left w:val="nil"/>
              <w:bottom w:val="single" w:sz="4" w:space="0" w:color="auto"/>
              <w:right w:val="single" w:sz="4" w:space="0" w:color="auto"/>
            </w:tcBorders>
            <w:shd w:val="clear" w:color="auto" w:fill="auto"/>
            <w:noWrap/>
            <w:vAlign w:val="center"/>
          </w:tcPr>
          <w:p w:rsidR="00077E7F" w:rsidRPr="003E6187" w:rsidRDefault="00077E7F" w:rsidP="00D9790D">
            <w:pPr>
              <w:ind w:firstLine="0"/>
              <w:jc w:val="center"/>
              <w:rPr>
                <w:color w:val="000000"/>
                <w:sz w:val="20"/>
                <w:highlight w:val="red"/>
              </w:rPr>
            </w:pPr>
          </w:p>
        </w:tc>
        <w:tc>
          <w:tcPr>
            <w:tcW w:w="892" w:type="dxa"/>
            <w:tcBorders>
              <w:top w:val="nil"/>
              <w:left w:val="nil"/>
              <w:bottom w:val="single" w:sz="4" w:space="0" w:color="auto"/>
              <w:right w:val="single" w:sz="4" w:space="0" w:color="auto"/>
            </w:tcBorders>
            <w:shd w:val="clear" w:color="auto" w:fill="auto"/>
            <w:noWrap/>
            <w:vAlign w:val="center"/>
          </w:tcPr>
          <w:p w:rsidR="00077E7F" w:rsidRPr="003E6187" w:rsidRDefault="00077E7F" w:rsidP="00D9790D">
            <w:pPr>
              <w:ind w:firstLine="0"/>
              <w:jc w:val="center"/>
              <w:rPr>
                <w:color w:val="000000"/>
                <w:sz w:val="20"/>
                <w:highlight w:val="red"/>
              </w:rPr>
            </w:pPr>
          </w:p>
        </w:tc>
        <w:tc>
          <w:tcPr>
            <w:tcW w:w="892" w:type="dxa"/>
            <w:tcBorders>
              <w:top w:val="nil"/>
              <w:left w:val="nil"/>
              <w:bottom w:val="single" w:sz="4" w:space="0" w:color="auto"/>
              <w:right w:val="single" w:sz="4" w:space="0" w:color="auto"/>
            </w:tcBorders>
            <w:shd w:val="clear" w:color="auto" w:fill="auto"/>
            <w:noWrap/>
            <w:vAlign w:val="center"/>
          </w:tcPr>
          <w:p w:rsidR="00077E7F" w:rsidRPr="003E6187" w:rsidRDefault="00077E7F" w:rsidP="00D9790D">
            <w:pPr>
              <w:ind w:firstLine="0"/>
              <w:jc w:val="center"/>
              <w:rPr>
                <w:color w:val="000000"/>
                <w:sz w:val="20"/>
                <w:highlight w:val="red"/>
              </w:rPr>
            </w:pPr>
          </w:p>
        </w:tc>
      </w:tr>
    </w:tbl>
    <w:p w:rsidR="00077E7F" w:rsidRPr="001F0E64" w:rsidRDefault="00077E7F" w:rsidP="00D9790D">
      <w:pPr>
        <w:pStyle w:val="30"/>
        <w:keepLines/>
        <w:numPr>
          <w:ilvl w:val="2"/>
          <w:numId w:val="8"/>
        </w:numPr>
        <w:tabs>
          <w:tab w:val="left" w:pos="993"/>
        </w:tabs>
        <w:spacing w:before="200" w:after="0"/>
        <w:ind w:left="0" w:firstLine="0"/>
      </w:pPr>
      <w:bookmarkStart w:id="472" w:name="_Toc3276337"/>
      <w:bookmarkStart w:id="473" w:name="_Toc9269429"/>
      <w:r w:rsidRPr="001F0E64">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72"/>
      <w:bookmarkEnd w:id="473"/>
    </w:p>
    <w:p w:rsidR="00077E7F" w:rsidRPr="001F0E64" w:rsidRDefault="00077E7F" w:rsidP="00077E7F">
      <w:pPr>
        <w:rPr>
          <w:lang w:bidi="ru-RU"/>
        </w:rPr>
      </w:pPr>
      <w:r w:rsidRPr="001F0E64">
        <w:t>Прогнозы приростов объемов потребления тепловой энергии (мощности) и теплоносителя с разделением по видам теплопотребления приведены в таблице 5</w:t>
      </w:r>
      <w:r w:rsidRPr="001F0E64">
        <w:rPr>
          <w:lang w:bidi="ru-RU"/>
        </w:rPr>
        <w:t>.</w:t>
      </w:r>
    </w:p>
    <w:p w:rsidR="00077E7F" w:rsidRPr="001F0E64" w:rsidRDefault="00077E7F" w:rsidP="00077E7F">
      <w:pPr>
        <w:pStyle w:val="aff5"/>
      </w:pPr>
      <w:r w:rsidRPr="001F0E64">
        <w:t xml:space="preserve">Таблица </w:t>
      </w:r>
      <w:r w:rsidRPr="001F0E64">
        <w:rPr>
          <w:noProof/>
        </w:rPr>
        <w:fldChar w:fldCharType="begin"/>
      </w:r>
      <w:r w:rsidRPr="001F0E64">
        <w:rPr>
          <w:noProof/>
        </w:rPr>
        <w:instrText xml:space="preserve"> SEQ Таблица \* ARABIC </w:instrText>
      </w:r>
      <w:r w:rsidRPr="001F0E64">
        <w:rPr>
          <w:noProof/>
        </w:rPr>
        <w:fldChar w:fldCharType="separate"/>
      </w:r>
      <w:r w:rsidRPr="001F0E64">
        <w:rPr>
          <w:noProof/>
        </w:rPr>
        <w:t>5</w:t>
      </w:r>
      <w:r w:rsidRPr="001F0E64">
        <w:rPr>
          <w:noProof/>
        </w:rPr>
        <w:fldChar w:fldCharType="end"/>
      </w:r>
    </w:p>
    <w:tbl>
      <w:tblPr>
        <w:tblW w:w="5000" w:type="pct"/>
        <w:tblInd w:w="103" w:type="dxa"/>
        <w:tblLayout w:type="fixed"/>
        <w:tblLook w:val="04A0"/>
      </w:tblPr>
      <w:tblGrid>
        <w:gridCol w:w="3691"/>
        <w:gridCol w:w="709"/>
        <w:gridCol w:w="567"/>
        <w:gridCol w:w="708"/>
        <w:gridCol w:w="709"/>
        <w:gridCol w:w="567"/>
        <w:gridCol w:w="709"/>
        <w:gridCol w:w="709"/>
        <w:gridCol w:w="567"/>
        <w:gridCol w:w="635"/>
      </w:tblGrid>
      <w:tr w:rsidR="00077E7F" w:rsidRPr="001F0E64" w:rsidTr="00D9790D">
        <w:trPr>
          <w:trHeight w:val="315"/>
        </w:trPr>
        <w:tc>
          <w:tcPr>
            <w:tcW w:w="3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Наименование источника</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2014-2018</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2018-2023</w:t>
            </w:r>
          </w:p>
        </w:tc>
        <w:tc>
          <w:tcPr>
            <w:tcW w:w="1911" w:type="dxa"/>
            <w:gridSpan w:val="3"/>
            <w:tcBorders>
              <w:top w:val="single" w:sz="4" w:space="0" w:color="auto"/>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2024-2028</w:t>
            </w:r>
          </w:p>
        </w:tc>
      </w:tr>
      <w:tr w:rsidR="00077E7F" w:rsidRPr="001F0E64" w:rsidTr="00D9790D">
        <w:trPr>
          <w:trHeight w:val="315"/>
        </w:trPr>
        <w:tc>
          <w:tcPr>
            <w:tcW w:w="3691" w:type="dxa"/>
            <w:vMerge/>
            <w:tcBorders>
              <w:top w:val="single" w:sz="4" w:space="0" w:color="auto"/>
              <w:left w:val="single" w:sz="4" w:space="0" w:color="auto"/>
              <w:bottom w:val="single" w:sz="4" w:space="0" w:color="auto"/>
              <w:right w:val="single" w:sz="4" w:space="0" w:color="auto"/>
            </w:tcBorders>
            <w:vAlign w:val="center"/>
            <w:hideMark/>
          </w:tcPr>
          <w:p w:rsidR="00077E7F" w:rsidRPr="001F0E64" w:rsidRDefault="00077E7F" w:rsidP="00D9790D">
            <w:pPr>
              <w:ind w:firstLine="0"/>
              <w:jc w:val="left"/>
              <w:rPr>
                <w:b/>
                <w:bCs/>
                <w:color w:val="000000"/>
                <w:sz w:val="20"/>
              </w:rPr>
            </w:pP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СО</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СВ</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СО</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СВ</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ГВС</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СО</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СВ</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b/>
                <w:bCs/>
                <w:color w:val="000000"/>
                <w:sz w:val="20"/>
              </w:rPr>
            </w:pPr>
            <w:r w:rsidRPr="001F0E64">
              <w:rPr>
                <w:b/>
                <w:bCs/>
                <w:color w:val="000000"/>
                <w:sz w:val="20"/>
              </w:rPr>
              <w:t>ГВС</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sz w:val="22"/>
                <w:szCs w:val="22"/>
              </w:rPr>
              <w:t>котельная ПАО «Уралкуз»</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87,67</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0,05</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1,98</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86,96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0,05</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1,99</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86,96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1F0E64" w:rsidRDefault="00077E7F" w:rsidP="00D9790D">
            <w:pPr>
              <w:ind w:firstLine="0"/>
              <w:jc w:val="right"/>
              <w:rPr>
                <w:color w:val="000000"/>
                <w:sz w:val="20"/>
              </w:rPr>
            </w:pPr>
            <w:r w:rsidRPr="001F0E64">
              <w:rPr>
                <w:color w:val="000000"/>
                <w:sz w:val="20"/>
              </w:rPr>
              <w:t>0,05</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1F0E64">
              <w:rPr>
                <w:color w:val="000000"/>
                <w:sz w:val="20"/>
              </w:rPr>
              <w:t>1,99</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№219</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1,82</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3,16</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3,07</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2,24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3,16</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3,18</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2,24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3,16</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3,18</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№36</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0,17</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0,17</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Pr>
                <w:color w:val="000000"/>
                <w:sz w:val="20"/>
              </w:rPr>
              <w:t>0,17</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санатория «Чебаркуль»</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72</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11</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п. Мисяш, ул. Станционная</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31</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31</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31</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Советская</w:t>
            </w:r>
            <w:r>
              <w:rPr>
                <w:color w:val="000000"/>
                <w:sz w:val="22"/>
                <w:szCs w:val="22"/>
              </w:rPr>
              <w:t>,</w:t>
            </w:r>
            <w:r w:rsidRPr="00E77A51">
              <w:rPr>
                <w:color w:val="000000"/>
                <w:sz w:val="22"/>
                <w:szCs w:val="22"/>
              </w:rPr>
              <w:t xml:space="preserve"> 269</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санатори</w:t>
            </w:r>
            <w:r>
              <w:rPr>
                <w:color w:val="000000"/>
                <w:sz w:val="22"/>
                <w:szCs w:val="22"/>
              </w:rPr>
              <w:t>я</w:t>
            </w:r>
            <w:r w:rsidRPr="00E77A51">
              <w:rPr>
                <w:color w:val="000000"/>
                <w:sz w:val="22"/>
                <w:szCs w:val="22"/>
              </w:rPr>
              <w:t xml:space="preserve"> «Каменный цветок»</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44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44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44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пос. Куйбышева, котельная школы №9</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г.Чебаркуль, ул.Миасское шоссе, 5</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51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ГБУЗ "Областная Больница г.Чебаркуль", ул.Крылова</w:t>
            </w:r>
            <w:r>
              <w:rPr>
                <w:color w:val="000000"/>
                <w:sz w:val="22"/>
                <w:szCs w:val="22"/>
              </w:rPr>
              <w:t>,</w:t>
            </w:r>
            <w:r w:rsidRPr="00E77A51">
              <w:rPr>
                <w:color w:val="000000"/>
                <w:sz w:val="22"/>
                <w:szCs w:val="22"/>
              </w:rPr>
              <w:t xml:space="preserve"> 83/5</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98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27</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98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27</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98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27</w:t>
            </w:r>
          </w:p>
        </w:tc>
      </w:tr>
      <w:tr w:rsidR="00077E7F" w:rsidRPr="009733EE" w:rsidTr="00D9790D">
        <w:trPr>
          <w:trHeight w:val="76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ГУП Челябинской области Пансионат с лечением «Карагайский бор» Филиал «Сосновая горка»</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w:t>
            </w:r>
            <w:r w:rsidRPr="009733EE">
              <w:rPr>
                <w:color w:val="000000"/>
                <w:sz w:val="20"/>
              </w:rPr>
              <w:t>74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w:t>
            </w:r>
            <w:r w:rsidRPr="009733EE">
              <w:rPr>
                <w:color w:val="000000"/>
                <w:sz w:val="20"/>
              </w:rPr>
              <w:t>74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w:t>
            </w:r>
            <w:r w:rsidRPr="009733EE">
              <w:rPr>
                <w:color w:val="000000"/>
                <w:sz w:val="20"/>
              </w:rPr>
              <w:t>74</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пансионат</w:t>
            </w:r>
            <w:r>
              <w:rPr>
                <w:color w:val="000000"/>
                <w:sz w:val="22"/>
                <w:szCs w:val="22"/>
              </w:rPr>
              <w:t>а</w:t>
            </w:r>
            <w:r w:rsidRPr="00E77A51">
              <w:rPr>
                <w:color w:val="000000"/>
                <w:sz w:val="22"/>
                <w:szCs w:val="22"/>
              </w:rPr>
              <w:t xml:space="preserve"> «Утес»</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63</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санатори</w:t>
            </w:r>
            <w:r>
              <w:rPr>
                <w:color w:val="000000"/>
                <w:sz w:val="22"/>
                <w:szCs w:val="22"/>
              </w:rPr>
              <w:t>я</w:t>
            </w:r>
            <w:r w:rsidRPr="00E77A51">
              <w:rPr>
                <w:color w:val="000000"/>
                <w:sz w:val="22"/>
                <w:szCs w:val="22"/>
              </w:rPr>
              <w:t xml:space="preserve"> «Еловое»</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w:t>
            </w:r>
            <w:r w:rsidRPr="009733EE">
              <w:rPr>
                <w:color w:val="000000"/>
                <w:sz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75</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w:t>
            </w:r>
            <w:r w:rsidRPr="009733EE">
              <w:rPr>
                <w:color w:val="000000"/>
                <w:sz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75</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3</w:t>
            </w:r>
            <w:r>
              <w:rPr>
                <w:color w:val="000000"/>
                <w:sz w:val="20"/>
              </w:rPr>
              <w:t>,</w:t>
            </w:r>
            <w:r w:rsidRPr="009733EE">
              <w:rPr>
                <w:color w:val="000000"/>
                <w:sz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75</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ООО «Курорт Кисегач»</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w:t>
            </w:r>
            <w:r w:rsidRPr="009733EE">
              <w:rPr>
                <w:color w:val="000000"/>
                <w:sz w:val="20"/>
              </w:rPr>
              <w:t>78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w:t>
            </w:r>
            <w:r w:rsidRPr="009733EE">
              <w:rPr>
                <w:color w:val="000000"/>
                <w:sz w:val="20"/>
              </w:rPr>
              <w:t>61</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w:t>
            </w:r>
            <w:r w:rsidRPr="009733EE">
              <w:rPr>
                <w:color w:val="000000"/>
                <w:sz w:val="20"/>
              </w:rPr>
              <w:t>78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w:t>
            </w:r>
            <w:r w:rsidRPr="009733EE">
              <w:rPr>
                <w:color w:val="000000"/>
                <w:sz w:val="20"/>
              </w:rPr>
              <w:t>61</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w:t>
            </w:r>
            <w:r w:rsidRPr="009733EE">
              <w:rPr>
                <w:color w:val="000000"/>
                <w:sz w:val="20"/>
              </w:rPr>
              <w:t>78</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1</w:t>
            </w:r>
            <w:r>
              <w:rPr>
                <w:color w:val="000000"/>
                <w:sz w:val="20"/>
              </w:rPr>
              <w:t>,</w:t>
            </w:r>
            <w:r w:rsidRPr="009733EE">
              <w:rPr>
                <w:color w:val="000000"/>
                <w:sz w:val="20"/>
              </w:rPr>
              <w:t>61</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поселк</w:t>
            </w:r>
            <w:r>
              <w:rPr>
                <w:color w:val="000000"/>
                <w:sz w:val="22"/>
                <w:szCs w:val="22"/>
              </w:rPr>
              <w:t>а</w:t>
            </w:r>
            <w:r w:rsidRPr="00E77A51">
              <w:rPr>
                <w:color w:val="000000"/>
                <w:sz w:val="22"/>
                <w:szCs w:val="22"/>
              </w:rPr>
              <w:t xml:space="preserve"> Санаторий Кисегач</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2</w:t>
            </w:r>
            <w:r>
              <w:rPr>
                <w:color w:val="000000"/>
                <w:sz w:val="20"/>
              </w:rPr>
              <w:t>,</w:t>
            </w:r>
            <w:r w:rsidRPr="009733EE">
              <w:rPr>
                <w:color w:val="000000"/>
                <w:sz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35</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2</w:t>
            </w:r>
            <w:r>
              <w:rPr>
                <w:color w:val="000000"/>
                <w:sz w:val="20"/>
              </w:rPr>
              <w:t>,</w:t>
            </w:r>
            <w:r w:rsidRPr="009733EE">
              <w:rPr>
                <w:color w:val="000000"/>
                <w:sz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35</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2</w:t>
            </w:r>
            <w:r>
              <w:rPr>
                <w:color w:val="000000"/>
                <w:sz w:val="20"/>
              </w:rPr>
              <w:t>,</w:t>
            </w:r>
            <w:r w:rsidRPr="009733EE">
              <w:rPr>
                <w:color w:val="000000"/>
                <w:sz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35</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077E7F" w:rsidRPr="00E77A51" w:rsidRDefault="00077E7F" w:rsidP="00D9790D">
            <w:pPr>
              <w:ind w:firstLine="0"/>
              <w:jc w:val="left"/>
              <w:rPr>
                <w:color w:val="000000"/>
              </w:rPr>
            </w:pPr>
            <w:r w:rsidRPr="00E77A51">
              <w:rPr>
                <w:color w:val="000000"/>
                <w:sz w:val="22"/>
                <w:szCs w:val="22"/>
              </w:rPr>
              <w:t>котельная ООО «Лесная сказка»</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8"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02</w:t>
            </w:r>
          </w:p>
        </w:tc>
        <w:tc>
          <w:tcPr>
            <w:tcW w:w="709"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00</w:t>
            </w:r>
          </w:p>
        </w:tc>
        <w:tc>
          <w:tcPr>
            <w:tcW w:w="635" w:type="dxa"/>
            <w:tcBorders>
              <w:top w:val="nil"/>
              <w:left w:val="nil"/>
              <w:bottom w:val="single" w:sz="4" w:space="0" w:color="auto"/>
              <w:right w:val="single" w:sz="4" w:space="0" w:color="auto"/>
            </w:tcBorders>
            <w:shd w:val="clear" w:color="auto" w:fill="auto"/>
            <w:noWrap/>
            <w:vAlign w:val="center"/>
            <w:hideMark/>
          </w:tcPr>
          <w:p w:rsidR="00077E7F" w:rsidRPr="009733EE" w:rsidRDefault="00077E7F" w:rsidP="00D9790D">
            <w:pPr>
              <w:ind w:firstLine="0"/>
              <w:jc w:val="right"/>
              <w:rPr>
                <w:color w:val="000000"/>
                <w:sz w:val="20"/>
              </w:rPr>
            </w:pPr>
            <w:r w:rsidRPr="009733EE">
              <w:rPr>
                <w:color w:val="000000"/>
                <w:sz w:val="20"/>
              </w:rPr>
              <w:t>0</w:t>
            </w:r>
            <w:r>
              <w:rPr>
                <w:color w:val="000000"/>
                <w:sz w:val="20"/>
              </w:rPr>
              <w:t>,</w:t>
            </w:r>
            <w:r w:rsidRPr="009733EE">
              <w:rPr>
                <w:color w:val="000000"/>
                <w:sz w:val="20"/>
              </w:rPr>
              <w:t>02</w:t>
            </w:r>
          </w:p>
        </w:tc>
      </w:tr>
      <w:tr w:rsidR="00077E7F" w:rsidRPr="009733EE" w:rsidTr="00D9790D">
        <w:trPr>
          <w:trHeight w:val="315"/>
        </w:trPr>
        <w:tc>
          <w:tcPr>
            <w:tcW w:w="3691" w:type="dxa"/>
            <w:tcBorders>
              <w:top w:val="nil"/>
              <w:left w:val="single" w:sz="4" w:space="0" w:color="auto"/>
              <w:bottom w:val="single" w:sz="4" w:space="0" w:color="auto"/>
              <w:right w:val="single" w:sz="4" w:space="0" w:color="auto"/>
            </w:tcBorders>
            <w:shd w:val="clear" w:color="auto" w:fill="auto"/>
            <w:noWrap/>
            <w:vAlign w:val="center"/>
          </w:tcPr>
          <w:p w:rsidR="00077E7F" w:rsidRPr="00E77A51" w:rsidRDefault="00077E7F" w:rsidP="00D9790D">
            <w:pPr>
              <w:ind w:firstLine="0"/>
              <w:jc w:val="left"/>
              <w:rPr>
                <w:color w:val="000000"/>
              </w:rPr>
            </w:pPr>
          </w:p>
        </w:tc>
        <w:tc>
          <w:tcPr>
            <w:tcW w:w="709"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567"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708"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567"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567"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c>
          <w:tcPr>
            <w:tcW w:w="635" w:type="dxa"/>
            <w:tcBorders>
              <w:top w:val="nil"/>
              <w:left w:val="nil"/>
              <w:bottom w:val="single" w:sz="4" w:space="0" w:color="auto"/>
              <w:right w:val="single" w:sz="4" w:space="0" w:color="auto"/>
            </w:tcBorders>
            <w:shd w:val="clear" w:color="auto" w:fill="auto"/>
            <w:noWrap/>
            <w:vAlign w:val="center"/>
          </w:tcPr>
          <w:p w:rsidR="00077E7F" w:rsidRPr="009733EE" w:rsidRDefault="00077E7F" w:rsidP="00D9790D">
            <w:pPr>
              <w:ind w:firstLine="0"/>
              <w:jc w:val="right"/>
              <w:rPr>
                <w:color w:val="000000"/>
                <w:sz w:val="20"/>
              </w:rPr>
            </w:pPr>
          </w:p>
        </w:tc>
      </w:tr>
    </w:tbl>
    <w:p w:rsidR="00077E7F" w:rsidRPr="009733EE" w:rsidRDefault="00077E7F" w:rsidP="00D9790D">
      <w:pPr>
        <w:pStyle w:val="30"/>
        <w:keepLines/>
        <w:numPr>
          <w:ilvl w:val="2"/>
          <w:numId w:val="8"/>
        </w:numPr>
        <w:tabs>
          <w:tab w:val="left" w:pos="993"/>
        </w:tabs>
        <w:spacing w:before="200" w:after="0"/>
        <w:ind w:left="0" w:firstLine="0"/>
      </w:pPr>
      <w:bookmarkStart w:id="474" w:name="_Toc3276338"/>
      <w:bookmarkStart w:id="475" w:name="_Toc9269430"/>
      <w:r w:rsidRPr="009733EE">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74"/>
      <w:bookmarkEnd w:id="475"/>
    </w:p>
    <w:p w:rsidR="00077E7F" w:rsidRPr="009733EE" w:rsidRDefault="00077E7F" w:rsidP="00077E7F">
      <w:pPr>
        <w:rPr>
          <w:lang w:bidi="ru-RU"/>
        </w:rPr>
      </w:pPr>
      <w:r w:rsidRPr="009733EE">
        <w:rPr>
          <w:lang w:bidi="ru-RU"/>
        </w:rPr>
        <w:t xml:space="preserve">К объектам, </w:t>
      </w:r>
      <w:r w:rsidRPr="009733EE">
        <w:t>расположенным в производственных зонах</w:t>
      </w:r>
      <w:r w:rsidRPr="009733EE">
        <w:rPr>
          <w:lang w:bidi="ru-RU"/>
        </w:rPr>
        <w:t xml:space="preserve"> относятся производственные здания ПАО «М</w:t>
      </w:r>
      <w:r>
        <w:rPr>
          <w:lang w:bidi="ru-RU"/>
        </w:rPr>
        <w:t>ЕЧЕЛ</w:t>
      </w:r>
      <w:r w:rsidRPr="009733EE">
        <w:rPr>
          <w:lang w:bidi="ru-RU"/>
        </w:rPr>
        <w:t xml:space="preserve">». Текущее значение тепловой нагрузки на данные объекты составляет </w:t>
      </w:r>
      <w:r w:rsidRPr="001F0E64">
        <w:rPr>
          <w:shd w:val="clear" w:color="auto" w:fill="92D050"/>
          <w:lang w:bidi="ru-RU"/>
        </w:rPr>
        <w:t>39,725</w:t>
      </w:r>
      <w:r w:rsidRPr="009733EE">
        <w:rPr>
          <w:lang w:bidi="ru-RU"/>
        </w:rPr>
        <w:t xml:space="preserve"> Гкал/ч. Данных по прогнозам изменений </w:t>
      </w:r>
      <w:r w:rsidRPr="009733EE">
        <w:t>объемов потребления тепловой энергии (мощности) и теплоносителя объектами, расположенными в производственных зонах, не предоставлено. Данных по перепрофилированию производственных зон не предоставлено.</w:t>
      </w:r>
    </w:p>
    <w:p w:rsidR="00077E7F" w:rsidRPr="009733EE" w:rsidRDefault="00077E7F" w:rsidP="00D9790D">
      <w:pPr>
        <w:pStyle w:val="30"/>
        <w:keepLines/>
        <w:numPr>
          <w:ilvl w:val="2"/>
          <w:numId w:val="8"/>
        </w:numPr>
        <w:tabs>
          <w:tab w:val="left" w:pos="993"/>
        </w:tabs>
        <w:spacing w:before="200" w:after="0"/>
        <w:ind w:left="0" w:firstLine="0"/>
      </w:pPr>
      <w:bookmarkStart w:id="476" w:name="_Toc487116715"/>
      <w:bookmarkStart w:id="477" w:name="_Toc3276339"/>
      <w:bookmarkStart w:id="478" w:name="_Toc9269431"/>
      <w:r w:rsidRPr="009733EE">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76"/>
      <w:bookmarkEnd w:id="477"/>
      <w:bookmarkEnd w:id="478"/>
    </w:p>
    <w:p w:rsidR="00077E7F" w:rsidRPr="009733EE" w:rsidRDefault="00077E7F" w:rsidP="00077E7F">
      <w:pPr>
        <w:rPr>
          <w:lang w:bidi="ru-RU"/>
        </w:rPr>
      </w:pPr>
      <w:r w:rsidRPr="009733EE">
        <w:rPr>
          <w:lang w:bidi="ru-RU"/>
        </w:rPr>
        <w:t>Согласно Федеральному закону N 190-ФЗ от 27</w:t>
      </w:r>
      <w:r>
        <w:rPr>
          <w:lang w:bidi="ru-RU"/>
        </w:rPr>
        <w:t>.</w:t>
      </w:r>
      <w:r w:rsidRPr="009733EE">
        <w:rPr>
          <w:lang w:bidi="ru-RU"/>
        </w:rPr>
        <w:t>07</w:t>
      </w:r>
      <w:r>
        <w:rPr>
          <w:lang w:bidi="ru-RU"/>
        </w:rPr>
        <w:t>.</w:t>
      </w:r>
      <w:r w:rsidRPr="009733EE">
        <w:rPr>
          <w:lang w:bidi="ru-RU"/>
        </w:rPr>
        <w:t>2010 (ред. от 25</w:t>
      </w:r>
      <w:r>
        <w:rPr>
          <w:lang w:bidi="ru-RU"/>
        </w:rPr>
        <w:t>.</w:t>
      </w:r>
      <w:r w:rsidRPr="009733EE">
        <w:rPr>
          <w:lang w:bidi="ru-RU"/>
        </w:rPr>
        <w:t>06</w:t>
      </w:r>
      <w:r>
        <w:rPr>
          <w:lang w:bidi="ru-RU"/>
        </w:rPr>
        <w:t>.</w:t>
      </w:r>
      <w:r w:rsidRPr="009733EE">
        <w:rPr>
          <w:lang w:bidi="ru-RU"/>
        </w:rPr>
        <w:t>2012)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077E7F" w:rsidRPr="009733EE" w:rsidRDefault="00077E7F" w:rsidP="00077E7F">
      <w:pPr>
        <w:rPr>
          <w:lang w:bidi="ru-RU"/>
        </w:rPr>
      </w:pPr>
      <w:r w:rsidRPr="009733EE">
        <w:rPr>
          <w:lang w:bidi="ru-RU"/>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077E7F" w:rsidRPr="009733EE" w:rsidRDefault="00077E7F" w:rsidP="00077E7F">
      <w:pPr>
        <w:rPr>
          <w:lang w:bidi="ru-RU"/>
        </w:rPr>
      </w:pPr>
      <w:r w:rsidRPr="009733EE">
        <w:rPr>
          <w:lang w:bidi="ru-RU"/>
        </w:rPr>
        <w:t>В пункте 96 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077E7F" w:rsidRPr="009733EE" w:rsidRDefault="00077E7F" w:rsidP="00077E7F">
      <w:pPr>
        <w:pStyle w:val="af2"/>
        <w:tabs>
          <w:tab w:val="left" w:pos="567"/>
        </w:tabs>
        <w:ind w:left="426" w:hanging="360"/>
        <w:jc w:val="both"/>
      </w:pPr>
      <w:r w:rsidRPr="009733EE">
        <w:t>органы государственной власти;</w:t>
      </w:r>
    </w:p>
    <w:p w:rsidR="00077E7F" w:rsidRPr="009733EE" w:rsidRDefault="00077E7F" w:rsidP="00077E7F">
      <w:pPr>
        <w:pStyle w:val="af2"/>
        <w:tabs>
          <w:tab w:val="left" w:pos="567"/>
        </w:tabs>
        <w:ind w:left="426" w:hanging="360"/>
        <w:jc w:val="both"/>
      </w:pPr>
      <w:r w:rsidRPr="009733EE">
        <w:t>медицинские учреждения;</w:t>
      </w:r>
    </w:p>
    <w:p w:rsidR="00077E7F" w:rsidRPr="009733EE" w:rsidRDefault="00077E7F" w:rsidP="00077E7F">
      <w:pPr>
        <w:pStyle w:val="af2"/>
        <w:tabs>
          <w:tab w:val="left" w:pos="567"/>
        </w:tabs>
        <w:ind w:left="426" w:hanging="360"/>
        <w:jc w:val="both"/>
      </w:pPr>
      <w:r w:rsidRPr="009733EE">
        <w:t>учебные заведения начального и среднего образования;</w:t>
      </w:r>
    </w:p>
    <w:p w:rsidR="00077E7F" w:rsidRPr="009733EE" w:rsidRDefault="00077E7F" w:rsidP="00077E7F">
      <w:pPr>
        <w:pStyle w:val="af2"/>
        <w:tabs>
          <w:tab w:val="left" w:pos="567"/>
        </w:tabs>
        <w:ind w:left="426" w:hanging="360"/>
        <w:jc w:val="both"/>
      </w:pPr>
      <w:r w:rsidRPr="009733EE">
        <w:t>учреждения социального обеспечения;</w:t>
      </w:r>
    </w:p>
    <w:p w:rsidR="00077E7F" w:rsidRPr="009733EE" w:rsidRDefault="00077E7F" w:rsidP="00077E7F">
      <w:pPr>
        <w:pStyle w:val="af2"/>
        <w:tabs>
          <w:tab w:val="left" w:pos="567"/>
        </w:tabs>
        <w:ind w:left="426" w:hanging="360"/>
        <w:jc w:val="both"/>
      </w:pPr>
      <w:r w:rsidRPr="009733EE">
        <w:t>метрополитен;</w:t>
      </w:r>
    </w:p>
    <w:p w:rsidR="00077E7F" w:rsidRPr="009733EE" w:rsidRDefault="00077E7F" w:rsidP="00077E7F">
      <w:pPr>
        <w:pStyle w:val="af2"/>
        <w:tabs>
          <w:tab w:val="left" w:pos="567"/>
        </w:tabs>
        <w:ind w:left="426" w:hanging="360"/>
        <w:jc w:val="both"/>
      </w:pPr>
      <w:r w:rsidRPr="009733EE">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077E7F" w:rsidRPr="009733EE" w:rsidRDefault="00077E7F" w:rsidP="00077E7F">
      <w:pPr>
        <w:pStyle w:val="af2"/>
        <w:tabs>
          <w:tab w:val="left" w:pos="567"/>
        </w:tabs>
        <w:ind w:left="426" w:hanging="360"/>
        <w:jc w:val="both"/>
      </w:pPr>
      <w:r w:rsidRPr="009733EE">
        <w:t>исправительно-трудовые учреждения, следственные изоляторы, тюрьмы;</w:t>
      </w:r>
    </w:p>
    <w:p w:rsidR="00077E7F" w:rsidRPr="009733EE" w:rsidRDefault="00077E7F" w:rsidP="00077E7F">
      <w:pPr>
        <w:pStyle w:val="af2"/>
        <w:tabs>
          <w:tab w:val="left" w:pos="567"/>
        </w:tabs>
        <w:ind w:left="426" w:hanging="360"/>
        <w:jc w:val="both"/>
      </w:pPr>
      <w:r w:rsidRPr="009733EE">
        <w:t>федеральные ядерные центры и объекты, работающие с ядерным топливом и материалами;</w:t>
      </w:r>
    </w:p>
    <w:p w:rsidR="00077E7F" w:rsidRPr="009733EE" w:rsidRDefault="00077E7F" w:rsidP="00077E7F">
      <w:pPr>
        <w:pStyle w:val="af2"/>
        <w:tabs>
          <w:tab w:val="left" w:pos="567"/>
        </w:tabs>
        <w:ind w:left="426" w:hanging="360"/>
        <w:jc w:val="both"/>
      </w:pPr>
      <w:r w:rsidRPr="009733EE">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077E7F" w:rsidRPr="009733EE" w:rsidRDefault="00077E7F" w:rsidP="00077E7F">
      <w:pPr>
        <w:pStyle w:val="af2"/>
        <w:tabs>
          <w:tab w:val="left" w:pos="567"/>
        </w:tabs>
        <w:ind w:left="426" w:hanging="360"/>
        <w:jc w:val="both"/>
      </w:pPr>
      <w:r w:rsidRPr="009733EE">
        <w:t>животноводческие и птицеводческие хозяйства, теплицы;</w:t>
      </w:r>
    </w:p>
    <w:p w:rsidR="00077E7F" w:rsidRPr="009733EE" w:rsidRDefault="00077E7F" w:rsidP="00077E7F">
      <w:pPr>
        <w:pStyle w:val="af2"/>
        <w:tabs>
          <w:tab w:val="left" w:pos="567"/>
        </w:tabs>
        <w:ind w:left="426" w:hanging="360"/>
        <w:jc w:val="both"/>
      </w:pPr>
      <w:r w:rsidRPr="009733EE">
        <w:t>объекты вентиляции, водоотлива и основные подъемные устройства угольных и горнорудных организаций;</w:t>
      </w:r>
    </w:p>
    <w:p w:rsidR="00077E7F" w:rsidRPr="009733EE" w:rsidRDefault="00077E7F" w:rsidP="00077E7F">
      <w:pPr>
        <w:pStyle w:val="af2"/>
        <w:tabs>
          <w:tab w:val="left" w:pos="567"/>
        </w:tabs>
        <w:ind w:left="426" w:hanging="360"/>
        <w:jc w:val="both"/>
      </w:pPr>
      <w:r w:rsidRPr="009733EE">
        <w:t>объекты систем диспетчерского управления железнодорожного, водного и воздушного транспорта.</w:t>
      </w:r>
    </w:p>
    <w:p w:rsidR="00077E7F" w:rsidRPr="009733EE" w:rsidRDefault="00077E7F" w:rsidP="00077E7F">
      <w:pPr>
        <w:rPr>
          <w:lang w:bidi="ru-RU"/>
        </w:rPr>
      </w:pPr>
      <w:r w:rsidRPr="009733EE">
        <w:rPr>
          <w:lang w:bidi="ru-RU"/>
        </w:rPr>
        <w:t>Перспективные нагрузки социально-значимых объектов учтены при расчете перспективных тепловых нагрузок и приростов объема потребления тепловой энергии. Отсутствие детальной проработки и подробной информации о строительстве планируемых объектов в настоящий момент не позволяет оценить величину подключенной тепловой нагрузки для данной группы потребителей.</w:t>
      </w:r>
    </w:p>
    <w:p w:rsidR="00077E7F" w:rsidRDefault="00077E7F" w:rsidP="00077E7F">
      <w:pPr>
        <w:rPr>
          <w:lang w:bidi="ru-RU"/>
        </w:rPr>
      </w:pPr>
      <w:r w:rsidRPr="009733EE">
        <w:rPr>
          <w:lang w:bidi="ru-RU"/>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rsidR="00077E7F" w:rsidRDefault="00077E7F" w:rsidP="00D9790D">
      <w:pPr>
        <w:pStyle w:val="30"/>
        <w:keepLines/>
        <w:numPr>
          <w:ilvl w:val="2"/>
          <w:numId w:val="8"/>
        </w:numPr>
        <w:tabs>
          <w:tab w:val="left" w:pos="993"/>
        </w:tabs>
        <w:spacing w:before="200" w:after="0"/>
        <w:ind w:left="0" w:firstLine="0"/>
        <w:rPr>
          <w:lang w:bidi="ru-RU"/>
        </w:rPr>
      </w:pPr>
      <w:bookmarkStart w:id="479" w:name="_Toc9269432"/>
      <w:r w:rsidRPr="00765C97">
        <w:t>Описание изменений показателей существующего и перспективного потребления тепловой энергии на цели</w:t>
      </w:r>
      <w:r>
        <w:t xml:space="preserve"> теплоснабжения</w:t>
      </w:r>
      <w:r w:rsidRPr="00765C97">
        <w:t>, произошедших за пери</w:t>
      </w:r>
      <w:r>
        <w:t>од, предшествующий актуализации</w:t>
      </w:r>
      <w:bookmarkEnd w:id="479"/>
    </w:p>
    <w:p w:rsidR="00077E7F" w:rsidRPr="001F0E64" w:rsidRDefault="00077E7F" w:rsidP="00077E7F">
      <w:r w:rsidRPr="008F65F8">
        <w:t xml:space="preserve">В актуализированной редакции Схемы теплоснабжения учтены данные по тепловой нагрузке производственных потребителей от </w:t>
      </w:r>
      <w:r w:rsidRPr="001F0E64">
        <w:t>котельной ПАО «Уралкуз», данные по потребителям и тепловым нагрузкам жилых и общественно-бытовых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p>
    <w:p w:rsidR="00077E7F" w:rsidRPr="001F0E64" w:rsidRDefault="00077E7F" w:rsidP="00D9790D">
      <w:pPr>
        <w:pStyle w:val="30"/>
        <w:keepLines/>
        <w:numPr>
          <w:ilvl w:val="2"/>
          <w:numId w:val="8"/>
        </w:numPr>
        <w:tabs>
          <w:tab w:val="left" w:pos="993"/>
        </w:tabs>
        <w:spacing w:before="200" w:after="0"/>
        <w:ind w:left="0" w:firstLine="0"/>
      </w:pPr>
      <w:bookmarkStart w:id="480" w:name="_Toc9269433"/>
      <w:r w:rsidRPr="001F0E64">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80"/>
    </w:p>
    <w:p w:rsidR="00077E7F" w:rsidRPr="001F0E64" w:rsidRDefault="00077E7F" w:rsidP="00077E7F"/>
    <w:p w:rsidR="00077E7F" w:rsidRPr="001F0E64" w:rsidRDefault="00077E7F" w:rsidP="00077E7F">
      <w:pPr>
        <w:pStyle w:val="01"/>
        <w:rPr>
          <w:lang w:eastAsia="ru-RU"/>
        </w:rPr>
        <w:sectPr w:rsidR="00077E7F" w:rsidRPr="001F0E64" w:rsidSect="00D9790D">
          <w:footerReference w:type="even" r:id="rId40"/>
          <w:footerReference w:type="default" r:id="rId41"/>
          <w:pgSz w:w="11907" w:h="16840" w:code="9"/>
          <w:pgMar w:top="1134" w:right="851" w:bottom="1134" w:left="1701" w:header="709" w:footer="709" w:gutter="0"/>
          <w:cols w:space="708"/>
          <w:titlePg/>
          <w:docGrid w:linePitch="360"/>
        </w:sectPr>
      </w:pPr>
    </w:p>
    <w:tbl>
      <w:tblPr>
        <w:tblW w:w="4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236"/>
      </w:tblGrid>
      <w:tr w:rsidR="00077E7F" w:rsidRPr="001F0E64"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ПАО «Уралкуз»</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1Мая </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1Мая </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1Мая </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8марта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8марта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8марта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8марта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8марта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1F0E64"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8марта,6</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ч/с</w:t>
            </w:r>
          </w:p>
        </w:tc>
      </w:tr>
      <w:tr w:rsidR="00077E7F" w:rsidRPr="001F0E64"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8марта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1F0E64"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8марта,9</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9Мая 7</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18б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28а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32а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5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9Мая 5б</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9Мая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А/колонна3(АБК) ул. Суворова,25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А/колонна3(цех)</w:t>
            </w:r>
            <w:r w:rsidRPr="00D9790D">
              <w:t xml:space="preserve"> </w:t>
            </w:r>
            <w:r w:rsidRPr="00D9790D">
              <w:rPr>
                <w:sz w:val="20"/>
                <w:szCs w:val="20"/>
                <w:lang w:eastAsia="ru-RU"/>
              </w:rPr>
              <w:t>ул. Суворова,25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 водоканал</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 РПС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гаражи за ленина18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гаражи ПТУ-12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гаражи у Д/дома, </w:t>
            </w:r>
          </w:p>
          <w:p w:rsidR="00077E7F" w:rsidRPr="00D9790D" w:rsidRDefault="00077E7F" w:rsidP="00D9790D">
            <w:pPr>
              <w:pStyle w:val="01"/>
              <w:rPr>
                <w:lang w:eastAsia="ru-RU"/>
              </w:rPr>
            </w:pPr>
            <w:r w:rsidRPr="00D9790D">
              <w:rPr>
                <w:sz w:val="20"/>
                <w:szCs w:val="20"/>
                <w:lang w:eastAsia="ru-RU"/>
              </w:rPr>
              <w:t>ул. Калинина,</w:t>
            </w:r>
            <w:r w:rsidRPr="00D9790D">
              <w:rPr>
                <w:lang w:eastAsia="ru-RU"/>
              </w:rPr>
              <w:t>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Горсуд ,ул. 9 Мая,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Дзержинского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Дзержинского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Дзержинского 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Дзержинского 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Дзержинского,2а</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ледовый дворец</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Дзержинского,3а</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ПЧ+ЖФ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Дзержинского,17</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Ч/С</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Дзержинского,19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Ч/С</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Заря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Заря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Заря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Заря 31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Иванова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Иванова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5а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Калинина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17б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10а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10а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10б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13в</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15а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Карпенко 17б</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Карпенко 17в</w:t>
            </w:r>
            <w:r w:rsidRPr="00D9790D">
              <w:rPr>
                <w:sz w:val="20"/>
                <w:szCs w:val="20"/>
                <w:lang w:eastAsia="ru-RU"/>
              </w:rPr>
              <w:tab/>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6б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8 (ГНИ)</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8б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Карпенко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Крупской 9</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17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17 (ПФР)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Карпенко,17б</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25а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 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Крупской11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10а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12а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18а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20а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20б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Крылова 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19а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22а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23 -1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29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32а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32б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39а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39а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40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42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44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44а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46а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Ленина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М.судьи, ул. Электростальская, 5б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Магнит, ул. 9Мая,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10а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16</w:t>
            </w:r>
          </w:p>
        </w:tc>
        <w:tc>
          <w:tcPr>
            <w:tcW w:w="1236"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19а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20а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21б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25а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28а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30а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32 вв1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32 вв2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34 (пристр)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36а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Мира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М-н Магнит Мира 17,а</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(промзона)</w:t>
            </w:r>
            <w:r w:rsidRPr="00D9790D">
              <w:t xml:space="preserve"> </w:t>
            </w:r>
            <w:r w:rsidRPr="00D9790D">
              <w:rPr>
                <w:sz w:val="20"/>
                <w:szCs w:val="20"/>
                <w:lang w:eastAsia="ru-RU"/>
              </w:rPr>
              <w:t>домострой Суворова,29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Алиса 9Мая,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Домострой (промзона) ул. Суворова,31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у Карпенко17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у ПТУ-12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у РПС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м-н у рынка</w:t>
            </w:r>
            <w:r w:rsidRPr="00D9790D">
              <w:t xml:space="preserve"> ул. </w:t>
            </w:r>
            <w:r w:rsidRPr="00D9790D">
              <w:rPr>
                <w:sz w:val="20"/>
                <w:szCs w:val="20"/>
                <w:lang w:eastAsia="ru-RU"/>
              </w:rPr>
              <w:t>Крупской,8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объект м/д октябрьской 3а и 3г</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объект м/д ЧЭТС и горгаз</w:t>
            </w:r>
            <w:r w:rsidRPr="00D9790D">
              <w:t xml:space="preserve"> </w:t>
            </w:r>
            <w:r w:rsidRPr="00D9790D">
              <w:rPr>
                <w:sz w:val="20"/>
                <w:szCs w:val="20"/>
                <w:lang w:eastAsia="ru-RU"/>
              </w:rPr>
              <w:t>Дзержинского,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объект у А/вокзала КНС-4, </w:t>
            </w:r>
            <w:r w:rsidRPr="00D9790D">
              <w:t xml:space="preserve"> </w:t>
            </w:r>
            <w:r w:rsidRPr="00D9790D">
              <w:rPr>
                <w:sz w:val="20"/>
                <w:szCs w:val="20"/>
                <w:lang w:eastAsia="ru-RU"/>
              </w:rPr>
              <w:t>ул. 1 Мая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объект АЗС Лукойл ул. 1 Мая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объект у Карпенко13б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11 вв1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11 вв2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1б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3а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Октябрьская3б</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3в</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3г</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5</w:t>
            </w:r>
          </w:p>
        </w:tc>
        <w:tc>
          <w:tcPr>
            <w:tcW w:w="1236"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     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50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5а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5б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7в</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9/1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9а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МКД</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9а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9б вв1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Октябрьская 9б вв1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Октябрьская 9/2</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Связьинформ р-н стадиона ул. Дзержинского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Советская 2</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Маг. Магнит</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Советская 12</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Казначейст.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Советская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Советская 43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СОШ№7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СОШ№7 бассейн</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 ул.</w:t>
            </w:r>
            <w:r w:rsidRPr="00D9790D">
              <w:t xml:space="preserve"> </w:t>
            </w:r>
            <w:r w:rsidRPr="00D9790D">
              <w:rPr>
                <w:sz w:val="20"/>
                <w:szCs w:val="20"/>
                <w:lang w:eastAsia="ru-RU"/>
              </w:rPr>
              <w:t>1 Мая,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Суворова 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Суворова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Суворова 23а (вв1)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Суворова 23а (вв2)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Суворова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Суворова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ТИР</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Фек.насосная, КНС -3 напротив част.дома №78 по ул. Октябрьская  </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Хоз.Магазин № 44, ул. Дзержинского,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Чебаркульстрой (промзона)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32а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32б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Электростальская 32г</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Маг. фрегат</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Электростальская 32в</w:t>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Маг. Волга</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34а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34б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36б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38а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40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5а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5а вв1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5а вв2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r w:rsidRPr="00D9790D">
              <w:rPr>
                <w:sz w:val="20"/>
                <w:szCs w:val="20"/>
                <w:lang w:eastAsia="ru-RU"/>
              </w:rPr>
              <w:t>Электростальская 5 б</w:t>
            </w:r>
            <w:r w:rsidRPr="00D9790D">
              <w:rPr>
                <w:sz w:val="20"/>
                <w:szCs w:val="20"/>
                <w:lang w:eastAsia="ru-RU"/>
              </w:rPr>
              <w:tab/>
            </w:r>
          </w:p>
        </w:tc>
        <w:tc>
          <w:tcPr>
            <w:tcW w:w="1236" w:type="dxa"/>
            <w:shd w:val="clear" w:color="auto" w:fill="auto"/>
            <w:vAlign w:val="bottom"/>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7а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7б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Электростальская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Энгельса 62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№219</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19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29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39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tcPr>
          <w:p w:rsidR="00077E7F" w:rsidRPr="00D9790D" w:rsidRDefault="00077E7F" w:rsidP="00D9790D">
            <w:pPr>
              <w:pStyle w:val="01"/>
              <w:rPr>
                <w:sz w:val="20"/>
                <w:szCs w:val="20"/>
                <w:lang w:eastAsia="ru-RU"/>
              </w:rPr>
            </w:pPr>
          </w:p>
        </w:tc>
        <w:tc>
          <w:tcPr>
            <w:tcW w:w="1236" w:type="dxa"/>
            <w:shd w:val="clear" w:color="auto" w:fill="auto"/>
            <w:vAlign w:val="bottom"/>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49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59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60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61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62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63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 64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293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355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356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357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373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374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398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431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437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449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475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484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485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509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524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530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Елагина 532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Златоустовские электросети</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магазин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ЧП Кондратьева С.О.</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Шоссейная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Шоссейная 11а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Шоссейная 11б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Шоссейная 9а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№36</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Аптека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Баня с прачечной</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Сварочный цех </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Аптека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гост. дом</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КПП</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сп.корп. №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сп.корп. №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сп.корп. №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МТО</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Баня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 3 корп.</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сп.корп. №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гост. дом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№2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здание МТО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ск № 2  с лечебным зданием</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спальный корпус №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спальный корпус №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спальный корпус №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 и клуб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 рядом с 3м корпусом</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санатория «Чебаркуль»</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баня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Баня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библиотека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38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2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3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лаборатория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лаборатория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ЛК</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ЛК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овощехранилище</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склад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СМУ-30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СМУ-31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п. Мисяш, ул. Станционная</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вокзал</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медпункт+пост ЭЦ</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школа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Советская, 269</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санатория «Каменный цветок»</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Главный корпус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Т2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 xml:space="preserve">Администрация 10 </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Насосная 17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Хлораторная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пос. Куйбышева, котельная школы №9</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Школа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г.Чебаркуль, ул.Миасское шоссе, 5</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об.2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ГБУЗ "Областная Больница г.Чебаркуль", ул.Крылова, 83/5</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АХЧ и гаражи</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Главный корпус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Детск.отд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Инфекционное отделение</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Кислородная станция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Морг</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Пищеблок</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Поликлиника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Родильное отделение</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Скорая помощь</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ГУП Челябинской области Пансионат с лечением «Карагайский бор» Филиал «Сосновая горка»</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24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8а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8б</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лесника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Бюджет</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Пристрой к корпусу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Админ.</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Водонапорная башня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Теплица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Магазин</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ЮУЖД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пансионата «Утес»</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Магазин</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санатория «Еловое»</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Администрация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13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Дом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Еловая горка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ИП Герасименко</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кафе "У Федора"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Клуб "Огонек"</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10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9</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Лечебный корпус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Прачечная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Столярный цех</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ТРК</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Центр досуга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Электроцех</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ООО «Курорт Кисегач»</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Дача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Дача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Дача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Дача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Дача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Дача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32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33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Клуб 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4</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Лечебный корпус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Магазин соки-воды</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Мех.цех</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Овощехранилище</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Прачка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Склад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поселка Санаторий Кисегач</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АБК</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адм.Форвард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Гаражи</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ГРП</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16/1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16а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20</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25</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28</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5/1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5/2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6</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Корпус 7</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Магазин Белочка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Регистратура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Столярный цех</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Теплица</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15"/>
        </w:trPr>
        <w:tc>
          <w:tcPr>
            <w:tcW w:w="3119" w:type="dxa"/>
            <w:shd w:val="clear" w:color="000000" w:fill="D8D8D8"/>
            <w:noWrap/>
            <w:vAlign w:val="bottom"/>
            <w:hideMark/>
          </w:tcPr>
          <w:p w:rsidR="00077E7F" w:rsidRPr="00D9790D" w:rsidRDefault="00077E7F" w:rsidP="00D9790D">
            <w:pPr>
              <w:pStyle w:val="01"/>
              <w:rPr>
                <w:sz w:val="20"/>
                <w:szCs w:val="20"/>
                <w:lang w:eastAsia="ru-RU"/>
              </w:rPr>
            </w:pPr>
            <w:r w:rsidRPr="00D9790D">
              <w:rPr>
                <w:sz w:val="20"/>
                <w:szCs w:val="20"/>
                <w:lang w:eastAsia="ru-RU"/>
              </w:rPr>
              <w:t>котельная ООО «Лесная сказка»</w:t>
            </w:r>
          </w:p>
        </w:tc>
        <w:tc>
          <w:tcPr>
            <w:tcW w:w="1236" w:type="dxa"/>
            <w:shd w:val="clear" w:color="auto" w:fill="auto"/>
            <w:noWrap/>
            <w:vAlign w:val="bottom"/>
            <w:hideMark/>
          </w:tcPr>
          <w:p w:rsidR="00077E7F" w:rsidRPr="00D9790D" w:rsidRDefault="00077E7F" w:rsidP="00D9790D">
            <w:pPr>
              <w:pStyle w:val="01"/>
              <w:jc w:val="center"/>
              <w:rPr>
                <w:sz w:val="20"/>
                <w:szCs w:val="20"/>
                <w:lang w:eastAsia="ru-RU"/>
              </w:rPr>
            </w:pP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1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3</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3 (ГВС)</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ЖФ</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ГВС Прачечная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ГВС Лечебный корпус и 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ГВС Спальный корпус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Гараж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Старый гараж</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ГВС Спальный корпус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Переход</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Спальный корпус №1</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Спальный корпус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Столярная мастерская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Прачечная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Лечебный корпус и 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ГВС Столовая</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r w:rsidR="00077E7F" w:rsidRPr="00332F7B" w:rsidTr="00D9790D">
        <w:trPr>
          <w:trHeight w:val="300"/>
        </w:trPr>
        <w:tc>
          <w:tcPr>
            <w:tcW w:w="3119" w:type="dxa"/>
            <w:shd w:val="clear" w:color="auto" w:fill="auto"/>
            <w:vAlign w:val="bottom"/>
            <w:hideMark/>
          </w:tcPr>
          <w:p w:rsidR="00077E7F" w:rsidRPr="00D9790D" w:rsidRDefault="00077E7F" w:rsidP="00D9790D">
            <w:pPr>
              <w:pStyle w:val="01"/>
              <w:rPr>
                <w:sz w:val="20"/>
                <w:szCs w:val="20"/>
                <w:lang w:eastAsia="ru-RU"/>
              </w:rPr>
            </w:pPr>
            <w:r w:rsidRPr="00D9790D">
              <w:rPr>
                <w:sz w:val="20"/>
                <w:szCs w:val="20"/>
                <w:lang w:eastAsia="ru-RU"/>
              </w:rPr>
              <w:t>ж/д 2</w:t>
            </w:r>
          </w:p>
        </w:tc>
        <w:tc>
          <w:tcPr>
            <w:tcW w:w="1236" w:type="dxa"/>
            <w:shd w:val="clear" w:color="auto" w:fill="auto"/>
            <w:vAlign w:val="bottom"/>
            <w:hideMark/>
          </w:tcPr>
          <w:p w:rsidR="00077E7F" w:rsidRPr="00D9790D" w:rsidRDefault="00077E7F" w:rsidP="00D9790D">
            <w:pPr>
              <w:pStyle w:val="01"/>
              <w:jc w:val="center"/>
              <w:rPr>
                <w:sz w:val="20"/>
                <w:szCs w:val="20"/>
                <w:lang w:eastAsia="ru-RU"/>
              </w:rPr>
            </w:pPr>
            <w:r w:rsidRPr="00D9790D">
              <w:rPr>
                <w:sz w:val="20"/>
                <w:szCs w:val="20"/>
                <w:lang w:eastAsia="ru-RU"/>
              </w:rPr>
              <w:t>Прочие</w:t>
            </w:r>
          </w:p>
        </w:tc>
      </w:tr>
    </w:tbl>
    <w:p w:rsidR="00077E7F" w:rsidRDefault="00077E7F" w:rsidP="00077E7F">
      <w:pPr>
        <w:rPr>
          <w:lang w:val="en-US"/>
        </w:rPr>
        <w:sectPr w:rsidR="00077E7F" w:rsidSect="00D9790D">
          <w:type w:val="continuous"/>
          <w:pgSz w:w="11907" w:h="16840" w:code="9"/>
          <w:pgMar w:top="1134" w:right="851" w:bottom="1134" w:left="1701" w:header="709" w:footer="709" w:gutter="0"/>
          <w:cols w:num="2" w:space="708"/>
          <w:titlePg/>
          <w:docGrid w:linePitch="360"/>
        </w:sectPr>
      </w:pP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481" w:name="_Toc3276340"/>
      <w:bookmarkStart w:id="482" w:name="_Toc9269434"/>
      <w:bookmarkStart w:id="483" w:name="_Toc487116718"/>
      <w:r w:rsidRPr="009733EE">
        <w:t>Электронная модель системы теплоснабжения поселения, городского округа, города федерального значения</w:t>
      </w:r>
      <w:bookmarkEnd w:id="481"/>
      <w:bookmarkEnd w:id="482"/>
    </w:p>
    <w:p w:rsidR="00077E7F" w:rsidRPr="009733EE" w:rsidRDefault="00077E7F" w:rsidP="00D9790D">
      <w:pPr>
        <w:pStyle w:val="30"/>
        <w:keepLines/>
        <w:numPr>
          <w:ilvl w:val="2"/>
          <w:numId w:val="8"/>
        </w:numPr>
        <w:tabs>
          <w:tab w:val="left" w:pos="993"/>
        </w:tabs>
        <w:spacing w:before="200" w:after="0"/>
        <w:ind w:left="0" w:firstLine="0"/>
      </w:pPr>
      <w:bookmarkStart w:id="484" w:name="_Toc3276341"/>
      <w:bookmarkStart w:id="485" w:name="_Toc9269435"/>
      <w:r w:rsidRPr="009733EE">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484"/>
      <w:bookmarkEnd w:id="485"/>
    </w:p>
    <w:p w:rsidR="00077E7F" w:rsidRPr="009733EE" w:rsidRDefault="00077E7F" w:rsidP="00077E7F">
      <w:r w:rsidRPr="009733EE">
        <w:rPr>
          <w:lang w:bidi="ru-RU"/>
        </w:rPr>
        <w:t xml:space="preserve">Все расчеты, приведенные в данной работе, сделаны с помощью электронной модели. </w:t>
      </w:r>
      <w:r w:rsidRPr="009733EE">
        <w:t xml:space="preserve">Электронная модель рассматриваемой системы теплоснабжения разработана в геоинформационной системе </w:t>
      </w:r>
      <w:r>
        <w:t xml:space="preserve">ГИС </w:t>
      </w:r>
      <w:r w:rsidRPr="009733EE">
        <w:rPr>
          <w:lang w:val="en-US"/>
        </w:rPr>
        <w:t>Zulu</w:t>
      </w:r>
      <w:r>
        <w:t xml:space="preserve"> 8.0</w:t>
      </w:r>
      <w:r w:rsidRPr="009733EE">
        <w:t>. Данная система обеспечивает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077E7F" w:rsidRPr="009733EE" w:rsidRDefault="00077E7F" w:rsidP="00077E7F">
      <w:pPr>
        <w:rPr>
          <w:noProof/>
          <w:highlight w:val="yellow"/>
        </w:rPr>
      </w:pPr>
    </w:p>
    <w:p w:rsidR="00077E7F" w:rsidRPr="009733EE" w:rsidRDefault="00612893" w:rsidP="00077E7F">
      <w:pPr>
        <w:pStyle w:val="00"/>
        <w:rPr>
          <w:highlight w:val="yellow"/>
        </w:rPr>
      </w:pPr>
      <w:r>
        <w:drawing>
          <wp:inline distT="0" distB="0" distL="0" distR="0">
            <wp:extent cx="5953125" cy="2867025"/>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953125" cy="2867025"/>
                    </a:xfrm>
                    <a:prstGeom prst="rect">
                      <a:avLst/>
                    </a:prstGeom>
                    <a:noFill/>
                    <a:ln w="9525">
                      <a:noFill/>
                      <a:miter lim="800000"/>
                      <a:headEnd/>
                      <a:tailEnd/>
                    </a:ln>
                  </pic:spPr>
                </pic:pic>
              </a:graphicData>
            </a:graphic>
          </wp:inline>
        </w:drawing>
      </w:r>
    </w:p>
    <w:p w:rsidR="00077E7F" w:rsidRPr="009733EE" w:rsidRDefault="00077E7F" w:rsidP="00077E7F">
      <w:pPr>
        <w:pStyle w:val="af3"/>
      </w:pPr>
      <w:r w:rsidRPr="009733EE">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r w:rsidRPr="009733EE">
        <w:t>. Внешний вид электронной модели</w:t>
      </w:r>
    </w:p>
    <w:p w:rsidR="00077E7F" w:rsidRPr="009733EE" w:rsidRDefault="00077E7F" w:rsidP="00D9790D">
      <w:pPr>
        <w:pStyle w:val="30"/>
        <w:keepLines/>
        <w:numPr>
          <w:ilvl w:val="2"/>
          <w:numId w:val="8"/>
        </w:numPr>
        <w:tabs>
          <w:tab w:val="left" w:pos="993"/>
        </w:tabs>
        <w:spacing w:before="200" w:after="0"/>
        <w:ind w:left="0" w:firstLine="0"/>
      </w:pPr>
      <w:bookmarkStart w:id="486" w:name="_Toc3276342"/>
      <w:bookmarkStart w:id="487" w:name="_Toc9269436"/>
      <w:r w:rsidRPr="009733EE">
        <w:t>Паспортизация объектов системы теплоснабжения</w:t>
      </w:r>
      <w:bookmarkEnd w:id="486"/>
      <w:bookmarkEnd w:id="487"/>
    </w:p>
    <w:p w:rsidR="00077E7F" w:rsidRPr="009733EE" w:rsidRDefault="00077E7F" w:rsidP="00077E7F">
      <w:r w:rsidRPr="000E2FFA">
        <w:t xml:space="preserve">ГИС </w:t>
      </w:r>
      <w:r w:rsidRPr="000E2FFA">
        <w:rPr>
          <w:lang w:val="en-US"/>
        </w:rPr>
        <w:t>Zulu</w:t>
      </w:r>
      <w:r w:rsidRPr="000E2FFA">
        <w:t xml:space="preserve"> 8</w:t>
      </w:r>
      <w:r>
        <w:t>.</w:t>
      </w:r>
      <w:r w:rsidRPr="000E2FFA">
        <w:t>0</w:t>
      </w:r>
      <w:r w:rsidRPr="009733EE">
        <w:t xml:space="preserve"> обеспечивает паспортизацию объектов системы теплоснабжения.</w:t>
      </w:r>
    </w:p>
    <w:p w:rsidR="00077E7F" w:rsidRPr="009733EE" w:rsidRDefault="00077E7F" w:rsidP="00D9790D">
      <w:pPr>
        <w:pStyle w:val="30"/>
        <w:keepLines/>
        <w:numPr>
          <w:ilvl w:val="2"/>
          <w:numId w:val="8"/>
        </w:numPr>
        <w:tabs>
          <w:tab w:val="left" w:pos="993"/>
        </w:tabs>
        <w:spacing w:before="200" w:after="0"/>
        <w:ind w:left="0" w:firstLine="0"/>
      </w:pPr>
      <w:bookmarkStart w:id="488" w:name="_Toc3276343"/>
      <w:bookmarkStart w:id="489" w:name="_Toc9269437"/>
      <w:r w:rsidRPr="009733EE">
        <w:t>Паспортизация и описание расчетных единиц территориального деления, включая административное</w:t>
      </w:r>
      <w:bookmarkEnd w:id="488"/>
      <w:bookmarkEnd w:id="489"/>
    </w:p>
    <w:p w:rsidR="00077E7F" w:rsidRPr="009733EE" w:rsidRDefault="00077E7F" w:rsidP="00077E7F">
      <w:r w:rsidRPr="000E2FFA">
        <w:t xml:space="preserve">ГИС </w:t>
      </w:r>
      <w:r w:rsidRPr="000E2FFA">
        <w:rPr>
          <w:lang w:val="en-US"/>
        </w:rPr>
        <w:t>Zulu</w:t>
      </w:r>
      <w:r w:rsidRPr="000E2FFA">
        <w:t xml:space="preserve"> 8</w:t>
      </w:r>
      <w:r>
        <w:t>.</w:t>
      </w:r>
      <w:r w:rsidRPr="000E2FFA">
        <w:t>0</w:t>
      </w:r>
      <w:r w:rsidRPr="009733EE">
        <w:t xml:space="preserve"> позволяет выполнить паспортизацию и описание расчетных единиц территориального деления, включая административное.</w:t>
      </w:r>
    </w:p>
    <w:p w:rsidR="00077E7F" w:rsidRPr="009733EE" w:rsidRDefault="00077E7F" w:rsidP="00D9790D">
      <w:pPr>
        <w:pStyle w:val="30"/>
        <w:keepLines/>
        <w:numPr>
          <w:ilvl w:val="2"/>
          <w:numId w:val="8"/>
        </w:numPr>
        <w:tabs>
          <w:tab w:val="left" w:pos="993"/>
        </w:tabs>
        <w:spacing w:before="200" w:after="0"/>
        <w:ind w:left="0" w:firstLine="0"/>
      </w:pPr>
      <w:bookmarkStart w:id="490" w:name="_Toc3276344"/>
      <w:bookmarkStart w:id="491" w:name="_Toc9269438"/>
      <w:r w:rsidRPr="009733EE">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90"/>
      <w:bookmarkEnd w:id="491"/>
    </w:p>
    <w:p w:rsidR="00077E7F" w:rsidRPr="009733EE" w:rsidRDefault="00077E7F" w:rsidP="00077E7F">
      <w:r>
        <w:t>Гидравлический расчет производился модулем</w:t>
      </w:r>
      <w:r w:rsidRPr="009733EE">
        <w:t xml:space="preserve"> </w:t>
      </w:r>
      <w:r w:rsidRPr="009733EE">
        <w:rPr>
          <w:lang w:val="en-US"/>
        </w:rPr>
        <w:t>ZuluThermo</w:t>
      </w:r>
      <w:r w:rsidRPr="009733EE">
        <w:t xml:space="preserve">. </w:t>
      </w:r>
      <w:r w:rsidRPr="000E2FFA">
        <w:rPr>
          <w:lang w:val="en-US"/>
        </w:rPr>
        <w:t>ZuluThermo</w:t>
      </w:r>
      <w:r w:rsidRPr="009733EE">
        <w:t xml:space="preserve"> обеспечивает выполнение гидравлического расчета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077E7F" w:rsidRPr="009733EE" w:rsidRDefault="00077E7F" w:rsidP="00D9790D">
      <w:pPr>
        <w:pStyle w:val="30"/>
        <w:keepLines/>
        <w:numPr>
          <w:ilvl w:val="2"/>
          <w:numId w:val="8"/>
        </w:numPr>
        <w:tabs>
          <w:tab w:val="left" w:pos="993"/>
        </w:tabs>
        <w:spacing w:before="200" w:after="0"/>
        <w:ind w:left="0" w:firstLine="0"/>
      </w:pPr>
      <w:bookmarkStart w:id="492" w:name="_Toc3276345"/>
      <w:bookmarkStart w:id="493" w:name="_Toc9269439"/>
      <w:r w:rsidRPr="009733EE">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92"/>
      <w:bookmarkEnd w:id="493"/>
    </w:p>
    <w:p w:rsidR="00077E7F" w:rsidRPr="009733EE" w:rsidRDefault="00077E7F" w:rsidP="00077E7F">
      <w:r w:rsidRPr="009733EE">
        <w:rPr>
          <w:lang w:val="en-US"/>
        </w:rPr>
        <w:t>ZuluThermo</w:t>
      </w:r>
      <w:r w:rsidRPr="009733EE">
        <w:t xml:space="preserve"> позволяет выполнить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077E7F" w:rsidRPr="009733EE" w:rsidRDefault="00077E7F" w:rsidP="00D9790D">
      <w:pPr>
        <w:pStyle w:val="30"/>
        <w:keepLines/>
        <w:numPr>
          <w:ilvl w:val="2"/>
          <w:numId w:val="8"/>
        </w:numPr>
        <w:tabs>
          <w:tab w:val="left" w:pos="993"/>
        </w:tabs>
        <w:spacing w:before="200" w:after="0"/>
        <w:ind w:left="0" w:firstLine="0"/>
      </w:pPr>
      <w:bookmarkStart w:id="494" w:name="_Toc3276346"/>
      <w:bookmarkStart w:id="495" w:name="_Toc9269440"/>
      <w:r w:rsidRPr="009733EE">
        <w:t>Расчет балансов тепловой энергии по источникам тепловой энергии и по территориальному признаку</w:t>
      </w:r>
      <w:bookmarkEnd w:id="494"/>
      <w:bookmarkEnd w:id="495"/>
    </w:p>
    <w:p w:rsidR="00077E7F" w:rsidRPr="009733EE" w:rsidRDefault="00077E7F" w:rsidP="00077E7F">
      <w:r w:rsidRPr="009733EE">
        <w:rPr>
          <w:lang w:val="en-US"/>
        </w:rPr>
        <w:t>ZuluThermo</w:t>
      </w:r>
      <w:r w:rsidRPr="009733EE">
        <w:t xml:space="preserve"> позволяет выполнить расчет балансов тепловой энергии по источникам тепловой энергии и по территориальному признаку.</w:t>
      </w:r>
    </w:p>
    <w:p w:rsidR="00077E7F" w:rsidRPr="009733EE" w:rsidRDefault="00077E7F" w:rsidP="00D9790D">
      <w:pPr>
        <w:pStyle w:val="30"/>
        <w:keepLines/>
        <w:numPr>
          <w:ilvl w:val="2"/>
          <w:numId w:val="8"/>
        </w:numPr>
        <w:tabs>
          <w:tab w:val="left" w:pos="993"/>
        </w:tabs>
        <w:spacing w:before="200" w:after="0"/>
        <w:ind w:left="0" w:firstLine="0"/>
      </w:pPr>
      <w:bookmarkStart w:id="496" w:name="_Toc3276347"/>
      <w:bookmarkStart w:id="497" w:name="_Toc9269441"/>
      <w:r w:rsidRPr="009733EE">
        <w:t>Расчет потерь тепловой энергии через изоляцию и с утечками теплоносителя</w:t>
      </w:r>
      <w:bookmarkEnd w:id="496"/>
      <w:bookmarkEnd w:id="497"/>
    </w:p>
    <w:p w:rsidR="00077E7F" w:rsidRPr="009733EE" w:rsidRDefault="00077E7F" w:rsidP="00077E7F">
      <w:r w:rsidRPr="009733EE">
        <w:rPr>
          <w:lang w:val="en-US"/>
        </w:rPr>
        <w:t>ZuluThermo</w:t>
      </w:r>
      <w:r w:rsidRPr="009733EE">
        <w:t xml:space="preserve"> позволяет выполнить расчет потерь тепловой энергии через изоляцию и с утечками теплоносителя.</w:t>
      </w:r>
    </w:p>
    <w:p w:rsidR="00077E7F" w:rsidRPr="009733EE" w:rsidRDefault="00077E7F" w:rsidP="00D9790D">
      <w:pPr>
        <w:pStyle w:val="30"/>
        <w:keepLines/>
        <w:numPr>
          <w:ilvl w:val="2"/>
          <w:numId w:val="8"/>
        </w:numPr>
        <w:tabs>
          <w:tab w:val="left" w:pos="993"/>
        </w:tabs>
        <w:spacing w:before="200" w:after="0"/>
        <w:ind w:left="0" w:firstLine="0"/>
      </w:pPr>
      <w:bookmarkStart w:id="498" w:name="_Toc3276348"/>
      <w:bookmarkStart w:id="499" w:name="_Toc9269442"/>
      <w:r w:rsidRPr="009733EE">
        <w:t>Расчет показателей надежности теплоснабжения</w:t>
      </w:r>
      <w:bookmarkEnd w:id="498"/>
      <w:bookmarkEnd w:id="499"/>
    </w:p>
    <w:p w:rsidR="00077E7F" w:rsidRPr="009733EE" w:rsidRDefault="00077E7F" w:rsidP="00077E7F">
      <w:r w:rsidRPr="009733EE">
        <w:t>ZuluThermo позволяет выполнить расчет показателей надежности теплоснабжения.</w:t>
      </w:r>
    </w:p>
    <w:p w:rsidR="00077E7F" w:rsidRPr="009733EE" w:rsidRDefault="00077E7F" w:rsidP="00D9790D">
      <w:pPr>
        <w:pStyle w:val="30"/>
        <w:keepLines/>
        <w:numPr>
          <w:ilvl w:val="2"/>
          <w:numId w:val="8"/>
        </w:numPr>
        <w:tabs>
          <w:tab w:val="left" w:pos="993"/>
        </w:tabs>
        <w:spacing w:before="200" w:after="0"/>
        <w:ind w:left="0" w:firstLine="0"/>
      </w:pPr>
      <w:bookmarkStart w:id="500" w:name="_Toc3276349"/>
      <w:bookmarkStart w:id="501" w:name="_Toc9269443"/>
      <w:r w:rsidRPr="009733EE">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00"/>
      <w:bookmarkEnd w:id="501"/>
    </w:p>
    <w:p w:rsidR="00077E7F" w:rsidRPr="009733EE" w:rsidRDefault="00077E7F" w:rsidP="00077E7F">
      <w:r w:rsidRPr="009733EE">
        <w:rPr>
          <w:lang w:val="en-US"/>
        </w:rPr>
        <w:t>ZuluThermo</w:t>
      </w:r>
      <w:r w:rsidRPr="009733EE">
        <w:t xml:space="preserve"> позволяет проводить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077E7F" w:rsidRPr="009733EE" w:rsidRDefault="00077E7F" w:rsidP="00D9790D">
      <w:pPr>
        <w:pStyle w:val="30"/>
        <w:keepLines/>
        <w:numPr>
          <w:ilvl w:val="2"/>
          <w:numId w:val="8"/>
        </w:numPr>
        <w:tabs>
          <w:tab w:val="left" w:pos="993"/>
        </w:tabs>
        <w:spacing w:before="200" w:after="0"/>
        <w:ind w:left="0" w:firstLine="0"/>
      </w:pPr>
      <w:bookmarkStart w:id="502" w:name="_Toc3276350"/>
      <w:bookmarkStart w:id="503" w:name="_Toc9269444"/>
      <w:r w:rsidRPr="009733EE">
        <w:t>Сравнительные пьезометрические графики для разработки и анализа сценариев перспективного развития тепловых сетей</w:t>
      </w:r>
      <w:bookmarkEnd w:id="502"/>
      <w:bookmarkEnd w:id="503"/>
    </w:p>
    <w:p w:rsidR="00077E7F" w:rsidRDefault="00077E7F" w:rsidP="00077E7F">
      <w:r w:rsidRPr="009733EE">
        <w:rPr>
          <w:lang w:val="en-US"/>
        </w:rPr>
        <w:t>ZuluThermo</w:t>
      </w:r>
      <w:r w:rsidRPr="009733EE">
        <w:t xml:space="preserve"> позволяет составлять сравнительные пьезометрические графики для разработки и анализа сценариев перспективного развития тепловых сетей.</w:t>
      </w:r>
    </w:p>
    <w:p w:rsidR="00077E7F" w:rsidRDefault="00077E7F" w:rsidP="00D9790D">
      <w:pPr>
        <w:pStyle w:val="30"/>
        <w:keepLines/>
        <w:numPr>
          <w:ilvl w:val="2"/>
          <w:numId w:val="8"/>
        </w:numPr>
        <w:tabs>
          <w:tab w:val="left" w:pos="993"/>
        </w:tabs>
        <w:spacing w:before="200" w:after="0"/>
        <w:ind w:left="0" w:firstLine="0"/>
      </w:pPr>
      <w:bookmarkStart w:id="504" w:name="_Toc9269445"/>
      <w:r>
        <w:t xml:space="preserve">Описание </w:t>
      </w:r>
      <w:r w:rsidRPr="00E22A4A">
        <w:t>изменени</w:t>
      </w:r>
      <w:r>
        <w:t>й</w:t>
      </w:r>
      <w:r w:rsidRPr="00E22A4A">
        <w:t xml:space="preserve"> гидравлических режимов за период предшествующий актуализации схемы теплоснабжения</w:t>
      </w:r>
      <w:bookmarkEnd w:id="504"/>
    </w:p>
    <w:p w:rsidR="00077E7F" w:rsidRPr="00E22A4A" w:rsidRDefault="00077E7F" w:rsidP="00077E7F">
      <w:r w:rsidRPr="008F65F8">
        <w:t>Изменений гидравлических режимов, вызванных изменениями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выявлено.</w:t>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505" w:name="_Toc3276351"/>
      <w:bookmarkStart w:id="506" w:name="_Toc9269446"/>
      <w:bookmarkEnd w:id="483"/>
      <w:r w:rsidRPr="009733EE">
        <w:t>Существующие и перспективные балансы тепловой мощности источников тепловой энергии и тепловой нагрузки потребителей</w:t>
      </w:r>
      <w:bookmarkEnd w:id="505"/>
      <w:bookmarkEnd w:id="506"/>
    </w:p>
    <w:p w:rsidR="00077E7F" w:rsidRPr="009733EE" w:rsidRDefault="00077E7F" w:rsidP="00D9790D">
      <w:pPr>
        <w:pStyle w:val="30"/>
        <w:keepLines/>
        <w:numPr>
          <w:ilvl w:val="2"/>
          <w:numId w:val="8"/>
        </w:numPr>
        <w:tabs>
          <w:tab w:val="left" w:pos="993"/>
        </w:tabs>
        <w:spacing w:before="200" w:after="0"/>
        <w:ind w:left="0" w:firstLine="0"/>
      </w:pPr>
      <w:bookmarkStart w:id="507" w:name="_Toc3276352"/>
      <w:bookmarkStart w:id="508" w:name="_Toc9269447"/>
      <w:r>
        <w:t>Б</w:t>
      </w:r>
      <w:r w:rsidRPr="009733EE">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07"/>
      <w:bookmarkEnd w:id="508"/>
    </w:p>
    <w:p w:rsidR="00077E7F" w:rsidRPr="009733EE" w:rsidRDefault="00077E7F" w:rsidP="00077E7F">
      <w:r w:rsidRPr="009733EE">
        <w:t>Балансы тепловой мощности и перспективной тепловой нагрузки рассчитаны следующим образом:</w:t>
      </w:r>
    </w:p>
    <w:p w:rsidR="00077E7F" w:rsidRPr="009733EE" w:rsidRDefault="00077E7F" w:rsidP="00077E7F">
      <w:pPr>
        <w:pStyle w:val="af2"/>
        <w:tabs>
          <w:tab w:val="left" w:pos="567"/>
        </w:tabs>
        <w:ind w:left="426" w:hanging="360"/>
        <w:jc w:val="both"/>
      </w:pPr>
      <w:r w:rsidRPr="009733EE">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077E7F" w:rsidRPr="009733EE" w:rsidRDefault="00077E7F" w:rsidP="00077E7F">
      <w:pPr>
        <w:pStyle w:val="af2"/>
        <w:tabs>
          <w:tab w:val="left" w:pos="567"/>
        </w:tabs>
        <w:ind w:left="426" w:hanging="360"/>
        <w:jc w:val="both"/>
      </w:pPr>
      <w:r w:rsidRPr="009733EE">
        <w:t>далее вышеупомянутые нагрузки распределяются в соответствии с границами зон действия котельных (существующих и планируемых)</w:t>
      </w:r>
      <w:r>
        <w:t>;</w:t>
      </w:r>
    </w:p>
    <w:p w:rsidR="00077E7F" w:rsidRDefault="00077E7F" w:rsidP="00077E7F">
      <w:pPr>
        <w:pStyle w:val="af2"/>
        <w:tabs>
          <w:tab w:val="left" w:pos="567"/>
        </w:tabs>
        <w:ind w:left="426" w:hanging="360"/>
        <w:jc w:val="both"/>
      </w:pPr>
      <w:r w:rsidRPr="009733EE">
        <w:t xml:space="preserve">анализируются расчетные значения подключенных к источникам нагрузок и мощности нетто котельных. </w:t>
      </w:r>
    </w:p>
    <w:p w:rsidR="00077E7F" w:rsidRPr="009733EE" w:rsidRDefault="00077E7F" w:rsidP="00077E7F">
      <w:pPr>
        <w:pStyle w:val="af2"/>
        <w:tabs>
          <w:tab w:val="left" w:pos="567"/>
        </w:tabs>
        <w:ind w:left="426" w:hanging="360"/>
        <w:jc w:val="both"/>
      </w:pPr>
      <w:r w:rsidRPr="009733EE">
        <w:t>По результатам анализа о</w:t>
      </w:r>
      <w:r>
        <w:t>пределяется процент резерва (</w:t>
      </w:r>
      <w:r w:rsidRPr="009733EE">
        <w:t>дефицита) мощности нетто источников тепловой энергии</w:t>
      </w:r>
      <w:r>
        <w:t>.</w:t>
      </w:r>
    </w:p>
    <w:p w:rsidR="00077E7F" w:rsidRPr="009733EE" w:rsidRDefault="00077E7F" w:rsidP="00077E7F">
      <w:r w:rsidRPr="009733EE">
        <w:t xml:space="preserve">Балансы существующей на базовый период схемы теплоснабжения (актуализации схемы теплоснабжения) тепловой мощности в каждой из зон действия источников тепловой энергии приведены в </w:t>
      </w:r>
      <w:r w:rsidRPr="00024EEE">
        <w:t>таблице</w:t>
      </w:r>
      <w:r w:rsidRPr="009733EE">
        <w:t xml:space="preserve"> 6.</w:t>
      </w:r>
    </w:p>
    <w:p w:rsidR="00077E7F" w:rsidRPr="009733EE" w:rsidRDefault="00077E7F" w:rsidP="00077E7F">
      <w:r w:rsidRPr="009733EE">
        <w:t xml:space="preserve">Балансы перспективной тепловой нагрузки в каждой из зон действия источников тепловой энергии приведены в </w:t>
      </w:r>
      <w:r w:rsidRPr="00024EEE">
        <w:t>таблице</w:t>
      </w:r>
      <w:r w:rsidRPr="009733EE">
        <w:t xml:space="preserve"> 7.</w:t>
      </w:r>
    </w:p>
    <w:p w:rsidR="00077E7F" w:rsidRPr="009733EE" w:rsidRDefault="00077E7F" w:rsidP="00077E7F">
      <w:pPr>
        <w:pStyle w:val="aff5"/>
        <w:sectPr w:rsidR="00077E7F" w:rsidRPr="009733EE" w:rsidSect="00D9790D">
          <w:type w:val="continuous"/>
          <w:pgSz w:w="11907" w:h="16840" w:code="9"/>
          <w:pgMar w:top="1134" w:right="851" w:bottom="1134" w:left="1701" w:header="709" w:footer="709" w:gutter="0"/>
          <w:cols w:space="708"/>
          <w:titlePg/>
          <w:docGrid w:linePitch="360"/>
        </w:sectPr>
      </w:pPr>
    </w:p>
    <w:p w:rsidR="00077E7F" w:rsidRDefault="00077E7F" w:rsidP="00077E7F">
      <w:pPr>
        <w:pStyle w:val="aff5"/>
      </w:pPr>
      <w:r w:rsidRPr="009733EE">
        <w:t>Балансы существующей тепловой мощности</w:t>
      </w:r>
      <w:r w:rsidRPr="006461C4">
        <w:t xml:space="preserve"> </w:t>
      </w:r>
      <w:r>
        <w:t xml:space="preserve">и тепловой нагрузки потребителей. </w:t>
      </w:r>
      <w:r w:rsidRPr="009733EE">
        <w:t xml:space="preserve"> Таблица </w:t>
      </w:r>
      <w:r>
        <w:rPr>
          <w:noProof/>
        </w:rPr>
        <w:fldChar w:fldCharType="begin"/>
      </w:r>
      <w:r>
        <w:rPr>
          <w:noProof/>
        </w:rPr>
        <w:instrText xml:space="preserve"> SEQ Таблица \* ARABIC </w:instrText>
      </w:r>
      <w:r>
        <w:rPr>
          <w:noProof/>
        </w:rPr>
        <w:fldChar w:fldCharType="separate"/>
      </w:r>
      <w:r>
        <w:rPr>
          <w:noProof/>
        </w:rPr>
        <w:t>6</w:t>
      </w:r>
      <w:r>
        <w:rPr>
          <w:noProof/>
        </w:rPr>
        <w:fldChar w:fldCharType="end"/>
      </w:r>
      <w:r w:rsidRPr="009733EE">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3113"/>
        <w:gridCol w:w="1840"/>
        <w:gridCol w:w="1419"/>
        <w:gridCol w:w="1418"/>
        <w:gridCol w:w="1419"/>
        <w:gridCol w:w="1277"/>
        <w:gridCol w:w="1418"/>
        <w:gridCol w:w="1135"/>
        <w:gridCol w:w="1035"/>
      </w:tblGrid>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w:t>
            </w:r>
          </w:p>
        </w:tc>
        <w:tc>
          <w:tcPr>
            <w:tcW w:w="3066"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Источник</w:t>
            </w:r>
          </w:p>
        </w:tc>
        <w:tc>
          <w:tcPr>
            <w:tcW w:w="1812"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Установленная мощность котельной, Гкал/ч</w:t>
            </w:r>
          </w:p>
        </w:tc>
        <w:tc>
          <w:tcPr>
            <w:tcW w:w="1397"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Располагаемая мощность котельной, Гкал/ч</w:t>
            </w:r>
          </w:p>
        </w:tc>
        <w:tc>
          <w:tcPr>
            <w:tcW w:w="1396"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Объем на СН, Гкал/ч</w:t>
            </w:r>
          </w:p>
        </w:tc>
        <w:tc>
          <w:tcPr>
            <w:tcW w:w="1397"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Тепловая мощность нетто, Гкал/ч</w:t>
            </w:r>
          </w:p>
        </w:tc>
        <w:tc>
          <w:tcPr>
            <w:tcW w:w="1257"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Нагрузка потребителей, Гкал/ч</w:t>
            </w:r>
          </w:p>
        </w:tc>
        <w:tc>
          <w:tcPr>
            <w:tcW w:w="1396"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Потери в тепловых сетях, Гкал/ч</w:t>
            </w:r>
          </w:p>
        </w:tc>
        <w:tc>
          <w:tcPr>
            <w:tcW w:w="2137" w:type="dxa"/>
            <w:gridSpan w:val="2"/>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Резерв (+)/дефицит (-) тепловой мощности источников тепла</w:t>
            </w:r>
          </w:p>
        </w:tc>
      </w:tr>
      <w:tr w:rsidR="00077E7F" w:rsidRPr="009733EE" w:rsidTr="00D9790D">
        <w:trPr>
          <w:trHeight w:val="37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w:t>
            </w:r>
          </w:p>
        </w:tc>
        <w:tc>
          <w:tcPr>
            <w:tcW w:w="3066" w:type="dxa"/>
            <w:shd w:val="clear" w:color="auto" w:fill="auto"/>
            <w:vAlign w:val="center"/>
            <w:hideMark/>
          </w:tcPr>
          <w:p w:rsidR="00077E7F" w:rsidRPr="0088044B" w:rsidRDefault="00077E7F" w:rsidP="00D9790D">
            <w:pPr>
              <w:ind w:firstLine="0"/>
              <w:jc w:val="left"/>
              <w:rPr>
                <w:color w:val="000000"/>
                <w:sz w:val="20"/>
                <w:highlight w:val="yellow"/>
              </w:rPr>
            </w:pPr>
            <w:r w:rsidRPr="001F0E64">
              <w:rPr>
                <w:color w:val="000000"/>
                <w:sz w:val="20"/>
              </w:rPr>
              <w:t>котельная ПАО «Уралкуз»</w:t>
            </w:r>
          </w:p>
        </w:tc>
        <w:tc>
          <w:tcPr>
            <w:tcW w:w="1812" w:type="dxa"/>
            <w:shd w:val="clear" w:color="auto" w:fill="auto"/>
            <w:noWrap/>
            <w:vAlign w:val="center"/>
            <w:hideMark/>
          </w:tcPr>
          <w:p w:rsidR="00077E7F" w:rsidRPr="00953C0F" w:rsidRDefault="00077E7F" w:rsidP="00D9790D">
            <w:pPr>
              <w:ind w:firstLine="0"/>
              <w:jc w:val="center"/>
              <w:rPr>
                <w:color w:val="000000"/>
                <w:sz w:val="20"/>
              </w:rPr>
            </w:pPr>
            <w:r w:rsidRPr="00953C0F">
              <w:rPr>
                <w:color w:val="000000"/>
                <w:sz w:val="20"/>
              </w:rPr>
              <w:t>232</w:t>
            </w:r>
            <w:r>
              <w:rPr>
                <w:color w:val="000000"/>
                <w:sz w:val="20"/>
              </w:rPr>
              <w:t>,</w:t>
            </w:r>
            <w:r w:rsidRPr="00953C0F">
              <w:rPr>
                <w:color w:val="000000"/>
                <w:sz w:val="20"/>
              </w:rPr>
              <w:t>00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207,90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6,61</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201,29</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8</w:t>
            </w:r>
            <w:r>
              <w:rPr>
                <w:color w:val="000000"/>
                <w:sz w:val="20"/>
              </w:rPr>
              <w:t>9,00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Pr>
                <w:color w:val="000000"/>
                <w:sz w:val="20"/>
              </w:rPr>
              <w:t>9,57</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Pr>
                <w:color w:val="000000"/>
                <w:sz w:val="20"/>
              </w:rPr>
              <w:t>102,72</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Pr>
                <w:color w:val="000000"/>
                <w:sz w:val="20"/>
              </w:rPr>
              <w:t>49</w:t>
            </w:r>
            <w:r w:rsidRPr="00F1556E">
              <w:rPr>
                <w:color w:val="000000"/>
                <w:sz w:val="20"/>
              </w:rPr>
              <w:t>%</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2</w:t>
            </w:r>
          </w:p>
        </w:tc>
        <w:tc>
          <w:tcPr>
            <w:tcW w:w="3066" w:type="dxa"/>
            <w:shd w:val="clear" w:color="auto" w:fill="auto"/>
            <w:vAlign w:val="center"/>
            <w:hideMark/>
          </w:tcPr>
          <w:p w:rsidR="00077E7F" w:rsidRPr="009733EE" w:rsidRDefault="00077E7F" w:rsidP="00D9790D">
            <w:pPr>
              <w:ind w:firstLine="0"/>
              <w:jc w:val="left"/>
              <w:rPr>
                <w:color w:val="000000"/>
                <w:sz w:val="20"/>
              </w:rPr>
            </w:pPr>
            <w:r w:rsidRPr="009733EE">
              <w:rPr>
                <w:color w:val="000000"/>
                <w:sz w:val="20"/>
              </w:rPr>
              <w:t>котельная №219</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77</w:t>
            </w:r>
            <w:r>
              <w:rPr>
                <w:color w:val="000000"/>
                <w:sz w:val="20"/>
              </w:rPr>
              <w:t>,</w:t>
            </w:r>
            <w:r w:rsidRPr="009733EE">
              <w:rPr>
                <w:color w:val="000000"/>
                <w:sz w:val="20"/>
              </w:rPr>
              <w:t>00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67,94</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1,58</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66,36</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38,58</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7,79</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20,00</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29%</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3</w:t>
            </w:r>
          </w:p>
        </w:tc>
        <w:tc>
          <w:tcPr>
            <w:tcW w:w="3066" w:type="dxa"/>
            <w:shd w:val="clear" w:color="auto" w:fill="auto"/>
            <w:vAlign w:val="center"/>
            <w:hideMark/>
          </w:tcPr>
          <w:p w:rsidR="00077E7F" w:rsidRPr="009733EE" w:rsidRDefault="00077E7F" w:rsidP="00D9790D">
            <w:pPr>
              <w:ind w:firstLine="0"/>
              <w:jc w:val="left"/>
              <w:rPr>
                <w:color w:val="000000"/>
                <w:sz w:val="20"/>
              </w:rPr>
            </w:pPr>
            <w:r w:rsidRPr="009733EE">
              <w:rPr>
                <w:color w:val="000000"/>
                <w:sz w:val="20"/>
              </w:rPr>
              <w:t>котельная №36</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5</w:t>
            </w:r>
            <w:r>
              <w:rPr>
                <w:color w:val="000000"/>
                <w:sz w:val="20"/>
              </w:rPr>
              <w:t>,</w:t>
            </w:r>
            <w:r w:rsidRPr="009733EE">
              <w:rPr>
                <w:color w:val="000000"/>
                <w:sz w:val="20"/>
              </w:rPr>
              <w:t>20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4,40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0,09</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4,31</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1,28</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0,33</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2,71</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61%</w:t>
            </w:r>
          </w:p>
        </w:tc>
      </w:tr>
      <w:tr w:rsidR="00077E7F" w:rsidRPr="009733EE" w:rsidTr="00D9790D">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77E7F" w:rsidRPr="00D275E4" w:rsidRDefault="00077E7F" w:rsidP="00D9790D">
            <w:pPr>
              <w:ind w:firstLine="0"/>
              <w:jc w:val="center"/>
              <w:rPr>
                <w:sz w:val="20"/>
              </w:rPr>
            </w:pPr>
            <w:r w:rsidRPr="00D275E4">
              <w:rPr>
                <w:sz w:val="20"/>
              </w:rPr>
              <w:t>4</w:t>
            </w:r>
          </w:p>
        </w:tc>
        <w:tc>
          <w:tcPr>
            <w:tcW w:w="3066" w:type="dxa"/>
            <w:tcBorders>
              <w:top w:val="nil"/>
              <w:left w:val="nil"/>
              <w:bottom w:val="single" w:sz="4" w:space="0" w:color="auto"/>
              <w:right w:val="single" w:sz="4" w:space="0" w:color="auto"/>
            </w:tcBorders>
            <w:shd w:val="clear" w:color="auto" w:fill="auto"/>
            <w:vAlign w:val="center"/>
            <w:hideMark/>
          </w:tcPr>
          <w:p w:rsidR="00077E7F" w:rsidRPr="00D275E4" w:rsidRDefault="00077E7F" w:rsidP="00D9790D">
            <w:pPr>
              <w:ind w:firstLine="0"/>
              <w:jc w:val="left"/>
              <w:rPr>
                <w:sz w:val="20"/>
              </w:rPr>
            </w:pPr>
            <w:r w:rsidRPr="00D275E4">
              <w:rPr>
                <w:sz w:val="20"/>
              </w:rPr>
              <w:t>котельная санатория «Чебаркуль»</w:t>
            </w:r>
          </w:p>
        </w:tc>
        <w:tc>
          <w:tcPr>
            <w:tcW w:w="1812"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2,04</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1,63</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0,03</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1,6</w:t>
            </w:r>
          </w:p>
        </w:tc>
        <w:tc>
          <w:tcPr>
            <w:tcW w:w="125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0,83</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0,19</w:t>
            </w:r>
          </w:p>
        </w:tc>
        <w:tc>
          <w:tcPr>
            <w:tcW w:w="1118"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0,99</w:t>
            </w:r>
          </w:p>
        </w:tc>
        <w:tc>
          <w:tcPr>
            <w:tcW w:w="1019"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39%</w:t>
            </w:r>
          </w:p>
        </w:tc>
      </w:tr>
      <w:tr w:rsidR="00077E7F" w:rsidRPr="009733EE" w:rsidTr="00D9790D">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77E7F" w:rsidRPr="00D275E4" w:rsidRDefault="00077E7F" w:rsidP="00D9790D">
            <w:pPr>
              <w:ind w:firstLine="0"/>
              <w:jc w:val="center"/>
              <w:rPr>
                <w:sz w:val="20"/>
              </w:rPr>
            </w:pPr>
            <w:r w:rsidRPr="00D275E4">
              <w:rPr>
                <w:sz w:val="20"/>
              </w:rPr>
              <w:t>5</w:t>
            </w:r>
          </w:p>
        </w:tc>
        <w:tc>
          <w:tcPr>
            <w:tcW w:w="3066" w:type="dxa"/>
            <w:tcBorders>
              <w:top w:val="nil"/>
              <w:left w:val="nil"/>
              <w:bottom w:val="single" w:sz="4" w:space="0" w:color="auto"/>
              <w:right w:val="single" w:sz="4" w:space="0" w:color="auto"/>
            </w:tcBorders>
            <w:shd w:val="clear" w:color="auto" w:fill="auto"/>
            <w:vAlign w:val="center"/>
            <w:hideMark/>
          </w:tcPr>
          <w:p w:rsidR="00077E7F" w:rsidRPr="00D275E4" w:rsidRDefault="00077E7F" w:rsidP="00D9790D">
            <w:pPr>
              <w:ind w:firstLine="0"/>
              <w:jc w:val="left"/>
              <w:rPr>
                <w:sz w:val="20"/>
              </w:rPr>
            </w:pPr>
            <w:r w:rsidRPr="00D275E4">
              <w:rPr>
                <w:sz w:val="20"/>
              </w:rPr>
              <w:t>котельная п. Мисяш,</w:t>
            </w:r>
          </w:p>
          <w:p w:rsidR="00077E7F" w:rsidRPr="00D275E4" w:rsidRDefault="00077E7F" w:rsidP="00D9790D">
            <w:pPr>
              <w:ind w:firstLine="0"/>
              <w:jc w:val="left"/>
              <w:rPr>
                <w:sz w:val="20"/>
              </w:rPr>
            </w:pPr>
            <w:r w:rsidRPr="00D275E4">
              <w:rPr>
                <w:sz w:val="20"/>
              </w:rPr>
              <w:t xml:space="preserve"> ул. Станционная</w:t>
            </w:r>
          </w:p>
        </w:tc>
        <w:tc>
          <w:tcPr>
            <w:tcW w:w="1812"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0,6</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0,55</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0,01</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0,54</w:t>
            </w:r>
          </w:p>
        </w:tc>
        <w:tc>
          <w:tcPr>
            <w:tcW w:w="125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0,31</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0,10</w:t>
            </w:r>
          </w:p>
        </w:tc>
        <w:tc>
          <w:tcPr>
            <w:tcW w:w="1118"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0,13</w:t>
            </w:r>
          </w:p>
        </w:tc>
        <w:tc>
          <w:tcPr>
            <w:tcW w:w="1019"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24%</w:t>
            </w:r>
          </w:p>
        </w:tc>
      </w:tr>
      <w:tr w:rsidR="00077E7F" w:rsidRPr="009733EE" w:rsidTr="00D9790D">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77E7F" w:rsidRPr="00D275E4" w:rsidRDefault="00077E7F" w:rsidP="00D9790D">
            <w:pPr>
              <w:ind w:firstLine="0"/>
              <w:jc w:val="center"/>
              <w:rPr>
                <w:sz w:val="20"/>
              </w:rPr>
            </w:pPr>
            <w:r w:rsidRPr="00D275E4">
              <w:rPr>
                <w:sz w:val="20"/>
              </w:rPr>
              <w:t>6</w:t>
            </w:r>
          </w:p>
        </w:tc>
        <w:tc>
          <w:tcPr>
            <w:tcW w:w="3066" w:type="dxa"/>
            <w:tcBorders>
              <w:top w:val="nil"/>
              <w:left w:val="nil"/>
              <w:bottom w:val="single" w:sz="4" w:space="0" w:color="auto"/>
              <w:right w:val="single" w:sz="4" w:space="0" w:color="auto"/>
            </w:tcBorders>
            <w:shd w:val="clear" w:color="auto" w:fill="auto"/>
            <w:vAlign w:val="center"/>
            <w:hideMark/>
          </w:tcPr>
          <w:p w:rsidR="00077E7F" w:rsidRPr="00D275E4" w:rsidRDefault="00077E7F" w:rsidP="00D9790D">
            <w:pPr>
              <w:ind w:firstLine="0"/>
              <w:jc w:val="left"/>
              <w:rPr>
                <w:sz w:val="20"/>
              </w:rPr>
            </w:pPr>
            <w:r w:rsidRPr="00D275E4">
              <w:rPr>
                <w:sz w:val="20"/>
              </w:rPr>
              <w:t>котельная Советская, 269</w:t>
            </w:r>
          </w:p>
        </w:tc>
        <w:tc>
          <w:tcPr>
            <w:tcW w:w="1812"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0,86</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0,79</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0,01</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0,78</w:t>
            </w:r>
          </w:p>
        </w:tc>
        <w:tc>
          <w:tcPr>
            <w:tcW w:w="125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0,58</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0,03</w:t>
            </w:r>
          </w:p>
        </w:tc>
        <w:tc>
          <w:tcPr>
            <w:tcW w:w="1118"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0,17</w:t>
            </w:r>
          </w:p>
        </w:tc>
        <w:tc>
          <w:tcPr>
            <w:tcW w:w="1019"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21%</w:t>
            </w:r>
          </w:p>
        </w:tc>
      </w:tr>
      <w:tr w:rsidR="00077E7F" w:rsidRPr="009733EE" w:rsidTr="00D9790D">
        <w:trPr>
          <w:trHeight w:val="20"/>
        </w:trPr>
        <w:tc>
          <w:tcPr>
            <w:tcW w:w="704" w:type="dxa"/>
            <w:shd w:val="clear" w:color="auto" w:fill="auto"/>
            <w:vAlign w:val="center"/>
            <w:hideMark/>
          </w:tcPr>
          <w:p w:rsidR="00077E7F" w:rsidRPr="00D275E4" w:rsidRDefault="00077E7F" w:rsidP="00D9790D">
            <w:pPr>
              <w:ind w:firstLine="0"/>
              <w:jc w:val="center"/>
              <w:rPr>
                <w:sz w:val="20"/>
              </w:rPr>
            </w:pPr>
            <w:r w:rsidRPr="00D275E4">
              <w:rPr>
                <w:sz w:val="20"/>
              </w:rPr>
              <w:t>7</w:t>
            </w:r>
          </w:p>
        </w:tc>
        <w:tc>
          <w:tcPr>
            <w:tcW w:w="3066" w:type="dxa"/>
            <w:shd w:val="clear" w:color="auto" w:fill="auto"/>
            <w:vAlign w:val="center"/>
            <w:hideMark/>
          </w:tcPr>
          <w:p w:rsidR="00077E7F" w:rsidRPr="00D275E4" w:rsidRDefault="00077E7F" w:rsidP="00D9790D">
            <w:pPr>
              <w:ind w:firstLine="0"/>
              <w:jc w:val="left"/>
              <w:rPr>
                <w:sz w:val="20"/>
              </w:rPr>
            </w:pPr>
            <w:r w:rsidRPr="00D275E4">
              <w:rPr>
                <w:sz w:val="20"/>
              </w:rPr>
              <w:t>котельная санатория</w:t>
            </w:r>
          </w:p>
          <w:p w:rsidR="00077E7F" w:rsidRPr="00D275E4" w:rsidRDefault="00077E7F" w:rsidP="00D9790D">
            <w:pPr>
              <w:ind w:firstLine="0"/>
              <w:jc w:val="left"/>
              <w:rPr>
                <w:sz w:val="20"/>
              </w:rPr>
            </w:pPr>
            <w:r w:rsidRPr="00D275E4">
              <w:rPr>
                <w:sz w:val="20"/>
              </w:rPr>
              <w:t xml:space="preserve"> «Каменный цветок»</w:t>
            </w:r>
          </w:p>
        </w:tc>
        <w:tc>
          <w:tcPr>
            <w:tcW w:w="1812" w:type="dxa"/>
            <w:shd w:val="clear" w:color="auto" w:fill="auto"/>
            <w:noWrap/>
            <w:vAlign w:val="center"/>
            <w:hideMark/>
          </w:tcPr>
          <w:p w:rsidR="00077E7F" w:rsidRPr="00D275E4" w:rsidRDefault="00077E7F" w:rsidP="00D9790D">
            <w:pPr>
              <w:ind w:firstLine="0"/>
              <w:jc w:val="center"/>
              <w:rPr>
                <w:sz w:val="20"/>
              </w:rPr>
            </w:pPr>
            <w:r w:rsidRPr="00D275E4">
              <w:rPr>
                <w:sz w:val="20"/>
              </w:rPr>
              <w:t>1,56</w:t>
            </w:r>
          </w:p>
        </w:tc>
        <w:tc>
          <w:tcPr>
            <w:tcW w:w="1397" w:type="dxa"/>
            <w:shd w:val="clear" w:color="auto" w:fill="auto"/>
            <w:noWrap/>
            <w:vAlign w:val="center"/>
            <w:hideMark/>
          </w:tcPr>
          <w:p w:rsidR="00077E7F" w:rsidRPr="00D275E4" w:rsidRDefault="00077E7F" w:rsidP="00D9790D">
            <w:pPr>
              <w:ind w:firstLine="0"/>
              <w:jc w:val="center"/>
              <w:rPr>
                <w:sz w:val="20"/>
              </w:rPr>
            </w:pPr>
            <w:r w:rsidRPr="00D275E4">
              <w:rPr>
                <w:sz w:val="20"/>
              </w:rPr>
              <w:t>1,56</w:t>
            </w:r>
          </w:p>
        </w:tc>
        <w:tc>
          <w:tcPr>
            <w:tcW w:w="1396" w:type="dxa"/>
            <w:shd w:val="clear" w:color="auto" w:fill="auto"/>
            <w:noWrap/>
            <w:vAlign w:val="center"/>
            <w:hideMark/>
          </w:tcPr>
          <w:p w:rsidR="00077E7F" w:rsidRPr="00D275E4" w:rsidRDefault="00077E7F" w:rsidP="00D9790D">
            <w:pPr>
              <w:ind w:firstLine="0"/>
              <w:jc w:val="center"/>
              <w:rPr>
                <w:sz w:val="20"/>
              </w:rPr>
            </w:pPr>
            <w:r w:rsidRPr="00D275E4">
              <w:rPr>
                <w:sz w:val="20"/>
              </w:rPr>
              <w:t>0,05</w:t>
            </w:r>
          </w:p>
        </w:tc>
        <w:tc>
          <w:tcPr>
            <w:tcW w:w="1397" w:type="dxa"/>
            <w:shd w:val="clear" w:color="auto" w:fill="auto"/>
            <w:noWrap/>
            <w:vAlign w:val="center"/>
            <w:hideMark/>
          </w:tcPr>
          <w:p w:rsidR="00077E7F" w:rsidRPr="00D275E4" w:rsidRDefault="00077E7F" w:rsidP="00D9790D">
            <w:pPr>
              <w:ind w:firstLine="0"/>
              <w:jc w:val="center"/>
              <w:rPr>
                <w:sz w:val="20"/>
              </w:rPr>
            </w:pPr>
            <w:r w:rsidRPr="00D275E4">
              <w:rPr>
                <w:sz w:val="20"/>
              </w:rPr>
              <w:t>1,51</w:t>
            </w:r>
          </w:p>
        </w:tc>
        <w:tc>
          <w:tcPr>
            <w:tcW w:w="1257" w:type="dxa"/>
            <w:shd w:val="clear" w:color="auto" w:fill="auto"/>
            <w:noWrap/>
            <w:vAlign w:val="center"/>
            <w:hideMark/>
          </w:tcPr>
          <w:p w:rsidR="00077E7F" w:rsidRPr="00D275E4" w:rsidRDefault="00077E7F" w:rsidP="00D9790D">
            <w:pPr>
              <w:ind w:firstLine="0"/>
              <w:jc w:val="center"/>
              <w:rPr>
                <w:sz w:val="20"/>
              </w:rPr>
            </w:pPr>
            <w:r w:rsidRPr="00D275E4">
              <w:rPr>
                <w:sz w:val="20"/>
              </w:rPr>
              <w:t>0,44</w:t>
            </w:r>
          </w:p>
        </w:tc>
        <w:tc>
          <w:tcPr>
            <w:tcW w:w="1396" w:type="dxa"/>
            <w:shd w:val="clear" w:color="auto" w:fill="auto"/>
            <w:noWrap/>
            <w:vAlign w:val="center"/>
            <w:hideMark/>
          </w:tcPr>
          <w:p w:rsidR="00077E7F" w:rsidRPr="00D275E4" w:rsidRDefault="00077E7F" w:rsidP="00D9790D">
            <w:pPr>
              <w:ind w:firstLine="0"/>
              <w:jc w:val="center"/>
              <w:rPr>
                <w:sz w:val="20"/>
              </w:rPr>
            </w:pPr>
            <w:r w:rsidRPr="00D275E4">
              <w:rPr>
                <w:sz w:val="20"/>
              </w:rPr>
              <w:t>0,15</w:t>
            </w:r>
          </w:p>
        </w:tc>
        <w:tc>
          <w:tcPr>
            <w:tcW w:w="1118" w:type="dxa"/>
            <w:shd w:val="clear" w:color="auto" w:fill="auto"/>
            <w:noWrap/>
            <w:vAlign w:val="center"/>
            <w:hideMark/>
          </w:tcPr>
          <w:p w:rsidR="00077E7F" w:rsidRPr="00D275E4" w:rsidRDefault="00077E7F" w:rsidP="00D9790D">
            <w:pPr>
              <w:ind w:firstLine="0"/>
              <w:jc w:val="center"/>
              <w:rPr>
                <w:sz w:val="20"/>
              </w:rPr>
            </w:pPr>
            <w:r w:rsidRPr="00D275E4">
              <w:rPr>
                <w:sz w:val="20"/>
              </w:rPr>
              <w:t>0,91</w:t>
            </w:r>
          </w:p>
        </w:tc>
        <w:tc>
          <w:tcPr>
            <w:tcW w:w="1019" w:type="dxa"/>
            <w:shd w:val="clear" w:color="auto" w:fill="auto"/>
            <w:noWrap/>
            <w:vAlign w:val="center"/>
            <w:hideMark/>
          </w:tcPr>
          <w:p w:rsidR="00077E7F" w:rsidRPr="00D275E4" w:rsidRDefault="00077E7F" w:rsidP="00D9790D">
            <w:pPr>
              <w:ind w:firstLine="0"/>
              <w:jc w:val="center"/>
              <w:rPr>
                <w:sz w:val="20"/>
              </w:rPr>
            </w:pPr>
            <w:r w:rsidRPr="00D275E4">
              <w:rPr>
                <w:sz w:val="20"/>
              </w:rPr>
              <w:t>59%</w:t>
            </w:r>
          </w:p>
        </w:tc>
      </w:tr>
      <w:tr w:rsidR="00077E7F" w:rsidRPr="009733EE" w:rsidTr="00D9790D">
        <w:trPr>
          <w:trHeight w:val="20"/>
        </w:trPr>
        <w:tc>
          <w:tcPr>
            <w:tcW w:w="704" w:type="dxa"/>
            <w:shd w:val="clear" w:color="auto" w:fill="auto"/>
            <w:vAlign w:val="center"/>
            <w:hideMark/>
          </w:tcPr>
          <w:p w:rsidR="00077E7F" w:rsidRPr="00D275E4" w:rsidRDefault="00077E7F" w:rsidP="00D9790D">
            <w:pPr>
              <w:ind w:firstLine="0"/>
              <w:jc w:val="center"/>
              <w:rPr>
                <w:sz w:val="20"/>
              </w:rPr>
            </w:pPr>
            <w:r w:rsidRPr="00D275E4">
              <w:rPr>
                <w:sz w:val="20"/>
              </w:rPr>
              <w:t>8</w:t>
            </w:r>
          </w:p>
        </w:tc>
        <w:tc>
          <w:tcPr>
            <w:tcW w:w="3066" w:type="dxa"/>
            <w:shd w:val="clear" w:color="auto" w:fill="auto"/>
            <w:vAlign w:val="center"/>
            <w:hideMark/>
          </w:tcPr>
          <w:p w:rsidR="00077E7F" w:rsidRPr="00D275E4" w:rsidRDefault="00077E7F" w:rsidP="00D9790D">
            <w:pPr>
              <w:ind w:firstLine="0"/>
              <w:jc w:val="left"/>
              <w:rPr>
                <w:sz w:val="20"/>
              </w:rPr>
            </w:pPr>
            <w:r w:rsidRPr="00D275E4">
              <w:rPr>
                <w:sz w:val="20"/>
              </w:rPr>
              <w:t xml:space="preserve">пос. Куйбышева, </w:t>
            </w:r>
          </w:p>
          <w:p w:rsidR="00077E7F" w:rsidRPr="00D275E4" w:rsidRDefault="00077E7F" w:rsidP="00D9790D">
            <w:pPr>
              <w:ind w:firstLine="0"/>
              <w:jc w:val="left"/>
              <w:rPr>
                <w:sz w:val="20"/>
              </w:rPr>
            </w:pPr>
            <w:r w:rsidRPr="00D275E4">
              <w:rPr>
                <w:sz w:val="20"/>
              </w:rPr>
              <w:t>котельная школы №9</w:t>
            </w:r>
          </w:p>
        </w:tc>
        <w:tc>
          <w:tcPr>
            <w:tcW w:w="1812" w:type="dxa"/>
            <w:shd w:val="clear" w:color="auto" w:fill="auto"/>
            <w:noWrap/>
            <w:vAlign w:val="center"/>
            <w:hideMark/>
          </w:tcPr>
          <w:p w:rsidR="00077E7F" w:rsidRPr="00D275E4" w:rsidRDefault="00077E7F" w:rsidP="00D9790D">
            <w:pPr>
              <w:ind w:firstLine="0"/>
              <w:jc w:val="center"/>
              <w:rPr>
                <w:sz w:val="20"/>
              </w:rPr>
            </w:pPr>
            <w:r w:rsidRPr="00D275E4">
              <w:rPr>
                <w:sz w:val="20"/>
              </w:rPr>
              <w:t>0,26</w:t>
            </w:r>
          </w:p>
        </w:tc>
        <w:tc>
          <w:tcPr>
            <w:tcW w:w="1397" w:type="dxa"/>
            <w:shd w:val="clear" w:color="auto" w:fill="auto"/>
            <w:noWrap/>
            <w:vAlign w:val="center"/>
            <w:hideMark/>
          </w:tcPr>
          <w:p w:rsidR="00077E7F" w:rsidRPr="00D275E4" w:rsidRDefault="00077E7F" w:rsidP="00D9790D">
            <w:pPr>
              <w:ind w:firstLine="0"/>
              <w:jc w:val="center"/>
              <w:rPr>
                <w:sz w:val="20"/>
              </w:rPr>
            </w:pPr>
            <w:r w:rsidRPr="00D275E4">
              <w:rPr>
                <w:sz w:val="20"/>
              </w:rPr>
              <w:t>0,26</w:t>
            </w:r>
          </w:p>
        </w:tc>
        <w:tc>
          <w:tcPr>
            <w:tcW w:w="1396" w:type="dxa"/>
            <w:shd w:val="clear" w:color="auto" w:fill="auto"/>
            <w:noWrap/>
            <w:vAlign w:val="center"/>
            <w:hideMark/>
          </w:tcPr>
          <w:p w:rsidR="00077E7F" w:rsidRPr="00D275E4" w:rsidRDefault="00077E7F" w:rsidP="00D9790D">
            <w:pPr>
              <w:ind w:firstLine="0"/>
              <w:jc w:val="center"/>
              <w:rPr>
                <w:sz w:val="20"/>
              </w:rPr>
            </w:pPr>
            <w:r w:rsidRPr="00D275E4">
              <w:rPr>
                <w:sz w:val="20"/>
              </w:rPr>
              <w:t>0,00</w:t>
            </w:r>
          </w:p>
        </w:tc>
        <w:tc>
          <w:tcPr>
            <w:tcW w:w="1397" w:type="dxa"/>
            <w:shd w:val="clear" w:color="auto" w:fill="auto"/>
            <w:noWrap/>
            <w:vAlign w:val="center"/>
            <w:hideMark/>
          </w:tcPr>
          <w:p w:rsidR="00077E7F" w:rsidRPr="00D275E4" w:rsidRDefault="00077E7F" w:rsidP="00D9790D">
            <w:pPr>
              <w:ind w:firstLine="0"/>
              <w:jc w:val="center"/>
              <w:rPr>
                <w:sz w:val="20"/>
              </w:rPr>
            </w:pPr>
            <w:r w:rsidRPr="00D275E4">
              <w:rPr>
                <w:sz w:val="20"/>
              </w:rPr>
              <w:t>0,26</w:t>
            </w:r>
          </w:p>
        </w:tc>
        <w:tc>
          <w:tcPr>
            <w:tcW w:w="1257" w:type="dxa"/>
            <w:shd w:val="clear" w:color="auto" w:fill="auto"/>
            <w:noWrap/>
            <w:vAlign w:val="center"/>
            <w:hideMark/>
          </w:tcPr>
          <w:p w:rsidR="00077E7F" w:rsidRPr="00D275E4" w:rsidRDefault="00077E7F" w:rsidP="00D9790D">
            <w:pPr>
              <w:ind w:firstLine="0"/>
              <w:jc w:val="center"/>
              <w:rPr>
                <w:sz w:val="20"/>
              </w:rPr>
            </w:pPr>
            <w:r w:rsidRPr="00D275E4">
              <w:rPr>
                <w:sz w:val="20"/>
              </w:rPr>
              <w:t>0,16</w:t>
            </w:r>
          </w:p>
        </w:tc>
        <w:tc>
          <w:tcPr>
            <w:tcW w:w="1396" w:type="dxa"/>
            <w:shd w:val="clear" w:color="auto" w:fill="auto"/>
            <w:noWrap/>
            <w:vAlign w:val="center"/>
            <w:hideMark/>
          </w:tcPr>
          <w:p w:rsidR="00077E7F" w:rsidRPr="00D275E4" w:rsidRDefault="00077E7F" w:rsidP="00D9790D">
            <w:pPr>
              <w:ind w:firstLine="0"/>
              <w:jc w:val="center"/>
              <w:rPr>
                <w:sz w:val="20"/>
              </w:rPr>
            </w:pPr>
            <w:r w:rsidRPr="00D275E4">
              <w:rPr>
                <w:sz w:val="20"/>
              </w:rPr>
              <w:t>0,00</w:t>
            </w:r>
          </w:p>
        </w:tc>
        <w:tc>
          <w:tcPr>
            <w:tcW w:w="1118" w:type="dxa"/>
            <w:shd w:val="clear" w:color="auto" w:fill="auto"/>
            <w:noWrap/>
            <w:vAlign w:val="center"/>
            <w:hideMark/>
          </w:tcPr>
          <w:p w:rsidR="00077E7F" w:rsidRPr="00D275E4" w:rsidRDefault="00077E7F" w:rsidP="00D9790D">
            <w:pPr>
              <w:ind w:firstLine="0"/>
              <w:jc w:val="center"/>
              <w:rPr>
                <w:sz w:val="20"/>
              </w:rPr>
            </w:pPr>
            <w:r w:rsidRPr="00D275E4">
              <w:rPr>
                <w:sz w:val="20"/>
              </w:rPr>
              <w:t>0,09</w:t>
            </w:r>
          </w:p>
        </w:tc>
        <w:tc>
          <w:tcPr>
            <w:tcW w:w="1019" w:type="dxa"/>
            <w:shd w:val="clear" w:color="auto" w:fill="auto"/>
            <w:noWrap/>
            <w:vAlign w:val="center"/>
            <w:hideMark/>
          </w:tcPr>
          <w:p w:rsidR="00077E7F" w:rsidRPr="00D275E4" w:rsidRDefault="00077E7F" w:rsidP="00D9790D">
            <w:pPr>
              <w:ind w:firstLine="0"/>
              <w:jc w:val="center"/>
              <w:rPr>
                <w:sz w:val="20"/>
              </w:rPr>
            </w:pPr>
            <w:r w:rsidRPr="00D275E4">
              <w:rPr>
                <w:sz w:val="20"/>
              </w:rPr>
              <w:t>36%</w:t>
            </w:r>
          </w:p>
        </w:tc>
      </w:tr>
      <w:tr w:rsidR="00077E7F" w:rsidRPr="009733EE" w:rsidTr="00D9790D">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77E7F" w:rsidRPr="00D275E4" w:rsidRDefault="00077E7F" w:rsidP="00D9790D">
            <w:pPr>
              <w:ind w:firstLine="0"/>
              <w:jc w:val="center"/>
              <w:rPr>
                <w:sz w:val="20"/>
              </w:rPr>
            </w:pPr>
            <w:r w:rsidRPr="00D275E4">
              <w:rPr>
                <w:sz w:val="20"/>
              </w:rPr>
              <w:t>9</w:t>
            </w:r>
          </w:p>
        </w:tc>
        <w:tc>
          <w:tcPr>
            <w:tcW w:w="3066" w:type="dxa"/>
            <w:tcBorders>
              <w:top w:val="nil"/>
              <w:left w:val="nil"/>
              <w:bottom w:val="single" w:sz="4" w:space="0" w:color="auto"/>
              <w:right w:val="single" w:sz="4" w:space="0" w:color="auto"/>
            </w:tcBorders>
            <w:shd w:val="clear" w:color="auto" w:fill="auto"/>
            <w:vAlign w:val="center"/>
            <w:hideMark/>
          </w:tcPr>
          <w:p w:rsidR="00077E7F" w:rsidRPr="00D275E4" w:rsidRDefault="00077E7F" w:rsidP="00D9790D">
            <w:pPr>
              <w:ind w:firstLine="0"/>
              <w:jc w:val="left"/>
              <w:rPr>
                <w:sz w:val="20"/>
              </w:rPr>
            </w:pPr>
            <w:r w:rsidRPr="00D275E4">
              <w:rPr>
                <w:sz w:val="20"/>
              </w:rPr>
              <w:t xml:space="preserve">котельная г.Чебаркуль, </w:t>
            </w:r>
          </w:p>
          <w:p w:rsidR="00077E7F" w:rsidRPr="00D275E4" w:rsidRDefault="00077E7F" w:rsidP="00D9790D">
            <w:pPr>
              <w:ind w:firstLine="0"/>
              <w:jc w:val="left"/>
              <w:rPr>
                <w:sz w:val="20"/>
              </w:rPr>
            </w:pPr>
            <w:r w:rsidRPr="00D275E4">
              <w:rPr>
                <w:sz w:val="20"/>
              </w:rPr>
              <w:t>ул.Миасское шоссе, 5</w:t>
            </w:r>
          </w:p>
        </w:tc>
        <w:tc>
          <w:tcPr>
            <w:tcW w:w="1812"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0,52</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0,47</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0,01</w:t>
            </w:r>
          </w:p>
        </w:tc>
        <w:tc>
          <w:tcPr>
            <w:tcW w:w="139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0,46</w:t>
            </w:r>
          </w:p>
        </w:tc>
        <w:tc>
          <w:tcPr>
            <w:tcW w:w="1257"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0,12</w:t>
            </w:r>
          </w:p>
        </w:tc>
        <w:tc>
          <w:tcPr>
            <w:tcW w:w="1396"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0,01</w:t>
            </w:r>
          </w:p>
        </w:tc>
        <w:tc>
          <w:tcPr>
            <w:tcW w:w="1118"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0,35</w:t>
            </w:r>
          </w:p>
        </w:tc>
        <w:tc>
          <w:tcPr>
            <w:tcW w:w="1019" w:type="dxa"/>
            <w:tcBorders>
              <w:top w:val="nil"/>
              <w:left w:val="nil"/>
              <w:bottom w:val="single" w:sz="4" w:space="0" w:color="auto"/>
              <w:right w:val="single" w:sz="4" w:space="0" w:color="auto"/>
            </w:tcBorders>
            <w:shd w:val="clear" w:color="auto" w:fill="auto"/>
            <w:noWrap/>
            <w:vAlign w:val="center"/>
            <w:hideMark/>
          </w:tcPr>
          <w:p w:rsidR="00077E7F" w:rsidRPr="00D275E4" w:rsidRDefault="00077E7F" w:rsidP="00D9790D">
            <w:pPr>
              <w:ind w:firstLine="0"/>
              <w:jc w:val="center"/>
              <w:rPr>
                <w:sz w:val="20"/>
              </w:rPr>
            </w:pPr>
            <w:r w:rsidRPr="00D275E4">
              <w:rPr>
                <w:sz w:val="20"/>
              </w:rPr>
              <w:t>76%</w:t>
            </w:r>
          </w:p>
        </w:tc>
      </w:tr>
      <w:tr w:rsidR="00077E7F" w:rsidRPr="009733EE" w:rsidTr="00D9790D">
        <w:trPr>
          <w:trHeight w:val="20"/>
        </w:trPr>
        <w:tc>
          <w:tcPr>
            <w:tcW w:w="704" w:type="dxa"/>
            <w:shd w:val="clear" w:color="auto" w:fill="auto"/>
            <w:vAlign w:val="center"/>
            <w:hideMark/>
          </w:tcPr>
          <w:p w:rsidR="00077E7F" w:rsidRPr="00D275E4" w:rsidRDefault="00077E7F" w:rsidP="00D9790D">
            <w:pPr>
              <w:ind w:firstLine="0"/>
              <w:jc w:val="center"/>
              <w:rPr>
                <w:sz w:val="20"/>
              </w:rPr>
            </w:pPr>
            <w:r w:rsidRPr="00D275E4">
              <w:rPr>
                <w:sz w:val="20"/>
              </w:rPr>
              <w:t>10</w:t>
            </w:r>
          </w:p>
        </w:tc>
        <w:tc>
          <w:tcPr>
            <w:tcW w:w="3066" w:type="dxa"/>
            <w:shd w:val="clear" w:color="auto" w:fill="auto"/>
            <w:vAlign w:val="center"/>
            <w:hideMark/>
          </w:tcPr>
          <w:p w:rsidR="00077E7F" w:rsidRPr="00D275E4" w:rsidRDefault="00077E7F" w:rsidP="00D9790D">
            <w:pPr>
              <w:ind w:firstLine="0"/>
              <w:jc w:val="left"/>
              <w:rPr>
                <w:sz w:val="20"/>
              </w:rPr>
            </w:pPr>
            <w:r w:rsidRPr="00D275E4">
              <w:rPr>
                <w:sz w:val="20"/>
              </w:rPr>
              <w:t>котельная ГБУЗ "Областная Больница г.Чебаркуль", ул.Крылова, 83/5</w:t>
            </w:r>
          </w:p>
        </w:tc>
        <w:tc>
          <w:tcPr>
            <w:tcW w:w="1812" w:type="dxa"/>
            <w:shd w:val="clear" w:color="auto" w:fill="auto"/>
            <w:noWrap/>
            <w:vAlign w:val="center"/>
            <w:hideMark/>
          </w:tcPr>
          <w:p w:rsidR="00077E7F" w:rsidRPr="00D275E4" w:rsidRDefault="00077E7F" w:rsidP="00D9790D">
            <w:pPr>
              <w:ind w:firstLine="0"/>
              <w:jc w:val="center"/>
              <w:rPr>
                <w:sz w:val="20"/>
              </w:rPr>
            </w:pPr>
            <w:r w:rsidRPr="00D275E4">
              <w:rPr>
                <w:sz w:val="20"/>
              </w:rPr>
              <w:t>3,70</w:t>
            </w:r>
          </w:p>
        </w:tc>
        <w:tc>
          <w:tcPr>
            <w:tcW w:w="1397" w:type="dxa"/>
            <w:shd w:val="clear" w:color="auto" w:fill="auto"/>
            <w:noWrap/>
            <w:vAlign w:val="center"/>
            <w:hideMark/>
          </w:tcPr>
          <w:p w:rsidR="00077E7F" w:rsidRPr="00D275E4" w:rsidRDefault="00077E7F" w:rsidP="00D9790D">
            <w:pPr>
              <w:ind w:firstLine="0"/>
              <w:jc w:val="center"/>
              <w:rPr>
                <w:sz w:val="20"/>
              </w:rPr>
            </w:pPr>
            <w:r w:rsidRPr="00D275E4">
              <w:rPr>
                <w:sz w:val="20"/>
              </w:rPr>
              <w:t>3,70</w:t>
            </w:r>
          </w:p>
        </w:tc>
        <w:tc>
          <w:tcPr>
            <w:tcW w:w="1396" w:type="dxa"/>
            <w:shd w:val="clear" w:color="auto" w:fill="auto"/>
            <w:noWrap/>
            <w:vAlign w:val="center"/>
            <w:hideMark/>
          </w:tcPr>
          <w:p w:rsidR="00077E7F" w:rsidRPr="00D275E4" w:rsidRDefault="00077E7F" w:rsidP="00D9790D">
            <w:pPr>
              <w:ind w:firstLine="0"/>
              <w:jc w:val="center"/>
              <w:rPr>
                <w:sz w:val="20"/>
              </w:rPr>
            </w:pPr>
            <w:r w:rsidRPr="00D275E4">
              <w:rPr>
                <w:sz w:val="20"/>
              </w:rPr>
              <w:t>0,07</w:t>
            </w:r>
          </w:p>
        </w:tc>
        <w:tc>
          <w:tcPr>
            <w:tcW w:w="1397" w:type="dxa"/>
            <w:shd w:val="clear" w:color="auto" w:fill="auto"/>
            <w:noWrap/>
            <w:vAlign w:val="center"/>
            <w:hideMark/>
          </w:tcPr>
          <w:p w:rsidR="00077E7F" w:rsidRPr="00D275E4" w:rsidRDefault="00077E7F" w:rsidP="00D9790D">
            <w:pPr>
              <w:ind w:firstLine="0"/>
              <w:jc w:val="center"/>
              <w:rPr>
                <w:sz w:val="20"/>
              </w:rPr>
            </w:pPr>
            <w:r w:rsidRPr="00D275E4">
              <w:rPr>
                <w:sz w:val="20"/>
              </w:rPr>
              <w:t>3,63</w:t>
            </w:r>
          </w:p>
        </w:tc>
        <w:tc>
          <w:tcPr>
            <w:tcW w:w="1257" w:type="dxa"/>
            <w:shd w:val="clear" w:color="auto" w:fill="auto"/>
            <w:noWrap/>
            <w:vAlign w:val="center"/>
            <w:hideMark/>
          </w:tcPr>
          <w:p w:rsidR="00077E7F" w:rsidRPr="00D275E4" w:rsidRDefault="00077E7F" w:rsidP="00D9790D">
            <w:pPr>
              <w:ind w:firstLine="0"/>
              <w:jc w:val="center"/>
              <w:rPr>
                <w:sz w:val="20"/>
              </w:rPr>
            </w:pPr>
            <w:r w:rsidRPr="00D275E4">
              <w:rPr>
                <w:sz w:val="20"/>
              </w:rPr>
              <w:t>1,25</w:t>
            </w:r>
          </w:p>
        </w:tc>
        <w:tc>
          <w:tcPr>
            <w:tcW w:w="1396" w:type="dxa"/>
            <w:shd w:val="clear" w:color="auto" w:fill="auto"/>
            <w:noWrap/>
            <w:vAlign w:val="center"/>
            <w:hideMark/>
          </w:tcPr>
          <w:p w:rsidR="00077E7F" w:rsidRPr="00D275E4" w:rsidRDefault="00077E7F" w:rsidP="00D9790D">
            <w:pPr>
              <w:ind w:firstLine="0"/>
              <w:jc w:val="center"/>
              <w:rPr>
                <w:sz w:val="20"/>
              </w:rPr>
            </w:pPr>
            <w:r w:rsidRPr="00D275E4">
              <w:rPr>
                <w:sz w:val="20"/>
              </w:rPr>
              <w:t>0,09</w:t>
            </w:r>
          </w:p>
        </w:tc>
        <w:tc>
          <w:tcPr>
            <w:tcW w:w="1118" w:type="dxa"/>
            <w:shd w:val="clear" w:color="auto" w:fill="auto"/>
            <w:noWrap/>
            <w:vAlign w:val="center"/>
            <w:hideMark/>
          </w:tcPr>
          <w:p w:rsidR="00077E7F" w:rsidRPr="00D275E4" w:rsidRDefault="00077E7F" w:rsidP="00D9790D">
            <w:pPr>
              <w:ind w:firstLine="0"/>
              <w:jc w:val="center"/>
              <w:rPr>
                <w:sz w:val="20"/>
              </w:rPr>
            </w:pPr>
            <w:r w:rsidRPr="00D275E4">
              <w:rPr>
                <w:sz w:val="20"/>
              </w:rPr>
              <w:t>2,30</w:t>
            </w:r>
          </w:p>
        </w:tc>
        <w:tc>
          <w:tcPr>
            <w:tcW w:w="1019" w:type="dxa"/>
            <w:shd w:val="clear" w:color="auto" w:fill="auto"/>
            <w:noWrap/>
            <w:vAlign w:val="center"/>
            <w:hideMark/>
          </w:tcPr>
          <w:p w:rsidR="00077E7F" w:rsidRPr="00D275E4" w:rsidRDefault="00077E7F" w:rsidP="00D9790D">
            <w:pPr>
              <w:ind w:firstLine="0"/>
              <w:jc w:val="center"/>
              <w:rPr>
                <w:sz w:val="20"/>
              </w:rPr>
            </w:pPr>
            <w:r w:rsidRPr="00D275E4">
              <w:rPr>
                <w:sz w:val="20"/>
              </w:rPr>
              <w:t>62%</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11</w:t>
            </w:r>
          </w:p>
        </w:tc>
        <w:tc>
          <w:tcPr>
            <w:tcW w:w="3066" w:type="dxa"/>
            <w:shd w:val="clear" w:color="auto" w:fill="auto"/>
            <w:vAlign w:val="center"/>
            <w:hideMark/>
          </w:tcPr>
          <w:p w:rsidR="00077E7F" w:rsidRPr="009733EE" w:rsidRDefault="00077E7F" w:rsidP="00D9790D">
            <w:pPr>
              <w:ind w:firstLine="0"/>
              <w:jc w:val="left"/>
              <w:rPr>
                <w:color w:val="000000"/>
                <w:sz w:val="20"/>
              </w:rPr>
            </w:pPr>
            <w:r w:rsidRPr="009733EE">
              <w:rPr>
                <w:color w:val="000000"/>
                <w:sz w:val="20"/>
              </w:rPr>
              <w:t>котельная ГУП Челябинской области Пансионат с лечением «Карагайский бор» Филиал «Сосновая горка»</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6</w:t>
            </w:r>
            <w:r>
              <w:rPr>
                <w:color w:val="000000"/>
                <w:sz w:val="20"/>
              </w:rPr>
              <w:t>,</w:t>
            </w:r>
            <w:r w:rsidRPr="009733EE">
              <w:rPr>
                <w:color w:val="000000"/>
                <w:sz w:val="20"/>
              </w:rPr>
              <w:t>90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6,90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0,17</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6,73</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3,74</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0,28</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2,71</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39%</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12</w:t>
            </w:r>
          </w:p>
        </w:tc>
        <w:tc>
          <w:tcPr>
            <w:tcW w:w="3066" w:type="dxa"/>
            <w:shd w:val="clear" w:color="auto" w:fill="auto"/>
            <w:vAlign w:val="center"/>
            <w:hideMark/>
          </w:tcPr>
          <w:p w:rsidR="00077E7F" w:rsidRPr="009733EE" w:rsidRDefault="00077E7F" w:rsidP="00D9790D">
            <w:pPr>
              <w:ind w:firstLine="0"/>
              <w:jc w:val="left"/>
              <w:rPr>
                <w:color w:val="000000"/>
                <w:sz w:val="20"/>
              </w:rPr>
            </w:pPr>
            <w:r w:rsidRPr="009733EE">
              <w:rPr>
                <w:color w:val="000000"/>
                <w:sz w:val="20"/>
              </w:rPr>
              <w:t>котельная пансионат</w:t>
            </w:r>
            <w:r>
              <w:rPr>
                <w:color w:val="000000"/>
                <w:sz w:val="20"/>
              </w:rPr>
              <w:t>а</w:t>
            </w:r>
            <w:r w:rsidRPr="009733EE">
              <w:rPr>
                <w:color w:val="000000"/>
                <w:sz w:val="20"/>
              </w:rPr>
              <w:t xml:space="preserve"> «Утес»</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2</w:t>
            </w:r>
            <w:r>
              <w:rPr>
                <w:color w:val="000000"/>
                <w:sz w:val="20"/>
              </w:rPr>
              <w:t>,</w:t>
            </w:r>
            <w:r w:rsidRPr="009733EE">
              <w:rPr>
                <w:color w:val="000000"/>
                <w:sz w:val="20"/>
              </w:rPr>
              <w:t>60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2,60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0,03</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2,57</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0,63</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0,06</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1,89</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73%</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13</w:t>
            </w:r>
          </w:p>
        </w:tc>
        <w:tc>
          <w:tcPr>
            <w:tcW w:w="3066" w:type="dxa"/>
            <w:shd w:val="clear" w:color="auto" w:fill="auto"/>
            <w:vAlign w:val="center"/>
            <w:hideMark/>
          </w:tcPr>
          <w:p w:rsidR="00077E7F" w:rsidRPr="009733EE" w:rsidRDefault="00077E7F" w:rsidP="00D9790D">
            <w:pPr>
              <w:ind w:firstLine="0"/>
              <w:jc w:val="left"/>
              <w:rPr>
                <w:color w:val="000000"/>
                <w:sz w:val="20"/>
              </w:rPr>
            </w:pPr>
            <w:r w:rsidRPr="009733EE">
              <w:rPr>
                <w:color w:val="000000"/>
                <w:sz w:val="20"/>
              </w:rPr>
              <w:t>котельная санатори</w:t>
            </w:r>
            <w:r>
              <w:rPr>
                <w:color w:val="000000"/>
                <w:sz w:val="20"/>
              </w:rPr>
              <w:t>я</w:t>
            </w:r>
            <w:r w:rsidRPr="009733EE">
              <w:rPr>
                <w:color w:val="000000"/>
                <w:sz w:val="20"/>
              </w:rPr>
              <w:t xml:space="preserve"> «Еловое»</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11</w:t>
            </w:r>
            <w:r>
              <w:rPr>
                <w:color w:val="000000"/>
                <w:sz w:val="20"/>
              </w:rPr>
              <w:t>,</w:t>
            </w:r>
            <w:r w:rsidRPr="009733EE">
              <w:rPr>
                <w:color w:val="000000"/>
                <w:sz w:val="20"/>
              </w:rPr>
              <w:t>20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11,20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0,22</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10,98</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3,92</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0,24</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6,82</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61%</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14</w:t>
            </w:r>
          </w:p>
        </w:tc>
        <w:tc>
          <w:tcPr>
            <w:tcW w:w="3066" w:type="dxa"/>
            <w:shd w:val="clear" w:color="auto" w:fill="auto"/>
            <w:vAlign w:val="center"/>
            <w:hideMark/>
          </w:tcPr>
          <w:p w:rsidR="00077E7F" w:rsidRDefault="00077E7F" w:rsidP="00D9790D">
            <w:pPr>
              <w:ind w:firstLine="0"/>
              <w:jc w:val="left"/>
              <w:rPr>
                <w:color w:val="000000"/>
                <w:sz w:val="20"/>
              </w:rPr>
            </w:pPr>
            <w:r w:rsidRPr="009733EE">
              <w:rPr>
                <w:color w:val="000000"/>
                <w:sz w:val="20"/>
              </w:rPr>
              <w:t xml:space="preserve">котельная ООО </w:t>
            </w:r>
          </w:p>
          <w:p w:rsidR="00077E7F" w:rsidRPr="009733EE" w:rsidRDefault="00077E7F" w:rsidP="00D9790D">
            <w:pPr>
              <w:ind w:firstLine="0"/>
              <w:jc w:val="left"/>
              <w:rPr>
                <w:color w:val="000000"/>
                <w:sz w:val="20"/>
              </w:rPr>
            </w:pPr>
            <w:r w:rsidRPr="009733EE">
              <w:rPr>
                <w:color w:val="000000"/>
                <w:sz w:val="20"/>
              </w:rPr>
              <w:t>«Курорт Кисегач»</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4</w:t>
            </w:r>
            <w:r>
              <w:rPr>
                <w:color w:val="000000"/>
                <w:sz w:val="20"/>
              </w:rPr>
              <w:t>,</w:t>
            </w:r>
            <w:r w:rsidRPr="009733EE">
              <w:rPr>
                <w:color w:val="000000"/>
                <w:sz w:val="20"/>
              </w:rPr>
              <w:t>15</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4,15</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0,09</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4,06</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3,39</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0,20</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0,47</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11%</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15</w:t>
            </w:r>
          </w:p>
        </w:tc>
        <w:tc>
          <w:tcPr>
            <w:tcW w:w="3066" w:type="dxa"/>
            <w:shd w:val="clear" w:color="auto" w:fill="auto"/>
            <w:vAlign w:val="center"/>
            <w:hideMark/>
          </w:tcPr>
          <w:p w:rsidR="00077E7F" w:rsidRDefault="00077E7F" w:rsidP="00D9790D">
            <w:pPr>
              <w:ind w:firstLine="0"/>
              <w:jc w:val="left"/>
              <w:rPr>
                <w:color w:val="000000"/>
                <w:sz w:val="20"/>
              </w:rPr>
            </w:pPr>
            <w:r w:rsidRPr="009733EE">
              <w:rPr>
                <w:color w:val="000000"/>
                <w:sz w:val="20"/>
              </w:rPr>
              <w:t>котельная поселк</w:t>
            </w:r>
            <w:r>
              <w:rPr>
                <w:color w:val="000000"/>
                <w:sz w:val="20"/>
              </w:rPr>
              <w:t>а</w:t>
            </w:r>
          </w:p>
          <w:p w:rsidR="00077E7F" w:rsidRPr="009733EE" w:rsidRDefault="00077E7F" w:rsidP="00D9790D">
            <w:pPr>
              <w:ind w:firstLine="0"/>
              <w:jc w:val="left"/>
              <w:rPr>
                <w:color w:val="000000"/>
                <w:sz w:val="20"/>
              </w:rPr>
            </w:pPr>
            <w:r w:rsidRPr="009733EE">
              <w:rPr>
                <w:color w:val="000000"/>
                <w:sz w:val="20"/>
              </w:rPr>
              <w:t xml:space="preserve"> Санаторий Кисегач</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3</w:t>
            </w:r>
            <w:r>
              <w:rPr>
                <w:color w:val="000000"/>
                <w:sz w:val="20"/>
              </w:rPr>
              <w:t>,</w:t>
            </w:r>
            <w:r w:rsidRPr="009733EE">
              <w:rPr>
                <w:color w:val="000000"/>
                <w:sz w:val="20"/>
              </w:rPr>
              <w:t>65</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3,65</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0,08</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3,57</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2,75</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0,09</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0,73</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20%</w:t>
            </w:r>
          </w:p>
        </w:tc>
      </w:tr>
      <w:tr w:rsidR="00077E7F" w:rsidRPr="009733EE" w:rsidTr="00D9790D">
        <w:trPr>
          <w:trHeight w:val="20"/>
        </w:trPr>
        <w:tc>
          <w:tcPr>
            <w:tcW w:w="70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16</w:t>
            </w:r>
          </w:p>
        </w:tc>
        <w:tc>
          <w:tcPr>
            <w:tcW w:w="3066" w:type="dxa"/>
            <w:shd w:val="clear" w:color="auto" w:fill="auto"/>
            <w:vAlign w:val="center"/>
            <w:hideMark/>
          </w:tcPr>
          <w:p w:rsidR="00077E7F" w:rsidRPr="009733EE" w:rsidRDefault="00077E7F" w:rsidP="00D9790D">
            <w:pPr>
              <w:ind w:firstLine="0"/>
              <w:jc w:val="left"/>
              <w:rPr>
                <w:color w:val="000000"/>
                <w:sz w:val="20"/>
              </w:rPr>
            </w:pPr>
            <w:r w:rsidRPr="009733EE">
              <w:rPr>
                <w:color w:val="000000"/>
                <w:sz w:val="20"/>
              </w:rPr>
              <w:t>котельная ООО «Лесная сказка»</w:t>
            </w:r>
          </w:p>
        </w:tc>
        <w:tc>
          <w:tcPr>
            <w:tcW w:w="181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2</w:t>
            </w:r>
            <w:r>
              <w:rPr>
                <w:color w:val="000000"/>
                <w:sz w:val="20"/>
              </w:rPr>
              <w:t>,</w:t>
            </w:r>
            <w:r w:rsidRPr="009733EE">
              <w:rPr>
                <w:color w:val="000000"/>
                <w:sz w:val="20"/>
              </w:rPr>
              <w:t>70</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2,70</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0,24</w:t>
            </w:r>
          </w:p>
        </w:tc>
        <w:tc>
          <w:tcPr>
            <w:tcW w:w="139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2,46</w:t>
            </w:r>
          </w:p>
        </w:tc>
        <w:tc>
          <w:tcPr>
            <w:tcW w:w="1257"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0,58</w:t>
            </w:r>
          </w:p>
        </w:tc>
        <w:tc>
          <w:tcPr>
            <w:tcW w:w="1396"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0,21</w:t>
            </w:r>
          </w:p>
        </w:tc>
        <w:tc>
          <w:tcPr>
            <w:tcW w:w="1118"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1,67</w:t>
            </w:r>
          </w:p>
        </w:tc>
        <w:tc>
          <w:tcPr>
            <w:tcW w:w="1019" w:type="dxa"/>
            <w:shd w:val="clear" w:color="auto" w:fill="auto"/>
            <w:noWrap/>
            <w:vAlign w:val="center"/>
            <w:hideMark/>
          </w:tcPr>
          <w:p w:rsidR="00077E7F" w:rsidRPr="00F1556E" w:rsidRDefault="00077E7F" w:rsidP="00D9790D">
            <w:pPr>
              <w:ind w:firstLine="0"/>
              <w:jc w:val="center"/>
              <w:rPr>
                <w:color w:val="000000"/>
                <w:sz w:val="20"/>
              </w:rPr>
            </w:pPr>
            <w:r w:rsidRPr="00F1556E">
              <w:rPr>
                <w:color w:val="000000"/>
                <w:sz w:val="20"/>
              </w:rPr>
              <w:t>62%</w:t>
            </w:r>
          </w:p>
        </w:tc>
      </w:tr>
    </w:tbl>
    <w:p w:rsidR="00077E7F" w:rsidRDefault="00077E7F" w:rsidP="00077E7F">
      <w:pPr>
        <w:pStyle w:val="aff5"/>
      </w:pPr>
    </w:p>
    <w:p w:rsidR="00077E7F" w:rsidRPr="006461C4" w:rsidRDefault="00077E7F" w:rsidP="00077E7F">
      <w:pPr>
        <w:pStyle w:val="aff5"/>
      </w:pPr>
    </w:p>
    <w:p w:rsidR="00077E7F" w:rsidRPr="009733EE" w:rsidRDefault="00077E7F" w:rsidP="00077E7F"/>
    <w:p w:rsidR="00077E7F" w:rsidRPr="009733EE" w:rsidRDefault="00077E7F" w:rsidP="00077E7F">
      <w:r w:rsidRPr="009733EE">
        <w:br w:type="page"/>
      </w:r>
      <w:r w:rsidRPr="006461C4">
        <w:t>Балансы перспективной тепловой мощности и тепловой нагрузки потребителей</w:t>
      </w:r>
      <w:r>
        <w:t>.</w:t>
      </w:r>
      <w:r w:rsidRPr="009733EE">
        <w:t xml:space="preserve"> </w:t>
      </w:r>
      <w:r>
        <w:t xml:space="preserve"> </w:t>
      </w:r>
      <w:r w:rsidRPr="009733EE">
        <w:t xml:space="preserve">Таблица </w:t>
      </w:r>
      <w:r>
        <w:rPr>
          <w:noProof/>
        </w:rPr>
        <w:fldChar w:fldCharType="begin"/>
      </w:r>
      <w:r>
        <w:rPr>
          <w:noProof/>
        </w:rPr>
        <w:instrText xml:space="preserve"> SEQ Таблица \* ARABIC </w:instrText>
      </w:r>
      <w:r>
        <w:rPr>
          <w:noProof/>
        </w:rPr>
        <w:fldChar w:fldCharType="separate"/>
      </w:r>
      <w:r>
        <w:rPr>
          <w:noProof/>
        </w:rPr>
        <w:t>7</w:t>
      </w:r>
      <w:r>
        <w:rPr>
          <w:noProof/>
        </w:rPr>
        <w:fldChar w:fldCharType="end"/>
      </w:r>
      <w:r w:rsidRPr="009733EE">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3119"/>
        <w:gridCol w:w="1842"/>
        <w:gridCol w:w="1418"/>
        <w:gridCol w:w="1417"/>
        <w:gridCol w:w="1418"/>
        <w:gridCol w:w="1276"/>
        <w:gridCol w:w="1417"/>
        <w:gridCol w:w="992"/>
        <w:gridCol w:w="1175"/>
      </w:tblGrid>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w:t>
            </w:r>
          </w:p>
        </w:tc>
        <w:tc>
          <w:tcPr>
            <w:tcW w:w="3119"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Источник</w:t>
            </w:r>
          </w:p>
        </w:tc>
        <w:tc>
          <w:tcPr>
            <w:tcW w:w="1842"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Установленная мощность котельной, Гкал/ч</w:t>
            </w:r>
          </w:p>
        </w:tc>
        <w:tc>
          <w:tcPr>
            <w:tcW w:w="1418"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Располагаемая мощность котельной, Гкал/ч</w:t>
            </w:r>
          </w:p>
        </w:tc>
        <w:tc>
          <w:tcPr>
            <w:tcW w:w="1417"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Объем на СН, Гкал/ч</w:t>
            </w:r>
          </w:p>
        </w:tc>
        <w:tc>
          <w:tcPr>
            <w:tcW w:w="1418"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Тепловая мощность нетто, Гкал/ч</w:t>
            </w:r>
          </w:p>
        </w:tc>
        <w:tc>
          <w:tcPr>
            <w:tcW w:w="1276"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Нагрузка потребителей, Гкал/ч</w:t>
            </w:r>
          </w:p>
        </w:tc>
        <w:tc>
          <w:tcPr>
            <w:tcW w:w="1417"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Потери в тепловых сетях, Гкал/ч</w:t>
            </w:r>
          </w:p>
        </w:tc>
        <w:tc>
          <w:tcPr>
            <w:tcW w:w="2167" w:type="dxa"/>
            <w:gridSpan w:val="2"/>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Резерв (+)/дефицит (-) тепловой мощности источников тепла</w:t>
            </w:r>
          </w:p>
        </w:tc>
      </w:tr>
      <w:tr w:rsidR="00077E7F" w:rsidRPr="009733EE" w:rsidTr="00D9790D">
        <w:trPr>
          <w:trHeight w:val="20"/>
        </w:trPr>
        <w:tc>
          <w:tcPr>
            <w:tcW w:w="714" w:type="dxa"/>
            <w:shd w:val="clear" w:color="auto" w:fill="auto"/>
            <w:vAlign w:val="center"/>
            <w:hideMark/>
          </w:tcPr>
          <w:p w:rsidR="00077E7F" w:rsidRPr="001F0E64" w:rsidRDefault="00077E7F" w:rsidP="00D9790D">
            <w:pPr>
              <w:ind w:firstLine="0"/>
              <w:jc w:val="center"/>
              <w:rPr>
                <w:color w:val="000000"/>
                <w:sz w:val="20"/>
              </w:rPr>
            </w:pPr>
            <w:r w:rsidRPr="001F0E64">
              <w:rPr>
                <w:color w:val="000000"/>
                <w:sz w:val="20"/>
              </w:rPr>
              <w:t>1</w:t>
            </w:r>
          </w:p>
        </w:tc>
        <w:tc>
          <w:tcPr>
            <w:tcW w:w="3119" w:type="dxa"/>
            <w:shd w:val="clear" w:color="auto" w:fill="auto"/>
            <w:vAlign w:val="center"/>
            <w:hideMark/>
          </w:tcPr>
          <w:p w:rsidR="00077E7F" w:rsidRPr="001F0E64" w:rsidRDefault="00077E7F" w:rsidP="00D9790D">
            <w:pPr>
              <w:ind w:firstLine="0"/>
              <w:jc w:val="left"/>
              <w:rPr>
                <w:color w:val="000000"/>
                <w:sz w:val="21"/>
                <w:szCs w:val="21"/>
              </w:rPr>
            </w:pPr>
            <w:r w:rsidRPr="001F0E64">
              <w:rPr>
                <w:color w:val="000000"/>
                <w:sz w:val="21"/>
                <w:szCs w:val="21"/>
              </w:rPr>
              <w:t>котельная ПАО «Уралкуз»</w:t>
            </w:r>
          </w:p>
        </w:tc>
        <w:tc>
          <w:tcPr>
            <w:tcW w:w="1842" w:type="dxa"/>
            <w:shd w:val="clear" w:color="auto" w:fill="auto"/>
            <w:noWrap/>
            <w:vAlign w:val="center"/>
            <w:hideMark/>
          </w:tcPr>
          <w:p w:rsidR="00077E7F" w:rsidRPr="00953C0F" w:rsidRDefault="00077E7F" w:rsidP="00D9790D">
            <w:pPr>
              <w:ind w:firstLine="0"/>
              <w:jc w:val="center"/>
              <w:rPr>
                <w:color w:val="000000"/>
                <w:sz w:val="20"/>
              </w:rPr>
            </w:pPr>
            <w:r w:rsidRPr="00953C0F">
              <w:rPr>
                <w:color w:val="000000"/>
                <w:sz w:val="20"/>
              </w:rPr>
              <w:t>232</w:t>
            </w:r>
            <w:r>
              <w:rPr>
                <w:color w:val="000000"/>
                <w:sz w:val="20"/>
              </w:rPr>
              <w:t>,</w:t>
            </w:r>
            <w:r w:rsidRPr="00953C0F">
              <w:rPr>
                <w:color w:val="000000"/>
                <w:sz w:val="20"/>
              </w:rPr>
              <w:t>00</w:t>
            </w:r>
          </w:p>
        </w:tc>
        <w:tc>
          <w:tcPr>
            <w:tcW w:w="1418" w:type="dxa"/>
            <w:shd w:val="clear" w:color="auto" w:fill="auto"/>
            <w:noWrap/>
            <w:vAlign w:val="center"/>
            <w:hideMark/>
          </w:tcPr>
          <w:p w:rsidR="00077E7F" w:rsidRPr="00953C0F" w:rsidRDefault="00077E7F" w:rsidP="00D9790D">
            <w:pPr>
              <w:ind w:firstLine="0"/>
              <w:jc w:val="center"/>
              <w:rPr>
                <w:color w:val="000000"/>
                <w:sz w:val="20"/>
              </w:rPr>
            </w:pPr>
            <w:r>
              <w:rPr>
                <w:color w:val="000000"/>
                <w:sz w:val="20"/>
              </w:rPr>
              <w:t>207,9</w:t>
            </w:r>
          </w:p>
        </w:tc>
        <w:tc>
          <w:tcPr>
            <w:tcW w:w="1417" w:type="dxa"/>
            <w:shd w:val="clear" w:color="auto" w:fill="auto"/>
            <w:noWrap/>
            <w:vAlign w:val="center"/>
            <w:hideMark/>
          </w:tcPr>
          <w:p w:rsidR="00077E7F" w:rsidRPr="004E691F" w:rsidRDefault="00077E7F" w:rsidP="00D9790D">
            <w:pPr>
              <w:ind w:firstLine="0"/>
              <w:jc w:val="center"/>
              <w:rPr>
                <w:sz w:val="20"/>
              </w:rPr>
            </w:pPr>
            <w:r w:rsidRPr="004E691F">
              <w:rPr>
                <w:sz w:val="20"/>
              </w:rPr>
              <w:t>6,61</w:t>
            </w:r>
          </w:p>
        </w:tc>
        <w:tc>
          <w:tcPr>
            <w:tcW w:w="1418" w:type="dxa"/>
            <w:shd w:val="clear" w:color="auto" w:fill="auto"/>
            <w:noWrap/>
            <w:vAlign w:val="center"/>
            <w:hideMark/>
          </w:tcPr>
          <w:p w:rsidR="00077E7F" w:rsidRPr="004E691F" w:rsidRDefault="00077E7F" w:rsidP="00D9790D">
            <w:pPr>
              <w:ind w:firstLine="0"/>
              <w:jc w:val="center"/>
              <w:rPr>
                <w:sz w:val="20"/>
              </w:rPr>
            </w:pPr>
            <w:r w:rsidRPr="004E691F">
              <w:rPr>
                <w:sz w:val="20"/>
              </w:rPr>
              <w:t>201,29</w:t>
            </w:r>
          </w:p>
        </w:tc>
        <w:tc>
          <w:tcPr>
            <w:tcW w:w="1276" w:type="dxa"/>
            <w:shd w:val="clear" w:color="auto" w:fill="auto"/>
            <w:noWrap/>
            <w:vAlign w:val="center"/>
            <w:hideMark/>
          </w:tcPr>
          <w:p w:rsidR="00077E7F" w:rsidRPr="004E691F" w:rsidRDefault="00077E7F" w:rsidP="00D9790D">
            <w:pPr>
              <w:ind w:firstLine="0"/>
              <w:jc w:val="center"/>
              <w:rPr>
                <w:sz w:val="20"/>
              </w:rPr>
            </w:pPr>
            <w:r>
              <w:rPr>
                <w:sz w:val="20"/>
              </w:rPr>
              <w:t>89,00</w:t>
            </w:r>
          </w:p>
        </w:tc>
        <w:tc>
          <w:tcPr>
            <w:tcW w:w="1417" w:type="dxa"/>
            <w:shd w:val="clear" w:color="auto" w:fill="auto"/>
            <w:noWrap/>
            <w:vAlign w:val="center"/>
            <w:hideMark/>
          </w:tcPr>
          <w:p w:rsidR="00077E7F" w:rsidRPr="004E691F" w:rsidRDefault="00077E7F" w:rsidP="00D9790D">
            <w:pPr>
              <w:ind w:firstLine="0"/>
              <w:jc w:val="center"/>
              <w:rPr>
                <w:sz w:val="20"/>
              </w:rPr>
            </w:pPr>
            <w:r>
              <w:rPr>
                <w:sz w:val="20"/>
              </w:rPr>
              <w:t>9,57</w:t>
            </w:r>
          </w:p>
        </w:tc>
        <w:tc>
          <w:tcPr>
            <w:tcW w:w="992" w:type="dxa"/>
            <w:shd w:val="clear" w:color="auto" w:fill="auto"/>
            <w:noWrap/>
            <w:vAlign w:val="center"/>
            <w:hideMark/>
          </w:tcPr>
          <w:p w:rsidR="00077E7F" w:rsidRPr="004E691F" w:rsidRDefault="00077E7F" w:rsidP="00D9790D">
            <w:pPr>
              <w:ind w:firstLine="0"/>
              <w:jc w:val="center"/>
              <w:rPr>
                <w:sz w:val="20"/>
              </w:rPr>
            </w:pPr>
            <w:r>
              <w:rPr>
                <w:sz w:val="20"/>
              </w:rPr>
              <w:t>102,72</w:t>
            </w:r>
          </w:p>
        </w:tc>
        <w:tc>
          <w:tcPr>
            <w:tcW w:w="1175" w:type="dxa"/>
            <w:shd w:val="clear" w:color="auto" w:fill="auto"/>
            <w:noWrap/>
            <w:vAlign w:val="center"/>
            <w:hideMark/>
          </w:tcPr>
          <w:p w:rsidR="00077E7F" w:rsidRPr="004E691F" w:rsidRDefault="00077E7F" w:rsidP="00D9790D">
            <w:pPr>
              <w:ind w:firstLine="0"/>
              <w:jc w:val="center"/>
              <w:rPr>
                <w:sz w:val="20"/>
              </w:rPr>
            </w:pPr>
            <w:r>
              <w:rPr>
                <w:sz w:val="20"/>
              </w:rPr>
              <w:t>49</w:t>
            </w:r>
            <w:r w:rsidRPr="004E691F">
              <w:rPr>
                <w:sz w:val="20"/>
              </w:rPr>
              <w:t>%</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2</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№219</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77</w:t>
            </w:r>
            <w:r>
              <w:rPr>
                <w:color w:val="000000"/>
                <w:sz w:val="20"/>
              </w:rPr>
              <w:t>,</w:t>
            </w:r>
            <w:r w:rsidRPr="009733EE">
              <w:rPr>
                <w:color w:val="000000"/>
                <w:sz w:val="20"/>
              </w:rPr>
              <w:t>00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67</w:t>
            </w:r>
            <w:r>
              <w:rPr>
                <w:color w:val="000000"/>
                <w:sz w:val="20"/>
              </w:rPr>
              <w:t>,</w:t>
            </w:r>
            <w:r w:rsidRPr="009733EE">
              <w:rPr>
                <w:color w:val="000000"/>
                <w:sz w:val="20"/>
              </w:rPr>
              <w:t>94</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58</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66</w:t>
            </w:r>
            <w:r>
              <w:rPr>
                <w:sz w:val="20"/>
              </w:rPr>
              <w:t>,</w:t>
            </w:r>
            <w:r w:rsidRPr="009733EE">
              <w:rPr>
                <w:sz w:val="20"/>
              </w:rPr>
              <w:t>36</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38</w:t>
            </w:r>
            <w:r>
              <w:rPr>
                <w:sz w:val="20"/>
              </w:rPr>
              <w:t>,</w:t>
            </w:r>
            <w:r w:rsidRPr="009733EE">
              <w:rPr>
                <w:sz w:val="20"/>
              </w:rPr>
              <w:t>05</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7</w:t>
            </w:r>
            <w:r>
              <w:rPr>
                <w:sz w:val="20"/>
              </w:rPr>
              <w:t>,</w:t>
            </w:r>
            <w:r w:rsidRPr="009733EE">
              <w:rPr>
                <w:sz w:val="20"/>
              </w:rPr>
              <w:t>79</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20</w:t>
            </w:r>
            <w:r>
              <w:rPr>
                <w:sz w:val="20"/>
              </w:rPr>
              <w:t>,</w:t>
            </w:r>
            <w:r w:rsidRPr="009733EE">
              <w:rPr>
                <w:sz w:val="20"/>
              </w:rPr>
              <w:t>53</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30%</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3</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№36</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5</w:t>
            </w:r>
            <w:r>
              <w:rPr>
                <w:color w:val="000000"/>
                <w:sz w:val="20"/>
              </w:rPr>
              <w:t>,</w:t>
            </w:r>
            <w:r w:rsidRPr="009733EE">
              <w:rPr>
                <w:color w:val="000000"/>
                <w:sz w:val="20"/>
              </w:rPr>
              <w:t>20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4</w:t>
            </w:r>
            <w:r>
              <w:rPr>
                <w:color w:val="000000"/>
                <w:sz w:val="20"/>
              </w:rPr>
              <w:t>,</w:t>
            </w:r>
            <w:r w:rsidRPr="009733EE">
              <w:rPr>
                <w:color w:val="000000"/>
                <w:sz w:val="20"/>
              </w:rPr>
              <w:t>40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09</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4</w:t>
            </w:r>
            <w:r>
              <w:rPr>
                <w:sz w:val="20"/>
              </w:rPr>
              <w:t>,</w:t>
            </w:r>
            <w:r w:rsidRPr="009733EE">
              <w:rPr>
                <w:sz w:val="20"/>
              </w:rPr>
              <w:t>31</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,28</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,19</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2</w:t>
            </w:r>
            <w:r>
              <w:rPr>
                <w:sz w:val="20"/>
              </w:rPr>
              <w:t>,84</w:t>
            </w:r>
          </w:p>
        </w:tc>
        <w:tc>
          <w:tcPr>
            <w:tcW w:w="1175" w:type="dxa"/>
            <w:shd w:val="clear" w:color="auto" w:fill="auto"/>
            <w:noWrap/>
            <w:vAlign w:val="center"/>
            <w:hideMark/>
          </w:tcPr>
          <w:p w:rsidR="00077E7F" w:rsidRPr="009733EE" w:rsidRDefault="00077E7F" w:rsidP="00D9790D">
            <w:pPr>
              <w:ind w:firstLine="0"/>
              <w:jc w:val="center"/>
              <w:rPr>
                <w:sz w:val="20"/>
              </w:rPr>
            </w:pPr>
            <w:r>
              <w:rPr>
                <w:sz w:val="20"/>
              </w:rPr>
              <w:t>64</w:t>
            </w:r>
            <w:r w:rsidRPr="009733EE">
              <w:rPr>
                <w:sz w:val="20"/>
              </w:rPr>
              <w:t>%</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4</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санатория «Чебаркуль»</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18</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18</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03</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15</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83</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19</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13</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11%</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5</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п. Мисяш, ул. Станционная</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0</w:t>
            </w:r>
            <w:r>
              <w:rPr>
                <w:color w:val="000000"/>
                <w:sz w:val="20"/>
              </w:rPr>
              <w:t>,</w:t>
            </w:r>
            <w:r w:rsidRPr="009733EE">
              <w:rPr>
                <w:color w:val="000000"/>
                <w:sz w:val="20"/>
              </w:rPr>
              <w:t>90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0</w:t>
            </w:r>
            <w:r>
              <w:rPr>
                <w:color w:val="000000"/>
                <w:sz w:val="20"/>
              </w:rPr>
              <w:t>,</w:t>
            </w:r>
            <w:r w:rsidRPr="009733EE">
              <w:rPr>
                <w:color w:val="000000"/>
                <w:sz w:val="20"/>
              </w:rPr>
              <w:t>90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02</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88</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31</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10</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47</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53%</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6</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Советская</w:t>
            </w:r>
            <w:r>
              <w:rPr>
                <w:color w:val="000000"/>
                <w:sz w:val="21"/>
                <w:szCs w:val="21"/>
              </w:rPr>
              <w:t>,</w:t>
            </w:r>
            <w:r w:rsidRPr="00EE6284">
              <w:rPr>
                <w:color w:val="000000"/>
                <w:sz w:val="21"/>
                <w:szCs w:val="21"/>
              </w:rPr>
              <w:t xml:space="preserve"> 269</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50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50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05</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45</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58</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03</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85</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56%</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7</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санатори</w:t>
            </w:r>
            <w:r>
              <w:rPr>
                <w:color w:val="000000"/>
                <w:sz w:val="21"/>
                <w:szCs w:val="21"/>
              </w:rPr>
              <w:t>я</w:t>
            </w:r>
            <w:r w:rsidRPr="00EE6284">
              <w:rPr>
                <w:color w:val="000000"/>
                <w:sz w:val="21"/>
                <w:szCs w:val="21"/>
              </w:rPr>
              <w:t xml:space="preserve"> «Каменный цветок»</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56</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56</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05</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51</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44</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15</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91</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59%</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8</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пос. Куйбышева, котельная школы №9</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0</w:t>
            </w:r>
            <w:r>
              <w:rPr>
                <w:color w:val="000000"/>
                <w:sz w:val="20"/>
              </w:rPr>
              <w:t>,</w:t>
            </w:r>
            <w:r w:rsidRPr="009733EE">
              <w:rPr>
                <w:color w:val="000000"/>
                <w:sz w:val="20"/>
              </w:rPr>
              <w:t>26</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0</w:t>
            </w:r>
            <w:r>
              <w:rPr>
                <w:color w:val="000000"/>
                <w:sz w:val="20"/>
              </w:rPr>
              <w:t>,</w:t>
            </w:r>
            <w:r w:rsidRPr="009733EE">
              <w:rPr>
                <w:color w:val="000000"/>
                <w:sz w:val="20"/>
              </w:rPr>
              <w:t>26</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00</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26</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16</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00</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09</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36%</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9</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г.Чебаркуль, ул.Миасское шоссе, 5</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72</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w:t>
            </w:r>
            <w:r>
              <w:rPr>
                <w:color w:val="000000"/>
                <w:sz w:val="20"/>
              </w:rPr>
              <w:t>,</w:t>
            </w:r>
            <w:r w:rsidRPr="009733EE">
              <w:rPr>
                <w:color w:val="000000"/>
                <w:sz w:val="20"/>
              </w:rPr>
              <w:t>72</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05</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67</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06</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01</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60</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93%</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10</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ГБУЗ "Областная Больница г.Чебаркуль", ул.Крылова 83/5</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3</w:t>
            </w:r>
            <w:r>
              <w:rPr>
                <w:color w:val="000000"/>
                <w:sz w:val="20"/>
              </w:rPr>
              <w:t>,</w:t>
            </w:r>
            <w:r w:rsidRPr="009733EE">
              <w:rPr>
                <w:color w:val="000000"/>
                <w:sz w:val="20"/>
              </w:rPr>
              <w:t>70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3</w:t>
            </w:r>
            <w:r>
              <w:rPr>
                <w:color w:val="000000"/>
                <w:sz w:val="20"/>
              </w:rPr>
              <w:t>,</w:t>
            </w:r>
            <w:r w:rsidRPr="009733EE">
              <w:rPr>
                <w:color w:val="000000"/>
                <w:sz w:val="20"/>
              </w:rPr>
              <w:t>70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07</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3</w:t>
            </w:r>
            <w:r>
              <w:rPr>
                <w:sz w:val="20"/>
              </w:rPr>
              <w:t>,</w:t>
            </w:r>
            <w:r w:rsidRPr="009733EE">
              <w:rPr>
                <w:sz w:val="20"/>
              </w:rPr>
              <w:t>63</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25</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09</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2</w:t>
            </w:r>
            <w:r>
              <w:rPr>
                <w:sz w:val="20"/>
              </w:rPr>
              <w:t>,</w:t>
            </w:r>
            <w:r w:rsidRPr="009733EE">
              <w:rPr>
                <w:sz w:val="20"/>
              </w:rPr>
              <w:t>30</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62%</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11</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ГУП Челябинской области Пансионат с лечением «Карагайский бор» Филиал «Сосновая горка»</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6</w:t>
            </w:r>
            <w:r>
              <w:rPr>
                <w:color w:val="000000"/>
                <w:sz w:val="20"/>
              </w:rPr>
              <w:t>,</w:t>
            </w:r>
            <w:r w:rsidRPr="009733EE">
              <w:rPr>
                <w:color w:val="000000"/>
                <w:sz w:val="20"/>
              </w:rPr>
              <w:t>90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6</w:t>
            </w:r>
            <w:r>
              <w:rPr>
                <w:color w:val="000000"/>
                <w:sz w:val="20"/>
              </w:rPr>
              <w:t>,</w:t>
            </w:r>
            <w:r w:rsidRPr="009733EE">
              <w:rPr>
                <w:color w:val="000000"/>
                <w:sz w:val="20"/>
              </w:rPr>
              <w:t>90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17</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6</w:t>
            </w:r>
            <w:r>
              <w:rPr>
                <w:sz w:val="20"/>
              </w:rPr>
              <w:t>,</w:t>
            </w:r>
            <w:r w:rsidRPr="009733EE">
              <w:rPr>
                <w:sz w:val="20"/>
              </w:rPr>
              <w:t>73</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3</w:t>
            </w:r>
            <w:r>
              <w:rPr>
                <w:sz w:val="20"/>
              </w:rPr>
              <w:t>,</w:t>
            </w:r>
            <w:r w:rsidRPr="009733EE">
              <w:rPr>
                <w:sz w:val="20"/>
              </w:rPr>
              <w:t>74</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28</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2</w:t>
            </w:r>
            <w:r>
              <w:rPr>
                <w:sz w:val="20"/>
              </w:rPr>
              <w:t>,</w:t>
            </w:r>
            <w:r w:rsidRPr="009733EE">
              <w:rPr>
                <w:sz w:val="20"/>
              </w:rPr>
              <w:t>71</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39%</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12</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пансионат</w:t>
            </w:r>
            <w:r>
              <w:rPr>
                <w:color w:val="000000"/>
                <w:sz w:val="21"/>
                <w:szCs w:val="21"/>
              </w:rPr>
              <w:t>а</w:t>
            </w:r>
            <w:r w:rsidRPr="00EE6284">
              <w:rPr>
                <w:color w:val="000000"/>
                <w:sz w:val="21"/>
                <w:szCs w:val="21"/>
              </w:rPr>
              <w:t xml:space="preserve"> «Утес»</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2</w:t>
            </w:r>
            <w:r>
              <w:rPr>
                <w:color w:val="000000"/>
                <w:sz w:val="20"/>
              </w:rPr>
              <w:t>,</w:t>
            </w:r>
            <w:r w:rsidRPr="009733EE">
              <w:rPr>
                <w:color w:val="000000"/>
                <w:sz w:val="20"/>
              </w:rPr>
              <w:t>60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2</w:t>
            </w:r>
            <w:r>
              <w:rPr>
                <w:color w:val="000000"/>
                <w:sz w:val="20"/>
              </w:rPr>
              <w:t>,</w:t>
            </w:r>
            <w:r w:rsidRPr="009733EE">
              <w:rPr>
                <w:color w:val="000000"/>
                <w:sz w:val="20"/>
              </w:rPr>
              <w:t>60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03</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2</w:t>
            </w:r>
            <w:r>
              <w:rPr>
                <w:sz w:val="20"/>
              </w:rPr>
              <w:t>,</w:t>
            </w:r>
            <w:r w:rsidRPr="009733EE">
              <w:rPr>
                <w:sz w:val="20"/>
              </w:rPr>
              <w:t>57</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63</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06</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89</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73%</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13</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санатори</w:t>
            </w:r>
            <w:r>
              <w:rPr>
                <w:color w:val="000000"/>
                <w:sz w:val="21"/>
                <w:szCs w:val="21"/>
              </w:rPr>
              <w:t>я</w:t>
            </w:r>
            <w:r w:rsidRPr="00EE6284">
              <w:rPr>
                <w:color w:val="000000"/>
                <w:sz w:val="21"/>
                <w:szCs w:val="21"/>
              </w:rPr>
              <w:t xml:space="preserve"> «Еловое»</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11</w:t>
            </w:r>
            <w:r>
              <w:rPr>
                <w:color w:val="000000"/>
                <w:sz w:val="20"/>
              </w:rPr>
              <w:t>,</w:t>
            </w:r>
            <w:r w:rsidRPr="009733EE">
              <w:rPr>
                <w:color w:val="000000"/>
                <w:sz w:val="20"/>
              </w:rPr>
              <w:t>20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11</w:t>
            </w:r>
            <w:r>
              <w:rPr>
                <w:color w:val="000000"/>
                <w:sz w:val="20"/>
              </w:rPr>
              <w:t>,</w:t>
            </w:r>
            <w:r w:rsidRPr="009733EE">
              <w:rPr>
                <w:color w:val="000000"/>
                <w:sz w:val="20"/>
              </w:rPr>
              <w:t>20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22</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10</w:t>
            </w:r>
            <w:r>
              <w:rPr>
                <w:sz w:val="20"/>
              </w:rPr>
              <w:t>,</w:t>
            </w:r>
            <w:r w:rsidRPr="009733EE">
              <w:rPr>
                <w:sz w:val="20"/>
              </w:rPr>
              <w:t>98</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3</w:t>
            </w:r>
            <w:r>
              <w:rPr>
                <w:sz w:val="20"/>
              </w:rPr>
              <w:t>,</w:t>
            </w:r>
            <w:r w:rsidRPr="009733EE">
              <w:rPr>
                <w:sz w:val="20"/>
              </w:rPr>
              <w:t>92</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24</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6</w:t>
            </w:r>
            <w:r>
              <w:rPr>
                <w:sz w:val="20"/>
              </w:rPr>
              <w:t>,</w:t>
            </w:r>
            <w:r w:rsidRPr="009733EE">
              <w:rPr>
                <w:sz w:val="20"/>
              </w:rPr>
              <w:t>82</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61%</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14</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ООО «Курорт Кисегач»</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4</w:t>
            </w:r>
            <w:r>
              <w:rPr>
                <w:color w:val="000000"/>
                <w:sz w:val="20"/>
              </w:rPr>
              <w:t>,</w:t>
            </w:r>
            <w:r w:rsidRPr="009733EE">
              <w:rPr>
                <w:color w:val="000000"/>
                <w:sz w:val="20"/>
              </w:rPr>
              <w:t>15</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4</w:t>
            </w:r>
            <w:r>
              <w:rPr>
                <w:color w:val="000000"/>
                <w:sz w:val="20"/>
              </w:rPr>
              <w:t>,</w:t>
            </w:r>
            <w:r w:rsidRPr="009733EE">
              <w:rPr>
                <w:color w:val="000000"/>
                <w:sz w:val="20"/>
              </w:rPr>
              <w:t>15</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09</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4</w:t>
            </w:r>
            <w:r>
              <w:rPr>
                <w:sz w:val="20"/>
              </w:rPr>
              <w:t>,</w:t>
            </w:r>
            <w:r w:rsidRPr="009733EE">
              <w:rPr>
                <w:sz w:val="20"/>
              </w:rPr>
              <w:t>06</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3</w:t>
            </w:r>
            <w:r>
              <w:rPr>
                <w:sz w:val="20"/>
              </w:rPr>
              <w:t>,</w:t>
            </w:r>
            <w:r w:rsidRPr="009733EE">
              <w:rPr>
                <w:sz w:val="20"/>
              </w:rPr>
              <w:t>39</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20</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47</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11%</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15</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 xml:space="preserve">котельная </w:t>
            </w:r>
            <w:r>
              <w:rPr>
                <w:color w:val="000000"/>
                <w:sz w:val="21"/>
                <w:szCs w:val="21"/>
              </w:rPr>
              <w:t>№2,</w:t>
            </w:r>
            <w:r w:rsidRPr="00EE6284">
              <w:rPr>
                <w:color w:val="000000"/>
                <w:sz w:val="21"/>
                <w:szCs w:val="21"/>
              </w:rPr>
              <w:t>поселк</w:t>
            </w:r>
            <w:r>
              <w:rPr>
                <w:color w:val="000000"/>
                <w:sz w:val="21"/>
                <w:szCs w:val="21"/>
              </w:rPr>
              <w:t>а</w:t>
            </w:r>
            <w:r w:rsidRPr="00EE6284">
              <w:rPr>
                <w:color w:val="000000"/>
                <w:sz w:val="21"/>
                <w:szCs w:val="21"/>
              </w:rPr>
              <w:t xml:space="preserve"> Санаторий Кисегач</w:t>
            </w:r>
            <w:r>
              <w:rPr>
                <w:color w:val="000000"/>
                <w:sz w:val="21"/>
                <w:szCs w:val="21"/>
              </w:rPr>
              <w:t>, ООО «Русь»</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3</w:t>
            </w:r>
            <w:r>
              <w:rPr>
                <w:color w:val="000000"/>
                <w:sz w:val="20"/>
              </w:rPr>
              <w:t>,</w:t>
            </w:r>
            <w:r w:rsidRPr="009733EE">
              <w:rPr>
                <w:color w:val="000000"/>
                <w:sz w:val="20"/>
              </w:rPr>
              <w:t>65</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3</w:t>
            </w:r>
            <w:r>
              <w:rPr>
                <w:color w:val="000000"/>
                <w:sz w:val="20"/>
              </w:rPr>
              <w:t>,</w:t>
            </w:r>
            <w:r w:rsidRPr="009733EE">
              <w:rPr>
                <w:color w:val="000000"/>
                <w:sz w:val="20"/>
              </w:rPr>
              <w:t>65</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08</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3</w:t>
            </w:r>
            <w:r>
              <w:rPr>
                <w:sz w:val="20"/>
              </w:rPr>
              <w:t>,</w:t>
            </w:r>
            <w:r w:rsidRPr="009733EE">
              <w:rPr>
                <w:sz w:val="20"/>
              </w:rPr>
              <w:t>57</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2</w:t>
            </w:r>
            <w:r>
              <w:rPr>
                <w:sz w:val="20"/>
              </w:rPr>
              <w:t>,</w:t>
            </w:r>
            <w:r w:rsidRPr="009733EE">
              <w:rPr>
                <w:sz w:val="20"/>
              </w:rPr>
              <w:t>75</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09</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73</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20%</w:t>
            </w:r>
          </w:p>
        </w:tc>
      </w:tr>
      <w:tr w:rsidR="00077E7F" w:rsidRPr="009733EE" w:rsidTr="00D9790D">
        <w:trPr>
          <w:trHeight w:val="20"/>
        </w:trPr>
        <w:tc>
          <w:tcPr>
            <w:tcW w:w="714" w:type="dxa"/>
            <w:shd w:val="clear" w:color="auto" w:fill="auto"/>
            <w:vAlign w:val="center"/>
            <w:hideMark/>
          </w:tcPr>
          <w:p w:rsidR="00077E7F" w:rsidRPr="009733EE" w:rsidRDefault="00077E7F" w:rsidP="00D9790D">
            <w:pPr>
              <w:ind w:firstLine="0"/>
              <w:jc w:val="center"/>
              <w:rPr>
                <w:color w:val="000000"/>
                <w:sz w:val="20"/>
              </w:rPr>
            </w:pPr>
            <w:r w:rsidRPr="009733EE">
              <w:rPr>
                <w:color w:val="000000"/>
                <w:sz w:val="20"/>
              </w:rPr>
              <w:t>16</w:t>
            </w:r>
          </w:p>
        </w:tc>
        <w:tc>
          <w:tcPr>
            <w:tcW w:w="3119" w:type="dxa"/>
            <w:shd w:val="clear" w:color="auto" w:fill="auto"/>
            <w:vAlign w:val="center"/>
            <w:hideMark/>
          </w:tcPr>
          <w:p w:rsidR="00077E7F" w:rsidRPr="00EE6284" w:rsidRDefault="00077E7F" w:rsidP="00D9790D">
            <w:pPr>
              <w:ind w:firstLine="0"/>
              <w:jc w:val="left"/>
              <w:rPr>
                <w:color w:val="000000"/>
                <w:sz w:val="21"/>
                <w:szCs w:val="21"/>
              </w:rPr>
            </w:pPr>
            <w:r w:rsidRPr="00EE6284">
              <w:rPr>
                <w:color w:val="000000"/>
                <w:sz w:val="21"/>
                <w:szCs w:val="21"/>
              </w:rPr>
              <w:t>котельная ООО «Лесная сказка»</w:t>
            </w:r>
          </w:p>
        </w:tc>
        <w:tc>
          <w:tcPr>
            <w:tcW w:w="1842"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2</w:t>
            </w:r>
            <w:r>
              <w:rPr>
                <w:color w:val="000000"/>
                <w:sz w:val="20"/>
              </w:rPr>
              <w:t>,</w:t>
            </w:r>
            <w:r w:rsidRPr="009733EE">
              <w:rPr>
                <w:color w:val="000000"/>
                <w:sz w:val="20"/>
              </w:rPr>
              <w:t>70</w:t>
            </w:r>
          </w:p>
        </w:tc>
        <w:tc>
          <w:tcPr>
            <w:tcW w:w="1418" w:type="dxa"/>
            <w:shd w:val="clear" w:color="auto" w:fill="auto"/>
            <w:noWrap/>
            <w:vAlign w:val="center"/>
            <w:hideMark/>
          </w:tcPr>
          <w:p w:rsidR="00077E7F" w:rsidRPr="009733EE" w:rsidRDefault="00077E7F" w:rsidP="00D9790D">
            <w:pPr>
              <w:ind w:firstLine="0"/>
              <w:jc w:val="center"/>
              <w:rPr>
                <w:color w:val="000000"/>
                <w:sz w:val="20"/>
              </w:rPr>
            </w:pPr>
            <w:r w:rsidRPr="009733EE">
              <w:rPr>
                <w:color w:val="000000"/>
                <w:sz w:val="20"/>
              </w:rPr>
              <w:t>2</w:t>
            </w:r>
            <w:r>
              <w:rPr>
                <w:color w:val="000000"/>
                <w:sz w:val="20"/>
              </w:rPr>
              <w:t>,</w:t>
            </w:r>
            <w:r w:rsidRPr="009733EE">
              <w:rPr>
                <w:color w:val="000000"/>
                <w:sz w:val="20"/>
              </w:rPr>
              <w:t>70</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24</w:t>
            </w:r>
          </w:p>
        </w:tc>
        <w:tc>
          <w:tcPr>
            <w:tcW w:w="1418" w:type="dxa"/>
            <w:shd w:val="clear" w:color="auto" w:fill="auto"/>
            <w:noWrap/>
            <w:vAlign w:val="center"/>
            <w:hideMark/>
          </w:tcPr>
          <w:p w:rsidR="00077E7F" w:rsidRPr="009733EE" w:rsidRDefault="00077E7F" w:rsidP="00D9790D">
            <w:pPr>
              <w:ind w:firstLine="0"/>
              <w:jc w:val="center"/>
              <w:rPr>
                <w:sz w:val="20"/>
              </w:rPr>
            </w:pPr>
            <w:r w:rsidRPr="009733EE">
              <w:rPr>
                <w:sz w:val="20"/>
              </w:rPr>
              <w:t>2</w:t>
            </w:r>
            <w:r>
              <w:rPr>
                <w:sz w:val="20"/>
              </w:rPr>
              <w:t>,</w:t>
            </w:r>
            <w:r w:rsidRPr="009733EE">
              <w:rPr>
                <w:sz w:val="20"/>
              </w:rPr>
              <w:t>46</w:t>
            </w:r>
          </w:p>
        </w:tc>
        <w:tc>
          <w:tcPr>
            <w:tcW w:w="1276"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58</w:t>
            </w:r>
          </w:p>
        </w:tc>
        <w:tc>
          <w:tcPr>
            <w:tcW w:w="1417" w:type="dxa"/>
            <w:shd w:val="clear" w:color="auto" w:fill="auto"/>
            <w:noWrap/>
            <w:vAlign w:val="center"/>
            <w:hideMark/>
          </w:tcPr>
          <w:p w:rsidR="00077E7F" w:rsidRPr="009733EE" w:rsidRDefault="00077E7F" w:rsidP="00D9790D">
            <w:pPr>
              <w:ind w:firstLine="0"/>
              <w:jc w:val="center"/>
              <w:rPr>
                <w:sz w:val="20"/>
              </w:rPr>
            </w:pPr>
            <w:r w:rsidRPr="009733EE">
              <w:rPr>
                <w:sz w:val="20"/>
              </w:rPr>
              <w:t>0</w:t>
            </w:r>
            <w:r>
              <w:rPr>
                <w:sz w:val="20"/>
              </w:rPr>
              <w:t>,</w:t>
            </w:r>
            <w:r w:rsidRPr="009733EE">
              <w:rPr>
                <w:sz w:val="20"/>
              </w:rPr>
              <w:t>21</w:t>
            </w:r>
          </w:p>
        </w:tc>
        <w:tc>
          <w:tcPr>
            <w:tcW w:w="992" w:type="dxa"/>
            <w:shd w:val="clear" w:color="auto" w:fill="auto"/>
            <w:noWrap/>
            <w:vAlign w:val="center"/>
            <w:hideMark/>
          </w:tcPr>
          <w:p w:rsidR="00077E7F" w:rsidRPr="009733EE" w:rsidRDefault="00077E7F" w:rsidP="00D9790D">
            <w:pPr>
              <w:ind w:firstLine="0"/>
              <w:jc w:val="center"/>
              <w:rPr>
                <w:sz w:val="20"/>
              </w:rPr>
            </w:pPr>
            <w:r w:rsidRPr="009733EE">
              <w:rPr>
                <w:sz w:val="20"/>
              </w:rPr>
              <w:t>1</w:t>
            </w:r>
            <w:r>
              <w:rPr>
                <w:sz w:val="20"/>
              </w:rPr>
              <w:t>,</w:t>
            </w:r>
            <w:r w:rsidRPr="009733EE">
              <w:rPr>
                <w:sz w:val="20"/>
              </w:rPr>
              <w:t>67</w:t>
            </w:r>
          </w:p>
        </w:tc>
        <w:tc>
          <w:tcPr>
            <w:tcW w:w="1175" w:type="dxa"/>
            <w:shd w:val="clear" w:color="auto" w:fill="auto"/>
            <w:noWrap/>
            <w:vAlign w:val="center"/>
            <w:hideMark/>
          </w:tcPr>
          <w:p w:rsidR="00077E7F" w:rsidRPr="009733EE" w:rsidRDefault="00077E7F" w:rsidP="00D9790D">
            <w:pPr>
              <w:ind w:firstLine="0"/>
              <w:jc w:val="center"/>
              <w:rPr>
                <w:sz w:val="20"/>
              </w:rPr>
            </w:pPr>
            <w:r w:rsidRPr="009733EE">
              <w:rPr>
                <w:sz w:val="20"/>
              </w:rPr>
              <w:t>62%</w:t>
            </w:r>
          </w:p>
        </w:tc>
      </w:tr>
    </w:tbl>
    <w:p w:rsidR="00077E7F" w:rsidRPr="009733EE" w:rsidRDefault="00077E7F" w:rsidP="00077E7F">
      <w:pPr>
        <w:rPr>
          <w:lang w:val="en-US"/>
        </w:rPr>
        <w:sectPr w:rsidR="00077E7F" w:rsidRPr="009733EE" w:rsidSect="00D9790D">
          <w:pgSz w:w="16840" w:h="11907" w:orient="landscape" w:code="9"/>
          <w:pgMar w:top="1560" w:right="1134" w:bottom="851" w:left="1134" w:header="709" w:footer="709" w:gutter="0"/>
          <w:cols w:space="708"/>
          <w:docGrid w:linePitch="360"/>
        </w:sectPr>
      </w:pPr>
    </w:p>
    <w:p w:rsidR="00077E7F" w:rsidRPr="009733EE" w:rsidRDefault="00077E7F" w:rsidP="00D9790D">
      <w:pPr>
        <w:pStyle w:val="30"/>
        <w:keepLines/>
        <w:numPr>
          <w:ilvl w:val="2"/>
          <w:numId w:val="8"/>
        </w:numPr>
        <w:tabs>
          <w:tab w:val="left" w:pos="993"/>
        </w:tabs>
        <w:spacing w:before="200" w:after="0"/>
        <w:ind w:left="0" w:firstLine="0"/>
      </w:pPr>
      <w:bookmarkStart w:id="509" w:name="_Toc3276353"/>
      <w:bookmarkStart w:id="510" w:name="_Toc9269448"/>
      <w:r w:rsidRPr="009733EE">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09"/>
      <w:bookmarkEnd w:id="510"/>
    </w:p>
    <w:p w:rsidR="00077E7F" w:rsidRPr="009733EE" w:rsidRDefault="00077E7F" w:rsidP="00077E7F">
      <w:pPr>
        <w:pStyle w:val="affc"/>
      </w:pPr>
      <w:r w:rsidRPr="009733EE">
        <w:t>Котельная №219</w:t>
      </w:r>
    </w:p>
    <w:p w:rsidR="00077E7F" w:rsidRPr="009733EE" w:rsidRDefault="00077E7F" w:rsidP="00D9790D">
      <w:pPr>
        <w:pStyle w:val="30"/>
        <w:keepLines/>
        <w:numPr>
          <w:ilvl w:val="2"/>
          <w:numId w:val="8"/>
        </w:numPr>
        <w:tabs>
          <w:tab w:val="left" w:pos="993"/>
        </w:tabs>
        <w:spacing w:before="200" w:after="0"/>
        <w:ind w:left="0" w:firstLine="0"/>
      </w:pPr>
      <w:bookmarkStart w:id="511" w:name="_Toc487116723"/>
      <w:bookmarkStart w:id="512" w:name="_Toc3276354"/>
      <w:bookmarkStart w:id="513" w:name="_Toc9269449"/>
      <w:r w:rsidRPr="009733EE">
        <w:t>Выводы о резервах (дефицитах) существующей системы теплоснабжении при обеспечении перспективной тепловой нагрузки потребителей</w:t>
      </w:r>
      <w:bookmarkEnd w:id="511"/>
      <w:bookmarkEnd w:id="512"/>
      <w:bookmarkEnd w:id="513"/>
    </w:p>
    <w:p w:rsidR="00077E7F" w:rsidRDefault="00077E7F" w:rsidP="00077E7F">
      <w:bookmarkStart w:id="514" w:name="_Toc487116724"/>
      <w:r w:rsidRPr="009733EE">
        <w:t>Дефицита мощности по котельн</w:t>
      </w:r>
      <w:r>
        <w:t>ым</w:t>
      </w:r>
      <w:r w:rsidRPr="009733EE">
        <w:t xml:space="preserve"> </w:t>
      </w:r>
      <w:r>
        <w:t>Чебаркульского городского округа не</w:t>
      </w:r>
      <w:r w:rsidRPr="009733EE">
        <w:t xml:space="preserve"> предвидится.</w:t>
      </w:r>
      <w:r>
        <w:t xml:space="preserve"> Т</w:t>
      </w:r>
      <w:r w:rsidRPr="009733EE">
        <w:t>епловые сети способны обеспечить передачу тепловой энергии</w:t>
      </w:r>
      <w:r>
        <w:t xml:space="preserve"> за исключением участков, указанных выше.</w:t>
      </w:r>
    </w:p>
    <w:p w:rsidR="00077E7F" w:rsidRDefault="00077E7F" w:rsidP="00D9790D">
      <w:pPr>
        <w:pStyle w:val="30"/>
        <w:keepLines/>
        <w:numPr>
          <w:ilvl w:val="2"/>
          <w:numId w:val="8"/>
        </w:numPr>
        <w:tabs>
          <w:tab w:val="left" w:pos="993"/>
        </w:tabs>
        <w:spacing w:before="200" w:after="0"/>
        <w:ind w:left="0" w:firstLine="0"/>
      </w:pPr>
      <w:bookmarkStart w:id="515" w:name="_Toc9269450"/>
      <w:r w:rsidRPr="00E22A4A">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15"/>
    </w:p>
    <w:p w:rsidR="00077E7F" w:rsidRPr="00A92B66" w:rsidRDefault="00077E7F" w:rsidP="00077E7F">
      <w:r w:rsidRPr="008F65F8">
        <w:t xml:space="preserve">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происходило. В актуализированной редакции Схемы теплоснабжения учтены данные по тепловой нагрузке производственных потребителей </w:t>
      </w:r>
      <w:r w:rsidRPr="001F0E64">
        <w:t>от котельной ПАО «Уралкуз», данные по потребителям и тепловым нагрузкам жилых и общественно</w:t>
      </w:r>
      <w:r w:rsidRPr="008F65F8">
        <w:t>-бытовых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p>
    <w:p w:rsidR="00077E7F" w:rsidRPr="001175D2" w:rsidRDefault="00077E7F" w:rsidP="00D9790D">
      <w:pPr>
        <w:pStyle w:val="11"/>
        <w:keepLines/>
        <w:pageBreakBefore/>
        <w:numPr>
          <w:ilvl w:val="0"/>
          <w:numId w:val="8"/>
        </w:numPr>
        <w:tabs>
          <w:tab w:val="left" w:pos="1560"/>
        </w:tabs>
        <w:spacing w:before="480" w:after="120" w:line="240" w:lineRule="auto"/>
        <w:ind w:left="0" w:firstLine="0"/>
        <w:jc w:val="both"/>
      </w:pPr>
      <w:bookmarkStart w:id="516" w:name="_Toc3276355"/>
      <w:bookmarkStart w:id="517" w:name="_Toc9269451"/>
      <w:r w:rsidRPr="001175D2">
        <w:t>Мастер-план развития систем теплоснабжения поселения, городского округа, города федерального значения</w:t>
      </w:r>
      <w:bookmarkEnd w:id="516"/>
      <w:bookmarkEnd w:id="517"/>
    </w:p>
    <w:p w:rsidR="00077E7F" w:rsidRPr="00C77D3A" w:rsidRDefault="00077E7F" w:rsidP="00D9790D">
      <w:pPr>
        <w:pStyle w:val="30"/>
        <w:keepLines/>
        <w:numPr>
          <w:ilvl w:val="2"/>
          <w:numId w:val="8"/>
        </w:numPr>
        <w:tabs>
          <w:tab w:val="left" w:pos="993"/>
        </w:tabs>
        <w:spacing w:before="200" w:after="0"/>
        <w:ind w:left="0" w:firstLine="0"/>
      </w:pPr>
      <w:bookmarkStart w:id="518" w:name="_Toc3276356"/>
      <w:bookmarkStart w:id="519" w:name="_Toc9269452"/>
      <w:r w:rsidRPr="00C77D3A">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18"/>
      <w:bookmarkEnd w:id="519"/>
    </w:p>
    <w:p w:rsidR="00077E7F" w:rsidRPr="00C77D3A" w:rsidRDefault="00077E7F" w:rsidP="00077E7F">
      <w:r w:rsidRPr="00C77D3A">
        <w:t xml:space="preserve">В Чебаркульском городском округе выбрана стратегия оснащения вновь строящихся объектов индивидуальными источниками тепловой энергии. Также будут переводиться на индивидуальные источники потребители с низкой тепловой нагрузкой (частные домовладения, потребители сферы обслуживания), подключенные к централизованной системе теплоснабжения.  Вследствие этого принципиальные изменения в существующей системе теплоснабжения не предвидятся. </w:t>
      </w:r>
    </w:p>
    <w:p w:rsidR="00077E7F" w:rsidRPr="00C77D3A" w:rsidRDefault="00077E7F" w:rsidP="00077E7F">
      <w:r w:rsidRPr="00C77D3A">
        <w:t xml:space="preserve">Исключение составляет ситуация с микрорайоном №4. Микрорайон является удаленным от источника тепловой энергии и снабжается теплом по магистрали Ду500 мм. Потребители микрорайона подключены к магистрали через ЦТП, для обеспечения подачи теплоносителя по графику 105/70. </w:t>
      </w:r>
    </w:p>
    <w:p w:rsidR="00077E7F" w:rsidRPr="00C77D3A" w:rsidRDefault="00077E7F" w:rsidP="00077E7F">
      <w:r w:rsidRPr="00C77D3A">
        <w:t>В настоящий момент в теплоснабжении микрорайона №4 сложились следующие проблемы:</w:t>
      </w:r>
    </w:p>
    <w:p w:rsidR="00077E7F" w:rsidRPr="00C77D3A" w:rsidRDefault="00077E7F" w:rsidP="00077E7F">
      <w:r w:rsidRPr="00C77D3A">
        <w:t xml:space="preserve">1. Для обеспечения необходимых расходов теплоносителя от </w:t>
      </w:r>
      <w:r w:rsidRPr="001F0E64">
        <w:t xml:space="preserve">котельной ПАО «Уралкуз» на цели отопления и ГВС на ЦТП </w:t>
      </w:r>
      <w:r w:rsidRPr="001F0E64">
        <w:rPr>
          <w:color w:val="000000"/>
          <w:sz w:val="22"/>
          <w:szCs w:val="22"/>
        </w:rPr>
        <w:t xml:space="preserve">микрорайона №4 </w:t>
      </w:r>
      <w:r w:rsidRPr="001F0E64">
        <w:t>осуществляется</w:t>
      </w:r>
      <w:r w:rsidRPr="00C77D3A">
        <w:t xml:space="preserve"> подмес теплоносителя из обратного трубопровода. В переходные периоды котельная поддерживает постоянную температуру теплоносителя в подающем трубопроводе – 70</w:t>
      </w:r>
      <w:r w:rsidRPr="00C77D3A">
        <w:rPr>
          <w:vertAlign w:val="superscript"/>
        </w:rPr>
        <w:t>0</w:t>
      </w:r>
      <w:r w:rsidRPr="00C77D3A">
        <w:t>С для обеспечения ГВС. Однако, из-за остывания при транспортировке и подмеса теплоносителя из обратного трубопровода, температура в подающем трубопроводе для потребителей падает ниже 50</w:t>
      </w:r>
      <w:r w:rsidRPr="00C77D3A">
        <w:rPr>
          <w:vertAlign w:val="superscript"/>
        </w:rPr>
        <w:t>0</w:t>
      </w:r>
      <w:r w:rsidRPr="00C77D3A">
        <w:t>С (см. рис.2), что является нарушением СанПиН 2.1.4.2496-09 и вызывает жалобы потребителей на низкую температуру ГВС. Ситуация подробнее рассмотрена в разделе «Радиус теплоснабжения».</w:t>
      </w:r>
    </w:p>
    <w:p w:rsidR="00077E7F" w:rsidRPr="00C77D3A" w:rsidRDefault="00077E7F" w:rsidP="00077E7F">
      <w:r w:rsidRPr="00C77D3A">
        <w:t>2. В летний период из-за транспортирования теплоносителя по магистрали с Ду500мм при низком расходе теплоносителя (только на нужды ГВС) происходит остывание и вода доходит до потребителей микрорайона №4 с пониженной температурой.</w:t>
      </w:r>
    </w:p>
    <w:p w:rsidR="00077E7F" w:rsidRPr="00C77D3A" w:rsidRDefault="00077E7F" w:rsidP="00077E7F">
      <w:r w:rsidRPr="00C77D3A">
        <w:t xml:space="preserve">3. Альтернативой магистрали с Ду500 мм является магистраль с Ду350 мм. При аварийных ситуациях или других ситуациях, при которых движение по магистрали Ду500мм прекращается, потребители микрорайона №4 не могут получить требуемое количества тепла из-за нехватки теплоносителя из магистрали с Ду350 мм. </w:t>
      </w:r>
    </w:p>
    <w:p w:rsidR="00077E7F" w:rsidRPr="00C77D3A" w:rsidRDefault="00077E7F" w:rsidP="00077E7F">
      <w:r w:rsidRPr="00C77D3A">
        <w:t xml:space="preserve"> В ходе разработки схемы теплоснабжения были рассмотрены два варианта перспективного развития систем теплоснабжения городского округа.</w:t>
      </w:r>
    </w:p>
    <w:p w:rsidR="00077E7F" w:rsidRPr="00C77D3A" w:rsidRDefault="00077E7F" w:rsidP="00077E7F">
      <w:r w:rsidRPr="00C77D3A">
        <w:t xml:space="preserve">Вариант 1 – отсутствие изменений в схеме подключения нагрузки микрорайона №4. </w:t>
      </w:r>
    </w:p>
    <w:p w:rsidR="00077E7F" w:rsidRPr="00C77D3A" w:rsidRDefault="00077E7F" w:rsidP="00077E7F">
      <w:r w:rsidRPr="00F524F9">
        <w:t>Вариант 2 - подключение существующей нагрузки микрорайона №4 к новому источнику тепловой энергии с выводом ЦТП из эксплуатации.</w:t>
      </w:r>
    </w:p>
    <w:p w:rsidR="00077E7F" w:rsidRPr="009733EE" w:rsidRDefault="00077E7F" w:rsidP="00D9790D">
      <w:pPr>
        <w:pStyle w:val="30"/>
        <w:keepLines/>
        <w:numPr>
          <w:ilvl w:val="2"/>
          <w:numId w:val="8"/>
        </w:numPr>
        <w:tabs>
          <w:tab w:val="left" w:pos="993"/>
        </w:tabs>
        <w:spacing w:before="200" w:after="0"/>
        <w:ind w:left="0" w:firstLine="0"/>
      </w:pPr>
      <w:bookmarkStart w:id="520" w:name="_Toc3276357"/>
      <w:bookmarkStart w:id="521" w:name="_Toc9269453"/>
      <w:r w:rsidRPr="00C77D3A">
        <w:t>Технико-экономическое сравнение вариантов перспективного</w:t>
      </w:r>
      <w:r w:rsidRPr="009733EE">
        <w:t xml:space="preserve"> развития систем теплоснабжения поселения, городского округа, города федерального значения</w:t>
      </w:r>
      <w:bookmarkEnd w:id="520"/>
      <w:bookmarkEnd w:id="521"/>
    </w:p>
    <w:p w:rsidR="00077E7F" w:rsidRDefault="00077E7F" w:rsidP="00077E7F">
      <w:bookmarkStart w:id="522" w:name="_Toc3276358"/>
      <w:r>
        <w:t>Расчет показал, что для обеспечения потребителей микрорайона №4 горячей водой с температурой 60</w:t>
      </w:r>
      <w:r w:rsidRPr="00A74C52">
        <w:rPr>
          <w:vertAlign w:val="superscript"/>
        </w:rPr>
        <w:t>0</w:t>
      </w:r>
      <w:r w:rsidRPr="00A74C52">
        <w:t>С</w:t>
      </w:r>
      <w:r>
        <w:t xml:space="preserve"> (на выходе ЦТП) по Варианту 1 температура теплоносителя на выходе из котельной должна быть не ниже 85</w:t>
      </w:r>
      <w:r w:rsidRPr="00A74C52">
        <w:rPr>
          <w:vertAlign w:val="superscript"/>
        </w:rPr>
        <w:t>0</w:t>
      </w:r>
      <w:r w:rsidRPr="00A74C52">
        <w:t>С</w:t>
      </w:r>
      <w:r>
        <w:t xml:space="preserve">. </w:t>
      </w:r>
    </w:p>
    <w:p w:rsidR="00077E7F" w:rsidRDefault="00077E7F" w:rsidP="00077E7F">
      <w:r>
        <w:t>Помимо этого вопрос резервирования магистрали Ду500 мм не решается. Очевидно, что поддержание температуры срезки на ГВС выше 85</w:t>
      </w:r>
      <w:r w:rsidRPr="00A74C52">
        <w:rPr>
          <w:vertAlign w:val="superscript"/>
        </w:rPr>
        <w:t>0</w:t>
      </w:r>
      <w:r>
        <w:t xml:space="preserve">С является неприемлемым. </w:t>
      </w:r>
    </w:p>
    <w:p w:rsidR="00077E7F" w:rsidRDefault="00077E7F" w:rsidP="00077E7F">
      <w:r>
        <w:t xml:space="preserve">При реализации Варианта 2 </w:t>
      </w:r>
      <w:r w:rsidRPr="00B36BB6">
        <w:t>потребуются капитальные вложения</w:t>
      </w:r>
      <w:r>
        <w:t xml:space="preserve"> на </w:t>
      </w:r>
      <w:r w:rsidRPr="00B36BB6">
        <w:t>строительство котельной 4 микрорайона с выводом ЦТП из эксплуатации и консерва</w:t>
      </w:r>
      <w:r>
        <w:t xml:space="preserve">ции части магистрали с Ду500мм. </w:t>
      </w:r>
      <w:r w:rsidRPr="00B36BB6">
        <w:t xml:space="preserve">В данном варианте устраняются неэффективные режимы в переходный и летний периоды, увеличивается надежность системы за счет </w:t>
      </w:r>
      <w:r>
        <w:t>резервирования</w:t>
      </w:r>
      <w:r w:rsidRPr="00B36BB6">
        <w:t xml:space="preserve"> источников тепловой энергии.</w:t>
      </w:r>
    </w:p>
    <w:p w:rsidR="00077E7F" w:rsidRPr="001F0E64" w:rsidRDefault="00077E7F" w:rsidP="00077E7F">
      <w:r>
        <w:t>Помимо этого будут снижены потери тепловой и электрической энергии на транспортировку тепла от котельной до микрорайона №4. В настоящее время совокупный удельный расход (котельная + ЦТП) электрической энергии на транспортировку тепловой энергии составляет 34 кВт</w:t>
      </w:r>
      <w:r w:rsidRPr="009730A6">
        <w:t>/</w:t>
      </w:r>
      <w:r>
        <w:t xml:space="preserve">ч, в то время как для новой котельной он составит 20 </w:t>
      </w:r>
      <w:r w:rsidRPr="009730A6">
        <w:t>кВт/ч</w:t>
      </w:r>
      <w:r>
        <w:t xml:space="preserve">. Расчет нормативных тепловых потерь Варианта 1 и Варианта 2 показал, что при реализации Варианта 2 потери снизятся на 1548,0 </w:t>
      </w:r>
      <w:r w:rsidRPr="009730A6">
        <w:t>Гкал/год</w:t>
      </w:r>
      <w:r>
        <w:t>. В настоящее время удельный расход топлива на отпущенную</w:t>
      </w:r>
      <w:r w:rsidRPr="0090072D">
        <w:t xml:space="preserve"> </w:t>
      </w:r>
      <w:r>
        <w:t xml:space="preserve">тепловую энергию </w:t>
      </w:r>
      <w:r w:rsidRPr="001F0E64">
        <w:t>котельной ПАО «Уралкуз» составляет 162 кг у.т./Гкал, в то время как на новой котельной удельный расход топлива на отпущенную тепловую энергию составит 155 кг у.т./Гкал.</w:t>
      </w:r>
    </w:p>
    <w:p w:rsidR="00077E7F" w:rsidRPr="001F0E64" w:rsidRDefault="00077E7F" w:rsidP="00077E7F">
      <w:r w:rsidRPr="001F0E64">
        <w:t>С учетом того, что полезный отпуск тепловой энергии потребителям микрорайона №4 составит 26546,5 Гкал/год, разница в количестве сожженного газа на котельной ПАО «Уралкуз» и новой котельной составит 171,3 тыс.м</w:t>
      </w:r>
      <w:r w:rsidRPr="001F0E64">
        <w:rPr>
          <w:vertAlign w:val="superscript"/>
        </w:rPr>
        <w:t>3</w:t>
      </w:r>
      <w:r w:rsidRPr="001F0E64">
        <w:t xml:space="preserve"> газа. Сэкономленные потери тепловой энергии дадут экономию 220,0 тыс.м</w:t>
      </w:r>
      <w:r w:rsidRPr="001F0E64">
        <w:rPr>
          <w:vertAlign w:val="superscript"/>
        </w:rPr>
        <w:t>3</w:t>
      </w:r>
      <w:r w:rsidRPr="001F0E64">
        <w:t xml:space="preserve"> газа. Итого 391,3 тыс.м</w:t>
      </w:r>
      <w:r w:rsidRPr="001F0E64">
        <w:rPr>
          <w:vertAlign w:val="superscript"/>
        </w:rPr>
        <w:t>3</w:t>
      </w:r>
      <w:r w:rsidRPr="001F0E64">
        <w:t xml:space="preserve"> газа. При цене газа 4400,00 руб./ тыс.м</w:t>
      </w:r>
      <w:r w:rsidRPr="001F0E64">
        <w:rPr>
          <w:vertAlign w:val="superscript"/>
        </w:rPr>
        <w:t>3</w:t>
      </w:r>
      <w:r w:rsidRPr="001F0E64">
        <w:t xml:space="preserve"> экономия составит 1721,72 тыс. руб. Экономия электроэнергии по транспортировке соответствующего количества составит 371,7 тыс. кВтч, что при цене 3,2 руб./ кВтч составит 1189,44 тыс. руб. Общая годовая экономия на 2-ух видов ТЭР составит 2911,16 тыс. руб. Общая стоимость строительства котельной, включая ПСД и ПНР, составит 54500 тыс. руб. Таким образом, срок окупаемости будет 18,7 лет. Стоит учесть, что в расчете не учитывались факторы устранения существующих проблем и увеличения надежности теплоснабжения. Тарифные последствия внедрения нового источника за счет инвестиционной надбавки к тарифу рассмотрены в разделе – тарифные последствия.   </w:t>
      </w:r>
    </w:p>
    <w:p w:rsidR="00077E7F" w:rsidRPr="001F0E64" w:rsidRDefault="00077E7F" w:rsidP="00D9790D">
      <w:pPr>
        <w:pStyle w:val="30"/>
        <w:keepLines/>
        <w:numPr>
          <w:ilvl w:val="2"/>
          <w:numId w:val="8"/>
        </w:numPr>
        <w:tabs>
          <w:tab w:val="left" w:pos="993"/>
        </w:tabs>
        <w:spacing w:before="200" w:after="0"/>
        <w:ind w:left="0" w:firstLine="0"/>
      </w:pPr>
      <w:bookmarkStart w:id="523" w:name="_Toc9269454"/>
      <w:r w:rsidRPr="001F0E64">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522"/>
      <w:bookmarkEnd w:id="523"/>
    </w:p>
    <w:p w:rsidR="00077E7F" w:rsidRPr="001F0E64" w:rsidRDefault="00077E7F" w:rsidP="00077E7F"/>
    <w:p w:rsidR="00077E7F" w:rsidRPr="001F0E64" w:rsidRDefault="00077E7F" w:rsidP="00077E7F">
      <w:r w:rsidRPr="001F0E64">
        <w:t>Приоритетным вариантом перспективного развития Чебаркульского ГО являются:</w:t>
      </w:r>
    </w:p>
    <w:p w:rsidR="00077E7F" w:rsidRPr="001F0E64" w:rsidRDefault="00077E7F" w:rsidP="00077E7F">
      <w:pPr>
        <w:pStyle w:val="10"/>
      </w:pPr>
      <w:r w:rsidRPr="001F0E64">
        <w:t>перевод потребителей с низкой тепловой нагрузкой на индивидуальные источники теплоснабжения;</w:t>
      </w:r>
    </w:p>
    <w:p w:rsidR="00077E7F" w:rsidRPr="001F0E64" w:rsidRDefault="00077E7F" w:rsidP="00077E7F">
      <w:pPr>
        <w:pStyle w:val="10"/>
      </w:pPr>
      <w:r w:rsidRPr="001F0E64">
        <w:t>замена неэффективных источников тепловой энергии на более эффективные газовые модульные котельные с автоматизированным управлением;</w:t>
      </w:r>
    </w:p>
    <w:p w:rsidR="00077E7F" w:rsidRPr="001F0E64" w:rsidRDefault="00077E7F" w:rsidP="00077E7F">
      <w:pPr>
        <w:pStyle w:val="10"/>
      </w:pPr>
      <w:r w:rsidRPr="001F0E64">
        <w:t>замена источников, работающих на угле на эффективные газовые модульные котельные с автоматизированным управлением;</w:t>
      </w:r>
    </w:p>
    <w:p w:rsidR="00077E7F" w:rsidRPr="001F0E64" w:rsidRDefault="00077E7F" w:rsidP="00077E7F">
      <w:pPr>
        <w:pStyle w:val="10"/>
      </w:pPr>
      <w:r w:rsidRPr="001F0E64">
        <w:t>реализация варианта строительства котельной микрорайона №4, в результате которого:</w:t>
      </w:r>
    </w:p>
    <w:p w:rsidR="00077E7F" w:rsidRPr="001F0E64" w:rsidRDefault="00077E7F" w:rsidP="00077E7F">
      <w:pPr>
        <w:pStyle w:val="af2"/>
        <w:tabs>
          <w:tab w:val="left" w:pos="567"/>
        </w:tabs>
        <w:ind w:left="426" w:hanging="360"/>
        <w:jc w:val="both"/>
      </w:pPr>
      <w:r w:rsidRPr="001F0E64">
        <w:t>будет устранены неэффективные режимы теплоснабжения в переходный и летний периоды для снижения нерационального потребления ТЭР;</w:t>
      </w:r>
    </w:p>
    <w:p w:rsidR="00077E7F" w:rsidRPr="001F0E64" w:rsidRDefault="00077E7F" w:rsidP="00077E7F">
      <w:pPr>
        <w:pStyle w:val="af2"/>
        <w:tabs>
          <w:tab w:val="left" w:pos="567"/>
        </w:tabs>
        <w:ind w:left="426" w:hanging="360"/>
        <w:jc w:val="both"/>
      </w:pPr>
      <w:r w:rsidRPr="001F0E64">
        <w:t>будет выполнено требование СанПиН 2.1.4.2496-09 по предоставлению услуги ГВС;</w:t>
      </w:r>
    </w:p>
    <w:p w:rsidR="00077E7F" w:rsidRPr="001F0E64" w:rsidRDefault="00077E7F" w:rsidP="00077E7F">
      <w:pPr>
        <w:pStyle w:val="af2"/>
        <w:tabs>
          <w:tab w:val="left" w:pos="567"/>
        </w:tabs>
        <w:ind w:left="426" w:hanging="360"/>
        <w:jc w:val="both"/>
      </w:pPr>
      <w:r w:rsidRPr="001F0E64">
        <w:t>улучшится гидравлический режим для обеспечения расчетных напоров у всех потребителей;</w:t>
      </w:r>
    </w:p>
    <w:p w:rsidR="00077E7F" w:rsidRPr="001F0E64" w:rsidRDefault="00077E7F" w:rsidP="00077E7F">
      <w:pPr>
        <w:pStyle w:val="af2"/>
        <w:tabs>
          <w:tab w:val="left" w:pos="567"/>
        </w:tabs>
        <w:ind w:left="426" w:hanging="360"/>
        <w:jc w:val="both"/>
      </w:pPr>
      <w:r w:rsidRPr="001F0E64">
        <w:t>увеличится надежность системы теплоснабжения за счет строительства новых источников и замещения части старых генерирующих мощностей, снижение напоров в сети.</w:t>
      </w:r>
    </w:p>
    <w:p w:rsidR="00077E7F" w:rsidRPr="001F0E64" w:rsidRDefault="00077E7F" w:rsidP="00D9790D">
      <w:pPr>
        <w:pStyle w:val="30"/>
        <w:keepLines/>
        <w:numPr>
          <w:ilvl w:val="2"/>
          <w:numId w:val="8"/>
        </w:numPr>
        <w:tabs>
          <w:tab w:val="left" w:pos="993"/>
        </w:tabs>
        <w:spacing w:before="200" w:after="0"/>
        <w:ind w:left="0" w:firstLine="0"/>
      </w:pPr>
      <w:bookmarkStart w:id="524" w:name="_Toc9269455"/>
      <w:r w:rsidRPr="001F0E64">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524"/>
    </w:p>
    <w:p w:rsidR="00077E7F" w:rsidRPr="001F0E64" w:rsidRDefault="00077E7F" w:rsidP="00077E7F">
      <w:r w:rsidRPr="001F0E64">
        <w:t>Произведена актуализация мастер-плана с использованием актуальных данных.</w:t>
      </w:r>
    </w:p>
    <w:p w:rsidR="00077E7F" w:rsidRPr="001F0E64" w:rsidRDefault="00077E7F" w:rsidP="00D9790D">
      <w:pPr>
        <w:pStyle w:val="11"/>
        <w:keepLines/>
        <w:pageBreakBefore/>
        <w:numPr>
          <w:ilvl w:val="0"/>
          <w:numId w:val="8"/>
        </w:numPr>
        <w:tabs>
          <w:tab w:val="left" w:pos="1560"/>
        </w:tabs>
        <w:spacing w:before="480" w:after="120" w:line="240" w:lineRule="auto"/>
        <w:ind w:left="0" w:firstLine="0"/>
        <w:jc w:val="both"/>
      </w:pPr>
      <w:bookmarkStart w:id="525" w:name="_Toc3276359"/>
      <w:bookmarkStart w:id="526" w:name="_Toc9269456"/>
      <w:bookmarkEnd w:id="514"/>
      <w:r w:rsidRPr="001F0E64">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25"/>
      <w:bookmarkEnd w:id="526"/>
    </w:p>
    <w:p w:rsidR="00077E7F" w:rsidRPr="001F0E64" w:rsidRDefault="00077E7F" w:rsidP="00D9790D">
      <w:pPr>
        <w:pStyle w:val="30"/>
        <w:keepLines/>
        <w:numPr>
          <w:ilvl w:val="2"/>
          <w:numId w:val="8"/>
        </w:numPr>
        <w:tabs>
          <w:tab w:val="left" w:pos="993"/>
        </w:tabs>
        <w:spacing w:before="200" w:after="0"/>
        <w:ind w:left="0" w:firstLine="0"/>
      </w:pPr>
      <w:bookmarkStart w:id="527" w:name="_Toc3276360"/>
      <w:bookmarkStart w:id="528" w:name="_Toc9269457"/>
      <w:r w:rsidRPr="001F0E64">
        <w:t>Расчетная величина нормативных потерь теплоносителя в тепловых сетях в зонах действия источников тепловой энергии</w:t>
      </w:r>
      <w:bookmarkEnd w:id="527"/>
      <w:bookmarkEnd w:id="528"/>
    </w:p>
    <w:p w:rsidR="00077E7F" w:rsidRPr="001F0E64" w:rsidRDefault="00077E7F" w:rsidP="00077E7F">
      <w:r w:rsidRPr="001F0E64">
        <w:t>Расчетная величина нормативных потерь теплоносителя в тепловых сетях в зонах действия источников тепловой энергии определена в ходе проведения расчета гидравлических режимов электронной модели. Данные результатов расчета представлены в таблице ниже.</w:t>
      </w:r>
    </w:p>
    <w:p w:rsidR="00077E7F" w:rsidRPr="001F0E64" w:rsidRDefault="00077E7F" w:rsidP="00077E7F">
      <w:pPr>
        <w:pStyle w:val="aff5"/>
      </w:pPr>
      <w:r w:rsidRPr="001F0E64">
        <w:t xml:space="preserve">Таблица 9 </w:t>
      </w:r>
    </w:p>
    <w:tbl>
      <w:tblPr>
        <w:tblW w:w="5000" w:type="pct"/>
        <w:tblInd w:w="103" w:type="dxa"/>
        <w:tblLayout w:type="fixed"/>
        <w:tblLook w:val="04A0"/>
      </w:tblPr>
      <w:tblGrid>
        <w:gridCol w:w="854"/>
        <w:gridCol w:w="4136"/>
        <w:gridCol w:w="2410"/>
        <w:gridCol w:w="2171"/>
      </w:tblGrid>
      <w:tr w:rsidR="00077E7F" w:rsidRPr="001F0E64" w:rsidTr="00D9790D">
        <w:trPr>
          <w:trHeight w:val="20"/>
        </w:trPr>
        <w:tc>
          <w:tcPr>
            <w:tcW w:w="960" w:type="dxa"/>
            <w:tcBorders>
              <w:top w:val="single" w:sz="4" w:space="0" w:color="auto"/>
              <w:left w:val="single" w:sz="4" w:space="0" w:color="auto"/>
              <w:bottom w:val="single" w:sz="4" w:space="0" w:color="auto"/>
              <w:right w:val="nil"/>
            </w:tcBorders>
            <w:shd w:val="clear" w:color="auto" w:fill="auto"/>
            <w:vAlign w:val="center"/>
            <w:hideMark/>
          </w:tcPr>
          <w:p w:rsidR="00077E7F" w:rsidRPr="00D9790D" w:rsidRDefault="00077E7F" w:rsidP="00D9790D">
            <w:pPr>
              <w:pStyle w:val="00"/>
            </w:pPr>
            <w:r w:rsidRPr="00D9790D">
              <w:t>№</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Источник</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Номинальная (установленная) производительность ВПУ, т/ч</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Расчетное значение объема подпитки, т/ч</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ПАО «Уралкуз»</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50(100)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Зимний период</w:t>
            </w:r>
          </w:p>
          <w:p w:rsidR="00077E7F" w:rsidRPr="00D9790D" w:rsidRDefault="00077E7F" w:rsidP="00D9790D">
            <w:pPr>
              <w:pStyle w:val="00"/>
            </w:pPr>
            <w:r w:rsidRPr="00D9790D">
              <w:t xml:space="preserve"> 14,96</w:t>
            </w:r>
          </w:p>
          <w:p w:rsidR="00077E7F" w:rsidRPr="001F0E64" w:rsidRDefault="00077E7F" w:rsidP="00D9790D">
            <w:pPr>
              <w:ind w:firstLine="0"/>
            </w:pPr>
            <w:r w:rsidRPr="001F0E64">
              <w:t>Летний период</w:t>
            </w:r>
          </w:p>
          <w:p w:rsidR="00077E7F" w:rsidRPr="004C4622" w:rsidRDefault="00077E7F" w:rsidP="00D9790D">
            <w:pPr>
              <w:ind w:firstLine="0"/>
              <w:jc w:val="center"/>
            </w:pPr>
            <w:r w:rsidRPr="001F0E64">
              <w:t>6,51</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2</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№219</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46,00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11,10</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3</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№36</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1,20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rPr>
                <w:color w:val="FF0000"/>
              </w:rPr>
            </w:pPr>
            <w:r w:rsidRPr="00D9790D">
              <w:t>0,13</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4</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«Чебаркуль»</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1,93</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5</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 Мисяш, ул. Станционная</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1,00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0,04</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6</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Советская, 269</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0,05</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7</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«Каменный цветок»</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0,05</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8</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пос. Куйбышева, котельная школы №9</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0,01</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9</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г.Чебаркуль, ул.Миасское шоссе, 5</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0,01</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10</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ГБУЗ "Областная Больница г.Чебаркуль", ул.Крылова, 83/5</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н/д</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4,53</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11</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ГУП Челябинской области Пансионат с лечением «Карагайский бор» Филиал «Сосновая горка»</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5,00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0,35</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12</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пансионата «Утес»</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0,08</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13</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«Еловое»</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3,00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0,35</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14</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ООО «Курорт Кисегач»</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1,00</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1,19</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15</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№2поселка Санаторий Кисегач, ОО «Русь»</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0,21</w:t>
            </w:r>
          </w:p>
        </w:tc>
      </w:tr>
      <w:tr w:rsidR="00077E7F" w:rsidRPr="00464AA7" w:rsidTr="00D9790D">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16</w:t>
            </w:r>
          </w:p>
        </w:tc>
        <w:tc>
          <w:tcPr>
            <w:tcW w:w="4800" w:type="dxa"/>
            <w:tcBorders>
              <w:top w:val="nil"/>
              <w:left w:val="nil"/>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ООО «Лесная сказка»</w:t>
            </w:r>
          </w:p>
        </w:tc>
        <w:tc>
          <w:tcPr>
            <w:tcW w:w="278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отсутствует</w:t>
            </w:r>
          </w:p>
        </w:tc>
        <w:tc>
          <w:tcPr>
            <w:tcW w:w="2500"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н/д</w:t>
            </w:r>
          </w:p>
        </w:tc>
      </w:tr>
    </w:tbl>
    <w:p w:rsidR="00077E7F" w:rsidRPr="00C663DB" w:rsidRDefault="00077E7F" w:rsidP="00D9790D">
      <w:pPr>
        <w:pStyle w:val="30"/>
        <w:keepLines/>
        <w:numPr>
          <w:ilvl w:val="2"/>
          <w:numId w:val="8"/>
        </w:numPr>
        <w:tabs>
          <w:tab w:val="left" w:pos="993"/>
        </w:tabs>
        <w:spacing w:before="200" w:after="0"/>
        <w:ind w:left="0" w:firstLine="0"/>
      </w:pPr>
      <w:bookmarkStart w:id="529" w:name="_Toc3276361"/>
      <w:bookmarkStart w:id="530" w:name="_Toc9269458"/>
      <w:r w:rsidRPr="00C663D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29"/>
      <w:bookmarkEnd w:id="530"/>
    </w:p>
    <w:p w:rsidR="00077E7F" w:rsidRPr="00C663DB" w:rsidRDefault="00077E7F" w:rsidP="00077E7F">
      <w:r w:rsidRPr="00C663DB">
        <w:t xml:space="preserve">В </w:t>
      </w:r>
      <w:r>
        <w:t>Чебаркульском городском округе</w:t>
      </w:r>
      <w:r w:rsidRPr="00C663DB">
        <w:t xml:space="preserve"> используется закрытая система теплоснабжения. Учет максимального и среднечасового расхода не ведется.</w:t>
      </w:r>
    </w:p>
    <w:p w:rsidR="00077E7F" w:rsidRPr="00C663DB" w:rsidRDefault="00077E7F" w:rsidP="00D9790D">
      <w:pPr>
        <w:pStyle w:val="30"/>
        <w:keepLines/>
        <w:numPr>
          <w:ilvl w:val="2"/>
          <w:numId w:val="8"/>
        </w:numPr>
        <w:tabs>
          <w:tab w:val="left" w:pos="993"/>
        </w:tabs>
        <w:spacing w:before="200" w:after="0"/>
        <w:ind w:left="0" w:firstLine="0"/>
      </w:pPr>
      <w:bookmarkStart w:id="531" w:name="_Toc3276362"/>
      <w:bookmarkStart w:id="532" w:name="_Toc9269459"/>
      <w:r w:rsidRPr="00C663DB">
        <w:t>Сведения о наличии баков-аккумуляторов</w:t>
      </w:r>
      <w:bookmarkEnd w:id="531"/>
      <w:bookmarkEnd w:id="532"/>
    </w:p>
    <w:p w:rsidR="00077E7F" w:rsidRPr="00C663DB" w:rsidRDefault="00077E7F" w:rsidP="00077E7F">
      <w:r w:rsidRPr="00C663DB">
        <w:t xml:space="preserve">Сведения о баках-аккумуляторах </w:t>
      </w:r>
      <w:r>
        <w:t>отсутствуют</w:t>
      </w:r>
      <w:r w:rsidRPr="00C663DB">
        <w:t>.</w:t>
      </w:r>
    </w:p>
    <w:p w:rsidR="00077E7F" w:rsidRPr="00C663DB" w:rsidRDefault="00077E7F" w:rsidP="00D9790D">
      <w:pPr>
        <w:pStyle w:val="30"/>
        <w:keepLines/>
        <w:numPr>
          <w:ilvl w:val="2"/>
          <w:numId w:val="8"/>
        </w:numPr>
        <w:tabs>
          <w:tab w:val="left" w:pos="993"/>
        </w:tabs>
        <w:spacing w:before="200" w:after="0"/>
        <w:ind w:left="0" w:firstLine="0"/>
      </w:pPr>
      <w:bookmarkStart w:id="533" w:name="_Toc3276363"/>
      <w:bookmarkStart w:id="534" w:name="_Toc9269460"/>
      <w:r w:rsidRPr="00C663D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33"/>
      <w:bookmarkEnd w:id="534"/>
    </w:p>
    <w:p w:rsidR="00077E7F" w:rsidRPr="00C663DB" w:rsidRDefault="00077E7F" w:rsidP="00077E7F">
      <w:r w:rsidRPr="00C663DB">
        <w:t xml:space="preserve">Нормативный часовой расход подпиточной воды для эксплуатационного </w:t>
      </w:r>
      <w:r>
        <w:t xml:space="preserve">режима приведен в </w:t>
      </w:r>
      <w:r w:rsidRPr="00F920D9">
        <w:t>таблице</w:t>
      </w:r>
      <w:r>
        <w:t xml:space="preserve"> 9. Расход подпиточной воды для а</w:t>
      </w:r>
      <w:r w:rsidRPr="00C663DB">
        <w:t>варийн</w:t>
      </w:r>
      <w:r>
        <w:t>ых</w:t>
      </w:r>
      <w:r w:rsidRPr="00C663DB">
        <w:t xml:space="preserve"> режимов не определялся.</w:t>
      </w:r>
      <w:r>
        <w:t xml:space="preserve"> Данные по ф</w:t>
      </w:r>
      <w:r w:rsidRPr="00C663DB">
        <w:t>актически</w:t>
      </w:r>
      <w:r>
        <w:t>м</w:t>
      </w:r>
      <w:r w:rsidRPr="00C663DB">
        <w:t xml:space="preserve"> часово</w:t>
      </w:r>
      <w:r>
        <w:t>м</w:t>
      </w:r>
      <w:r w:rsidRPr="00C663DB">
        <w:t xml:space="preserve"> расход</w:t>
      </w:r>
      <w:r>
        <w:t xml:space="preserve">ам </w:t>
      </w:r>
      <w:r w:rsidRPr="00C663DB">
        <w:t xml:space="preserve">подпиточной воды для эксплуатационного и аварийного режимов </w:t>
      </w:r>
      <w:r>
        <w:t>отсутствует.</w:t>
      </w:r>
    </w:p>
    <w:p w:rsidR="00077E7F" w:rsidRPr="00C663DB" w:rsidRDefault="00077E7F" w:rsidP="00D9790D">
      <w:pPr>
        <w:pStyle w:val="30"/>
        <w:keepLines/>
        <w:numPr>
          <w:ilvl w:val="2"/>
          <w:numId w:val="8"/>
        </w:numPr>
        <w:tabs>
          <w:tab w:val="left" w:pos="993"/>
        </w:tabs>
        <w:spacing w:before="200" w:after="0"/>
        <w:ind w:left="0" w:firstLine="0"/>
      </w:pPr>
      <w:bookmarkStart w:id="535" w:name="_Toc3276364"/>
      <w:bookmarkStart w:id="536" w:name="_Toc9269461"/>
      <w:r w:rsidRPr="00C663D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35"/>
      <w:bookmarkEnd w:id="536"/>
    </w:p>
    <w:p w:rsidR="00077E7F" w:rsidRDefault="00077E7F" w:rsidP="00077E7F">
      <w:r w:rsidRPr="00C663DB">
        <w:t>В соответствии с п.6</w:t>
      </w:r>
      <w:r>
        <w:t>.</w:t>
      </w:r>
      <w:r w:rsidRPr="00C663DB">
        <w:t>17, СП 124</w:t>
      </w:r>
      <w:r>
        <w:t>.</w:t>
      </w:r>
      <w:r w:rsidRPr="00C663DB">
        <w:t>13330</w:t>
      </w:r>
      <w:r>
        <w:t>.</w:t>
      </w:r>
      <w:r w:rsidRPr="00C663DB">
        <w:t xml:space="preserve">2012 СНиП 41-02-2003. </w:t>
      </w:r>
      <w:r>
        <w:t>«</w:t>
      </w:r>
      <w:r w:rsidRPr="00C663DB">
        <w:t>Тепловые сети</w:t>
      </w:r>
      <w:r>
        <w:t>»</w:t>
      </w:r>
      <w:r w:rsidRPr="00C663DB">
        <w:t>,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077E7F" w:rsidRPr="00C663DB" w:rsidRDefault="00077E7F" w:rsidP="00077E7F">
      <w:r w:rsidRPr="00C663DB">
        <w:t xml:space="preserve">Так как </w:t>
      </w:r>
      <w:r>
        <w:t xml:space="preserve">в Чебаркульском городском округе используется закрытая система теплоснабжения и изменений в схеме распределения тепловой энергии не планируется, то существенных изменений баланса производительности ВПУ и потерь теплоносителя не произойдет. При реализации варианта 2 потребители и тепловые сети от ЦТП г.Чебаркуль будут переключены на новый источник. В результате этого объем нормативных потерь </w:t>
      </w:r>
      <w:r w:rsidRPr="001F0E64">
        <w:t>теплоносителя на участках и системах теплопотребления данных потребителей перейдет от котельной ПАО «Уралкуз»</w:t>
      </w:r>
      <w:r>
        <w:t xml:space="preserve"> на новый источник и составит 1,0 т/ч (0,43 т/ч на восполнение нормативных утечек из трубопроводов и 0,57 т/ч на восполнение утечек из систем теплопотребления абонентов).</w:t>
      </w:r>
    </w:p>
    <w:p w:rsidR="00077E7F" w:rsidRDefault="00077E7F" w:rsidP="00077E7F">
      <w:r>
        <w:t>Таким образом, д</w:t>
      </w:r>
      <w:r w:rsidRPr="00C663DB">
        <w:t>ополнительные мероприятия по повышению объемов а</w:t>
      </w:r>
      <w:r>
        <w:t>варийной подпитки не требуются.</w:t>
      </w:r>
    </w:p>
    <w:p w:rsidR="00077E7F" w:rsidRPr="00202974" w:rsidRDefault="00077E7F" w:rsidP="00D9790D">
      <w:pPr>
        <w:pStyle w:val="30"/>
        <w:keepLines/>
        <w:numPr>
          <w:ilvl w:val="2"/>
          <w:numId w:val="8"/>
        </w:numPr>
        <w:tabs>
          <w:tab w:val="left" w:pos="993"/>
        </w:tabs>
        <w:spacing w:before="200" w:after="0"/>
        <w:ind w:left="0" w:firstLine="0"/>
      </w:pPr>
      <w:bookmarkStart w:id="537" w:name="_Toc9269462"/>
      <w:r w:rsidRPr="00202974">
        <w:t>Описание изменений в балансах производительности водоподготовительных установок за период предшествующий актуализации схемы теплоснабжения</w:t>
      </w:r>
      <w:bookmarkEnd w:id="537"/>
    </w:p>
    <w:p w:rsidR="00077E7F" w:rsidRPr="00A92B66" w:rsidRDefault="00077E7F" w:rsidP="00077E7F">
      <w:r w:rsidRPr="00202974">
        <w:t>Изменений в балансах производительности водоподготовительных установок и потребления теплоносителя теплопотребляющими установками потребителей вызванных строительством, реконструкцией и модернизацией водоподготовительных устройств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w:t>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538" w:name="_Toc487116725"/>
      <w:bookmarkStart w:id="539" w:name="_Toc3276365"/>
      <w:bookmarkStart w:id="540" w:name="_Toc9269463"/>
      <w:r w:rsidRPr="00C663DB">
        <w:t>Предложения по строительству,</w:t>
      </w:r>
      <w:r w:rsidRPr="009733EE">
        <w:t xml:space="preserve"> реконструкции и техническому перевооружению источников тепловой энергии</w:t>
      </w:r>
      <w:bookmarkEnd w:id="538"/>
      <w:bookmarkEnd w:id="539"/>
      <w:bookmarkEnd w:id="540"/>
    </w:p>
    <w:p w:rsidR="00077E7F" w:rsidRPr="009733EE" w:rsidRDefault="00077E7F" w:rsidP="00D9790D">
      <w:pPr>
        <w:pStyle w:val="30"/>
        <w:keepLines/>
        <w:numPr>
          <w:ilvl w:val="2"/>
          <w:numId w:val="8"/>
        </w:numPr>
        <w:tabs>
          <w:tab w:val="left" w:pos="993"/>
        </w:tabs>
        <w:spacing w:before="200" w:after="0"/>
        <w:ind w:left="0" w:firstLine="0"/>
      </w:pPr>
      <w:bookmarkStart w:id="541" w:name="_Toc3276366"/>
      <w:bookmarkStart w:id="542" w:name="_Toc9269464"/>
      <w:r w:rsidRPr="009733EE">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41"/>
      <w:bookmarkEnd w:id="542"/>
    </w:p>
    <w:p w:rsidR="00077E7F" w:rsidRPr="009733EE" w:rsidRDefault="00077E7F" w:rsidP="00077E7F">
      <w:r w:rsidRPr="009733EE">
        <w:t>Согласно статье 14</w:t>
      </w:r>
      <w:r>
        <w:t xml:space="preserve"> </w:t>
      </w:r>
      <w:r w:rsidRPr="009733EE">
        <w:t xml:space="preserve"> ФЗ №190 «О теплоснабжении» от 27</w:t>
      </w:r>
      <w:r>
        <w:t>.</w:t>
      </w:r>
      <w:r w:rsidRPr="009733EE">
        <w:t>07</w:t>
      </w:r>
      <w:r>
        <w:t>.</w:t>
      </w:r>
      <w:r w:rsidRPr="009733EE">
        <w:t>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77E7F" w:rsidRPr="009733EE" w:rsidRDefault="00077E7F" w:rsidP="00077E7F">
      <w:r w:rsidRPr="009733EE">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w:t>
      </w:r>
      <w:r>
        <w:t>е</w:t>
      </w:r>
      <w:r w:rsidRPr="009733EE">
        <w:t xml:space="preserve"> вправе отказать им в услуге </w:t>
      </w:r>
      <w:r>
        <w:t>п</w:t>
      </w:r>
      <w:r w:rsidRPr="009733EE">
        <w:t>о такому подключению и в заключени</w:t>
      </w:r>
      <w:r>
        <w:t>и</w:t>
      </w:r>
      <w:r w:rsidRPr="009733EE">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77E7F" w:rsidRPr="009733EE" w:rsidRDefault="00077E7F" w:rsidP="00077E7F">
      <w:r w:rsidRPr="009733EE">
        <w:t xml:space="preserve">При наличии </w:t>
      </w:r>
      <w:r w:rsidRPr="009733EE">
        <w:tab/>
        <w:t>технической возможности подключения</w:t>
      </w:r>
      <w:r w:rsidRPr="009733EE">
        <w:tab/>
        <w:t>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r>
        <w:t>и</w:t>
      </w:r>
      <w:r w:rsidRPr="009733EE">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77E7F" w:rsidRPr="009733EE" w:rsidRDefault="00077E7F" w:rsidP="00077E7F">
      <w:r w:rsidRPr="009733EE">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w:t>
      </w:r>
      <w:r>
        <w:t>и</w:t>
      </w:r>
      <w:r w:rsidRPr="009733EE">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77E7F" w:rsidRPr="009733EE" w:rsidRDefault="00077E7F" w:rsidP="00077E7F">
      <w:r w:rsidRPr="009733EE">
        <w:t>В случае технической невозможности подключения к системе теплоснабжения объекта капитальною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нес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установленною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077E7F" w:rsidRPr="009733EE" w:rsidRDefault="00077E7F" w:rsidP="00077E7F">
      <w:r w:rsidRPr="009733EE">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капитальною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77E7F" w:rsidRPr="009733EE" w:rsidRDefault="00077E7F" w:rsidP="00077E7F">
      <w:r w:rsidRPr="009733EE">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77E7F" w:rsidRPr="009733EE" w:rsidRDefault="00077E7F" w:rsidP="00077E7F">
      <w:r w:rsidRPr="009733EE">
        <w:t>С потребителями, находящимися за границей радиуса эффективного теплоснабжения, могут быть заключены договор</w:t>
      </w:r>
      <w:r>
        <w:t>ы</w:t>
      </w:r>
      <w:r w:rsidRPr="009733EE">
        <w:t xml:space="preserve">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w:t>
      </w:r>
      <w:r>
        <w:t>э</w:t>
      </w:r>
      <w:r w:rsidRPr="009733EE">
        <w:t>ффективно</w:t>
      </w:r>
      <w:r>
        <w:t>го</w:t>
      </w:r>
      <w:r w:rsidRPr="009733EE">
        <w:t xml:space="preserve"> теплоснабжения.</w:t>
      </w:r>
    </w:p>
    <w:p w:rsidR="00077E7F" w:rsidRPr="009733EE" w:rsidRDefault="00077E7F" w:rsidP="00077E7F">
      <w:r w:rsidRPr="009733EE">
        <w:t>Кроме того, согласно СП 42</w:t>
      </w:r>
      <w:r>
        <w:t>.</w:t>
      </w:r>
      <w:r w:rsidRPr="009733EE">
        <w:t>133330</w:t>
      </w:r>
      <w:r>
        <w:t>.</w:t>
      </w:r>
      <w:r w:rsidRPr="009733EE">
        <w:t>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допускается предусматривать теплоснабжение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r>
        <w:t>.</w:t>
      </w:r>
      <w:r w:rsidRPr="009733EE">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077E7F" w:rsidRPr="009733EE" w:rsidRDefault="00077E7F" w:rsidP="00077E7F">
      <w:r w:rsidRPr="009733EE">
        <w:t>Согласно СП 60</w:t>
      </w:r>
      <w:r>
        <w:t>.</w:t>
      </w:r>
      <w:r w:rsidRPr="009733EE">
        <w:t>13330</w:t>
      </w:r>
      <w:r>
        <w:t>.</w:t>
      </w:r>
      <w:r w:rsidRPr="009733EE">
        <w:t>2012 "Отопление, вентиляция и кондиционирование воздуха", для индивидуальною теплоснабжения зданий следует применять теплогенераторы полной заводской готовности на газообразном, жидком и твердом топливе общей тсплопроизводительностью до 360 кВт с параметрами теплоносителя нс более 95°С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077E7F" w:rsidRPr="009733EE" w:rsidRDefault="00077E7F" w:rsidP="00077E7F">
      <w:r w:rsidRPr="009733EE">
        <w:t>Условия организации поквартирного теплоснабжения определены в СП 54</w:t>
      </w:r>
      <w:r>
        <w:t>.</w:t>
      </w:r>
      <w:r w:rsidRPr="009733EE">
        <w:t>13330</w:t>
      </w:r>
      <w:r>
        <w:t>.</w:t>
      </w:r>
      <w:r w:rsidRPr="009733EE">
        <w:t>2011 "Здания жилые многоквартирные" и СП 60</w:t>
      </w:r>
      <w:r>
        <w:t>.</w:t>
      </w:r>
      <w:r w:rsidRPr="009733EE">
        <w:t>13330</w:t>
      </w:r>
      <w:r>
        <w:t>.</w:t>
      </w:r>
      <w:r w:rsidRPr="009733EE">
        <w:t>2012 "Отопление, вентиляция и кондиционирование воздуха.</w:t>
      </w:r>
    </w:p>
    <w:p w:rsidR="00077E7F" w:rsidRPr="009733EE" w:rsidRDefault="00077E7F" w:rsidP="00077E7F">
      <w:r w:rsidRPr="009733EE">
        <w:t>Согласно п.15, с. 14, ФЗ №190 от 27</w:t>
      </w:r>
      <w:r>
        <w:t>.</w:t>
      </w:r>
      <w:r w:rsidRPr="009733EE">
        <w:t>07</w:t>
      </w:r>
      <w:r>
        <w:t>.</w:t>
      </w:r>
      <w:r w:rsidRPr="009733EE">
        <w:t xml:space="preserve">2010 г., </w:t>
      </w:r>
      <w:r>
        <w:t>и Постановлением</w:t>
      </w:r>
      <w:r w:rsidRPr="00AC575B">
        <w:t xml:space="preserve"> Правительства РФ от 5</w:t>
      </w:r>
      <w:r>
        <w:t>.07.</w:t>
      </w:r>
      <w:r w:rsidRPr="00AC575B">
        <w:t xml:space="preserve">2018 г. </w:t>
      </w:r>
      <w:r>
        <w:t>№</w:t>
      </w:r>
      <w:r w:rsidRPr="00AC575B">
        <w:t> 787</w:t>
      </w:r>
      <w:r>
        <w:t xml:space="preserve"> «</w:t>
      </w:r>
      <w:r w:rsidRPr="00AC575B">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t>»</w:t>
      </w:r>
      <w:r w:rsidRPr="009733EE">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077E7F" w:rsidRPr="009733EE" w:rsidRDefault="00077E7F" w:rsidP="00D9790D">
      <w:pPr>
        <w:pStyle w:val="30"/>
        <w:keepLines/>
        <w:numPr>
          <w:ilvl w:val="2"/>
          <w:numId w:val="8"/>
        </w:numPr>
        <w:tabs>
          <w:tab w:val="left" w:pos="993"/>
        </w:tabs>
        <w:spacing w:before="200" w:after="0"/>
        <w:ind w:left="0" w:firstLine="0"/>
      </w:pPr>
      <w:bookmarkStart w:id="543" w:name="_Toc3276367"/>
      <w:bookmarkStart w:id="544" w:name="_Toc9269465"/>
      <w:r w:rsidRPr="009733EE">
        <w:rPr>
          <w:rFonts w:eastAsia="Calibri"/>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w:t>
      </w:r>
      <w:r w:rsidRPr="009733EE">
        <w:t xml:space="preserve"> надежного теплоснабжения потребителей</w:t>
      </w:r>
      <w:bookmarkEnd w:id="543"/>
      <w:bookmarkEnd w:id="544"/>
    </w:p>
    <w:p w:rsidR="00077E7F" w:rsidRPr="009733EE" w:rsidRDefault="00077E7F" w:rsidP="00077E7F">
      <w:r w:rsidRPr="009733EE">
        <w:t>Объекты</w:t>
      </w:r>
      <w:r>
        <w:t>,</w:t>
      </w:r>
      <w:r w:rsidRPr="009733EE">
        <w:t xml:space="preserve"> мощность которых поставляется в вынужденном режиме в целях обеспечения надежного теплоснабжения потребителей отсутствуют.</w:t>
      </w:r>
    </w:p>
    <w:p w:rsidR="00077E7F" w:rsidRPr="009733EE" w:rsidRDefault="00077E7F" w:rsidP="00D9790D">
      <w:pPr>
        <w:pStyle w:val="30"/>
        <w:keepLines/>
        <w:numPr>
          <w:ilvl w:val="2"/>
          <w:numId w:val="8"/>
        </w:numPr>
        <w:tabs>
          <w:tab w:val="left" w:pos="993"/>
        </w:tabs>
        <w:spacing w:before="200" w:after="0"/>
        <w:ind w:left="0" w:firstLine="0"/>
      </w:pPr>
      <w:bookmarkStart w:id="545" w:name="_Toc3276368"/>
      <w:bookmarkStart w:id="546" w:name="_Toc9269466"/>
      <w:r w:rsidRPr="009733EE">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45"/>
      <w:r>
        <w:t>)</w:t>
      </w:r>
      <w:bookmarkEnd w:id="546"/>
    </w:p>
    <w:p w:rsidR="00077E7F" w:rsidRPr="009733EE" w:rsidRDefault="00077E7F" w:rsidP="00077E7F">
      <w:r w:rsidRPr="009733EE">
        <w:t>Объекты</w:t>
      </w:r>
      <w:r>
        <w:t>,</w:t>
      </w:r>
      <w:r w:rsidRPr="009733EE">
        <w:t xml:space="preserve"> мощность которых поставляется в вынужденном режиме в целях обеспечения надежного теплоснабжения потребителей отсутствуют.</w:t>
      </w:r>
    </w:p>
    <w:p w:rsidR="00077E7F" w:rsidRPr="007315A2" w:rsidRDefault="00077E7F" w:rsidP="00D9790D">
      <w:pPr>
        <w:pStyle w:val="30"/>
        <w:keepLines/>
        <w:numPr>
          <w:ilvl w:val="2"/>
          <w:numId w:val="8"/>
        </w:numPr>
        <w:tabs>
          <w:tab w:val="left" w:pos="993"/>
        </w:tabs>
        <w:spacing w:before="200" w:after="0"/>
        <w:ind w:left="0" w:firstLine="0"/>
      </w:pPr>
      <w:bookmarkStart w:id="547" w:name="_Toc9269467"/>
      <w:bookmarkStart w:id="548" w:name="_Toc3276369"/>
      <w:r w:rsidRPr="009733EE">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47"/>
      <w:r w:rsidRPr="007315A2">
        <w:rPr>
          <w:color w:val="FF0000"/>
        </w:rPr>
        <w:t xml:space="preserve"> </w:t>
      </w:r>
      <w:bookmarkEnd w:id="548"/>
    </w:p>
    <w:p w:rsidR="00077E7F" w:rsidRPr="007315A2" w:rsidRDefault="00077E7F" w:rsidP="00077E7F">
      <w:r w:rsidRPr="007315A2">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Чебаркульского городского округа.</w:t>
      </w:r>
    </w:p>
    <w:p w:rsidR="00077E7F" w:rsidRPr="009733EE" w:rsidRDefault="00077E7F" w:rsidP="00077E7F">
      <w:r w:rsidRPr="009733EE">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низких и непостоянно возможных электрических и тепловых нагрузок, которые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нс обосновано.</w:t>
      </w:r>
    </w:p>
    <w:p w:rsidR="00077E7F" w:rsidRDefault="00077E7F" w:rsidP="00D9790D">
      <w:pPr>
        <w:pStyle w:val="30"/>
        <w:keepLines/>
        <w:numPr>
          <w:ilvl w:val="2"/>
          <w:numId w:val="8"/>
        </w:numPr>
        <w:tabs>
          <w:tab w:val="left" w:pos="993"/>
        </w:tabs>
        <w:spacing w:before="200" w:after="0"/>
        <w:ind w:left="0" w:firstLine="0"/>
      </w:pPr>
      <w:bookmarkStart w:id="549" w:name="_Toc3276370"/>
      <w:bookmarkStart w:id="550" w:name="_Toc9269468"/>
      <w:r w:rsidRPr="009733EE">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9"/>
      <w:bookmarkEnd w:id="550"/>
    </w:p>
    <w:p w:rsidR="00077E7F" w:rsidRPr="007315A2" w:rsidRDefault="00077E7F" w:rsidP="00077E7F">
      <w:r w:rsidRPr="007315A2">
        <w:t>Источники тепловой энергии, функционирующие в режиме комбинированной выработки электрической и тепловой энергии, отсутствуют.</w:t>
      </w:r>
    </w:p>
    <w:p w:rsidR="00077E7F" w:rsidRPr="009733EE" w:rsidRDefault="00077E7F" w:rsidP="00D9790D">
      <w:pPr>
        <w:pStyle w:val="30"/>
        <w:keepLines/>
        <w:numPr>
          <w:ilvl w:val="2"/>
          <w:numId w:val="8"/>
        </w:numPr>
        <w:tabs>
          <w:tab w:val="left" w:pos="993"/>
        </w:tabs>
        <w:spacing w:before="200" w:after="0"/>
        <w:ind w:left="0" w:firstLine="0"/>
      </w:pPr>
      <w:bookmarkStart w:id="551" w:name="_Toc3276371"/>
      <w:bookmarkStart w:id="552" w:name="_Toc9269469"/>
      <w:r w:rsidRPr="009733EE">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51"/>
      <w:bookmarkEnd w:id="552"/>
    </w:p>
    <w:p w:rsidR="00077E7F" w:rsidRPr="009733EE" w:rsidRDefault="00077E7F" w:rsidP="00077E7F">
      <w:r w:rsidRPr="009733EE">
        <w:t>Источники тепловой энергии, функционирующие в режиме комбинированной выработки электрической и тепловой энергии, отсутствуют.</w:t>
      </w:r>
    </w:p>
    <w:p w:rsidR="00077E7F" w:rsidRDefault="00077E7F" w:rsidP="00D9790D">
      <w:pPr>
        <w:pStyle w:val="30"/>
        <w:keepLines/>
        <w:numPr>
          <w:ilvl w:val="2"/>
          <w:numId w:val="8"/>
        </w:numPr>
        <w:tabs>
          <w:tab w:val="left" w:pos="993"/>
        </w:tabs>
        <w:spacing w:before="200" w:after="0"/>
        <w:ind w:left="0" w:firstLine="0"/>
        <w:rPr>
          <w:lang w:bidi="ru-RU"/>
        </w:rPr>
      </w:pPr>
      <w:bookmarkStart w:id="553" w:name="_Toc3276372"/>
      <w:bookmarkStart w:id="554" w:name="_Toc9269470"/>
      <w:bookmarkStart w:id="555" w:name="_Toc487116729"/>
      <w:r w:rsidRPr="009733EE">
        <w:rPr>
          <w:lang w:bidi="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53"/>
      <w:bookmarkEnd w:id="554"/>
      <w:r>
        <w:rPr>
          <w:lang w:bidi="ru-RU"/>
        </w:rPr>
        <w:t xml:space="preserve">.   </w:t>
      </w:r>
      <w:r w:rsidRPr="007026CD">
        <w:rPr>
          <w:b w:val="0"/>
          <w:lang w:bidi="ru-RU"/>
        </w:rPr>
        <w:t>Нет</w:t>
      </w:r>
    </w:p>
    <w:p w:rsidR="00077E7F" w:rsidRPr="009733EE" w:rsidRDefault="00077E7F" w:rsidP="00D9790D">
      <w:pPr>
        <w:pStyle w:val="30"/>
        <w:keepLines/>
        <w:numPr>
          <w:ilvl w:val="2"/>
          <w:numId w:val="8"/>
        </w:numPr>
        <w:tabs>
          <w:tab w:val="left" w:pos="993"/>
        </w:tabs>
        <w:spacing w:before="200" w:after="0"/>
        <w:ind w:left="0" w:firstLine="0"/>
      </w:pPr>
      <w:bookmarkStart w:id="556" w:name="_Toc3276373"/>
      <w:bookmarkStart w:id="557" w:name="_Toc9269471"/>
      <w:r w:rsidRPr="009733EE">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56"/>
      <w:bookmarkEnd w:id="557"/>
    </w:p>
    <w:p w:rsidR="00077E7F" w:rsidRPr="009733EE" w:rsidRDefault="00077E7F" w:rsidP="00077E7F">
      <w:r w:rsidRPr="009733EE">
        <w:t>Источники тепловой энергии, функционирующие в режиме комбинированной выработки электрической и тепловой энергии, отсутствуют.</w:t>
      </w:r>
    </w:p>
    <w:p w:rsidR="00077E7F" w:rsidRPr="009733EE" w:rsidRDefault="00077E7F" w:rsidP="00D9790D">
      <w:pPr>
        <w:pStyle w:val="30"/>
        <w:keepLines/>
        <w:numPr>
          <w:ilvl w:val="2"/>
          <w:numId w:val="8"/>
        </w:numPr>
        <w:tabs>
          <w:tab w:val="left" w:pos="993"/>
        </w:tabs>
        <w:spacing w:before="200" w:after="0"/>
        <w:ind w:left="0" w:firstLine="0"/>
      </w:pPr>
      <w:bookmarkStart w:id="558" w:name="_Toc3276374"/>
      <w:bookmarkStart w:id="559" w:name="_Toc9269472"/>
      <w:r w:rsidRPr="009733EE">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58"/>
      <w:bookmarkEnd w:id="559"/>
    </w:p>
    <w:p w:rsidR="00077E7F" w:rsidRPr="009733EE" w:rsidRDefault="00077E7F" w:rsidP="00077E7F">
      <w:r w:rsidRPr="009733EE">
        <w:t>Источники тепловой энергии, функционирующие в режиме комбинированной выработки электрической и тепловой энергии, отсутствуют. Расширение зон не планируется.</w:t>
      </w:r>
    </w:p>
    <w:p w:rsidR="00077E7F" w:rsidRPr="009733EE" w:rsidRDefault="00077E7F" w:rsidP="00D9790D">
      <w:pPr>
        <w:pStyle w:val="30"/>
        <w:keepLines/>
        <w:numPr>
          <w:ilvl w:val="2"/>
          <w:numId w:val="8"/>
        </w:numPr>
        <w:tabs>
          <w:tab w:val="left" w:pos="993"/>
        </w:tabs>
        <w:spacing w:before="200" w:after="0"/>
        <w:ind w:left="0" w:firstLine="0"/>
      </w:pPr>
      <w:bookmarkStart w:id="560" w:name="_Toc3276375"/>
      <w:bookmarkStart w:id="561" w:name="_Toc9269473"/>
      <w:r w:rsidRPr="009733EE">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60"/>
      <w:bookmarkEnd w:id="561"/>
    </w:p>
    <w:p w:rsidR="00077E7F" w:rsidRPr="009733EE" w:rsidRDefault="00077E7F" w:rsidP="00077E7F">
      <w:r w:rsidRPr="009733EE">
        <w:t>Вывод в резерв и (или) вывод из эксплуатации котельных при передаче тепловых нагрузок на другие источники тепловой энергии не предусм</w:t>
      </w:r>
      <w:r>
        <w:t>а</w:t>
      </w:r>
      <w:r w:rsidRPr="009733EE">
        <w:t>тривается.</w:t>
      </w:r>
    </w:p>
    <w:p w:rsidR="00077E7F" w:rsidRPr="009733EE" w:rsidRDefault="00077E7F" w:rsidP="00D9790D">
      <w:pPr>
        <w:pStyle w:val="30"/>
        <w:keepLines/>
        <w:numPr>
          <w:ilvl w:val="2"/>
          <w:numId w:val="8"/>
        </w:numPr>
        <w:tabs>
          <w:tab w:val="left" w:pos="993"/>
        </w:tabs>
        <w:spacing w:before="200" w:after="0"/>
        <w:ind w:left="0" w:firstLine="0"/>
      </w:pPr>
      <w:bookmarkStart w:id="562" w:name="_Toc3276376"/>
      <w:bookmarkStart w:id="563" w:name="_Toc9269474"/>
      <w:r w:rsidRPr="009733EE">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62"/>
      <w:bookmarkEnd w:id="563"/>
    </w:p>
    <w:p w:rsidR="00077E7F" w:rsidRPr="009733EE" w:rsidRDefault="00077E7F" w:rsidP="00077E7F">
      <w:r w:rsidRPr="009733EE">
        <w:t>Основн</w:t>
      </w:r>
      <w:r>
        <w:t>ыми</w:t>
      </w:r>
      <w:r w:rsidRPr="009733EE">
        <w:t xml:space="preserve"> </w:t>
      </w:r>
      <w:r>
        <w:t xml:space="preserve">проблемами </w:t>
      </w:r>
      <w:r w:rsidRPr="009733EE">
        <w:t xml:space="preserve">потребителей </w:t>
      </w:r>
      <w:r w:rsidRPr="00AF19B0">
        <w:t>с низкой тепловой нагрузкой,</w:t>
      </w:r>
      <w:r>
        <w:t xml:space="preserve"> подключенных к централизованной системе теплоснабжения является обеспечение их</w:t>
      </w:r>
      <w:r w:rsidRPr="009733EE">
        <w:t xml:space="preserve"> расчетным количеством </w:t>
      </w:r>
      <w:r>
        <w:t xml:space="preserve">тепловой энергии. Из-за низкой плотности тепловой нагрузки возрастают относительные потери в тепловых сетях. Из-за низкой скорости движения теплоносителя в сети происходит </w:t>
      </w:r>
      <w:r w:rsidRPr="009733EE">
        <w:t xml:space="preserve">остывание теплоносителя на концевых участках сети. </w:t>
      </w:r>
      <w:r>
        <w:t>На вводах индивидуальных домохозяйств экономически нецелесообразно устраивать тепловые пункты для размещения смешивающих и дросселирующих устройств, теплообменников ГВС, приборов учета тепловой энергии. При температурном графике, превышающем допустимый во внутренних тепловых сетях 105</w:t>
      </w:r>
      <w:r w:rsidRPr="00C327B3">
        <w:t>/</w:t>
      </w:r>
      <w:r>
        <w:t xml:space="preserve">70, эксплуатация систем отопления без смешивающих устройств запрещена. </w:t>
      </w:r>
      <w:r w:rsidRPr="009733EE">
        <w:t xml:space="preserve">Из-за высокого значения отопительной характеристики индивидуальной застройки фактическое потребление тепла превосходит расчетные значения по  нормативным показателям. В результате этого у энергоснабжающих организаций возникают убытки из-за недоначисления оплаты за потребленное тепло. Оптимальным решением в данном случае является перевод </w:t>
      </w:r>
      <w:r>
        <w:t>таких</w:t>
      </w:r>
      <w:r w:rsidRPr="009733EE">
        <w:t xml:space="preserve"> потребителей на индивидуальное отопление. С точки зрения эффективности будут полностью исключены потери тепловой энергии на её передачу. Для жителей существенным достоинством перевода на индивидуальное отопление является возможность самостоятельно устанавливать комфортную температуру внутреннего воздуха. Для энергоснабжающих организаций повышается эффективность теплоснабжения.</w:t>
      </w:r>
    </w:p>
    <w:p w:rsidR="00077E7F" w:rsidRPr="009733EE" w:rsidRDefault="00077E7F" w:rsidP="00077E7F">
      <w:r>
        <w:t>Также основанием для перевода на индивидуальное теплоснабжение является решение собственников МКД о переводе их домов на индивидуальное теплоснабжение при соблюдении всех требований действующего законодательства.</w:t>
      </w:r>
    </w:p>
    <w:p w:rsidR="00077E7F" w:rsidRDefault="00077E7F" w:rsidP="00077E7F">
      <w:r>
        <w:t xml:space="preserve">Объекты </w:t>
      </w:r>
      <w:r w:rsidRPr="009733EE">
        <w:t xml:space="preserve">индивидуальной застройки </w:t>
      </w:r>
      <w:r>
        <w:t xml:space="preserve">и МКД, </w:t>
      </w:r>
      <w:r w:rsidRPr="009733EE">
        <w:t>соответствую</w:t>
      </w:r>
      <w:r>
        <w:t xml:space="preserve">щие </w:t>
      </w:r>
      <w:r w:rsidRPr="009733EE">
        <w:t>данному условию</w:t>
      </w:r>
      <w:r>
        <w:t>, приведены ниже:</w:t>
      </w:r>
    </w:p>
    <w:p w:rsidR="00077E7F" w:rsidRDefault="00077E7F" w:rsidP="00077E7F"/>
    <w:tbl>
      <w:tblPr>
        <w:tblW w:w="0" w:type="auto"/>
        <w:tblLook w:val="04A0"/>
      </w:tblPr>
      <w:tblGrid>
        <w:gridCol w:w="2392"/>
        <w:gridCol w:w="2393"/>
        <w:gridCol w:w="2393"/>
        <w:gridCol w:w="2393"/>
      </w:tblGrid>
      <w:tr w:rsidR="00077E7F" w:rsidTr="00077E7F">
        <w:tc>
          <w:tcPr>
            <w:tcW w:w="2392" w:type="dxa"/>
            <w:vAlign w:val="center"/>
          </w:tcPr>
          <w:p w:rsidR="00077E7F" w:rsidRPr="00077E7F" w:rsidRDefault="00077E7F" w:rsidP="00077E7F">
            <w:pPr>
              <w:ind w:firstLine="0"/>
              <w:jc w:val="left"/>
              <w:rPr>
                <w:b/>
              </w:rPr>
            </w:pPr>
            <w:r w:rsidRPr="00077E7F">
              <w:rPr>
                <w:b/>
              </w:rPr>
              <w:t>ИЖС:</w:t>
            </w:r>
          </w:p>
        </w:tc>
        <w:tc>
          <w:tcPr>
            <w:tcW w:w="2393" w:type="dxa"/>
            <w:vAlign w:val="center"/>
          </w:tcPr>
          <w:p w:rsidR="00077E7F" w:rsidRPr="00363DEF" w:rsidRDefault="00077E7F" w:rsidP="00077E7F">
            <w:pPr>
              <w:ind w:firstLine="0"/>
              <w:jc w:val="left"/>
            </w:pPr>
          </w:p>
        </w:tc>
        <w:tc>
          <w:tcPr>
            <w:tcW w:w="2393" w:type="dxa"/>
            <w:vAlign w:val="center"/>
          </w:tcPr>
          <w:p w:rsidR="00077E7F" w:rsidRDefault="00077E7F" w:rsidP="00077E7F">
            <w:pPr>
              <w:ind w:firstLine="0"/>
              <w:jc w:val="left"/>
            </w:pPr>
          </w:p>
        </w:tc>
        <w:tc>
          <w:tcPr>
            <w:tcW w:w="2393" w:type="dxa"/>
            <w:vAlign w:val="center"/>
          </w:tcPr>
          <w:p w:rsidR="00077E7F" w:rsidRPr="00363DEF" w:rsidRDefault="00077E7F" w:rsidP="00077E7F">
            <w:pPr>
              <w:ind w:firstLine="0"/>
              <w:jc w:val="left"/>
            </w:pPr>
          </w:p>
        </w:tc>
      </w:tr>
      <w:tr w:rsidR="00077E7F" w:rsidTr="00077E7F">
        <w:tc>
          <w:tcPr>
            <w:tcW w:w="2392" w:type="dxa"/>
            <w:vAlign w:val="center"/>
          </w:tcPr>
          <w:p w:rsidR="00077E7F" w:rsidRDefault="00077E7F" w:rsidP="00077E7F">
            <w:pPr>
              <w:ind w:firstLine="0"/>
              <w:jc w:val="left"/>
            </w:pPr>
            <w:r w:rsidRPr="00363DEF">
              <w:t>ул.</w:t>
            </w:r>
            <w:r w:rsidRPr="00BB293A">
              <w:t>8марта</w:t>
            </w:r>
            <w:r>
              <w:t xml:space="preserve">, </w:t>
            </w:r>
            <w:r w:rsidRPr="00BB293A">
              <w:t>2</w:t>
            </w:r>
          </w:p>
        </w:tc>
        <w:tc>
          <w:tcPr>
            <w:tcW w:w="2393" w:type="dxa"/>
            <w:vAlign w:val="center"/>
          </w:tcPr>
          <w:p w:rsidR="00077E7F" w:rsidRDefault="00077E7F" w:rsidP="00077E7F">
            <w:pPr>
              <w:ind w:firstLine="0"/>
              <w:jc w:val="left"/>
            </w:pPr>
            <w:r w:rsidRPr="00363DEF">
              <w:t>ул.</w:t>
            </w:r>
            <w:r w:rsidRPr="00BB293A">
              <w:t>8марта</w:t>
            </w:r>
            <w:r>
              <w:t xml:space="preserve">, </w:t>
            </w:r>
            <w:r w:rsidRPr="00BB293A">
              <w:t>4</w:t>
            </w:r>
          </w:p>
        </w:tc>
        <w:tc>
          <w:tcPr>
            <w:tcW w:w="2393" w:type="dxa"/>
            <w:vAlign w:val="center"/>
          </w:tcPr>
          <w:p w:rsidR="00077E7F" w:rsidRDefault="00077E7F" w:rsidP="00077E7F">
            <w:pPr>
              <w:ind w:firstLine="0"/>
              <w:jc w:val="left"/>
            </w:pPr>
            <w:r>
              <w:t>ул.</w:t>
            </w:r>
            <w:r w:rsidRPr="00BB293A">
              <w:t>8марта</w:t>
            </w:r>
            <w:r>
              <w:t xml:space="preserve">, </w:t>
            </w:r>
            <w:r w:rsidRPr="00BB293A">
              <w:t>6</w:t>
            </w:r>
          </w:p>
        </w:tc>
        <w:tc>
          <w:tcPr>
            <w:tcW w:w="2393" w:type="dxa"/>
            <w:vAlign w:val="center"/>
          </w:tcPr>
          <w:p w:rsidR="00077E7F" w:rsidRPr="00077E7F" w:rsidRDefault="00077E7F" w:rsidP="00077E7F">
            <w:pPr>
              <w:ind w:firstLine="0"/>
              <w:jc w:val="left"/>
              <w:rPr>
                <w:lang w:val="en-US"/>
              </w:rPr>
            </w:pPr>
            <w:r w:rsidRPr="00363DEF">
              <w:t>ул.</w:t>
            </w:r>
            <w:r w:rsidRPr="00BB293A">
              <w:t>Заря</w:t>
            </w:r>
            <w:r>
              <w:t xml:space="preserve">, </w:t>
            </w:r>
            <w:r w:rsidRPr="00BB293A">
              <w:t>1</w:t>
            </w:r>
            <w:r w:rsidRPr="00077E7F">
              <w:rPr>
                <w:lang w:val="en-US"/>
              </w:rPr>
              <w:t>/1</w:t>
            </w:r>
          </w:p>
        </w:tc>
      </w:tr>
      <w:tr w:rsidR="00077E7F" w:rsidTr="00077E7F">
        <w:tc>
          <w:tcPr>
            <w:tcW w:w="2392" w:type="dxa"/>
            <w:vAlign w:val="center"/>
          </w:tcPr>
          <w:p w:rsidR="00077E7F" w:rsidRPr="00077E7F" w:rsidRDefault="00077E7F" w:rsidP="00077E7F">
            <w:pPr>
              <w:ind w:firstLine="0"/>
              <w:jc w:val="left"/>
              <w:rPr>
                <w:lang w:val="en-US"/>
              </w:rPr>
            </w:pPr>
            <w:r w:rsidRPr="00363DEF">
              <w:t>ул.</w:t>
            </w:r>
            <w:r w:rsidRPr="00BB293A">
              <w:t>Заря</w:t>
            </w:r>
            <w:r>
              <w:t xml:space="preserve">, </w:t>
            </w:r>
            <w:r w:rsidRPr="00BB293A">
              <w:t>3</w:t>
            </w:r>
            <w:r w:rsidRPr="00077E7F">
              <w:rPr>
                <w:lang w:val="en-US"/>
              </w:rPr>
              <w:t>/2</w:t>
            </w:r>
          </w:p>
        </w:tc>
        <w:tc>
          <w:tcPr>
            <w:tcW w:w="2393" w:type="dxa"/>
            <w:vAlign w:val="center"/>
          </w:tcPr>
          <w:p w:rsidR="00077E7F" w:rsidRDefault="00077E7F" w:rsidP="00077E7F">
            <w:pPr>
              <w:ind w:firstLine="0"/>
              <w:jc w:val="left"/>
            </w:pPr>
            <w:r w:rsidRPr="00363DEF">
              <w:t>ул.</w:t>
            </w:r>
            <w:r w:rsidRPr="00BB293A">
              <w:t>Иванова</w:t>
            </w:r>
            <w:r>
              <w:t>, 3</w:t>
            </w:r>
            <w:r w:rsidRPr="00077E7F">
              <w:rPr>
                <w:lang w:val="en-US"/>
              </w:rPr>
              <w:t>/</w:t>
            </w:r>
            <w:r>
              <w:t>1</w:t>
            </w:r>
          </w:p>
        </w:tc>
        <w:tc>
          <w:tcPr>
            <w:tcW w:w="2393" w:type="dxa"/>
            <w:vAlign w:val="center"/>
          </w:tcPr>
          <w:p w:rsidR="00077E7F" w:rsidRPr="00077E7F" w:rsidRDefault="00077E7F" w:rsidP="00077E7F">
            <w:pPr>
              <w:ind w:firstLine="0"/>
              <w:jc w:val="left"/>
              <w:rPr>
                <w:lang w:val="en-US"/>
              </w:rPr>
            </w:pPr>
            <w:r w:rsidRPr="00363DEF">
              <w:t>ул.</w:t>
            </w:r>
            <w:r w:rsidRPr="00BB293A">
              <w:t>Иванова</w:t>
            </w:r>
            <w:r>
              <w:t>, 3</w:t>
            </w:r>
            <w:r w:rsidRPr="00077E7F">
              <w:rPr>
                <w:lang w:val="en-US"/>
              </w:rPr>
              <w:t>/2</w:t>
            </w:r>
          </w:p>
        </w:tc>
        <w:tc>
          <w:tcPr>
            <w:tcW w:w="2393" w:type="dxa"/>
            <w:vAlign w:val="center"/>
          </w:tcPr>
          <w:p w:rsidR="00077E7F" w:rsidRDefault="00077E7F" w:rsidP="00077E7F">
            <w:pPr>
              <w:ind w:firstLine="0"/>
              <w:jc w:val="left"/>
            </w:pPr>
            <w:r w:rsidRPr="00363DEF">
              <w:t>ул.</w:t>
            </w:r>
            <w:r w:rsidRPr="00BB293A">
              <w:t>Иванова</w:t>
            </w:r>
            <w:r>
              <w:t xml:space="preserve">, </w:t>
            </w:r>
            <w:r w:rsidRPr="00BB293A">
              <w:t>5</w:t>
            </w:r>
          </w:p>
        </w:tc>
      </w:tr>
      <w:tr w:rsidR="00077E7F" w:rsidTr="00077E7F">
        <w:tc>
          <w:tcPr>
            <w:tcW w:w="2392" w:type="dxa"/>
            <w:vAlign w:val="center"/>
          </w:tcPr>
          <w:p w:rsidR="00077E7F" w:rsidRPr="00077E7F" w:rsidRDefault="00077E7F" w:rsidP="00077E7F">
            <w:pPr>
              <w:ind w:firstLine="0"/>
              <w:jc w:val="left"/>
              <w:rPr>
                <w:lang w:val="en-US"/>
              </w:rPr>
            </w:pPr>
            <w:r w:rsidRPr="0029614D">
              <w:t>ул.Крупской, 8</w:t>
            </w:r>
            <w:r w:rsidRPr="00077E7F">
              <w:rPr>
                <w:lang w:val="en-US"/>
              </w:rPr>
              <w:t>/1</w:t>
            </w:r>
          </w:p>
        </w:tc>
        <w:tc>
          <w:tcPr>
            <w:tcW w:w="2393" w:type="dxa"/>
            <w:vAlign w:val="center"/>
          </w:tcPr>
          <w:p w:rsidR="00077E7F" w:rsidRPr="00077E7F" w:rsidRDefault="00077E7F" w:rsidP="00077E7F">
            <w:pPr>
              <w:ind w:firstLine="0"/>
              <w:jc w:val="left"/>
              <w:rPr>
                <w:lang w:val="en-US"/>
              </w:rPr>
            </w:pPr>
            <w:r w:rsidRPr="00363DEF">
              <w:t>ул.</w:t>
            </w:r>
            <w:r w:rsidRPr="00BB293A">
              <w:t>Крупской</w:t>
            </w:r>
            <w:r>
              <w:t xml:space="preserve">, </w:t>
            </w:r>
            <w:r w:rsidRPr="00BB293A">
              <w:t>8</w:t>
            </w:r>
            <w:r w:rsidRPr="00077E7F">
              <w:rPr>
                <w:lang w:val="en-US"/>
              </w:rPr>
              <w:t>/2</w:t>
            </w:r>
          </w:p>
        </w:tc>
        <w:tc>
          <w:tcPr>
            <w:tcW w:w="2393" w:type="dxa"/>
            <w:vAlign w:val="center"/>
          </w:tcPr>
          <w:p w:rsidR="00077E7F" w:rsidRPr="00077E7F" w:rsidRDefault="00077E7F" w:rsidP="00077E7F">
            <w:pPr>
              <w:ind w:firstLine="0"/>
              <w:jc w:val="left"/>
              <w:rPr>
                <w:lang w:val="en-US"/>
              </w:rPr>
            </w:pPr>
            <w:r w:rsidRPr="00363DEF">
              <w:t>ул.</w:t>
            </w:r>
            <w:r w:rsidRPr="00BB293A">
              <w:t>Крупской</w:t>
            </w:r>
            <w:r>
              <w:t xml:space="preserve">, </w:t>
            </w:r>
            <w:r w:rsidRPr="00077E7F">
              <w:rPr>
                <w:lang w:val="en-US"/>
              </w:rPr>
              <w:t>9/2</w:t>
            </w:r>
          </w:p>
        </w:tc>
        <w:tc>
          <w:tcPr>
            <w:tcW w:w="2393" w:type="dxa"/>
            <w:vAlign w:val="center"/>
          </w:tcPr>
          <w:p w:rsidR="00077E7F" w:rsidRPr="00363DEF" w:rsidRDefault="00077E7F" w:rsidP="00077E7F">
            <w:pPr>
              <w:ind w:firstLine="0"/>
              <w:jc w:val="left"/>
            </w:pPr>
            <w:r w:rsidRPr="0029614D">
              <w:t xml:space="preserve">ул.Крупской, </w:t>
            </w:r>
            <w:r w:rsidRPr="00077E7F">
              <w:rPr>
                <w:lang w:val="en-US"/>
              </w:rPr>
              <w:t>10/1</w:t>
            </w:r>
          </w:p>
        </w:tc>
      </w:tr>
      <w:tr w:rsidR="00077E7F" w:rsidTr="00077E7F">
        <w:tc>
          <w:tcPr>
            <w:tcW w:w="2392" w:type="dxa"/>
            <w:vAlign w:val="center"/>
          </w:tcPr>
          <w:p w:rsidR="00077E7F" w:rsidRPr="00077E7F" w:rsidRDefault="00077E7F" w:rsidP="00077E7F">
            <w:pPr>
              <w:ind w:firstLine="0"/>
              <w:jc w:val="left"/>
              <w:rPr>
                <w:lang w:val="en-US"/>
              </w:rPr>
            </w:pPr>
            <w:r w:rsidRPr="0029614D">
              <w:t xml:space="preserve">ул.Крупской, </w:t>
            </w:r>
            <w:r w:rsidRPr="00077E7F">
              <w:rPr>
                <w:lang w:val="en-US"/>
              </w:rPr>
              <w:t>10/2</w:t>
            </w:r>
          </w:p>
        </w:tc>
        <w:tc>
          <w:tcPr>
            <w:tcW w:w="2393" w:type="dxa"/>
            <w:vAlign w:val="center"/>
          </w:tcPr>
          <w:p w:rsidR="00077E7F" w:rsidRPr="00077E7F" w:rsidRDefault="00077E7F" w:rsidP="00077E7F">
            <w:pPr>
              <w:ind w:firstLine="0"/>
              <w:jc w:val="left"/>
              <w:rPr>
                <w:lang w:val="en-US"/>
              </w:rPr>
            </w:pPr>
            <w:r w:rsidRPr="00363DEF">
              <w:t>ул.</w:t>
            </w:r>
            <w:r w:rsidRPr="00BB293A">
              <w:t>Крупской</w:t>
            </w:r>
            <w:r>
              <w:t xml:space="preserve">, </w:t>
            </w:r>
            <w:r w:rsidRPr="00077E7F">
              <w:rPr>
                <w:lang w:val="en-US"/>
              </w:rPr>
              <w:t>11/1</w:t>
            </w:r>
          </w:p>
        </w:tc>
        <w:tc>
          <w:tcPr>
            <w:tcW w:w="2393" w:type="dxa"/>
            <w:vAlign w:val="center"/>
          </w:tcPr>
          <w:p w:rsidR="00077E7F" w:rsidRPr="00077E7F" w:rsidRDefault="00077E7F" w:rsidP="00077E7F">
            <w:pPr>
              <w:ind w:firstLine="0"/>
              <w:jc w:val="left"/>
              <w:rPr>
                <w:lang w:val="en-US"/>
              </w:rPr>
            </w:pPr>
            <w:r w:rsidRPr="00363DEF">
              <w:t>ул.</w:t>
            </w:r>
            <w:r w:rsidRPr="00BB293A">
              <w:t>Крупской</w:t>
            </w:r>
            <w:r>
              <w:t xml:space="preserve">, </w:t>
            </w:r>
            <w:r w:rsidRPr="00077E7F">
              <w:rPr>
                <w:lang w:val="en-US"/>
              </w:rPr>
              <w:t>11/2</w:t>
            </w:r>
          </w:p>
        </w:tc>
        <w:tc>
          <w:tcPr>
            <w:tcW w:w="2393" w:type="dxa"/>
            <w:vAlign w:val="center"/>
          </w:tcPr>
          <w:p w:rsidR="00077E7F" w:rsidRPr="0029614D" w:rsidRDefault="00077E7F" w:rsidP="00077E7F">
            <w:pPr>
              <w:ind w:firstLine="0"/>
              <w:jc w:val="left"/>
            </w:pPr>
            <w:r w:rsidRPr="0029614D">
              <w:t xml:space="preserve">ул.Крупской, </w:t>
            </w:r>
            <w:r w:rsidRPr="00077E7F">
              <w:rPr>
                <w:lang w:val="en-US"/>
              </w:rPr>
              <w:t>17/</w:t>
            </w:r>
            <w:r>
              <w:t>А</w:t>
            </w:r>
          </w:p>
        </w:tc>
      </w:tr>
      <w:tr w:rsidR="00077E7F" w:rsidTr="00077E7F">
        <w:tc>
          <w:tcPr>
            <w:tcW w:w="2392" w:type="dxa"/>
            <w:vAlign w:val="center"/>
          </w:tcPr>
          <w:p w:rsidR="00077E7F" w:rsidRPr="00363DEF" w:rsidRDefault="00077E7F" w:rsidP="00077E7F">
            <w:pPr>
              <w:ind w:firstLine="0"/>
              <w:jc w:val="left"/>
            </w:pPr>
            <w:r w:rsidRPr="00363DEF">
              <w:t>ул.</w:t>
            </w:r>
            <w:r>
              <w:t>Дзержинского, 1</w:t>
            </w:r>
            <w:r w:rsidRPr="00BB293A">
              <w:t>7</w:t>
            </w:r>
          </w:p>
        </w:tc>
        <w:tc>
          <w:tcPr>
            <w:tcW w:w="2393" w:type="dxa"/>
            <w:vAlign w:val="center"/>
          </w:tcPr>
          <w:p w:rsidR="00077E7F" w:rsidRPr="00363DEF" w:rsidRDefault="00077E7F" w:rsidP="00077E7F">
            <w:pPr>
              <w:ind w:firstLine="0"/>
              <w:jc w:val="left"/>
            </w:pPr>
            <w:r w:rsidRPr="0029614D">
              <w:t>ул.Дзержинского, 1</w:t>
            </w:r>
            <w:r>
              <w:t>9</w:t>
            </w:r>
          </w:p>
        </w:tc>
        <w:tc>
          <w:tcPr>
            <w:tcW w:w="2393" w:type="dxa"/>
            <w:vAlign w:val="center"/>
          </w:tcPr>
          <w:p w:rsidR="00077E7F" w:rsidRPr="00363DEF" w:rsidRDefault="00077E7F" w:rsidP="00077E7F">
            <w:pPr>
              <w:ind w:firstLine="0"/>
              <w:jc w:val="left"/>
            </w:pPr>
            <w:r>
              <w:t xml:space="preserve">ул. Октябрьская, 50 </w:t>
            </w:r>
          </w:p>
        </w:tc>
        <w:tc>
          <w:tcPr>
            <w:tcW w:w="2393" w:type="dxa"/>
            <w:vAlign w:val="center"/>
          </w:tcPr>
          <w:p w:rsidR="00077E7F" w:rsidRPr="00A45C8B" w:rsidRDefault="00077E7F" w:rsidP="00077E7F">
            <w:pPr>
              <w:ind w:firstLine="0"/>
              <w:jc w:val="left"/>
            </w:pPr>
          </w:p>
        </w:tc>
      </w:tr>
    </w:tbl>
    <w:p w:rsidR="00077E7F" w:rsidRDefault="00077E7F" w:rsidP="00077E7F"/>
    <w:p w:rsidR="00077E7F" w:rsidRPr="00BB293A" w:rsidRDefault="00077E7F" w:rsidP="00077E7F">
      <w:r>
        <w:t>Предлагается произвести перевод данных потребителей на индивидуальные источники теплоснабжения в период с 2024-2028г.г.</w:t>
      </w:r>
    </w:p>
    <w:p w:rsidR="00077E7F" w:rsidRPr="009733EE" w:rsidRDefault="00077E7F" w:rsidP="00D9790D">
      <w:pPr>
        <w:pStyle w:val="30"/>
        <w:keepLines/>
        <w:numPr>
          <w:ilvl w:val="2"/>
          <w:numId w:val="8"/>
        </w:numPr>
        <w:tabs>
          <w:tab w:val="left" w:pos="993"/>
        </w:tabs>
        <w:spacing w:before="200" w:after="0"/>
        <w:ind w:left="0" w:firstLine="0"/>
      </w:pPr>
      <w:bookmarkStart w:id="564" w:name="_Toc3276377"/>
      <w:bookmarkStart w:id="565" w:name="_Toc9269475"/>
      <w:r w:rsidRPr="009733EE">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64"/>
      <w:bookmarkEnd w:id="565"/>
    </w:p>
    <w:p w:rsidR="00077E7F" w:rsidRPr="009733EE" w:rsidRDefault="00077E7F" w:rsidP="00077E7F">
      <w:r w:rsidRPr="009733EE">
        <w:t xml:space="preserve">Как указывалось выше, </w:t>
      </w:r>
      <w:r>
        <w:t xml:space="preserve">значительных </w:t>
      </w:r>
      <w:r w:rsidRPr="009733EE">
        <w:t>изменений тепловой нагрузки не предвидится.</w:t>
      </w:r>
    </w:p>
    <w:p w:rsidR="00077E7F" w:rsidRPr="009733EE" w:rsidRDefault="00077E7F" w:rsidP="00D9790D">
      <w:pPr>
        <w:pStyle w:val="30"/>
        <w:keepLines/>
        <w:numPr>
          <w:ilvl w:val="2"/>
          <w:numId w:val="8"/>
        </w:numPr>
        <w:tabs>
          <w:tab w:val="left" w:pos="993"/>
        </w:tabs>
        <w:spacing w:before="200" w:after="0"/>
        <w:ind w:left="0" w:firstLine="0"/>
      </w:pPr>
      <w:bookmarkStart w:id="566" w:name="_Toc3276378"/>
      <w:bookmarkStart w:id="567" w:name="_Toc9269476"/>
      <w:r w:rsidRPr="009733EE">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66"/>
      <w:bookmarkEnd w:id="567"/>
    </w:p>
    <w:p w:rsidR="00077E7F" w:rsidRPr="009733EE" w:rsidRDefault="00077E7F" w:rsidP="00077E7F">
      <w:r w:rsidRPr="009733EE">
        <w:t>Географическое положение и природно-климатические условия Чебаркульского городского округа 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Челябинской области (на территории средняя скорость ветра достигает 3,0 метра в секунду (далее по тексту –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 возможным.</w:t>
      </w:r>
    </w:p>
    <w:p w:rsidR="00077E7F" w:rsidRPr="009733EE" w:rsidRDefault="00077E7F" w:rsidP="00077E7F">
      <w:r w:rsidRPr="009733EE">
        <w:t>Ввод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rsidR="00077E7F" w:rsidRPr="009733EE" w:rsidRDefault="00077E7F" w:rsidP="00D9790D">
      <w:pPr>
        <w:pStyle w:val="30"/>
        <w:keepLines/>
        <w:numPr>
          <w:ilvl w:val="2"/>
          <w:numId w:val="8"/>
        </w:numPr>
        <w:tabs>
          <w:tab w:val="left" w:pos="993"/>
        </w:tabs>
        <w:spacing w:before="200" w:after="0"/>
        <w:ind w:left="0" w:firstLine="0"/>
      </w:pPr>
      <w:bookmarkStart w:id="568" w:name="_Toc3276379"/>
      <w:bookmarkStart w:id="569" w:name="_Toc9269477"/>
      <w:r w:rsidRPr="009733EE">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68"/>
      <w:bookmarkEnd w:id="569"/>
    </w:p>
    <w:p w:rsidR="00077E7F" w:rsidRPr="009733EE" w:rsidRDefault="00077E7F" w:rsidP="00077E7F">
      <w:r w:rsidRPr="009733EE">
        <w:t>Организации теплоснабжения в производственных зонах на рассматриваемой территории не планируется.</w:t>
      </w:r>
    </w:p>
    <w:p w:rsidR="00077E7F" w:rsidRPr="00202974" w:rsidRDefault="00077E7F" w:rsidP="00D9790D">
      <w:pPr>
        <w:pStyle w:val="30"/>
        <w:keepLines/>
        <w:numPr>
          <w:ilvl w:val="2"/>
          <w:numId w:val="8"/>
        </w:numPr>
        <w:tabs>
          <w:tab w:val="left" w:pos="993"/>
        </w:tabs>
        <w:spacing w:before="200" w:after="0"/>
        <w:ind w:left="0" w:firstLine="0"/>
      </w:pPr>
      <w:bookmarkStart w:id="570" w:name="_Toc9269479"/>
      <w:bookmarkStart w:id="571" w:name="_Toc487116734"/>
      <w:bookmarkEnd w:id="555"/>
      <w:r w:rsidRPr="00202974">
        <w:t>Изменения в предложениях по строительству, реконструкции и техническому перевооружению источников тепловой энергии</w:t>
      </w:r>
      <w:bookmarkEnd w:id="570"/>
    </w:p>
    <w:p w:rsidR="00077E7F" w:rsidRDefault="00077E7F" w:rsidP="00077E7F">
      <w:r>
        <w:t>За период, предшествующий актуализации схемы теплоснабжения, новые источники тепловой энергии не вводились, произведена реконструкция котельной п.Мисяш путем строительства блочной модульной котельной.</w:t>
      </w:r>
    </w:p>
    <w:p w:rsidR="00077E7F" w:rsidRDefault="00077E7F" w:rsidP="00077E7F">
      <w:r>
        <w:t>В 2024 году планируется техническое перевооружение следующих котельных:</w:t>
      </w:r>
    </w:p>
    <w:p w:rsidR="00077E7F" w:rsidRDefault="00077E7F" w:rsidP="00077E7F">
      <w:r>
        <w:t>котельная санатория «Чебаркуль», котельная Советская 269,  котельная г.Чебаркуль ул.Миасское шоссе 5. Перевооружение предусматривает замену существующих котлов на котлы типа RSA.</w:t>
      </w:r>
    </w:p>
    <w:p w:rsidR="00077E7F" w:rsidRPr="001F0E64" w:rsidRDefault="00077E7F" w:rsidP="00077E7F">
      <w:r w:rsidRPr="001F0E64">
        <w:t>В связи с передачей объектов коммунальной инфраструктуры (тепловые сети сеть ГВС, ТП-3, ТП-4, ТП-5) расположенных  на территории военного городка № 1 по адресу г.Чебаркуль,  ул Каширина в целях повышения качества и надежности теплоснабжения предусмотрены следующие мероприятия:</w:t>
      </w:r>
    </w:p>
    <w:p w:rsidR="00077E7F" w:rsidRPr="001F0E64" w:rsidRDefault="00077E7F" w:rsidP="00077E7F">
      <w:r w:rsidRPr="001F0E64">
        <w:t>Выполнение работ по разработке проектной документации и строительству объекта: «Строительство блочно-модульной газовой котельной №3». Подключенная нагрузка  11.8 МВт/ч. Планируемая дата ввода в эксплуатацию 1 квартал 2026 года.</w:t>
      </w:r>
    </w:p>
    <w:p w:rsidR="00077E7F" w:rsidRPr="001F0E64" w:rsidRDefault="00077E7F" w:rsidP="00077E7F">
      <w:r w:rsidRPr="001F0E64">
        <w:t>Выполнение работ по разработке проектной документации и строительству объекта: «Строительство блочно-модульной газовой котельной №4». Подключенная нагрузка  10.5 МВт/ч. Планируемая дата ввода в эксплуатацию 3 квартал 2026 года.</w:t>
      </w:r>
    </w:p>
    <w:p w:rsidR="00077E7F" w:rsidRPr="001F0E64" w:rsidRDefault="00077E7F" w:rsidP="00077E7F">
      <w:r w:rsidRPr="001F0E64">
        <w:t>Выполнение работ по разработке проектной документации и строительству объекта: «Строительство блочно-модульной газовой котельной №5». Подключенная нагрузка  10.1 МВт/ч. Планируемая дата ввода в эксплуатацию 1 квартал 2026 года.</w:t>
      </w:r>
    </w:p>
    <w:p w:rsidR="00077E7F" w:rsidRDefault="00077E7F" w:rsidP="00077E7F">
      <w:pPr>
        <w:sectPr w:rsidR="00077E7F" w:rsidSect="00D9790D">
          <w:pgSz w:w="11907" w:h="16840" w:code="9"/>
          <w:pgMar w:top="1134" w:right="851" w:bottom="1134" w:left="1701" w:header="709" w:footer="709" w:gutter="0"/>
          <w:cols w:space="708"/>
          <w:docGrid w:linePitch="360"/>
        </w:sectPr>
      </w:pPr>
      <w:r w:rsidRPr="001F0E64">
        <w:t>Выполнение работ по разработке проектной документации и строительству объекта: «Строительство блочно-модульной газовой котельной п.Елагина». Подключенная нагрузка  1.9 МВт/ч. Планируемая дата ввода в эксплуатацию 3 квартал 2026 года.</w:t>
      </w:r>
    </w:p>
    <w:p w:rsidR="00077E7F" w:rsidRDefault="00612893" w:rsidP="00077E7F">
      <w:pPr>
        <w:pStyle w:val="00"/>
      </w:pPr>
      <w:r>
        <w:drawing>
          <wp:inline distT="0" distB="0" distL="0" distR="0">
            <wp:extent cx="8763000" cy="222885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t="5725"/>
                    <a:stretch>
                      <a:fillRect/>
                    </a:stretch>
                  </pic:blipFill>
                  <pic:spPr bwMode="auto">
                    <a:xfrm>
                      <a:off x="0" y="0"/>
                      <a:ext cx="8763000" cy="2228850"/>
                    </a:xfrm>
                    <a:prstGeom prst="rect">
                      <a:avLst/>
                    </a:prstGeom>
                    <a:noFill/>
                    <a:ln w="9525">
                      <a:noFill/>
                      <a:miter lim="800000"/>
                      <a:headEnd/>
                      <a:tailEnd/>
                    </a:ln>
                  </pic:spPr>
                </pic:pic>
              </a:graphicData>
            </a:graphic>
          </wp:inline>
        </w:drawing>
      </w:r>
    </w:p>
    <w:p w:rsidR="00077E7F" w:rsidRDefault="00077E7F" w:rsidP="00077E7F">
      <w:pPr>
        <w:pStyle w:val="af3"/>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t>. Р</w:t>
      </w:r>
      <w:r w:rsidRPr="004E1969">
        <w:t>аспределения температур теплоносителя для переходного периода</w:t>
      </w:r>
      <w:r>
        <w:br/>
        <w:t>(температура теплоносителя в подающем трубопроводе на источнике 65 °С).</w:t>
      </w:r>
    </w:p>
    <w:p w:rsidR="00077E7F" w:rsidRDefault="00612893" w:rsidP="00077E7F">
      <w:pPr>
        <w:pStyle w:val="00"/>
      </w:pPr>
      <w:r>
        <w:drawing>
          <wp:inline distT="0" distB="0" distL="0" distR="0">
            <wp:extent cx="8648700" cy="2352675"/>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8648700" cy="2352675"/>
                    </a:xfrm>
                    <a:prstGeom prst="rect">
                      <a:avLst/>
                    </a:prstGeom>
                    <a:noFill/>
                    <a:ln w="9525">
                      <a:noFill/>
                      <a:miter lim="800000"/>
                      <a:headEnd/>
                      <a:tailEnd/>
                    </a:ln>
                  </pic:spPr>
                </pic:pic>
              </a:graphicData>
            </a:graphic>
          </wp:inline>
        </w:drawing>
      </w:r>
    </w:p>
    <w:p w:rsidR="00077E7F" w:rsidRDefault="00077E7F" w:rsidP="00077E7F">
      <w:pPr>
        <w:pStyle w:val="af3"/>
      </w:pPr>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t>. Р</w:t>
      </w:r>
      <w:r w:rsidRPr="004E1969">
        <w:t>аспределения температур теплоносителя для переходного периода</w:t>
      </w:r>
      <w:r>
        <w:br/>
        <w:t>(температура теплоносителя в подающем трубопроводе на источнике 85 °С).</w:t>
      </w:r>
      <w:r>
        <w:br w:type="page"/>
      </w:r>
    </w:p>
    <w:p w:rsidR="00077E7F" w:rsidRDefault="00612893" w:rsidP="00077E7F">
      <w:pPr>
        <w:pStyle w:val="00"/>
      </w:pPr>
      <w:r>
        <w:drawing>
          <wp:inline distT="0" distB="0" distL="0" distR="0">
            <wp:extent cx="7800975" cy="5324475"/>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7800975" cy="5324475"/>
                    </a:xfrm>
                    <a:prstGeom prst="rect">
                      <a:avLst/>
                    </a:prstGeom>
                    <a:noFill/>
                    <a:ln w="9525">
                      <a:noFill/>
                      <a:miter lim="800000"/>
                      <a:headEnd/>
                      <a:tailEnd/>
                    </a:ln>
                  </pic:spPr>
                </pic:pic>
              </a:graphicData>
            </a:graphic>
          </wp:inline>
        </w:drawing>
      </w:r>
    </w:p>
    <w:p w:rsidR="00077E7F" w:rsidRDefault="00077E7F" w:rsidP="00077E7F">
      <w:pPr>
        <w:pStyle w:val="af3"/>
      </w:pPr>
      <w:r>
        <w:t xml:space="preserve">Рисунок </w:t>
      </w:r>
      <w:r>
        <w:rPr>
          <w:noProof/>
        </w:rPr>
        <w:fldChar w:fldCharType="begin"/>
      </w:r>
      <w:r>
        <w:rPr>
          <w:noProof/>
        </w:rPr>
        <w:instrText xml:space="preserve"> SEQ Рисунок \* ARABIC </w:instrText>
      </w:r>
      <w:r>
        <w:rPr>
          <w:noProof/>
        </w:rPr>
        <w:fldChar w:fldCharType="separate"/>
      </w:r>
      <w:r>
        <w:rPr>
          <w:noProof/>
        </w:rPr>
        <w:t>4</w:t>
      </w:r>
      <w:r>
        <w:rPr>
          <w:noProof/>
        </w:rPr>
        <w:fldChar w:fldCharType="end"/>
      </w:r>
      <w:r>
        <w:t xml:space="preserve">. Радиус эффективного </w:t>
      </w:r>
      <w:r w:rsidRPr="001F0E64">
        <w:t>теплоснабжения от котельной ПАО «Уралкуз»</w:t>
      </w:r>
    </w:p>
    <w:p w:rsidR="00077E7F" w:rsidRDefault="00077E7F" w:rsidP="00077E7F">
      <w:pPr>
        <w:sectPr w:rsidR="00077E7F" w:rsidSect="00D9790D">
          <w:pgSz w:w="16840" w:h="11907" w:orient="landscape" w:code="9"/>
          <w:pgMar w:top="1701" w:right="1134" w:bottom="851" w:left="1134" w:header="709" w:footer="709" w:gutter="0"/>
          <w:cols w:space="708"/>
          <w:docGrid w:linePitch="360"/>
        </w:sectPr>
      </w:pP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572" w:name="_Toc3276381"/>
      <w:bookmarkStart w:id="573" w:name="_Toc9269480"/>
      <w:r w:rsidRPr="009733EE">
        <w:t>Предложения по строительству и реконструкции тепловых сетей</w:t>
      </w:r>
      <w:bookmarkEnd w:id="571"/>
      <w:bookmarkEnd w:id="572"/>
      <w:bookmarkEnd w:id="573"/>
    </w:p>
    <w:p w:rsidR="00077E7F" w:rsidRDefault="00077E7F" w:rsidP="00D9790D">
      <w:pPr>
        <w:pStyle w:val="30"/>
        <w:keepLines/>
        <w:numPr>
          <w:ilvl w:val="2"/>
          <w:numId w:val="8"/>
        </w:numPr>
        <w:tabs>
          <w:tab w:val="left" w:pos="993"/>
        </w:tabs>
        <w:spacing w:before="200" w:after="0"/>
        <w:ind w:left="0" w:firstLine="0"/>
      </w:pPr>
      <w:bookmarkStart w:id="574" w:name="_Toc3276382"/>
      <w:bookmarkStart w:id="575" w:name="_Toc9269481"/>
      <w:r w:rsidRPr="009733EE">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74"/>
      <w:bookmarkEnd w:id="575"/>
    </w:p>
    <w:p w:rsidR="00077E7F" w:rsidRPr="001F0E64" w:rsidRDefault="00077E7F" w:rsidP="00077E7F">
      <w:r>
        <w:t xml:space="preserve">Для повышения энергоэффективности, уменьшению затрат связанных с распределением и транспортировкой тепловой энергии на жилые и не жилые здания, а так же объекты соц. назначения, расположенных в 4 микрорайоне, провести модернизацию ЦТП </w:t>
      </w:r>
      <w:r w:rsidRPr="001F0E64">
        <w:t>до 2024г.</w:t>
      </w:r>
    </w:p>
    <w:p w:rsidR="00077E7F" w:rsidRPr="001F0E64" w:rsidRDefault="00077E7F" w:rsidP="00077E7F">
      <w:r w:rsidRPr="001F0E64">
        <w:t>Для повышения качества теплоснабжения объектов, расположенных по адресу г.Чебаркуль ул.Каширина в 2025 году планируется произвести строительство тепловой сети Ду 150мм общей протяженностью 60м от У-4.1.1 до ТК-4.1.3.2 что позволить снизить дефицит распределения и транспортировки тепловой энергии до жилых домов № 48 и №49.</w:t>
      </w:r>
    </w:p>
    <w:p w:rsidR="00077E7F" w:rsidRDefault="00077E7F" w:rsidP="00D9790D">
      <w:pPr>
        <w:pStyle w:val="30"/>
        <w:keepLines/>
        <w:numPr>
          <w:ilvl w:val="2"/>
          <w:numId w:val="8"/>
        </w:numPr>
        <w:tabs>
          <w:tab w:val="left" w:pos="993"/>
        </w:tabs>
        <w:spacing w:before="200" w:after="0"/>
        <w:ind w:left="0" w:firstLine="0"/>
      </w:pPr>
      <w:bookmarkStart w:id="576" w:name="_Toc3276383"/>
      <w:bookmarkStart w:id="577" w:name="_Toc9269482"/>
      <w:r w:rsidRPr="001F0E64">
        <w:t>Предложения по строительству тепловых сетей для обеспечения перспективных приростов тепловой нагрузки под жилищную, комплексную</w:t>
      </w:r>
      <w:r w:rsidRPr="009733EE">
        <w:t xml:space="preserve"> или производственную застройку во вновь осваиваемых районах поселения, городского округа, города федерального значения</w:t>
      </w:r>
      <w:bookmarkEnd w:id="576"/>
      <w:bookmarkEnd w:id="577"/>
    </w:p>
    <w:p w:rsidR="00077E7F" w:rsidRPr="00AE6F05" w:rsidRDefault="00077E7F" w:rsidP="00077E7F">
      <w:r w:rsidRPr="001F0E64">
        <w:t>Отсутствуют</w:t>
      </w:r>
    </w:p>
    <w:p w:rsidR="00077E7F" w:rsidRDefault="00077E7F" w:rsidP="00D9790D">
      <w:pPr>
        <w:pStyle w:val="30"/>
        <w:keepLines/>
        <w:numPr>
          <w:ilvl w:val="2"/>
          <w:numId w:val="8"/>
        </w:numPr>
        <w:tabs>
          <w:tab w:val="left" w:pos="993"/>
        </w:tabs>
        <w:spacing w:before="200" w:after="0"/>
        <w:ind w:left="0" w:firstLine="0"/>
      </w:pPr>
      <w:bookmarkStart w:id="578" w:name="_Toc3276384"/>
      <w:bookmarkStart w:id="579" w:name="_Toc9269483"/>
      <w:r w:rsidRPr="009733EE">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8"/>
      <w:bookmarkEnd w:id="579"/>
    </w:p>
    <w:p w:rsidR="00077E7F" w:rsidRPr="001F0E64" w:rsidRDefault="00077E7F" w:rsidP="00077E7F"/>
    <w:p w:rsidR="00077E7F" w:rsidRPr="001F0E64" w:rsidRDefault="00077E7F" w:rsidP="00077E7F">
      <w:r w:rsidRPr="001F0E64">
        <w:t>В целях повышения надежности теплоснабжения потребителей расположенных в военном городке №1 по ул.Каширина необходимо предусмотреть:</w:t>
      </w:r>
    </w:p>
    <w:p w:rsidR="00077E7F" w:rsidRPr="001F0E64" w:rsidRDefault="00077E7F" w:rsidP="00D9790D">
      <w:pPr>
        <w:pStyle w:val="af2"/>
        <w:numPr>
          <w:ilvl w:val="0"/>
          <w:numId w:val="21"/>
        </w:numPr>
        <w:tabs>
          <w:tab w:val="left" w:pos="567"/>
        </w:tabs>
        <w:ind w:left="0" w:firstLine="709"/>
        <w:jc w:val="both"/>
      </w:pPr>
      <w:r w:rsidRPr="001F0E64">
        <w:t>Капитальный ремонт тепловой сети  Ду 150мм протяженностью 64м между жилыми домами №35 и №36.</w:t>
      </w:r>
    </w:p>
    <w:p w:rsidR="00077E7F" w:rsidRPr="001F0E64" w:rsidRDefault="00077E7F" w:rsidP="00D9790D">
      <w:pPr>
        <w:pStyle w:val="af2"/>
        <w:numPr>
          <w:ilvl w:val="0"/>
          <w:numId w:val="21"/>
        </w:numPr>
        <w:tabs>
          <w:tab w:val="left" w:pos="567"/>
        </w:tabs>
        <w:ind w:left="0" w:firstLine="709"/>
        <w:jc w:val="both"/>
      </w:pPr>
      <w:r w:rsidRPr="001F0E64">
        <w:t>Строительство тепловой сети Ду 200мм протяженностью 57 м от ТК-3.7 до У-4.1.2</w:t>
      </w:r>
    </w:p>
    <w:p w:rsidR="00077E7F" w:rsidRPr="00AE6F05" w:rsidRDefault="00077E7F" w:rsidP="00077E7F">
      <w:pPr>
        <w:pStyle w:val="af2"/>
        <w:ind w:left="0" w:firstLine="709"/>
      </w:pPr>
      <w:r w:rsidRPr="001F0E64">
        <w:t>Реализация данных мероприятий позволит осуществить резервирование между всеми источниками тепловой энергии  в военном городке №1</w:t>
      </w:r>
    </w:p>
    <w:p w:rsidR="00077E7F" w:rsidRPr="00AE6F05" w:rsidRDefault="00077E7F" w:rsidP="00077E7F">
      <w:pPr>
        <w:rPr>
          <w:strike/>
        </w:rPr>
      </w:pPr>
    </w:p>
    <w:p w:rsidR="00077E7F" w:rsidRPr="009733EE" w:rsidRDefault="00077E7F" w:rsidP="00D9790D">
      <w:pPr>
        <w:pStyle w:val="30"/>
        <w:keepLines/>
        <w:numPr>
          <w:ilvl w:val="2"/>
          <w:numId w:val="8"/>
        </w:numPr>
        <w:tabs>
          <w:tab w:val="left" w:pos="993"/>
        </w:tabs>
        <w:spacing w:before="200" w:after="0"/>
        <w:ind w:left="0" w:firstLine="0"/>
      </w:pPr>
      <w:bookmarkStart w:id="580" w:name="_Toc3276385"/>
      <w:bookmarkStart w:id="581" w:name="_Toc9269484"/>
      <w:r w:rsidRPr="009733EE">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80"/>
      <w:bookmarkEnd w:id="581"/>
    </w:p>
    <w:p w:rsidR="00077E7F" w:rsidRPr="00C04420" w:rsidRDefault="00077E7F" w:rsidP="00077E7F">
      <w:r>
        <w:t xml:space="preserve">Для выявления мероприятий </w:t>
      </w:r>
      <w:r w:rsidRPr="009F4BB0">
        <w:t xml:space="preserve">по строительству и реконструкции тепловых сетей для повышения эффективности функционирования системы теплоснабжения </w:t>
      </w:r>
      <w:r>
        <w:t xml:space="preserve">теплоснабжающими и теплосетевыми организациями проводятся технические обследования. Технические обследования проводятся в соответствие с Ст. 23 п.11 190-ФЗ «О теплоснабжении» 27.07.2010 г. </w:t>
      </w:r>
      <w:r w:rsidRPr="00A238EF">
        <w:t>с изменениями на 29 июля 201</w:t>
      </w:r>
      <w:r>
        <w:t>8</w:t>
      </w:r>
      <w:r w:rsidRPr="00A238EF">
        <w:t xml:space="preserve"> года</w:t>
      </w:r>
      <w:r>
        <w:t xml:space="preserve"> а, также в соответствие с </w:t>
      </w:r>
      <w:r w:rsidRPr="0009644A">
        <w:t xml:space="preserve">приказом </w:t>
      </w:r>
      <w:r>
        <w:t xml:space="preserve">Минстроя </w:t>
      </w:r>
      <w:r w:rsidRPr="0009644A">
        <w:t>от 21 августа 2015г.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w:t>
      </w:r>
      <w:r>
        <w:t>я мониторинга таких показателей</w:t>
      </w:r>
      <w:r w:rsidRPr="0009644A">
        <w:t>.</w:t>
      </w:r>
      <w:r>
        <w:t xml:space="preserve"> </w:t>
      </w:r>
      <w:r w:rsidRPr="00C04420">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077E7F" w:rsidRPr="00C04420" w:rsidRDefault="00077E7F" w:rsidP="00077E7F">
      <w:r w:rsidRPr="00C04420">
        <w:t>Состав работ по техническому обследованию включает в себя:</w:t>
      </w:r>
    </w:p>
    <w:p w:rsidR="00077E7F" w:rsidRPr="00C04420" w:rsidRDefault="00077E7F" w:rsidP="00077E7F">
      <w:r w:rsidRPr="00C04420">
        <w:t>а) камеральное обследование;</w:t>
      </w:r>
    </w:p>
    <w:p w:rsidR="00077E7F" w:rsidRPr="00C04420" w:rsidRDefault="00077E7F" w:rsidP="00077E7F">
      <w:r w:rsidRPr="00C04420">
        <w:t>б) техническую инвентаризацию имущества, включая натурное, визуально-измерительное обследования и инструментальное обследование объектов теплоснабжения.</w:t>
      </w:r>
    </w:p>
    <w:p w:rsidR="00077E7F" w:rsidRPr="00C04420" w:rsidRDefault="00077E7F" w:rsidP="00077E7F">
      <w:r w:rsidRPr="00C04420">
        <w:t>При проведении камерального обследования объектов теплоснабжения рассматривается нормативно-техническая документация, включающая в себя сведения о техническом состоянии, аварийности объектов теплоснабжения, о сроках эксплуатации и износе объектов теплоснабжения, а также соответствие фактических технико-экономических показателей теплоснабжающих и теплосетевых организаций нормативным значениям таких показателей, содержащихся в утвержденной в установленном порядке схеме теплоснабжения поселения, городского округа.</w:t>
      </w:r>
    </w:p>
    <w:p w:rsidR="00077E7F" w:rsidRPr="00C04420" w:rsidRDefault="00077E7F" w:rsidP="00077E7F">
      <w:r w:rsidRPr="00C04420">
        <w:t>При отсутствии технической информации составляется конструктивная схема объектов - основание для натурного обследования систем теплоснабжения.</w:t>
      </w:r>
    </w:p>
    <w:p w:rsidR="00077E7F" w:rsidRPr="00C04420" w:rsidRDefault="00077E7F" w:rsidP="00077E7F">
      <w:r w:rsidRPr="00C04420">
        <w:t>При наличии в организациях информационных систем учета, созданных для централизованного ведения и актуализации данных о местоположении, технических характеристиках объектов теплоснабжения, а также бухгалтерской, эксплуатационной, ремонтной и иной информации, отражающей техническое состояние объектов, камеральное обследование проводится на основании анализа сведений таких информационных систем.</w:t>
      </w:r>
    </w:p>
    <w:p w:rsidR="00077E7F" w:rsidRPr="00C04420" w:rsidRDefault="00077E7F" w:rsidP="00077E7F">
      <w:r w:rsidRPr="00C04420">
        <w:t>Структура (этапы) обследования:</w:t>
      </w:r>
    </w:p>
    <w:p w:rsidR="00077E7F" w:rsidRPr="00C04420" w:rsidRDefault="00077E7F" w:rsidP="00077E7F">
      <w:r w:rsidRPr="00C04420">
        <w:t>Первоначально выполнялся этап документального и инструментального обследования всех составляющих системы теплоснабжения объектов. В ходе обследования проведена первичная обработка имеющейся документальной информации по каждому объекту (технологической, общестроительной, электротехнической и др.), определены основные технологические и энергетические показатели объекта путем проведения параметрических измерений в реальном времени. По сути, была проведена «паспортизация» всех объектов, составляющих соответствующую систему.</w:t>
      </w:r>
    </w:p>
    <w:p w:rsidR="00077E7F" w:rsidRPr="00C04420" w:rsidRDefault="00077E7F" w:rsidP="00077E7F">
      <w:r w:rsidRPr="00C04420">
        <w:t>В ходе следующего за документальным и инструментальным обследованием аналитического этапа для каждого объекта и системы в целом были обеспечены: обработка и анализ документальной информации и результатов параметрических измерений; предварительное определение новых типов оборудования и/или технологий, целесообразных к применению на обследуемом объекте с учетом перспектив его дальнейшей эксплуатации; анализ существующих технических решений и рекомендации о целесообразности проведения модернизации и внедрения новых технологий.</w:t>
      </w:r>
    </w:p>
    <w:p w:rsidR="00077E7F" w:rsidRDefault="00077E7F" w:rsidP="00077E7F">
      <w:r w:rsidRPr="00C04420">
        <w:t>По итогам составлен акт технического обследования,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выдвинуты рекомендации по мероприятиям и возможным проектным решениям для их достижения и дальнейшей эксплуатации.</w:t>
      </w:r>
    </w:p>
    <w:p w:rsidR="00077E7F" w:rsidRDefault="00077E7F" w:rsidP="00077E7F">
      <w:r>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077E7F" w:rsidRDefault="00077E7F" w:rsidP="00077E7F">
      <w:r>
        <w:t xml:space="preserve">К настоящему времени такие обследования не проводились, инвестиционные программы теплоснабжающими организациями не представлены. </w:t>
      </w:r>
    </w:p>
    <w:p w:rsidR="00077E7F" w:rsidRDefault="00077E7F" w:rsidP="00077E7F">
      <w:r w:rsidRPr="004B3314">
        <w:t xml:space="preserve">Для резервирования на случай аварийных ситуаций, ремонтов необходимо строительство резервной линии от ул. Ленина,16 (У- </w:t>
      </w:r>
      <w:r w:rsidRPr="004B3314">
        <w:rPr>
          <w:lang w:val="en-US"/>
        </w:rPr>
        <w:t>III</w:t>
      </w:r>
      <w:r w:rsidRPr="004B3314">
        <w:t xml:space="preserve">.8.8) до ул. Мира, 15 (У-1.12.16) ДУ-150. </w:t>
      </w:r>
      <w:r>
        <w:t>в</w:t>
      </w:r>
      <w:r w:rsidRPr="00F524F9">
        <w:t>); ул. Крылова восстановление перемычки от котельной ПАО «Уралкуз» и котельной районной больницы для резервирования.</w:t>
      </w:r>
    </w:p>
    <w:p w:rsidR="00077E7F" w:rsidRPr="004B3314" w:rsidRDefault="00077E7F" w:rsidP="00077E7F"/>
    <w:p w:rsidR="00077E7F" w:rsidRPr="004B3314" w:rsidRDefault="00077E7F" w:rsidP="00D9790D">
      <w:pPr>
        <w:numPr>
          <w:ilvl w:val="2"/>
          <w:numId w:val="20"/>
        </w:numPr>
        <w:rPr>
          <w:b/>
          <w:bCs/>
        </w:rPr>
      </w:pPr>
      <w:bookmarkStart w:id="582" w:name="_Toc9269485"/>
      <w:bookmarkStart w:id="583" w:name="_Toc3276386"/>
      <w:r w:rsidRPr="004B3314">
        <w:rPr>
          <w:b/>
          <w:bCs/>
        </w:rPr>
        <w:t>Предложения по строительству тепловых сетей для обеспечения нормативной надежности теплоснабжения</w:t>
      </w:r>
      <w:bookmarkEnd w:id="582"/>
      <w:bookmarkEnd w:id="583"/>
    </w:p>
    <w:p w:rsidR="00077E7F" w:rsidRPr="004B3314" w:rsidRDefault="00077E7F" w:rsidP="00077E7F">
      <w:r w:rsidRPr="004B3314">
        <w:t>Основной проблемой организации качественного и надежного теплоснабжения является значительный износ тепловых сетей. Большинство тепловых сетей проложено до 1988 года и исчерпали эксплуатационный ресурс в 25 лет. Сети работают на конструктивном запасе прочности. В такой ситуации замене тепловых сетей отводится первостепенное значение. 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 в шурфовках, обследование вырезок трубопроводов при заменах сетей и ремонтах, анализ аварий и инцидентов на сетях, данных гидравлических испытаний. Обследования проводятся в соответствие с приказом Минстроя от 21 августа 2015г. №606/пр.</w:t>
      </w:r>
    </w:p>
    <w:p w:rsidR="00077E7F" w:rsidRPr="004B3314" w:rsidRDefault="00077E7F" w:rsidP="00077E7F">
      <w:r w:rsidRPr="004B3314">
        <w:t xml:space="preserve">Степень физического износа сетей по результатам обследований относится к группам: </w:t>
      </w:r>
    </w:p>
    <w:p w:rsidR="00077E7F" w:rsidRPr="004B3314" w:rsidRDefault="00077E7F" w:rsidP="00077E7F">
      <w:r w:rsidRPr="004B3314">
        <w:t>«а» -</w:t>
      </w:r>
      <w:r w:rsidRPr="004B3314">
        <w:rPr>
          <w:b/>
          <w:bCs/>
        </w:rPr>
        <w:t xml:space="preserve"> </w:t>
      </w:r>
      <w:r w:rsidRPr="004B3314">
        <w:t>оборудование новое или почти новое, нарушений в работе не выявляется, к состоянию и внешнему виду нареканий нет;</w:t>
      </w:r>
    </w:p>
    <w:p w:rsidR="00077E7F" w:rsidRPr="004B3314" w:rsidRDefault="00077E7F" w:rsidP="00077E7F">
      <w:r w:rsidRPr="004B3314">
        <w:t>«б»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077E7F" w:rsidRPr="004B3314" w:rsidRDefault="00077E7F" w:rsidP="00077E7F">
      <w:r w:rsidRPr="004B3314">
        <w:t>«в»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077E7F" w:rsidRPr="004B3314" w:rsidRDefault="00077E7F" w:rsidP="00077E7F">
      <w:r w:rsidRPr="004B3314">
        <w:t>«г» - аварийные сети, эксплуатации не подлежат.</w:t>
      </w:r>
    </w:p>
    <w:p w:rsidR="00077E7F" w:rsidRPr="004B3314" w:rsidRDefault="00077E7F" w:rsidP="00077E7F">
      <w:r w:rsidRPr="004B3314">
        <w:t xml:space="preserve">По результатам обследования составляется программа замены сетей. </w:t>
      </w:r>
    </w:p>
    <w:p w:rsidR="00077E7F" w:rsidRPr="004B3314" w:rsidRDefault="00077E7F" w:rsidP="00077E7F">
      <w:r w:rsidRPr="004B3314">
        <w:t xml:space="preserve">В первую очередь замене подлежат сети группы «г» и «в». </w:t>
      </w:r>
    </w:p>
    <w:p w:rsidR="00077E7F" w:rsidRPr="004B3314" w:rsidRDefault="00077E7F" w:rsidP="00077E7F">
      <w:r w:rsidRPr="004B3314">
        <w:t>Реализация мероприятий реконструкции тепловых сетей позволит:</w:t>
      </w:r>
    </w:p>
    <w:p w:rsidR="00077E7F" w:rsidRPr="004B3314" w:rsidRDefault="00077E7F" w:rsidP="00077E7F">
      <w:pPr>
        <w:rPr>
          <w:lang w:bidi="ru-RU"/>
        </w:rPr>
      </w:pPr>
      <w:r w:rsidRPr="004B3314">
        <w:rPr>
          <w:lang w:bidi="ru-RU"/>
        </w:rPr>
        <w:t>снизить аварийность, потери тепловой энергии и уровень эксплуатационных расходов, повысить срок службы котельного оборудования;</w:t>
      </w:r>
    </w:p>
    <w:p w:rsidR="00077E7F" w:rsidRPr="004B3314" w:rsidRDefault="00077E7F" w:rsidP="00077E7F">
      <w:pPr>
        <w:rPr>
          <w:lang w:bidi="ru-RU"/>
        </w:rPr>
      </w:pPr>
      <w:r w:rsidRPr="004B3314">
        <w:rPr>
          <w:lang w:bidi="ru-RU"/>
        </w:rPr>
        <w:t>снизить риск возникновения чрезвычайных ситуаций на объектах теплоснабжения;</w:t>
      </w:r>
    </w:p>
    <w:p w:rsidR="00077E7F" w:rsidRPr="004B3314" w:rsidRDefault="00077E7F" w:rsidP="00077E7F">
      <w:pPr>
        <w:rPr>
          <w:lang w:bidi="ru-RU"/>
        </w:rPr>
      </w:pPr>
      <w:r w:rsidRPr="004B3314">
        <w:rPr>
          <w:lang w:bidi="ru-RU"/>
        </w:rPr>
        <w:t>обеспечить стабильным и качественным теплоснабжением население;</w:t>
      </w:r>
    </w:p>
    <w:p w:rsidR="00077E7F" w:rsidRPr="004B3314" w:rsidRDefault="00077E7F" w:rsidP="00077E7F">
      <w:pPr>
        <w:rPr>
          <w:lang w:bidi="ru-RU"/>
        </w:rPr>
      </w:pPr>
      <w:r w:rsidRPr="004B3314">
        <w:rPr>
          <w:lang w:bidi="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077E7F" w:rsidRPr="001F0E64" w:rsidRDefault="00077E7F" w:rsidP="00077E7F">
      <w:r w:rsidRPr="001F0E64">
        <w:t>В настоящее время МУП «Теплоком» проводит разработку инвестиционной программы (далее-ИП) на 2026 и последующие годы основными мероприятиями которой является реконструкция(модернизация) существующих тепловых сетей с целью повышения надежности и энергоэффективности теплоснабжения. Мероприятия, которые предусмотрены ИП МУП «Теплоком»</w:t>
      </w:r>
    </w:p>
    <w:p w:rsidR="00077E7F" w:rsidRPr="001F0E64" w:rsidRDefault="00077E7F" w:rsidP="00077E7F">
      <w:r w:rsidRPr="001F0E64">
        <w:t>1.Реконструкция тепловых сетей п.Елагина на сумму 395 тыс. руб.</w:t>
      </w:r>
    </w:p>
    <w:p w:rsidR="00077E7F" w:rsidRPr="001F0E64" w:rsidRDefault="00077E7F" w:rsidP="00077E7F">
      <w:r w:rsidRPr="001F0E64">
        <w:t>2. Реконструкция тепловых сетей г.Чебаркуль на сумму 2337 тыс. руб.</w:t>
      </w:r>
    </w:p>
    <w:p w:rsidR="00077E7F" w:rsidRPr="001F0E64" w:rsidRDefault="00077E7F" w:rsidP="00077E7F">
      <w:r w:rsidRPr="001F0E64">
        <w:t>3. Реконструкция тепловых сетей на территории пансионата «Сосновая горка» на сумму 262 тыс. руб.</w:t>
      </w:r>
    </w:p>
    <w:p w:rsidR="00077E7F" w:rsidRPr="001F0E64" w:rsidRDefault="00077E7F" w:rsidP="00077E7F">
      <w:r w:rsidRPr="001F0E64">
        <w:t>4. Реконструкция тепловых сетей на территории санатория «Кисегач» на сумму 356 тыс. руб.</w:t>
      </w:r>
    </w:p>
    <w:p w:rsidR="00077E7F" w:rsidRPr="001F0E64" w:rsidRDefault="00077E7F" w:rsidP="00077E7F">
      <w:r w:rsidRPr="001F0E64">
        <w:t>5. Реконструкция тепловых сетей от котельной по ул.Советская д.269 на сумму 471 тыс. руб.</w:t>
      </w:r>
    </w:p>
    <w:p w:rsidR="00077E7F" w:rsidRPr="001F0E64" w:rsidRDefault="00077E7F" w:rsidP="00077E7F">
      <w:r w:rsidRPr="001F0E64">
        <w:t>6. Реконструкция тепловых сетей от котельной расположенной Миасское ш. д.5 на сумму 1743 тыс. руб.</w:t>
      </w:r>
    </w:p>
    <w:p w:rsidR="00077E7F" w:rsidRPr="001F0E64" w:rsidRDefault="00077E7F" w:rsidP="00077E7F">
      <w:r w:rsidRPr="001F0E64">
        <w:t>Мероприятиями предусмотрена замена трубопроводов и теплоизоляции на ноыве трубопроводы в ППУ изоляции.</w:t>
      </w:r>
    </w:p>
    <w:p w:rsidR="00077E7F" w:rsidRPr="001F0E64" w:rsidRDefault="00077E7F" w:rsidP="00D9790D">
      <w:pPr>
        <w:numPr>
          <w:ilvl w:val="2"/>
          <w:numId w:val="20"/>
        </w:numPr>
        <w:rPr>
          <w:b/>
          <w:bCs/>
        </w:rPr>
      </w:pPr>
      <w:bookmarkStart w:id="584" w:name="_Toc9269486"/>
      <w:bookmarkStart w:id="585" w:name="_Toc3276387"/>
      <w:r w:rsidRPr="001F0E64">
        <w:rPr>
          <w:b/>
          <w:bCs/>
        </w:rP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584"/>
      <w:bookmarkEnd w:id="585"/>
    </w:p>
    <w:p w:rsidR="00077E7F" w:rsidRPr="001F0E64" w:rsidRDefault="00077E7F" w:rsidP="00077E7F">
      <w:r w:rsidRPr="001F0E64">
        <w:t>Отсутствует</w:t>
      </w:r>
    </w:p>
    <w:p w:rsidR="00077E7F" w:rsidRPr="001F0E64" w:rsidRDefault="00077E7F" w:rsidP="00077E7F"/>
    <w:p w:rsidR="00077E7F" w:rsidRPr="001F0E64" w:rsidRDefault="00077E7F" w:rsidP="00D9790D">
      <w:pPr>
        <w:numPr>
          <w:ilvl w:val="2"/>
          <w:numId w:val="20"/>
        </w:numPr>
        <w:rPr>
          <w:b/>
          <w:bCs/>
        </w:rPr>
      </w:pPr>
      <w:bookmarkStart w:id="586" w:name="_Toc9269487"/>
      <w:bookmarkStart w:id="587" w:name="_Toc3276388"/>
      <w:r w:rsidRPr="001F0E64">
        <w:rPr>
          <w:b/>
          <w:bCs/>
        </w:rPr>
        <w:t>Предложения по реконструкции тепловых сетей, подлежащих замене в связи с исчерпанием эксплуатационного ресурса</w:t>
      </w:r>
      <w:bookmarkEnd w:id="586"/>
      <w:bookmarkEnd w:id="587"/>
    </w:p>
    <w:p w:rsidR="00077E7F" w:rsidRPr="001F0E64" w:rsidRDefault="00077E7F" w:rsidP="00077E7F">
      <w:r w:rsidRPr="001F0E64">
        <w:t>Теплотрассы по улицам Крупской, 8 Марта, Энгельса, Дзержинского (частный сектор) по степени физического износа тепловых сетей по результатам обследований, относятся к группе: «Г», т.е. это аварийные сети и эксплуатации не подлежат. Требуется ликвидация сетей и перехода домов частного сектора на индивидуальные источники отопления.</w:t>
      </w:r>
    </w:p>
    <w:p w:rsidR="00077E7F" w:rsidRPr="001F0E64" w:rsidRDefault="00077E7F" w:rsidP="00077E7F">
      <w:r w:rsidRPr="001F0E64">
        <w:t xml:space="preserve">Требуется ликвидация теплотрасс относящихся к группе: «Г» от тепловой камеры ТК </w:t>
      </w:r>
      <w:r w:rsidRPr="001F0E64">
        <w:rPr>
          <w:lang w:val="en-US"/>
        </w:rPr>
        <w:t>II</w:t>
      </w:r>
      <w:r w:rsidRPr="001F0E64">
        <w:t xml:space="preserve">.3.2 до гаражей по ул. Суворова и прохождения теплотрасс по территории Газком. </w:t>
      </w:r>
    </w:p>
    <w:p w:rsidR="00077E7F" w:rsidRPr="001F0E64" w:rsidRDefault="00077E7F" w:rsidP="00077E7F">
      <w:r w:rsidRPr="001F0E64">
        <w:t>На период 2025-2026 предусмотрен ремонт тепловых сетей:</w:t>
      </w:r>
    </w:p>
    <w:p w:rsidR="00077E7F" w:rsidRPr="001F0E64" w:rsidRDefault="00077E7F" w:rsidP="00077E7F">
      <w:r w:rsidRPr="001F0E64">
        <w:t>В г.Чебаркуль по ул. Крупской и ул.Электростальской,</w:t>
      </w:r>
    </w:p>
    <w:p w:rsidR="00077E7F" w:rsidRPr="001F0E64" w:rsidRDefault="00077E7F" w:rsidP="00077E7F">
      <w:r w:rsidRPr="001F0E64">
        <w:t>На территории санатория «Еловое»</w:t>
      </w:r>
    </w:p>
    <w:p w:rsidR="00077E7F" w:rsidRPr="001F0E64" w:rsidRDefault="00077E7F" w:rsidP="00077E7F">
      <w:r w:rsidRPr="001F0E64">
        <w:t>В период 2025-2027 года предусмотрен ремонт тепловых сетей по ул.Каширина военного городка №1 в т.ч:</w:t>
      </w:r>
    </w:p>
    <w:p w:rsidR="00077E7F" w:rsidRPr="001F0E64" w:rsidRDefault="00077E7F" w:rsidP="00077E7F">
      <w:r w:rsidRPr="001F0E64">
        <w:t>От ТК-3.8 до ТК-3.8.8 Ду 150 мм общей протяженностью 0,44км</w:t>
      </w:r>
    </w:p>
    <w:p w:rsidR="00077E7F" w:rsidRPr="001F0E64" w:rsidRDefault="00077E7F" w:rsidP="00077E7F">
      <w:r w:rsidRPr="001F0E64">
        <w:t>От ТК-5.1-ТК-5.3. Ду 200 мм общей протяженностью 0,12 км</w:t>
      </w:r>
    </w:p>
    <w:p w:rsidR="00077E7F" w:rsidRPr="001F0E64" w:rsidRDefault="00077E7F" w:rsidP="00077E7F">
      <w:r w:rsidRPr="001F0E64">
        <w:t>От У-3.14 до У-5.1.5 Ду-150 общей протяженностью 0,064 км.</w:t>
      </w:r>
    </w:p>
    <w:p w:rsidR="00077E7F" w:rsidRPr="001F0E64" w:rsidRDefault="00077E7F" w:rsidP="00077E7F"/>
    <w:p w:rsidR="00077E7F" w:rsidRPr="001F0E64" w:rsidRDefault="00077E7F" w:rsidP="00D9790D">
      <w:pPr>
        <w:pStyle w:val="30"/>
        <w:keepLines/>
        <w:numPr>
          <w:ilvl w:val="2"/>
          <w:numId w:val="8"/>
        </w:numPr>
        <w:tabs>
          <w:tab w:val="left" w:pos="993"/>
        </w:tabs>
        <w:spacing w:before="200" w:after="0"/>
        <w:ind w:left="0" w:firstLine="0"/>
      </w:pPr>
      <w:bookmarkStart w:id="588" w:name="_Toc3276389"/>
      <w:bookmarkStart w:id="589" w:name="_Toc9269488"/>
      <w:r w:rsidRPr="001F0E64">
        <w:t>Предложения по строительству и реконструкции насосных станций</w:t>
      </w:r>
      <w:bookmarkEnd w:id="588"/>
      <w:bookmarkEnd w:id="589"/>
    </w:p>
    <w:p w:rsidR="00077E7F" w:rsidRDefault="00077E7F" w:rsidP="00077E7F">
      <w:r w:rsidRPr="001F0E64">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w:t>
      </w:r>
      <w:r w:rsidRPr="009733EE">
        <w:t>гией. Строительство и реконструкция существующих насосных станций не планируется.</w:t>
      </w:r>
    </w:p>
    <w:p w:rsidR="00077E7F" w:rsidRPr="00ED72EC" w:rsidRDefault="00077E7F" w:rsidP="00D9790D">
      <w:pPr>
        <w:pStyle w:val="30"/>
        <w:keepLines/>
        <w:numPr>
          <w:ilvl w:val="2"/>
          <w:numId w:val="8"/>
        </w:numPr>
        <w:tabs>
          <w:tab w:val="left" w:pos="993"/>
        </w:tabs>
        <w:spacing w:before="200" w:after="0"/>
        <w:ind w:left="0" w:firstLine="0"/>
      </w:pPr>
      <w:bookmarkStart w:id="590" w:name="_Toc9269489"/>
      <w:r w:rsidRPr="00ED72EC">
        <w:t>Изменения в предложениях по строительству и реконструкции тепловых сетей</w:t>
      </w:r>
      <w:bookmarkEnd w:id="590"/>
    </w:p>
    <w:p w:rsidR="00077E7F" w:rsidRPr="001E2339" w:rsidRDefault="00077E7F" w:rsidP="00077E7F">
      <w:r w:rsidRPr="00ED72EC">
        <w:t xml:space="preserve">Изменений в предложениях по строительству и реконструкции тепловых сетей за период, предшествующий актуализации схемы теплоснабжения, вызванных строительством новых и реконструкции существующих тепловых сетей и сооружений на них </w:t>
      </w:r>
      <w:r w:rsidRPr="001F0E64">
        <w:t>отражены в настоящем разделе Схемы теплоснабжения.</w:t>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rPr>
          <w:lang w:eastAsia="ru-RU"/>
        </w:rPr>
      </w:pPr>
      <w:bookmarkStart w:id="591" w:name="_Toc3276390"/>
      <w:bookmarkStart w:id="592" w:name="_Toc9269490"/>
      <w:r w:rsidRPr="009733EE">
        <w:rPr>
          <w:lang w:eastAsia="ru-RU"/>
        </w:rPr>
        <w:t>Предложения по переводу открытых систем теплоснабжения (горячего водоснабжения) в закрытые системы горячего водоснабжения</w:t>
      </w:r>
      <w:bookmarkEnd w:id="591"/>
      <w:bookmarkEnd w:id="592"/>
    </w:p>
    <w:p w:rsidR="00077E7F" w:rsidRPr="009733EE" w:rsidRDefault="00077E7F" w:rsidP="00D9790D">
      <w:pPr>
        <w:pStyle w:val="30"/>
        <w:keepLines/>
        <w:numPr>
          <w:ilvl w:val="2"/>
          <w:numId w:val="8"/>
        </w:numPr>
        <w:tabs>
          <w:tab w:val="left" w:pos="993"/>
        </w:tabs>
        <w:spacing w:before="200" w:after="0"/>
        <w:ind w:left="0" w:firstLine="0"/>
      </w:pPr>
      <w:bookmarkStart w:id="593" w:name="_Toc3276391"/>
      <w:bookmarkStart w:id="594" w:name="_Toc9269491"/>
      <w:r w:rsidRPr="009733EE">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93"/>
      <w:bookmarkEnd w:id="594"/>
    </w:p>
    <w:p w:rsidR="00077E7F" w:rsidRPr="009733EE" w:rsidRDefault="00077E7F" w:rsidP="00077E7F">
      <w:r w:rsidRPr="009733EE">
        <w:t xml:space="preserve">В настоящее время система теплоснабжения </w:t>
      </w:r>
      <w:r>
        <w:t>Чебаркульского городского округа</w:t>
      </w:r>
      <w:r w:rsidRPr="009733EE">
        <w:t xml:space="preserve"> выполнена по закрытой схеме. Учитывая </w:t>
      </w:r>
      <w:r>
        <w:t xml:space="preserve">износ теплообменного оборудования, рекомендуется разработать программу по </w:t>
      </w:r>
      <w:r w:rsidRPr="009733EE">
        <w:t>восстановлени</w:t>
      </w:r>
      <w:r>
        <w:t>ю</w:t>
      </w:r>
      <w:r w:rsidRPr="009733EE">
        <w:t xml:space="preserve"> работоспособности оборудования нагрева воды у абонентов, например, установк</w:t>
      </w:r>
      <w:r>
        <w:t>у</w:t>
      </w:r>
      <w:r w:rsidRPr="009733EE">
        <w:t xml:space="preserve"> пластинчатых теплообменников с минимальной реконструкцией существу</w:t>
      </w:r>
      <w:r>
        <w:t>ющих помещений тепловых пунктов.</w:t>
      </w:r>
    </w:p>
    <w:p w:rsidR="00077E7F" w:rsidRPr="009733EE" w:rsidRDefault="00077E7F" w:rsidP="00D9790D">
      <w:pPr>
        <w:pStyle w:val="30"/>
        <w:keepLines/>
        <w:numPr>
          <w:ilvl w:val="2"/>
          <w:numId w:val="8"/>
        </w:numPr>
        <w:tabs>
          <w:tab w:val="left" w:pos="993"/>
        </w:tabs>
        <w:spacing w:before="200" w:after="0"/>
        <w:ind w:left="0" w:firstLine="0"/>
      </w:pPr>
      <w:bookmarkStart w:id="595" w:name="_Toc3276392"/>
      <w:bookmarkStart w:id="596" w:name="_Toc9269492"/>
      <w:r w:rsidRPr="009733EE">
        <w:t>Выбор и обоснование метода регулирования отпуска тепловой энергии от источников тепловой энергии</w:t>
      </w:r>
      <w:bookmarkEnd w:id="595"/>
      <w:bookmarkEnd w:id="596"/>
    </w:p>
    <w:p w:rsidR="00077E7F" w:rsidRPr="009733EE" w:rsidRDefault="00077E7F" w:rsidP="00077E7F">
      <w:r>
        <w:t xml:space="preserve">Учитывая отсутствие автоматики на вводах потребителей, наиболее оптимальным является качественный метод регулирования отпуска </w:t>
      </w:r>
      <w:r w:rsidRPr="009733EE">
        <w:t>тепловой энергии от источников тепловой энергии</w:t>
      </w:r>
      <w:r>
        <w:t>.</w:t>
      </w:r>
    </w:p>
    <w:p w:rsidR="00077E7F" w:rsidRPr="009733EE" w:rsidRDefault="00077E7F" w:rsidP="00D9790D">
      <w:pPr>
        <w:pStyle w:val="30"/>
        <w:keepLines/>
        <w:numPr>
          <w:ilvl w:val="2"/>
          <w:numId w:val="8"/>
        </w:numPr>
        <w:tabs>
          <w:tab w:val="left" w:pos="993"/>
        </w:tabs>
        <w:spacing w:before="200" w:after="0"/>
        <w:ind w:left="0" w:firstLine="0"/>
      </w:pPr>
      <w:bookmarkStart w:id="597" w:name="_Toc3276393"/>
      <w:bookmarkStart w:id="598" w:name="_Toc9269493"/>
      <w:r w:rsidRPr="009733EE">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97"/>
      <w:bookmarkEnd w:id="598"/>
    </w:p>
    <w:p w:rsidR="00077E7F" w:rsidRPr="009733EE" w:rsidRDefault="00077E7F" w:rsidP="00077E7F">
      <w:r w:rsidRPr="009733EE">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077E7F" w:rsidRPr="009733EE" w:rsidRDefault="00077E7F" w:rsidP="00D9790D">
      <w:pPr>
        <w:pStyle w:val="30"/>
        <w:keepLines/>
        <w:numPr>
          <w:ilvl w:val="2"/>
          <w:numId w:val="8"/>
        </w:numPr>
        <w:tabs>
          <w:tab w:val="left" w:pos="993"/>
        </w:tabs>
        <w:spacing w:before="200" w:after="0"/>
        <w:ind w:left="0" w:firstLine="0"/>
      </w:pPr>
      <w:bookmarkStart w:id="599" w:name="_Toc3276394"/>
      <w:bookmarkStart w:id="600" w:name="_Toc9269494"/>
      <w:r w:rsidRPr="009733EE">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99"/>
      <w:bookmarkEnd w:id="600"/>
    </w:p>
    <w:p w:rsidR="00077E7F" w:rsidRPr="009733EE" w:rsidRDefault="00077E7F" w:rsidP="00077E7F">
      <w:r w:rsidRPr="009733EE">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077E7F" w:rsidRPr="009733EE" w:rsidRDefault="00077E7F" w:rsidP="00D9790D">
      <w:pPr>
        <w:pStyle w:val="30"/>
        <w:keepLines/>
        <w:numPr>
          <w:ilvl w:val="2"/>
          <w:numId w:val="8"/>
        </w:numPr>
        <w:tabs>
          <w:tab w:val="left" w:pos="993"/>
        </w:tabs>
        <w:spacing w:before="200" w:after="0"/>
        <w:ind w:left="0" w:firstLine="0"/>
      </w:pPr>
      <w:bookmarkStart w:id="601" w:name="_Toc3276395"/>
      <w:bookmarkStart w:id="602" w:name="_Toc9269495"/>
      <w:r w:rsidRPr="009733EE">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601"/>
      <w:bookmarkEnd w:id="602"/>
    </w:p>
    <w:p w:rsidR="00077E7F" w:rsidRPr="009733EE" w:rsidRDefault="00077E7F" w:rsidP="00077E7F">
      <w:r w:rsidRPr="009733EE">
        <w:t>Ввиду отсутствия открытой системы теплоснабжения оценка целевых показателей эффективности и качества теплоснабжения не проводилась.</w:t>
      </w:r>
    </w:p>
    <w:p w:rsidR="00077E7F" w:rsidRPr="009733EE" w:rsidRDefault="00077E7F" w:rsidP="00D9790D">
      <w:pPr>
        <w:pStyle w:val="30"/>
        <w:keepLines/>
        <w:numPr>
          <w:ilvl w:val="2"/>
          <w:numId w:val="8"/>
        </w:numPr>
        <w:tabs>
          <w:tab w:val="left" w:pos="993"/>
        </w:tabs>
        <w:spacing w:before="200" w:after="0"/>
        <w:ind w:left="0" w:firstLine="0"/>
      </w:pPr>
      <w:bookmarkStart w:id="603" w:name="_Toc3276396"/>
      <w:bookmarkStart w:id="604" w:name="_Toc9269496"/>
      <w:r w:rsidRPr="009733EE">
        <w:t>Предложения по источникам инвестиций</w:t>
      </w:r>
      <w:bookmarkEnd w:id="603"/>
      <w:bookmarkEnd w:id="604"/>
    </w:p>
    <w:p w:rsidR="00077E7F" w:rsidRPr="009733EE" w:rsidRDefault="00077E7F" w:rsidP="00077E7F">
      <w:pPr>
        <w:rPr>
          <w:lang w:bidi="ru-RU"/>
        </w:rPr>
      </w:pPr>
      <w:r w:rsidRPr="009733EE">
        <w:t>Ввиду отсутствия открытой системы теплоснабжения предложения по источникам финансирования не рассматривались.</w:t>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605" w:name="_Toc487116740"/>
      <w:bookmarkStart w:id="606" w:name="_Toc3276397"/>
      <w:bookmarkStart w:id="607" w:name="_Toc9269497"/>
      <w:r w:rsidRPr="009733EE">
        <w:t>Перспективные топливные балансы</w:t>
      </w:r>
      <w:bookmarkEnd w:id="605"/>
      <w:bookmarkEnd w:id="606"/>
      <w:bookmarkEnd w:id="607"/>
    </w:p>
    <w:p w:rsidR="00077E7F" w:rsidRDefault="00077E7F" w:rsidP="00D9790D">
      <w:pPr>
        <w:pStyle w:val="30"/>
        <w:keepLines/>
        <w:numPr>
          <w:ilvl w:val="2"/>
          <w:numId w:val="8"/>
        </w:numPr>
        <w:tabs>
          <w:tab w:val="left" w:pos="993"/>
        </w:tabs>
        <w:spacing w:before="200" w:after="0"/>
        <w:ind w:left="0" w:firstLine="0"/>
      </w:pPr>
      <w:bookmarkStart w:id="608" w:name="_Toc3276398"/>
      <w:bookmarkStart w:id="609" w:name="_Toc9269498"/>
      <w:r w:rsidRPr="009733EE">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08"/>
      <w:bookmarkEnd w:id="609"/>
    </w:p>
    <w:p w:rsidR="00077E7F" w:rsidRDefault="00077E7F" w:rsidP="00077E7F">
      <w:r>
        <w:t xml:space="preserve">В </w:t>
      </w:r>
      <w:r w:rsidRPr="0035413B">
        <w:t>таблице</w:t>
      </w:r>
      <w:r>
        <w:t xml:space="preserve"> 11 и </w:t>
      </w:r>
      <w:r w:rsidRPr="0035413B">
        <w:t>таблице</w:t>
      </w:r>
      <w:r>
        <w:t xml:space="preserve"> 12 приведен расчет </w:t>
      </w:r>
      <w:r w:rsidRPr="009733EE">
        <w:t xml:space="preserve">по каждому источнику тепловой энергии перспективных максимальных часовых и годовых </w:t>
      </w:r>
      <w:r>
        <w:t xml:space="preserve">объемов </w:t>
      </w:r>
      <w:r w:rsidRPr="009733EE">
        <w:t>расход</w:t>
      </w:r>
      <w:r>
        <w:t>а</w:t>
      </w:r>
      <w:r w:rsidRPr="009733EE">
        <w:t xml:space="preserve"> основного вида топлива для обеспечения нормативного функционирования источников тепловой энергии на территории городского округа</w:t>
      </w:r>
      <w:r>
        <w:t xml:space="preserve"> в зимний период. В летний период используется только система горячего водоснабжения.</w:t>
      </w:r>
    </w:p>
    <w:p w:rsidR="00077E7F" w:rsidRDefault="00077E7F" w:rsidP="00077E7F">
      <w:pPr>
        <w:sectPr w:rsidR="00077E7F" w:rsidSect="00D9790D">
          <w:pgSz w:w="11907" w:h="16840" w:code="9"/>
          <w:pgMar w:top="1134" w:right="851" w:bottom="1134" w:left="1701" w:header="709" w:footer="709" w:gutter="0"/>
          <w:cols w:space="708"/>
          <w:docGrid w:linePitch="360"/>
        </w:sectPr>
      </w:pPr>
    </w:p>
    <w:p w:rsidR="00077E7F" w:rsidRPr="004E691F" w:rsidRDefault="00077E7F" w:rsidP="00077E7F">
      <w:pPr>
        <w:pStyle w:val="aff5"/>
      </w:pPr>
      <w:r>
        <w:t>Таблица 11</w:t>
      </w:r>
      <w:r w:rsidRPr="004E691F">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3157"/>
        <w:gridCol w:w="1579"/>
        <w:gridCol w:w="1004"/>
        <w:gridCol w:w="1004"/>
        <w:gridCol w:w="1580"/>
        <w:gridCol w:w="1722"/>
        <w:gridCol w:w="2009"/>
        <w:gridCol w:w="2010"/>
      </w:tblGrid>
      <w:tr w:rsidR="00077E7F" w:rsidRPr="00140B1D" w:rsidTr="00D9790D">
        <w:trPr>
          <w:trHeight w:val="20"/>
        </w:trPr>
        <w:tc>
          <w:tcPr>
            <w:tcW w:w="723" w:type="dxa"/>
            <w:shd w:val="clear" w:color="auto" w:fill="auto"/>
            <w:noWrap/>
            <w:vAlign w:val="center"/>
            <w:hideMark/>
          </w:tcPr>
          <w:p w:rsidR="00077E7F" w:rsidRPr="00D9790D" w:rsidRDefault="00077E7F" w:rsidP="00D9790D">
            <w:pPr>
              <w:pStyle w:val="00"/>
              <w:rPr>
                <w:sz w:val="20"/>
                <w:szCs w:val="20"/>
              </w:rPr>
            </w:pPr>
            <w:r w:rsidRPr="00D9790D">
              <w:rPr>
                <w:sz w:val="20"/>
                <w:szCs w:val="20"/>
              </w:rPr>
              <w:t> </w:t>
            </w:r>
          </w:p>
        </w:tc>
        <w:tc>
          <w:tcPr>
            <w:tcW w:w="3157" w:type="dxa"/>
            <w:shd w:val="clear" w:color="auto" w:fill="auto"/>
            <w:noWrap/>
            <w:vAlign w:val="center"/>
            <w:hideMark/>
          </w:tcPr>
          <w:p w:rsidR="00077E7F" w:rsidRPr="00D9790D" w:rsidRDefault="00077E7F" w:rsidP="00D9790D">
            <w:pPr>
              <w:pStyle w:val="00"/>
              <w:rPr>
                <w:sz w:val="21"/>
                <w:szCs w:val="21"/>
              </w:rPr>
            </w:pPr>
            <w:r w:rsidRPr="00D9790D">
              <w:rPr>
                <w:sz w:val="21"/>
                <w:szCs w:val="21"/>
              </w:rPr>
              <w:t>Наименование источника</w:t>
            </w:r>
          </w:p>
        </w:tc>
        <w:tc>
          <w:tcPr>
            <w:tcW w:w="1579" w:type="dxa"/>
            <w:shd w:val="clear" w:color="auto" w:fill="auto"/>
            <w:vAlign w:val="center"/>
            <w:hideMark/>
          </w:tcPr>
          <w:p w:rsidR="00077E7F" w:rsidRPr="00D9790D" w:rsidRDefault="00077E7F" w:rsidP="00D9790D">
            <w:pPr>
              <w:pStyle w:val="00"/>
              <w:rPr>
                <w:sz w:val="20"/>
                <w:szCs w:val="20"/>
              </w:rPr>
            </w:pPr>
            <w:r w:rsidRPr="00D9790D">
              <w:rPr>
                <w:sz w:val="20"/>
                <w:szCs w:val="20"/>
              </w:rPr>
              <w:t>Тепловая нагрузка на СО (макс), Гкал/ч</w:t>
            </w:r>
          </w:p>
        </w:tc>
        <w:tc>
          <w:tcPr>
            <w:tcW w:w="1004" w:type="dxa"/>
            <w:shd w:val="clear" w:color="auto" w:fill="auto"/>
            <w:vAlign w:val="center"/>
            <w:hideMark/>
          </w:tcPr>
          <w:p w:rsidR="00077E7F" w:rsidRPr="00D9790D" w:rsidRDefault="00077E7F" w:rsidP="00D9790D">
            <w:pPr>
              <w:pStyle w:val="00"/>
              <w:rPr>
                <w:sz w:val="20"/>
                <w:szCs w:val="20"/>
              </w:rPr>
            </w:pPr>
            <w:r w:rsidRPr="00D9790D">
              <w:rPr>
                <w:sz w:val="20"/>
                <w:szCs w:val="20"/>
              </w:rPr>
              <w:t>НУР, кг у.т.</w:t>
            </w:r>
          </w:p>
        </w:tc>
        <w:tc>
          <w:tcPr>
            <w:tcW w:w="1004" w:type="dxa"/>
            <w:shd w:val="clear" w:color="auto" w:fill="auto"/>
            <w:vAlign w:val="center"/>
            <w:hideMark/>
          </w:tcPr>
          <w:p w:rsidR="00077E7F" w:rsidRPr="00D9790D" w:rsidRDefault="00077E7F" w:rsidP="00D9790D">
            <w:pPr>
              <w:pStyle w:val="00"/>
              <w:rPr>
                <w:sz w:val="20"/>
                <w:szCs w:val="20"/>
              </w:rPr>
            </w:pPr>
            <w:r w:rsidRPr="00D9790D">
              <w:rPr>
                <w:sz w:val="20"/>
                <w:szCs w:val="20"/>
              </w:rPr>
              <w:t>СН, %</w:t>
            </w:r>
          </w:p>
        </w:tc>
        <w:tc>
          <w:tcPr>
            <w:tcW w:w="1580" w:type="dxa"/>
            <w:shd w:val="clear" w:color="auto" w:fill="auto"/>
            <w:vAlign w:val="center"/>
            <w:hideMark/>
          </w:tcPr>
          <w:p w:rsidR="00077E7F" w:rsidRPr="00D9790D" w:rsidRDefault="00077E7F" w:rsidP="00D9790D">
            <w:pPr>
              <w:pStyle w:val="00"/>
              <w:rPr>
                <w:sz w:val="20"/>
                <w:szCs w:val="20"/>
              </w:rPr>
            </w:pPr>
            <w:r w:rsidRPr="00D9790D">
              <w:rPr>
                <w:sz w:val="20"/>
                <w:szCs w:val="20"/>
              </w:rPr>
              <w:t>Потери в тепловых сетях, Гкал/ч</w:t>
            </w:r>
          </w:p>
        </w:tc>
        <w:tc>
          <w:tcPr>
            <w:tcW w:w="1722" w:type="dxa"/>
            <w:shd w:val="clear" w:color="auto" w:fill="auto"/>
            <w:vAlign w:val="center"/>
            <w:hideMark/>
          </w:tcPr>
          <w:p w:rsidR="00077E7F" w:rsidRPr="00D9790D" w:rsidRDefault="00077E7F" w:rsidP="00D9790D">
            <w:pPr>
              <w:pStyle w:val="00"/>
              <w:rPr>
                <w:sz w:val="20"/>
                <w:szCs w:val="20"/>
              </w:rPr>
            </w:pPr>
            <w:r w:rsidRPr="00D9790D">
              <w:rPr>
                <w:sz w:val="20"/>
                <w:szCs w:val="20"/>
              </w:rPr>
              <w:t>Макс. расход условного топлива на СО, кг у.т.</w:t>
            </w:r>
          </w:p>
        </w:tc>
        <w:tc>
          <w:tcPr>
            <w:tcW w:w="2009" w:type="dxa"/>
            <w:shd w:val="clear" w:color="auto" w:fill="auto"/>
            <w:vAlign w:val="center"/>
            <w:hideMark/>
          </w:tcPr>
          <w:p w:rsidR="00077E7F" w:rsidRPr="00D9790D" w:rsidRDefault="00077E7F" w:rsidP="00D9790D">
            <w:pPr>
              <w:pStyle w:val="00"/>
              <w:rPr>
                <w:sz w:val="20"/>
                <w:szCs w:val="20"/>
              </w:rPr>
            </w:pPr>
            <w:r w:rsidRPr="00D9790D">
              <w:rPr>
                <w:sz w:val="20"/>
                <w:szCs w:val="20"/>
              </w:rPr>
              <w:t>Макс. часовой расход топлива на СО, тыс.м3</w:t>
            </w:r>
          </w:p>
        </w:tc>
        <w:tc>
          <w:tcPr>
            <w:tcW w:w="2010" w:type="dxa"/>
            <w:shd w:val="clear" w:color="auto" w:fill="auto"/>
            <w:vAlign w:val="center"/>
            <w:hideMark/>
          </w:tcPr>
          <w:p w:rsidR="00077E7F" w:rsidRPr="00D9790D" w:rsidRDefault="00077E7F" w:rsidP="00D9790D">
            <w:pPr>
              <w:pStyle w:val="00"/>
              <w:rPr>
                <w:sz w:val="20"/>
                <w:szCs w:val="20"/>
              </w:rPr>
            </w:pPr>
            <w:r w:rsidRPr="00D9790D">
              <w:rPr>
                <w:sz w:val="20"/>
                <w:szCs w:val="20"/>
              </w:rPr>
              <w:t>Объем потребления газа на СО,</w:t>
            </w:r>
            <w:r w:rsidRPr="00D9790D">
              <w:rPr>
                <w:sz w:val="20"/>
                <w:szCs w:val="20"/>
              </w:rPr>
              <w:br/>
              <w:t xml:space="preserve"> тыс.м3/год</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ПАО</w:t>
            </w:r>
          </w:p>
          <w:p w:rsidR="00077E7F" w:rsidRPr="00D9790D" w:rsidRDefault="00077E7F" w:rsidP="00D9790D">
            <w:pPr>
              <w:pStyle w:val="00"/>
              <w:rPr>
                <w:sz w:val="21"/>
                <w:szCs w:val="21"/>
              </w:rPr>
            </w:pPr>
            <w:r w:rsidRPr="00D9790D">
              <w:rPr>
                <w:sz w:val="21"/>
                <w:szCs w:val="21"/>
              </w:rPr>
              <w:t xml:space="preserve"> «Уралкуз»</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89</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161,98</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3,4%</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9,57</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14600,5</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12,8</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31253,53</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2</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№219</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32,24</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171,74</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2,32%</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7,8</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7002,6</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6,1</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15 841,38</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3</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№36</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1,10</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168,84</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0,19</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244,5</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553,25</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4</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санатория «Чебаркуль»</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0,72</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174,68</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2,40%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162,1</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366,87</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5</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 xml:space="preserve">котельная п. Мисяш, </w:t>
            </w:r>
          </w:p>
          <w:p w:rsidR="00077E7F" w:rsidRPr="00D9790D" w:rsidRDefault="00077E7F" w:rsidP="00D9790D">
            <w:pPr>
              <w:pStyle w:val="00"/>
              <w:rPr>
                <w:sz w:val="21"/>
                <w:szCs w:val="21"/>
              </w:rPr>
            </w:pPr>
            <w:r w:rsidRPr="00D9790D">
              <w:rPr>
                <w:sz w:val="21"/>
                <w:szCs w:val="21"/>
              </w:rPr>
              <w:t>ул. Станционная</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0,31</w:t>
            </w:r>
          </w:p>
        </w:tc>
        <w:tc>
          <w:tcPr>
            <w:tcW w:w="1004" w:type="dxa"/>
            <w:shd w:val="clear" w:color="auto" w:fill="auto"/>
            <w:noWrap/>
            <w:vAlign w:val="center"/>
            <w:hideMark/>
          </w:tcPr>
          <w:p w:rsidR="00077E7F" w:rsidRPr="00D9790D" w:rsidRDefault="00077E7F" w:rsidP="00D9790D">
            <w:pPr>
              <w:pStyle w:val="00"/>
              <w:rPr>
                <w:sz w:val="20"/>
                <w:szCs w:val="20"/>
                <w:lang w:val="en-US"/>
              </w:rPr>
            </w:pPr>
            <w:r w:rsidRPr="00D9790D">
              <w:rPr>
                <w:sz w:val="20"/>
                <w:szCs w:val="20"/>
                <w:lang w:val="en-US"/>
              </w:rPr>
              <w:t>160</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2,40%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65,8</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149,04</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6</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Советская, 269</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0,58</w:t>
            </w:r>
          </w:p>
        </w:tc>
        <w:tc>
          <w:tcPr>
            <w:tcW w:w="1004" w:type="dxa"/>
            <w:shd w:val="clear" w:color="auto" w:fill="auto"/>
            <w:noWrap/>
            <w:vAlign w:val="center"/>
            <w:hideMark/>
          </w:tcPr>
          <w:p w:rsidR="00077E7F" w:rsidRPr="00D9790D" w:rsidRDefault="00077E7F" w:rsidP="00D9790D">
            <w:pPr>
              <w:pStyle w:val="00"/>
              <w:rPr>
                <w:sz w:val="20"/>
                <w:szCs w:val="20"/>
                <w:lang w:val="en-US"/>
              </w:rPr>
            </w:pPr>
            <w:r w:rsidRPr="00D9790D">
              <w:rPr>
                <w:sz w:val="20"/>
                <w:szCs w:val="20"/>
                <w:lang w:val="en-US"/>
              </w:rPr>
              <w:t>160</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3,20%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100,0</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225,53</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7</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санатория «Каменный цветок»</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0,44</w:t>
            </w:r>
          </w:p>
        </w:tc>
        <w:tc>
          <w:tcPr>
            <w:tcW w:w="1004" w:type="dxa"/>
            <w:shd w:val="clear" w:color="auto" w:fill="auto"/>
            <w:noWrap/>
            <w:vAlign w:val="center"/>
            <w:hideMark/>
          </w:tcPr>
          <w:p w:rsidR="00077E7F" w:rsidRPr="00D9790D" w:rsidRDefault="00077E7F" w:rsidP="00D9790D">
            <w:pPr>
              <w:pStyle w:val="00"/>
              <w:rPr>
                <w:sz w:val="20"/>
                <w:szCs w:val="20"/>
                <w:lang w:val="en-US"/>
              </w:rPr>
            </w:pPr>
            <w:r w:rsidRPr="00D9790D">
              <w:rPr>
                <w:sz w:val="20"/>
                <w:szCs w:val="20"/>
                <w:lang w:val="en-US"/>
              </w:rPr>
              <w:t>160</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3,30%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97,3</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221,01</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8</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пос. Куйбышева,</w:t>
            </w:r>
          </w:p>
          <w:p w:rsidR="00077E7F" w:rsidRPr="00D9790D" w:rsidRDefault="00077E7F" w:rsidP="00D9790D">
            <w:pPr>
              <w:pStyle w:val="00"/>
              <w:rPr>
                <w:sz w:val="21"/>
                <w:szCs w:val="21"/>
              </w:rPr>
            </w:pPr>
            <w:r w:rsidRPr="00D9790D">
              <w:rPr>
                <w:sz w:val="21"/>
                <w:szCs w:val="21"/>
              </w:rPr>
              <w:t xml:space="preserve"> котельная школы №9</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0,16</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н/д</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9</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г.Чебаркуль, ул.Миасское шоссе, 5</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0,12</w:t>
            </w:r>
          </w:p>
        </w:tc>
        <w:tc>
          <w:tcPr>
            <w:tcW w:w="1004" w:type="dxa"/>
            <w:shd w:val="clear" w:color="auto" w:fill="auto"/>
            <w:noWrap/>
            <w:vAlign w:val="center"/>
            <w:hideMark/>
          </w:tcPr>
          <w:p w:rsidR="00077E7F" w:rsidRPr="00D9790D" w:rsidRDefault="00077E7F" w:rsidP="00D9790D">
            <w:pPr>
              <w:pStyle w:val="00"/>
              <w:rPr>
                <w:sz w:val="20"/>
                <w:szCs w:val="20"/>
                <w:lang w:val="en-US"/>
              </w:rPr>
            </w:pPr>
            <w:r w:rsidRPr="00D9790D">
              <w:rPr>
                <w:sz w:val="20"/>
                <w:szCs w:val="20"/>
                <w:lang w:val="en-US"/>
              </w:rPr>
              <w:t>160</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3,00%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20,9</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47,14</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10</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ГБУЗ "Областная Больница г.Чебаркуль", ул.Крылова 83/5.</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0,98</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180,49</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195,9</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441,90</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11</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ГУП Челябинской области Пансионат с лечением «Карагайский бор» Филиал «Сосновая горка»</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3,74</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150,64</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2,40%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0,3</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619,3</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0,5</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1 397,11</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12</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пансионата «Утес»</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0,63</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163,27</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113,1</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255,04</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13</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санатория «Еловое»</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3,18</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160,23</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557,1</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0,5</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1 256,36</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14</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ООО</w:t>
            </w:r>
          </w:p>
          <w:p w:rsidR="00077E7F" w:rsidRPr="00D9790D" w:rsidRDefault="00077E7F" w:rsidP="00D9790D">
            <w:pPr>
              <w:pStyle w:val="00"/>
              <w:rPr>
                <w:sz w:val="21"/>
                <w:szCs w:val="21"/>
              </w:rPr>
            </w:pPr>
            <w:r w:rsidRPr="00D9790D">
              <w:rPr>
                <w:sz w:val="21"/>
                <w:szCs w:val="21"/>
              </w:rPr>
              <w:t xml:space="preserve"> «Курорт Кисегач»</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1,78</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н/д</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2,24%</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15</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№2поселка</w:t>
            </w:r>
          </w:p>
          <w:p w:rsidR="00077E7F" w:rsidRPr="00D9790D" w:rsidRDefault="00077E7F" w:rsidP="00D9790D">
            <w:pPr>
              <w:pStyle w:val="00"/>
              <w:rPr>
                <w:sz w:val="21"/>
                <w:szCs w:val="21"/>
              </w:rPr>
            </w:pPr>
            <w:r w:rsidRPr="00D9790D">
              <w:rPr>
                <w:sz w:val="21"/>
                <w:szCs w:val="21"/>
              </w:rPr>
              <w:t xml:space="preserve"> Санаторий Кисегач, ООО «Русь»</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2,40</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н/д</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2,24%</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r w:rsidR="00077E7F" w:rsidRPr="00140B1D" w:rsidTr="00D9790D">
        <w:trPr>
          <w:trHeight w:val="20"/>
        </w:trPr>
        <w:tc>
          <w:tcPr>
            <w:tcW w:w="723" w:type="dxa"/>
            <w:shd w:val="clear" w:color="auto" w:fill="auto"/>
            <w:vAlign w:val="center"/>
            <w:hideMark/>
          </w:tcPr>
          <w:p w:rsidR="00077E7F" w:rsidRPr="00D9790D" w:rsidRDefault="00077E7F" w:rsidP="00D9790D">
            <w:pPr>
              <w:pStyle w:val="00"/>
              <w:rPr>
                <w:sz w:val="20"/>
                <w:szCs w:val="20"/>
              </w:rPr>
            </w:pPr>
            <w:r w:rsidRPr="00D9790D">
              <w:rPr>
                <w:sz w:val="20"/>
                <w:szCs w:val="20"/>
              </w:rPr>
              <w:t>16</w:t>
            </w:r>
          </w:p>
        </w:tc>
        <w:tc>
          <w:tcPr>
            <w:tcW w:w="3157" w:type="dxa"/>
            <w:shd w:val="clear" w:color="auto" w:fill="auto"/>
            <w:vAlign w:val="center"/>
            <w:hideMark/>
          </w:tcPr>
          <w:p w:rsidR="00077E7F" w:rsidRPr="00D9790D" w:rsidRDefault="00077E7F" w:rsidP="00D9790D">
            <w:pPr>
              <w:pStyle w:val="00"/>
              <w:rPr>
                <w:sz w:val="21"/>
                <w:szCs w:val="21"/>
              </w:rPr>
            </w:pPr>
            <w:r w:rsidRPr="00D9790D">
              <w:rPr>
                <w:sz w:val="21"/>
                <w:szCs w:val="21"/>
              </w:rPr>
              <w:t>котельная ООО «Лесная сказка»</w:t>
            </w:r>
          </w:p>
        </w:tc>
        <w:tc>
          <w:tcPr>
            <w:tcW w:w="1579" w:type="dxa"/>
            <w:shd w:val="clear" w:color="auto" w:fill="auto"/>
            <w:noWrap/>
            <w:vAlign w:val="center"/>
            <w:hideMark/>
          </w:tcPr>
          <w:p w:rsidR="00077E7F" w:rsidRPr="00D9790D" w:rsidRDefault="00077E7F" w:rsidP="00D9790D">
            <w:pPr>
              <w:pStyle w:val="00"/>
              <w:rPr>
                <w:sz w:val="20"/>
                <w:szCs w:val="20"/>
              </w:rPr>
            </w:pPr>
            <w:r w:rsidRPr="00D9790D">
              <w:rPr>
                <w:sz w:val="20"/>
                <w:szCs w:val="20"/>
              </w:rPr>
              <w:t>0,56</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н/д</w:t>
            </w:r>
          </w:p>
        </w:tc>
        <w:tc>
          <w:tcPr>
            <w:tcW w:w="1004" w:type="dxa"/>
            <w:shd w:val="clear" w:color="auto" w:fill="auto"/>
            <w:noWrap/>
            <w:vAlign w:val="center"/>
            <w:hideMark/>
          </w:tcPr>
          <w:p w:rsidR="00077E7F" w:rsidRPr="00D9790D" w:rsidRDefault="00077E7F" w:rsidP="00D9790D">
            <w:pPr>
              <w:pStyle w:val="00"/>
              <w:rPr>
                <w:sz w:val="20"/>
                <w:szCs w:val="20"/>
              </w:rPr>
            </w:pPr>
            <w:r w:rsidRPr="00D9790D">
              <w:rPr>
                <w:sz w:val="20"/>
                <w:szCs w:val="20"/>
              </w:rPr>
              <w:t>9,00%</w:t>
            </w:r>
          </w:p>
        </w:tc>
        <w:tc>
          <w:tcPr>
            <w:tcW w:w="1580"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c>
          <w:tcPr>
            <w:tcW w:w="1722"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09"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010"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bl>
    <w:p w:rsidR="00077E7F" w:rsidRDefault="00077E7F" w:rsidP="00077E7F">
      <w:pPr>
        <w:spacing w:after="200" w:line="276" w:lineRule="auto"/>
        <w:ind w:firstLine="0"/>
        <w:jc w:val="right"/>
      </w:pPr>
      <w:r>
        <w:br w:type="page"/>
        <w:t>Таблица 12</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3119"/>
        <w:gridCol w:w="2191"/>
        <w:gridCol w:w="2191"/>
        <w:gridCol w:w="2191"/>
        <w:gridCol w:w="2191"/>
        <w:gridCol w:w="2191"/>
      </w:tblGrid>
      <w:tr w:rsidR="00077E7F" w:rsidRPr="00140B1D" w:rsidTr="00D9790D">
        <w:trPr>
          <w:trHeight w:val="20"/>
        </w:trPr>
        <w:tc>
          <w:tcPr>
            <w:tcW w:w="714" w:type="dxa"/>
            <w:shd w:val="clear" w:color="auto" w:fill="auto"/>
            <w:noWrap/>
            <w:vAlign w:val="center"/>
            <w:hideMark/>
          </w:tcPr>
          <w:p w:rsidR="00077E7F" w:rsidRPr="00D9790D" w:rsidRDefault="00077E7F" w:rsidP="00D9790D">
            <w:pPr>
              <w:pStyle w:val="00"/>
              <w:rPr>
                <w:sz w:val="20"/>
                <w:szCs w:val="20"/>
              </w:rPr>
            </w:pPr>
            <w:r w:rsidRPr="00D9790D">
              <w:rPr>
                <w:sz w:val="20"/>
                <w:szCs w:val="20"/>
              </w:rPr>
              <w:t> </w:t>
            </w:r>
          </w:p>
        </w:tc>
        <w:tc>
          <w:tcPr>
            <w:tcW w:w="3119" w:type="dxa"/>
            <w:vAlign w:val="center"/>
          </w:tcPr>
          <w:p w:rsidR="00077E7F" w:rsidRPr="00D9790D" w:rsidRDefault="00077E7F" w:rsidP="00D9790D">
            <w:pPr>
              <w:pStyle w:val="00"/>
              <w:rPr>
                <w:sz w:val="21"/>
                <w:szCs w:val="21"/>
              </w:rPr>
            </w:pPr>
            <w:r w:rsidRPr="00D9790D">
              <w:rPr>
                <w:sz w:val="21"/>
                <w:szCs w:val="21"/>
              </w:rPr>
              <w:t>Наименование источника</w:t>
            </w:r>
          </w:p>
        </w:tc>
        <w:tc>
          <w:tcPr>
            <w:tcW w:w="2191" w:type="dxa"/>
            <w:shd w:val="clear" w:color="auto" w:fill="auto"/>
            <w:vAlign w:val="center"/>
            <w:hideMark/>
          </w:tcPr>
          <w:p w:rsidR="00077E7F" w:rsidRPr="00D9790D" w:rsidRDefault="00077E7F" w:rsidP="00D9790D">
            <w:pPr>
              <w:pStyle w:val="00"/>
              <w:rPr>
                <w:sz w:val="20"/>
                <w:szCs w:val="20"/>
              </w:rPr>
            </w:pPr>
            <w:r w:rsidRPr="00D9790D">
              <w:rPr>
                <w:sz w:val="20"/>
                <w:szCs w:val="20"/>
              </w:rPr>
              <w:t>Тепловая нагрузка на ГВС (сред), Гкал/ч</w:t>
            </w:r>
          </w:p>
        </w:tc>
        <w:tc>
          <w:tcPr>
            <w:tcW w:w="2191" w:type="dxa"/>
            <w:shd w:val="clear" w:color="auto" w:fill="auto"/>
            <w:vAlign w:val="center"/>
            <w:hideMark/>
          </w:tcPr>
          <w:p w:rsidR="00077E7F" w:rsidRPr="00D9790D" w:rsidRDefault="00077E7F" w:rsidP="00D9790D">
            <w:pPr>
              <w:pStyle w:val="00"/>
              <w:rPr>
                <w:sz w:val="20"/>
                <w:szCs w:val="20"/>
              </w:rPr>
            </w:pPr>
            <w:r w:rsidRPr="00D9790D">
              <w:rPr>
                <w:sz w:val="20"/>
                <w:szCs w:val="20"/>
              </w:rPr>
              <w:t>Макс. расход условного топлива на ГВС, кг у.т.</w:t>
            </w:r>
          </w:p>
        </w:tc>
        <w:tc>
          <w:tcPr>
            <w:tcW w:w="2191" w:type="dxa"/>
            <w:shd w:val="clear" w:color="auto" w:fill="auto"/>
            <w:vAlign w:val="center"/>
            <w:hideMark/>
          </w:tcPr>
          <w:p w:rsidR="00077E7F" w:rsidRPr="00D9790D" w:rsidRDefault="00077E7F" w:rsidP="00D9790D">
            <w:pPr>
              <w:pStyle w:val="00"/>
              <w:rPr>
                <w:sz w:val="20"/>
                <w:szCs w:val="20"/>
              </w:rPr>
            </w:pPr>
            <w:r w:rsidRPr="00D9790D">
              <w:rPr>
                <w:sz w:val="20"/>
                <w:szCs w:val="20"/>
              </w:rPr>
              <w:t>Макс. часовой расход топлива на ГВС, тыс.м3</w:t>
            </w:r>
          </w:p>
        </w:tc>
        <w:tc>
          <w:tcPr>
            <w:tcW w:w="2191" w:type="dxa"/>
            <w:shd w:val="clear" w:color="auto" w:fill="auto"/>
            <w:vAlign w:val="center"/>
            <w:hideMark/>
          </w:tcPr>
          <w:p w:rsidR="00077E7F" w:rsidRPr="00D9790D" w:rsidRDefault="00077E7F" w:rsidP="00D9790D">
            <w:pPr>
              <w:pStyle w:val="00"/>
              <w:rPr>
                <w:sz w:val="20"/>
                <w:szCs w:val="20"/>
              </w:rPr>
            </w:pPr>
            <w:r w:rsidRPr="00D9790D">
              <w:rPr>
                <w:sz w:val="20"/>
                <w:szCs w:val="20"/>
              </w:rPr>
              <w:t>Объем потребления газа на ГВС, тыс.м3/год</w:t>
            </w:r>
          </w:p>
        </w:tc>
        <w:tc>
          <w:tcPr>
            <w:tcW w:w="2191" w:type="dxa"/>
            <w:shd w:val="clear" w:color="auto" w:fill="auto"/>
            <w:vAlign w:val="center"/>
            <w:hideMark/>
          </w:tcPr>
          <w:p w:rsidR="00077E7F" w:rsidRPr="00D9790D" w:rsidRDefault="00077E7F" w:rsidP="00D9790D">
            <w:pPr>
              <w:pStyle w:val="00"/>
              <w:rPr>
                <w:sz w:val="20"/>
                <w:szCs w:val="20"/>
              </w:rPr>
            </w:pPr>
            <w:r w:rsidRPr="00D9790D">
              <w:rPr>
                <w:sz w:val="20"/>
                <w:szCs w:val="20"/>
              </w:rPr>
              <w:t>Макс. часовой расход топлива, тыс.м3</w:t>
            </w:r>
          </w:p>
        </w:tc>
      </w:tr>
      <w:tr w:rsidR="00077E7F" w:rsidRPr="004E691F"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w:t>
            </w:r>
          </w:p>
        </w:tc>
        <w:tc>
          <w:tcPr>
            <w:tcW w:w="3119" w:type="dxa"/>
            <w:vAlign w:val="center"/>
          </w:tcPr>
          <w:p w:rsidR="00077E7F" w:rsidRPr="00D9790D" w:rsidRDefault="00077E7F" w:rsidP="00D9790D">
            <w:pPr>
              <w:pStyle w:val="00"/>
              <w:rPr>
                <w:sz w:val="20"/>
                <w:szCs w:val="20"/>
              </w:rPr>
            </w:pPr>
            <w:r w:rsidRPr="00D9790D">
              <w:rPr>
                <w:sz w:val="20"/>
                <w:szCs w:val="20"/>
              </w:rPr>
              <w:t>котельная ПАО «Уралкуз»</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1,89</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306,1</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0,3</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2352,0254</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13,1</w:t>
            </w:r>
          </w:p>
        </w:tc>
      </w:tr>
      <w:tr w:rsidR="00077E7F" w:rsidRPr="004E691F"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2</w:t>
            </w:r>
          </w:p>
        </w:tc>
        <w:tc>
          <w:tcPr>
            <w:tcW w:w="3119" w:type="dxa"/>
            <w:vAlign w:val="center"/>
          </w:tcPr>
          <w:p w:rsidR="00077E7F" w:rsidRPr="00D9790D" w:rsidRDefault="00077E7F" w:rsidP="00D9790D">
            <w:pPr>
              <w:pStyle w:val="00"/>
              <w:rPr>
                <w:sz w:val="21"/>
                <w:szCs w:val="21"/>
              </w:rPr>
            </w:pPr>
            <w:r w:rsidRPr="00D9790D">
              <w:rPr>
                <w:sz w:val="21"/>
                <w:szCs w:val="21"/>
              </w:rPr>
              <w:t>котельная №219</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3,18</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1365,3</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1,2</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4196,6025</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7,3</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3</w:t>
            </w:r>
          </w:p>
        </w:tc>
        <w:tc>
          <w:tcPr>
            <w:tcW w:w="3119" w:type="dxa"/>
            <w:vAlign w:val="center"/>
          </w:tcPr>
          <w:p w:rsidR="00077E7F" w:rsidRPr="00D9790D" w:rsidRDefault="00077E7F" w:rsidP="00D9790D">
            <w:pPr>
              <w:pStyle w:val="00"/>
              <w:rPr>
                <w:sz w:val="21"/>
                <w:szCs w:val="21"/>
              </w:rPr>
            </w:pPr>
            <w:r w:rsidRPr="00D9790D">
              <w:rPr>
                <w:sz w:val="21"/>
                <w:szCs w:val="21"/>
              </w:rPr>
              <w:t>котельная №36</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0,17</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71,8</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220,55836</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0,3</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4</w:t>
            </w:r>
          </w:p>
        </w:tc>
        <w:tc>
          <w:tcPr>
            <w:tcW w:w="3119" w:type="dxa"/>
            <w:vAlign w:val="center"/>
          </w:tcPr>
          <w:p w:rsidR="00077E7F" w:rsidRPr="00D9790D" w:rsidRDefault="00077E7F" w:rsidP="00D9790D">
            <w:pPr>
              <w:pStyle w:val="00"/>
              <w:rPr>
                <w:sz w:val="21"/>
                <w:szCs w:val="21"/>
              </w:rPr>
            </w:pPr>
            <w:r w:rsidRPr="00D9790D">
              <w:rPr>
                <w:sz w:val="21"/>
                <w:szCs w:val="21"/>
              </w:rPr>
              <w:t>котельная санатория «Чебаркуль»</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0,11</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47,8</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146,88144</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5</w:t>
            </w:r>
          </w:p>
        </w:tc>
        <w:tc>
          <w:tcPr>
            <w:tcW w:w="3119" w:type="dxa"/>
            <w:vAlign w:val="center"/>
          </w:tcPr>
          <w:p w:rsidR="00077E7F" w:rsidRPr="00D9790D" w:rsidRDefault="00077E7F" w:rsidP="00D9790D">
            <w:pPr>
              <w:pStyle w:val="00"/>
              <w:rPr>
                <w:sz w:val="21"/>
                <w:szCs w:val="21"/>
              </w:rPr>
            </w:pPr>
            <w:r w:rsidRPr="00D9790D">
              <w:rPr>
                <w:sz w:val="21"/>
                <w:szCs w:val="21"/>
              </w:rPr>
              <w:t xml:space="preserve">котельная п. Мисяш, </w:t>
            </w:r>
          </w:p>
          <w:p w:rsidR="00077E7F" w:rsidRPr="00D9790D" w:rsidRDefault="00077E7F" w:rsidP="00D9790D">
            <w:pPr>
              <w:pStyle w:val="00"/>
              <w:rPr>
                <w:sz w:val="21"/>
                <w:szCs w:val="21"/>
              </w:rPr>
            </w:pPr>
            <w:r w:rsidRPr="00D9790D">
              <w:rPr>
                <w:sz w:val="21"/>
                <w:szCs w:val="21"/>
              </w:rPr>
              <w:t>ул. Станционная</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6</w:t>
            </w:r>
          </w:p>
        </w:tc>
        <w:tc>
          <w:tcPr>
            <w:tcW w:w="3119" w:type="dxa"/>
            <w:vAlign w:val="center"/>
          </w:tcPr>
          <w:p w:rsidR="00077E7F" w:rsidRPr="00D9790D" w:rsidRDefault="00077E7F" w:rsidP="00D9790D">
            <w:pPr>
              <w:pStyle w:val="00"/>
              <w:rPr>
                <w:sz w:val="21"/>
                <w:szCs w:val="21"/>
              </w:rPr>
            </w:pPr>
            <w:r w:rsidRPr="00D9790D">
              <w:rPr>
                <w:sz w:val="21"/>
                <w:szCs w:val="21"/>
              </w:rPr>
              <w:t>котельная Советская, 269</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7</w:t>
            </w:r>
          </w:p>
        </w:tc>
        <w:tc>
          <w:tcPr>
            <w:tcW w:w="3119" w:type="dxa"/>
            <w:vAlign w:val="center"/>
          </w:tcPr>
          <w:p w:rsidR="00077E7F" w:rsidRPr="00D9790D" w:rsidRDefault="00077E7F" w:rsidP="00D9790D">
            <w:pPr>
              <w:pStyle w:val="00"/>
              <w:rPr>
                <w:sz w:val="21"/>
                <w:szCs w:val="21"/>
              </w:rPr>
            </w:pPr>
            <w:r w:rsidRPr="00D9790D">
              <w:rPr>
                <w:sz w:val="21"/>
                <w:szCs w:val="21"/>
              </w:rPr>
              <w:t>котельная санатория «Каменный цветок»</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0,2</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8</w:t>
            </w:r>
          </w:p>
        </w:tc>
        <w:tc>
          <w:tcPr>
            <w:tcW w:w="3119" w:type="dxa"/>
            <w:vAlign w:val="center"/>
          </w:tcPr>
          <w:p w:rsidR="00077E7F" w:rsidRPr="00D9790D" w:rsidRDefault="00077E7F" w:rsidP="00D9790D">
            <w:pPr>
              <w:pStyle w:val="00"/>
              <w:rPr>
                <w:sz w:val="21"/>
                <w:szCs w:val="21"/>
              </w:rPr>
            </w:pPr>
            <w:r w:rsidRPr="00D9790D">
              <w:rPr>
                <w:sz w:val="21"/>
                <w:szCs w:val="21"/>
              </w:rPr>
              <w:t xml:space="preserve">пос. Куйбышева, </w:t>
            </w:r>
          </w:p>
          <w:p w:rsidR="00077E7F" w:rsidRPr="00D9790D" w:rsidRDefault="00077E7F" w:rsidP="00D9790D">
            <w:pPr>
              <w:pStyle w:val="00"/>
              <w:rPr>
                <w:sz w:val="21"/>
                <w:szCs w:val="21"/>
              </w:rPr>
            </w:pPr>
            <w:r w:rsidRPr="00D9790D">
              <w:rPr>
                <w:sz w:val="21"/>
                <w:szCs w:val="21"/>
              </w:rPr>
              <w:t>котельная школы №9</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9</w:t>
            </w:r>
          </w:p>
        </w:tc>
        <w:tc>
          <w:tcPr>
            <w:tcW w:w="3119" w:type="dxa"/>
            <w:vAlign w:val="center"/>
          </w:tcPr>
          <w:p w:rsidR="00077E7F" w:rsidRPr="00D9790D" w:rsidRDefault="00077E7F" w:rsidP="00D9790D">
            <w:pPr>
              <w:pStyle w:val="00"/>
              <w:rPr>
                <w:sz w:val="21"/>
                <w:szCs w:val="21"/>
              </w:rPr>
            </w:pPr>
            <w:r w:rsidRPr="00D9790D">
              <w:rPr>
                <w:sz w:val="21"/>
                <w:szCs w:val="21"/>
              </w:rPr>
              <w:t>котельная г.Чебаркуль, ул.Миасское шоссе, 5</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10</w:t>
            </w:r>
          </w:p>
        </w:tc>
        <w:tc>
          <w:tcPr>
            <w:tcW w:w="3119" w:type="dxa"/>
            <w:vAlign w:val="center"/>
          </w:tcPr>
          <w:p w:rsidR="00077E7F" w:rsidRPr="00D9790D" w:rsidRDefault="00077E7F" w:rsidP="00D9790D">
            <w:pPr>
              <w:pStyle w:val="00"/>
              <w:rPr>
                <w:sz w:val="21"/>
                <w:szCs w:val="21"/>
              </w:rPr>
            </w:pPr>
            <w:r w:rsidRPr="00D9790D">
              <w:rPr>
                <w:sz w:val="21"/>
                <w:szCs w:val="21"/>
              </w:rPr>
              <w:t>котельная ГБУЗ "Областная Больница г.Чебаркуль", ул.Крылова 83/5.</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0,27</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119,6</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367,53464</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0,3</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11</w:t>
            </w:r>
          </w:p>
        </w:tc>
        <w:tc>
          <w:tcPr>
            <w:tcW w:w="3119" w:type="dxa"/>
            <w:vAlign w:val="center"/>
          </w:tcPr>
          <w:p w:rsidR="00077E7F" w:rsidRPr="00D9790D" w:rsidRDefault="00077E7F" w:rsidP="00D9790D">
            <w:pPr>
              <w:pStyle w:val="00"/>
              <w:rPr>
                <w:sz w:val="21"/>
                <w:szCs w:val="21"/>
              </w:rPr>
            </w:pPr>
            <w:r w:rsidRPr="00D9790D">
              <w:rPr>
                <w:sz w:val="21"/>
                <w:szCs w:val="21"/>
              </w:rPr>
              <w:t>котельная ГУП Челябинской области Пансионат с лечением «Карагайский бор» Филиал «Сосновая горка»</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0,5</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12</w:t>
            </w:r>
          </w:p>
        </w:tc>
        <w:tc>
          <w:tcPr>
            <w:tcW w:w="3119" w:type="dxa"/>
            <w:vAlign w:val="center"/>
          </w:tcPr>
          <w:p w:rsidR="00077E7F" w:rsidRPr="00D9790D" w:rsidRDefault="00077E7F" w:rsidP="00D9790D">
            <w:pPr>
              <w:pStyle w:val="00"/>
              <w:rPr>
                <w:sz w:val="21"/>
                <w:szCs w:val="21"/>
              </w:rPr>
            </w:pPr>
            <w:r w:rsidRPr="00D9790D">
              <w:rPr>
                <w:sz w:val="21"/>
                <w:szCs w:val="21"/>
              </w:rPr>
              <w:t>котельная пансионата «Утес»</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0,1</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13</w:t>
            </w:r>
          </w:p>
        </w:tc>
        <w:tc>
          <w:tcPr>
            <w:tcW w:w="3119" w:type="dxa"/>
            <w:vAlign w:val="center"/>
          </w:tcPr>
          <w:p w:rsidR="00077E7F" w:rsidRPr="00D9790D" w:rsidRDefault="00077E7F" w:rsidP="00D9790D">
            <w:pPr>
              <w:pStyle w:val="00"/>
              <w:rPr>
                <w:sz w:val="21"/>
                <w:szCs w:val="21"/>
              </w:rPr>
            </w:pPr>
            <w:r w:rsidRPr="00D9790D">
              <w:rPr>
                <w:sz w:val="21"/>
                <w:szCs w:val="21"/>
              </w:rPr>
              <w:t>котельная санатория «Еловое»</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0,5</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14</w:t>
            </w:r>
          </w:p>
        </w:tc>
        <w:tc>
          <w:tcPr>
            <w:tcW w:w="3119" w:type="dxa"/>
            <w:vAlign w:val="center"/>
          </w:tcPr>
          <w:p w:rsidR="00077E7F" w:rsidRPr="00D9790D" w:rsidRDefault="00077E7F" w:rsidP="00D9790D">
            <w:pPr>
              <w:pStyle w:val="00"/>
              <w:rPr>
                <w:sz w:val="21"/>
                <w:szCs w:val="21"/>
              </w:rPr>
            </w:pPr>
            <w:r w:rsidRPr="00D9790D">
              <w:rPr>
                <w:sz w:val="21"/>
                <w:szCs w:val="21"/>
              </w:rPr>
              <w:t xml:space="preserve">котельная ООО </w:t>
            </w:r>
          </w:p>
          <w:p w:rsidR="00077E7F" w:rsidRPr="00D9790D" w:rsidRDefault="00077E7F" w:rsidP="00D9790D">
            <w:pPr>
              <w:pStyle w:val="00"/>
              <w:rPr>
                <w:sz w:val="21"/>
                <w:szCs w:val="21"/>
              </w:rPr>
            </w:pPr>
            <w:r w:rsidRPr="00D9790D">
              <w:rPr>
                <w:sz w:val="21"/>
                <w:szCs w:val="21"/>
              </w:rPr>
              <w:t>«Курорт Кисегач»</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15</w:t>
            </w:r>
          </w:p>
        </w:tc>
        <w:tc>
          <w:tcPr>
            <w:tcW w:w="3119" w:type="dxa"/>
            <w:vAlign w:val="center"/>
          </w:tcPr>
          <w:p w:rsidR="00077E7F" w:rsidRPr="00D9790D" w:rsidRDefault="00077E7F" w:rsidP="00D9790D">
            <w:pPr>
              <w:pStyle w:val="00"/>
              <w:rPr>
                <w:sz w:val="21"/>
                <w:szCs w:val="21"/>
              </w:rPr>
            </w:pPr>
            <w:r w:rsidRPr="00D9790D">
              <w:rPr>
                <w:sz w:val="21"/>
                <w:szCs w:val="21"/>
              </w:rPr>
              <w:t xml:space="preserve">котельная поселка </w:t>
            </w:r>
          </w:p>
          <w:p w:rsidR="00077E7F" w:rsidRPr="00D9790D" w:rsidRDefault="00077E7F" w:rsidP="00D9790D">
            <w:pPr>
              <w:pStyle w:val="00"/>
              <w:rPr>
                <w:sz w:val="21"/>
                <w:szCs w:val="21"/>
              </w:rPr>
            </w:pPr>
            <w:r w:rsidRPr="00D9790D">
              <w:rPr>
                <w:sz w:val="21"/>
                <w:szCs w:val="21"/>
              </w:rPr>
              <w:t>Санаторий Кисегач</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0,00</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r w:rsidR="00077E7F" w:rsidRPr="00140B1D" w:rsidTr="00D9790D">
        <w:trPr>
          <w:trHeight w:val="20"/>
        </w:trPr>
        <w:tc>
          <w:tcPr>
            <w:tcW w:w="714" w:type="dxa"/>
            <w:shd w:val="clear" w:color="auto" w:fill="auto"/>
            <w:vAlign w:val="center"/>
            <w:hideMark/>
          </w:tcPr>
          <w:p w:rsidR="00077E7F" w:rsidRPr="00D9790D" w:rsidRDefault="00077E7F" w:rsidP="00D9790D">
            <w:pPr>
              <w:pStyle w:val="00"/>
              <w:rPr>
                <w:sz w:val="20"/>
                <w:szCs w:val="20"/>
              </w:rPr>
            </w:pPr>
            <w:r w:rsidRPr="00D9790D">
              <w:rPr>
                <w:sz w:val="20"/>
                <w:szCs w:val="20"/>
              </w:rPr>
              <w:t>16</w:t>
            </w:r>
          </w:p>
        </w:tc>
        <w:tc>
          <w:tcPr>
            <w:tcW w:w="3119" w:type="dxa"/>
            <w:vAlign w:val="center"/>
          </w:tcPr>
          <w:p w:rsidR="00077E7F" w:rsidRPr="00D9790D" w:rsidRDefault="00077E7F" w:rsidP="00D9790D">
            <w:pPr>
              <w:pStyle w:val="00"/>
              <w:rPr>
                <w:sz w:val="21"/>
                <w:szCs w:val="21"/>
              </w:rPr>
            </w:pPr>
            <w:r w:rsidRPr="00D9790D">
              <w:rPr>
                <w:sz w:val="21"/>
                <w:szCs w:val="21"/>
              </w:rPr>
              <w:t xml:space="preserve">котельная ООО </w:t>
            </w:r>
          </w:p>
          <w:p w:rsidR="00077E7F" w:rsidRPr="00D9790D" w:rsidRDefault="00077E7F" w:rsidP="00D9790D">
            <w:pPr>
              <w:pStyle w:val="00"/>
              <w:rPr>
                <w:sz w:val="21"/>
                <w:szCs w:val="21"/>
              </w:rPr>
            </w:pPr>
            <w:r w:rsidRPr="00D9790D">
              <w:rPr>
                <w:sz w:val="21"/>
                <w:szCs w:val="21"/>
              </w:rPr>
              <w:t>«Лесная сказка»</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0,02</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c>
          <w:tcPr>
            <w:tcW w:w="2191" w:type="dxa"/>
            <w:shd w:val="clear" w:color="auto" w:fill="auto"/>
            <w:noWrap/>
            <w:vAlign w:val="center"/>
            <w:hideMark/>
          </w:tcPr>
          <w:p w:rsidR="00077E7F" w:rsidRPr="00D9790D" w:rsidRDefault="00077E7F" w:rsidP="00D9790D">
            <w:pPr>
              <w:pStyle w:val="00"/>
              <w:rPr>
                <w:sz w:val="20"/>
                <w:szCs w:val="20"/>
              </w:rPr>
            </w:pPr>
            <w:r w:rsidRPr="00D9790D">
              <w:rPr>
                <w:sz w:val="20"/>
                <w:szCs w:val="20"/>
              </w:rPr>
              <w:t>-</w:t>
            </w:r>
          </w:p>
        </w:tc>
      </w:tr>
    </w:tbl>
    <w:p w:rsidR="00077E7F" w:rsidRDefault="00077E7F" w:rsidP="00077E7F">
      <w:pPr>
        <w:sectPr w:rsidR="00077E7F" w:rsidSect="00D9790D">
          <w:pgSz w:w="16840" w:h="11907" w:orient="landscape" w:code="9"/>
          <w:pgMar w:top="1560" w:right="1134" w:bottom="851" w:left="1134" w:header="709" w:footer="709" w:gutter="0"/>
          <w:cols w:space="708"/>
          <w:docGrid w:linePitch="360"/>
        </w:sectPr>
      </w:pPr>
    </w:p>
    <w:p w:rsidR="00077E7F" w:rsidRPr="009733EE" w:rsidRDefault="00077E7F" w:rsidP="00D9790D">
      <w:pPr>
        <w:pStyle w:val="30"/>
        <w:keepLines/>
        <w:numPr>
          <w:ilvl w:val="2"/>
          <w:numId w:val="8"/>
        </w:numPr>
        <w:tabs>
          <w:tab w:val="left" w:pos="993"/>
        </w:tabs>
        <w:spacing w:before="200" w:after="0"/>
        <w:ind w:left="0" w:firstLine="0"/>
      </w:pPr>
      <w:bookmarkStart w:id="610" w:name="_Toc487116742"/>
      <w:bookmarkStart w:id="611" w:name="_Toc3276399"/>
      <w:bookmarkStart w:id="612" w:name="_Toc9269499"/>
      <w:r w:rsidRPr="009733EE">
        <w:t>Результаты расчетов по каждому источнику тепловой энергии нормативных запасов топлива</w:t>
      </w:r>
      <w:bookmarkEnd w:id="610"/>
      <w:bookmarkEnd w:id="611"/>
      <w:bookmarkEnd w:id="612"/>
    </w:p>
    <w:p w:rsidR="00077E7F" w:rsidRPr="009733EE" w:rsidRDefault="00077E7F" w:rsidP="00077E7F">
      <w:bookmarkStart w:id="613" w:name="_Toc487116743"/>
      <w:r w:rsidRPr="009733EE">
        <w:t>Согласно СП 89</w:t>
      </w:r>
      <w:r>
        <w:t>.</w:t>
      </w:r>
      <w:r w:rsidRPr="009733EE">
        <w:t>13330</w:t>
      </w:r>
      <w:r>
        <w:t>.</w:t>
      </w:r>
      <w:r w:rsidRPr="009733EE">
        <w:t>2012 Котельные установки. Актуализированная редакция СНиП II-35-76 запас аварийного топлива</w:t>
      </w:r>
      <w:r>
        <w:t>,</w:t>
      </w:r>
      <w:r w:rsidRPr="009733EE">
        <w:t xml:space="preserve"> доставляемого по железной дороге или автомобильным транспортом для котельных, работающих на газе, должен обеспечивать 3-х суточный нормативный расход топлива котельной. Также, согласно п.4</w:t>
      </w:r>
      <w:r>
        <w:t>.</w:t>
      </w:r>
      <w:r w:rsidRPr="009733EE">
        <w:t>1. СП 89</w:t>
      </w:r>
      <w:r>
        <w:t>.</w:t>
      </w:r>
      <w:r w:rsidRPr="009733EE">
        <w:t>13330</w:t>
      </w:r>
      <w:r>
        <w:t>.</w:t>
      </w:r>
      <w:r w:rsidRPr="009733EE">
        <w:t>2012,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w:t>
      </w:r>
    </w:p>
    <w:p w:rsidR="00077E7F" w:rsidRPr="001F0E64" w:rsidRDefault="00077E7F" w:rsidP="00077E7F">
      <w:r>
        <w:t>З</w:t>
      </w:r>
      <w:r w:rsidRPr="009733EE">
        <w:t>апас топлива предусмотрен</w:t>
      </w:r>
      <w:r>
        <w:t xml:space="preserve"> </w:t>
      </w:r>
      <w:r w:rsidRPr="001F0E64">
        <w:t>только для котельной ПАО «Уралкуз»: 1098 т – неснижаемый запас мазута; 50000 тыс. м</w:t>
      </w:r>
      <w:r w:rsidRPr="001F0E64">
        <w:rPr>
          <w:vertAlign w:val="superscript"/>
        </w:rPr>
        <w:t>3</w:t>
      </w:r>
      <w:r w:rsidRPr="001F0E64">
        <w:t>/год – природный газ.</w:t>
      </w:r>
    </w:p>
    <w:p w:rsidR="00077E7F" w:rsidRPr="001F0E64" w:rsidRDefault="00077E7F" w:rsidP="00D9790D">
      <w:pPr>
        <w:pStyle w:val="30"/>
        <w:keepLines/>
        <w:numPr>
          <w:ilvl w:val="2"/>
          <w:numId w:val="8"/>
        </w:numPr>
        <w:tabs>
          <w:tab w:val="left" w:pos="993"/>
        </w:tabs>
        <w:spacing w:before="200" w:after="0"/>
        <w:ind w:left="0" w:firstLine="0"/>
      </w:pPr>
      <w:bookmarkStart w:id="614" w:name="_Toc3276400"/>
      <w:bookmarkStart w:id="615" w:name="_Toc9269500"/>
      <w:r w:rsidRPr="001F0E64">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14"/>
      <w:bookmarkEnd w:id="615"/>
    </w:p>
    <w:p w:rsidR="00077E7F" w:rsidRPr="001F0E64" w:rsidRDefault="00077E7F" w:rsidP="00077E7F">
      <w:r w:rsidRPr="001F0E64">
        <w:t>Основным видом топлива является природный газ. Возобновляемые источники энергии не применяются.</w:t>
      </w:r>
    </w:p>
    <w:p w:rsidR="00077E7F" w:rsidRPr="001F0E64" w:rsidRDefault="00077E7F" w:rsidP="00D9790D">
      <w:pPr>
        <w:pStyle w:val="30"/>
        <w:keepLines/>
        <w:numPr>
          <w:ilvl w:val="2"/>
          <w:numId w:val="8"/>
        </w:numPr>
        <w:tabs>
          <w:tab w:val="left" w:pos="993"/>
        </w:tabs>
        <w:spacing w:before="200" w:after="0"/>
        <w:ind w:left="0" w:firstLine="0"/>
      </w:pPr>
      <w:bookmarkStart w:id="616" w:name="_Toc9269501"/>
      <w:r w:rsidRPr="001F0E64">
        <w:t>Описание изменений в перспективных топливных балансах за период, предшествующий актуализации схемы теплоснабжения</w:t>
      </w:r>
      <w:bookmarkEnd w:id="616"/>
    </w:p>
    <w:p w:rsidR="00077E7F" w:rsidRPr="00A92B66" w:rsidRDefault="00077E7F" w:rsidP="00077E7F">
      <w:bookmarkStart w:id="617" w:name="_Toc3276401"/>
      <w:r w:rsidRPr="001F0E64">
        <w:t>Изменений в топливных балансах вызванных строительством, реконструкцией и модернизацией источников тепловой энергии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 а также с учетом данных по тепловой нагрузке производственных потребителей от котельной ПАО «Уралкуз», данных</w:t>
      </w:r>
      <w:r w:rsidRPr="00207808">
        <w:t xml:space="preserve"> по потребителям и тепловым нагрузкам жилых и общественно-бытовых зданий войсковой части от котельной №219 и отключенных от котельной «Утес» потребителей.</w:t>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rPr>
          <w:lang w:eastAsia="ru-RU"/>
        </w:rPr>
      </w:pPr>
      <w:bookmarkStart w:id="618" w:name="_Toc9269502"/>
      <w:r w:rsidRPr="009733EE">
        <w:rPr>
          <w:lang w:eastAsia="ru-RU"/>
        </w:rPr>
        <w:t>Оценка надежности теплоснабжения</w:t>
      </w:r>
      <w:bookmarkEnd w:id="613"/>
      <w:bookmarkEnd w:id="617"/>
      <w:bookmarkEnd w:id="618"/>
    </w:p>
    <w:p w:rsidR="00077E7F" w:rsidRPr="009733EE" w:rsidRDefault="00077E7F" w:rsidP="00D9790D">
      <w:pPr>
        <w:pStyle w:val="30"/>
        <w:keepLines/>
        <w:numPr>
          <w:ilvl w:val="2"/>
          <w:numId w:val="8"/>
        </w:numPr>
        <w:tabs>
          <w:tab w:val="left" w:pos="993"/>
        </w:tabs>
        <w:spacing w:before="200" w:after="0"/>
        <w:ind w:left="0" w:firstLine="0"/>
      </w:pPr>
      <w:bookmarkStart w:id="619" w:name="_Toc3276402"/>
      <w:bookmarkStart w:id="620" w:name="_Toc9269503"/>
      <w:r w:rsidRPr="009733EE">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9"/>
      <w:bookmarkEnd w:id="620"/>
    </w:p>
    <w:p w:rsidR="00077E7F" w:rsidRPr="00812423" w:rsidRDefault="00077E7F" w:rsidP="00077E7F">
      <w:bookmarkStart w:id="621" w:name="_Toc3276403"/>
      <w:r w:rsidRPr="00812423">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077E7F" w:rsidRPr="00812423" w:rsidRDefault="00077E7F" w:rsidP="00077E7F">
      <w:r w:rsidRPr="00812423">
        <w:t>Расчет надежности системы теплоснабжения выполнен по «Методическим указаниям по анализу показателей, используемых для оценки надежности систем теплоснабжения» (далее – «Методические указания»), разработанных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077E7F" w:rsidRPr="00812423" w:rsidRDefault="00077E7F" w:rsidP="00077E7F">
      <w:r w:rsidRPr="00812423">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r>
        <w:t xml:space="preserve"> </w:t>
      </w:r>
      <w:r w:rsidRPr="00812423">
        <w:t>высоконадежные</w:t>
      </w:r>
      <w:r>
        <w:t xml:space="preserve">, </w:t>
      </w:r>
      <w:r w:rsidRPr="00812423">
        <w:t>надежные</w:t>
      </w:r>
      <w:r>
        <w:t xml:space="preserve">, </w:t>
      </w:r>
      <w:r w:rsidRPr="00812423">
        <w:t>малонадежные</w:t>
      </w:r>
      <w:r>
        <w:t xml:space="preserve"> и </w:t>
      </w:r>
      <w:r w:rsidRPr="00812423">
        <w:t>ненадежные.</w:t>
      </w:r>
    </w:p>
    <w:p w:rsidR="00077E7F" w:rsidRPr="00D878B0" w:rsidRDefault="00077E7F" w:rsidP="00077E7F">
      <w:pPr>
        <w:keepNext/>
        <w:keepLines/>
        <w:spacing w:before="120"/>
        <w:ind w:firstLine="851"/>
        <w:outlineLvl w:val="3"/>
        <w:rPr>
          <w:b/>
          <w:bCs/>
          <w:i/>
          <w:iCs/>
          <w:lang w:bidi="ru-RU"/>
        </w:rPr>
      </w:pPr>
      <w:r w:rsidRPr="00D878B0">
        <w:rPr>
          <w:b/>
          <w:bCs/>
          <w:i/>
          <w:iCs/>
          <w:lang w:bidi="ru-RU"/>
        </w:rPr>
        <w:t>Оценка надежности теплоснабжения</w:t>
      </w:r>
    </w:p>
    <w:p w:rsidR="00077E7F" w:rsidRPr="00B714E3" w:rsidRDefault="00077E7F" w:rsidP="00077E7F">
      <w:pPr>
        <w:pStyle w:val="aff5"/>
      </w:pPr>
      <w:r w:rsidRPr="00B714E3">
        <w:t xml:space="preserve">Таблица </w:t>
      </w:r>
      <w:r>
        <w:t>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1F0E64" w:rsidRDefault="00077E7F" w:rsidP="00D9790D">
            <w:pPr>
              <w:ind w:firstLine="0"/>
              <w:jc w:val="center"/>
              <w:rPr>
                <w:rFonts w:eastAsia="Calibri"/>
                <w:b/>
                <w:noProof/>
              </w:rPr>
            </w:pPr>
            <w:r w:rsidRPr="001F0E64">
              <w:rPr>
                <w:rFonts w:eastAsia="Calibri"/>
                <w:b/>
                <w:noProof/>
              </w:rPr>
              <w:t>Котельная ПАО</w:t>
            </w:r>
          </w:p>
          <w:p w:rsidR="00077E7F" w:rsidRPr="00B714E3" w:rsidRDefault="00077E7F" w:rsidP="00D9790D">
            <w:pPr>
              <w:ind w:firstLine="0"/>
              <w:jc w:val="center"/>
              <w:rPr>
                <w:noProof/>
              </w:rPr>
            </w:pPr>
            <w:r w:rsidRPr="001F0E64">
              <w:rPr>
                <w:rFonts w:eastAsia="Calibri"/>
                <w:b/>
                <w:noProof/>
              </w:rPr>
              <w:t>«Уралкуз»</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наличие</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свыше 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наличие</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 xml:space="preserve">свыше 20 </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наличие</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 влияет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Характеризуется долей (%) тепловой нагрузки, не обеспеченной мощностью источников тепловой энергии и/или пропускной способностью тепловых сетей</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Полная обеспеченность  100%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rPr>
          <w:trHeight w:val="557"/>
        </w:trPr>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100%</w:t>
            </w:r>
          </w:p>
        </w:tc>
      </w:tr>
      <w:tr w:rsidR="00077E7F" w:rsidRPr="00B714E3" w:rsidTr="00D9790D">
        <w:trPr>
          <w:trHeight w:val="366"/>
        </w:trPr>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надёжности тепловых сетей (Ктс):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lang w:val="en-US"/>
              </w:rPr>
            </w:pPr>
            <w:r w:rsidRPr="00B714E3">
              <w:rPr>
                <w:noProof/>
                <w:lang w:val="en-US"/>
              </w:rPr>
              <w:t>0,92</w:t>
            </w:r>
          </w:p>
        </w:tc>
      </w:tr>
      <w:tr w:rsidR="00077E7F" w:rsidRPr="00B714E3" w:rsidTr="00D9790D">
        <w:trPr>
          <w:trHeight w:val="465"/>
        </w:trPr>
        <w:tc>
          <w:tcPr>
            <w:tcW w:w="7054" w:type="dxa"/>
            <w:shd w:val="clear" w:color="auto" w:fill="auto"/>
          </w:tcPr>
          <w:p w:rsidR="00077E7F" w:rsidRPr="00B714E3" w:rsidRDefault="00077E7F" w:rsidP="00D9790D">
            <w:pPr>
              <w:ind w:firstLine="0"/>
              <w:jc w:val="center"/>
              <w:rPr>
                <w:rFonts w:ascii="Calibri" w:eastAsia="Calibri" w:hAnsi="Calibri"/>
                <w:bCs/>
                <w:noProof/>
                <w:color w:val="000000"/>
                <w:sz w:val="28"/>
              </w:rPr>
            </w:pPr>
            <w:r w:rsidRPr="00B714E3">
              <w:rPr>
                <w:noProof/>
                <w:color w:val="000000"/>
              </w:rPr>
              <w:t xml:space="preserve">Определяется как средний по частным показателям </w:t>
            </w:r>
            <w:r w:rsidRPr="00B714E3">
              <w:rPr>
                <w:bCs/>
                <w:noProof/>
                <w:color w:val="000000"/>
              </w:rPr>
              <w:t>К</w:t>
            </w:r>
            <w:r w:rsidRPr="00B714E3">
              <w:rPr>
                <w:noProof/>
                <w:color w:val="000000"/>
                <w:vertAlign w:val="subscript"/>
              </w:rPr>
              <w:t xml:space="preserve">б, </w:t>
            </w:r>
            <w:r w:rsidRPr="00B714E3">
              <w:rPr>
                <w:noProof/>
                <w:color w:val="000000"/>
              </w:rPr>
              <w:t xml:space="preserve"> </w:t>
            </w:r>
            <w:r w:rsidRPr="00B714E3">
              <w:rPr>
                <w:bCs/>
                <w:noProof/>
                <w:color w:val="000000"/>
              </w:rPr>
              <w:t>К</w:t>
            </w:r>
            <w:r w:rsidRPr="00B714E3">
              <w:rPr>
                <w:noProof/>
                <w:color w:val="000000"/>
                <w:vertAlign w:val="subscript"/>
              </w:rPr>
              <w:t xml:space="preserve">р, </w:t>
            </w:r>
            <w:r w:rsidRPr="00B714E3">
              <w:rPr>
                <w:bCs/>
                <w:noProof/>
                <w:color w:val="000000"/>
              </w:rPr>
              <w:t>К</w:t>
            </w:r>
            <w:r w:rsidRPr="00B714E3">
              <w:rPr>
                <w:noProof/>
                <w:color w:val="000000"/>
                <w:vertAlign w:val="subscript"/>
              </w:rPr>
              <w:t xml:space="preserve">с, </w:t>
            </w:r>
            <w:r w:rsidRPr="00B714E3">
              <w:rPr>
                <w:noProof/>
                <w:color w:val="000000"/>
              </w:rPr>
              <w:t xml:space="preserve"> </w:t>
            </w:r>
            <w:r w:rsidRPr="00B714E3">
              <w:rPr>
                <w:bCs/>
                <w:noProof/>
                <w:color w:val="000000"/>
              </w:rPr>
              <w:t>К</w:t>
            </w:r>
            <w:r w:rsidRPr="00B714E3">
              <w:rPr>
                <w:noProof/>
                <w:color w:val="000000"/>
                <w:vertAlign w:val="subscript"/>
              </w:rPr>
              <w:t xml:space="preserve">отк, </w:t>
            </w:r>
            <w:r w:rsidRPr="00B714E3">
              <w:rPr>
                <w:bCs/>
                <w:noProof/>
                <w:color w:val="000000"/>
              </w:rPr>
              <w:t>К</w:t>
            </w:r>
            <w:r w:rsidRPr="00B714E3">
              <w:rPr>
                <w:noProof/>
                <w:color w:val="000000"/>
                <w:vertAlign w:val="subscript"/>
              </w:rPr>
              <w:t>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lang w:val="en-US"/>
              </w:rPr>
            </w:pPr>
            <w:r w:rsidRPr="00B714E3">
              <w:rPr>
                <w:noProof/>
                <w:lang w:val="en-US"/>
              </w:rPr>
              <w:t>0,92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0,2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146</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36,0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353</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0,9</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Расчетная тепловая нагрузка потребителей (Гкал/ч)</w:t>
            </w:r>
          </w:p>
        </w:tc>
        <w:tc>
          <w:tcPr>
            <w:tcW w:w="2517"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89</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№219</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0,6</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присутствует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свыше 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0,6</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 xml:space="preserve">свыше 20 </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присутствует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 влияет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 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менее 30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2,384</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0,38</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68,084</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№36</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2,958</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0,45</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r w:rsidRPr="00B714E3">
              <w:rPr>
                <w:bCs/>
                <w:noProof/>
                <w:color w:val="000000"/>
              </w:rPr>
              <w:t xml:space="preserve"> </w:t>
            </w:r>
          </w:p>
        </w:tc>
        <w:tc>
          <w:tcPr>
            <w:tcW w:w="2517"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1,54</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санатория «Чебаркуль»</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0,5</w:t>
            </w:r>
          </w:p>
        </w:tc>
      </w:tr>
      <w:tr w:rsidR="00077E7F" w:rsidRPr="00B714E3" w:rsidTr="00D9790D">
        <w:trPr>
          <w:cantSplit/>
        </w:trPr>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50-70%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0,6</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08-1,2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4</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4,126</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0,97</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rPr>
              <w:t>фактический отпуск тепла системой теплоснабжения за последние три года</w:t>
            </w:r>
            <w:r w:rsidRPr="00B714E3">
              <w:rPr>
                <w:noProof/>
                <w:color w:val="000000"/>
                <w:sz w:val="28"/>
                <w:szCs w:val="28"/>
              </w:rPr>
              <w:t xml:space="preserve"> (</w:t>
            </w:r>
            <w:r w:rsidRPr="00B714E3">
              <w:rPr>
                <w:noProof/>
                <w:color w:val="000000"/>
              </w:rPr>
              <w:t>Q</w:t>
            </w:r>
            <w:r w:rsidRPr="00B714E3">
              <w:rPr>
                <w:noProof/>
                <w:color w:val="000000"/>
                <w:sz w:val="28"/>
                <w:szCs w:val="28"/>
                <w:vertAlign w:val="subscript"/>
              </w:rPr>
              <w:t>факт</w:t>
            </w:r>
            <w:r w:rsidRPr="00B714E3">
              <w:rPr>
                <w:noProof/>
                <w:color w:val="000000"/>
              </w:rPr>
              <w:t>,</w:t>
            </w:r>
            <w:r w:rsidRPr="00B714E3">
              <w:rPr>
                <w:noProof/>
                <w:color w:val="000000"/>
                <w:vertAlign w:val="subscript"/>
              </w:rPr>
              <w:t xml:space="preserve"> </w:t>
            </w:r>
            <w:r w:rsidRPr="00B714E3">
              <w:rPr>
                <w:noProof/>
                <w:color w:val="000000"/>
              </w:rPr>
              <w:t>Гкал)</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0,52</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0,8288</w:t>
            </w:r>
          </w:p>
        </w:tc>
      </w:tr>
    </w:tbl>
    <w:p w:rsidR="00077E7F" w:rsidRDefault="00077E7F" w:rsidP="00077E7F">
      <w:pPr>
        <w:spacing w:after="200" w:line="276" w:lineRule="auto"/>
        <w:ind w:firstLine="0"/>
        <w:jc w:val="left"/>
        <w:rPr>
          <w:bCs/>
          <w:color w:val="FF0000"/>
          <w:szCs w:val="18"/>
        </w:rPr>
      </w:pPr>
      <w:r>
        <w:br w:type="page"/>
      </w:r>
    </w:p>
    <w:p w:rsidR="00077E7F" w:rsidRDefault="00077E7F" w:rsidP="00077E7F">
      <w:pPr>
        <w:pStyle w:val="aff5"/>
      </w:pPr>
      <w: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rFonts w:ascii="Calibri" w:hAnsi="Calibri"/>
                <w:b/>
                <w:noProof/>
              </w:rPr>
            </w:pPr>
            <w:r w:rsidRPr="00E93D0F">
              <w:rPr>
                <w:b/>
                <w:noProof/>
              </w:rPr>
              <w:t>Котельная п.Мисяш, ул. Станционная, 9</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rPr>
          <w:cantSplit/>
        </w:trPr>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0,6</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08-1,2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2,196</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8</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0,58</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0,586</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Default="00077E7F" w:rsidP="00D9790D">
            <w:pPr>
              <w:ind w:firstLine="0"/>
              <w:jc w:val="center"/>
              <w:rPr>
                <w:b/>
                <w:noProof/>
              </w:rPr>
            </w:pPr>
            <w:r w:rsidRPr="00E93D0F">
              <w:rPr>
                <w:b/>
                <w:noProof/>
              </w:rPr>
              <w:t xml:space="preserve">Котельная </w:t>
            </w:r>
          </w:p>
          <w:p w:rsidR="00077E7F" w:rsidRPr="00E93D0F" w:rsidRDefault="00077E7F" w:rsidP="00D9790D">
            <w:pPr>
              <w:ind w:firstLine="0"/>
              <w:jc w:val="center"/>
              <w:rPr>
                <w:b/>
                <w:noProof/>
              </w:rPr>
            </w:pPr>
            <w:r w:rsidRPr="00E93D0F">
              <w:rPr>
                <w:b/>
                <w:noProof/>
              </w:rPr>
              <w:t>Советская, 269</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rPr>
              <w:t>фактический отпуск тепла системой теплоснабжения за последние три года</w:t>
            </w:r>
            <w:r w:rsidRPr="00B714E3">
              <w:rPr>
                <w:noProof/>
                <w:color w:val="000000"/>
                <w:sz w:val="28"/>
                <w:szCs w:val="28"/>
              </w:rPr>
              <w:t xml:space="preserve"> (</w:t>
            </w:r>
            <w:r w:rsidRPr="00B714E3">
              <w:rPr>
                <w:noProof/>
                <w:color w:val="000000"/>
              </w:rPr>
              <w:t>Q</w:t>
            </w:r>
            <w:r w:rsidRPr="00B714E3">
              <w:rPr>
                <w:noProof/>
                <w:color w:val="000000"/>
                <w:sz w:val="28"/>
                <w:szCs w:val="28"/>
                <w:vertAlign w:val="subscript"/>
              </w:rPr>
              <w:t>факт</w:t>
            </w:r>
            <w:r w:rsidRPr="00B714E3">
              <w:rPr>
                <w:noProof/>
                <w:color w:val="000000"/>
              </w:rPr>
              <w:t>,</w:t>
            </w:r>
            <w:r w:rsidRPr="00B714E3">
              <w:rPr>
                <w:noProof/>
                <w:color w:val="000000"/>
                <w:vertAlign w:val="subscript"/>
              </w:rPr>
              <w:t xml:space="preserve"> </w:t>
            </w:r>
            <w:r w:rsidRPr="00B714E3">
              <w:rPr>
                <w:noProof/>
                <w:color w:val="000000"/>
              </w:rPr>
              <w:t>Гкал)</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0,51</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r w:rsidRPr="00B714E3">
              <w:rPr>
                <w:bCs/>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0,31</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Pr>
                <w:b/>
                <w:noProof/>
              </w:rPr>
              <w:t>К</w:t>
            </w:r>
            <w:r w:rsidRPr="00E93D0F">
              <w:rPr>
                <w:b/>
                <w:noProof/>
              </w:rPr>
              <w:t>отельная санатория «Каменный цветок»</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0,5</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0,5</w:t>
            </w:r>
          </w:p>
        </w:tc>
      </w:tr>
      <w:tr w:rsidR="00077E7F" w:rsidRPr="00B714E3" w:rsidTr="00D9790D">
        <w:trPr>
          <w:cantSplit/>
        </w:trPr>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0,5</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70-90%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0,6</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08-1,2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1,978</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1,01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17</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0,54</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r w:rsidRPr="00B714E3">
              <w:rPr>
                <w:bCs/>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0,4549</w:t>
            </w:r>
          </w:p>
        </w:tc>
      </w:tr>
    </w:tbl>
    <w:p w:rsidR="00077E7F" w:rsidRPr="00B714E3" w:rsidRDefault="00077E7F" w:rsidP="00077E7F"/>
    <w:p w:rsidR="00077E7F" w:rsidRDefault="00077E7F" w:rsidP="00077E7F">
      <w:pPr>
        <w:spacing w:after="200" w:line="276" w:lineRule="auto"/>
        <w:ind w:firstLine="0"/>
        <w:jc w:val="left"/>
        <w:rPr>
          <w:bCs/>
          <w:color w:val="FF0000"/>
          <w:szCs w:val="18"/>
        </w:rPr>
      </w:pPr>
      <w:r>
        <w:br w:type="page"/>
      </w:r>
    </w:p>
    <w:p w:rsidR="00077E7F" w:rsidRDefault="00077E7F" w:rsidP="00077E7F">
      <w:pPr>
        <w:pStyle w:val="aff5"/>
      </w:pPr>
      <w: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пос. Куйбышева, котельная школы №9</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rPr>
          <w:cantSplit/>
        </w:trPr>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0,5</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50-70%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0,5</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0,56</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0,16</w:t>
            </w:r>
          </w:p>
        </w:tc>
      </w:tr>
    </w:tbl>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г.Чебаркуль, ул.Миасское шоссе, 5</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2,126</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0,51</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0,1749</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ГБУЗ "Областная Больница г.Чебаркуль", ул.Крылова</w:t>
            </w:r>
            <w:r>
              <w:rPr>
                <w:b/>
                <w:noProof/>
              </w:rPr>
              <w:t>,</w:t>
            </w:r>
            <w:r w:rsidRPr="00E93D0F">
              <w:rPr>
                <w:b/>
                <w:noProof/>
              </w:rPr>
              <w:t xml:space="preserve"> 83/5</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rPr>
          <w:cantSplit/>
        </w:trPr>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 влияет 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1,426</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0,51</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r w:rsidRPr="00B714E3">
              <w:rPr>
                <w:bCs/>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1,294</w:t>
            </w:r>
          </w:p>
        </w:tc>
      </w:tr>
    </w:tbl>
    <w:p w:rsidR="00077E7F" w:rsidRDefault="00077E7F" w:rsidP="00077E7F"/>
    <w:p w:rsidR="00077E7F" w:rsidRDefault="00077E7F" w:rsidP="00077E7F">
      <w:r>
        <w:br w:type="page"/>
      </w:r>
    </w:p>
    <w:p w:rsidR="00077E7F" w:rsidRPr="00B714E3" w:rsidRDefault="00077E7F" w:rsidP="00077E7F">
      <w:pPr>
        <w:pStyle w:val="aff5"/>
      </w:pPr>
      <w:r w:rsidRPr="00B714E3">
        <w:t xml:space="preserve">Таблица </w:t>
      </w:r>
      <w:r>
        <w:t>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ГУП Челябинской области Пансионат с лечением «Карагайский бор» Филиал «Сосновая горка»</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0,5</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50-70%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3,130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28</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0,4</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3,684</w:t>
            </w:r>
          </w:p>
        </w:tc>
      </w:tr>
    </w:tbl>
    <w:p w:rsidR="00077E7F" w:rsidRPr="003B765F" w:rsidRDefault="00077E7F" w:rsidP="00077E7F">
      <w:pPr>
        <w:pStyle w:val="aff5"/>
      </w:pPr>
      <w:r w:rsidRPr="003B765F">
        <w:t xml:space="preserve">Таблица </w:t>
      </w:r>
      <w: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widowControl w:val="0"/>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widowControl w:val="0"/>
              <w:ind w:firstLine="0"/>
              <w:jc w:val="center"/>
              <w:rPr>
                <w:b/>
                <w:noProof/>
              </w:rPr>
            </w:pPr>
            <w:r w:rsidRPr="00E93D0F">
              <w:rPr>
                <w:b/>
                <w:noProof/>
              </w:rPr>
              <w:t>Котельная пансионата «Утес»</w:t>
            </w:r>
          </w:p>
        </w:tc>
      </w:tr>
      <w:tr w:rsidR="00077E7F" w:rsidRPr="00B714E3" w:rsidTr="00D9790D">
        <w:tc>
          <w:tcPr>
            <w:tcW w:w="7054" w:type="dxa"/>
            <w:shd w:val="clear" w:color="auto" w:fill="auto"/>
          </w:tcPr>
          <w:p w:rsidR="00077E7F" w:rsidRPr="00B714E3" w:rsidRDefault="00077E7F" w:rsidP="00D9790D">
            <w:pPr>
              <w:widowControl w:val="0"/>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widowControl w:val="0"/>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widowControl w:val="0"/>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widowControl w:val="0"/>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менее 30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2,538</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25</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0,42</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1,9002</w:t>
            </w:r>
          </w:p>
        </w:tc>
      </w:tr>
    </w:tbl>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санатория «Еловое»</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0,7</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5,0-20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менее 30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8,4</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rPr>
              <w:t>фактический отпуск тепла системой теплоснабжения за последние три года</w:t>
            </w:r>
            <w:r w:rsidRPr="00B714E3">
              <w:rPr>
                <w:noProof/>
                <w:color w:val="000000"/>
                <w:sz w:val="28"/>
                <w:szCs w:val="28"/>
              </w:rPr>
              <w:t xml:space="preserve"> (</w:t>
            </w:r>
            <w:r w:rsidRPr="00B714E3">
              <w:rPr>
                <w:noProof/>
                <w:color w:val="000000"/>
              </w:rPr>
              <w:t>Q</w:t>
            </w:r>
            <w:r w:rsidRPr="00B714E3">
              <w:rPr>
                <w:noProof/>
                <w:color w:val="000000"/>
                <w:sz w:val="28"/>
                <w:szCs w:val="28"/>
                <w:vertAlign w:val="subscript"/>
              </w:rPr>
              <w:t>факт</w:t>
            </w:r>
            <w:r w:rsidRPr="00B714E3">
              <w:rPr>
                <w:noProof/>
                <w:color w:val="000000"/>
              </w:rPr>
              <w:t>,</w:t>
            </w:r>
            <w:r w:rsidRPr="00B714E3">
              <w:rPr>
                <w:noProof/>
                <w:color w:val="000000"/>
                <w:vertAlign w:val="subscript"/>
              </w:rPr>
              <w:t xml:space="preserve"> </w:t>
            </w:r>
            <w:r w:rsidRPr="00B714E3">
              <w:rPr>
                <w:noProof/>
                <w:color w:val="000000"/>
              </w:rPr>
              <w:t>Гкал)</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0,37</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9,2843</w:t>
            </w:r>
          </w:p>
        </w:tc>
      </w:tr>
    </w:tbl>
    <w:p w:rsidR="00077E7F" w:rsidRDefault="00077E7F" w:rsidP="00077E7F"/>
    <w:p w:rsidR="00077E7F" w:rsidRPr="00B714E3" w:rsidRDefault="00077E7F" w:rsidP="00077E7F">
      <w:pPr>
        <w:pStyle w:val="aff5"/>
      </w:pPr>
      <w:r w:rsidRPr="00B714E3">
        <w:t xml:space="preserve">Таблица </w:t>
      </w:r>
      <w: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Котельная ООО</w:t>
            </w:r>
          </w:p>
          <w:p w:rsidR="00077E7F" w:rsidRPr="00B714E3" w:rsidRDefault="00077E7F" w:rsidP="00D9790D">
            <w:pPr>
              <w:ind w:firstLine="0"/>
              <w:jc w:val="center"/>
              <w:rPr>
                <w:noProof/>
              </w:rPr>
            </w:pPr>
            <w:r w:rsidRPr="00E93D0F">
              <w:rPr>
                <w:b/>
                <w:noProof/>
              </w:rPr>
              <w:t xml:space="preserve"> «Курорт Кисегач»</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5,666</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0,51</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3,6392</w:t>
            </w:r>
          </w:p>
        </w:tc>
      </w:tr>
    </w:tbl>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Кот.</w:t>
            </w:r>
            <w:r>
              <w:rPr>
                <w:b/>
                <w:noProof/>
              </w:rPr>
              <w:t xml:space="preserve"> №2, </w:t>
            </w:r>
            <w:r w:rsidRPr="00E93D0F">
              <w:rPr>
                <w:b/>
                <w:noProof/>
              </w:rPr>
              <w:t>п</w:t>
            </w:r>
            <w:r>
              <w:rPr>
                <w:b/>
                <w:noProof/>
              </w:rPr>
              <w:t>ос</w:t>
            </w:r>
            <w:r w:rsidRPr="00E93D0F">
              <w:rPr>
                <w:b/>
                <w:noProof/>
              </w:rPr>
              <w:t>.Санаторий Кисегач</w:t>
            </w:r>
            <w:r>
              <w:rPr>
                <w:b/>
                <w:noProof/>
              </w:rPr>
              <w:t>, ООО «Русь»</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менее 30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w:t>
            </w:r>
            <w:r>
              <w:rPr>
                <w:noProof/>
                <w:color w:val="000000"/>
              </w:rPr>
              <w:t>-</w:t>
            </w:r>
            <w:r w:rsidRPr="00B714E3">
              <w:rPr>
                <w:noProof/>
                <w:color w:val="000000"/>
              </w:rPr>
              <w:t>вом вынужденных отключений уч</w:t>
            </w:r>
            <w:r>
              <w:rPr>
                <w:noProof/>
                <w:color w:val="000000"/>
              </w:rPr>
              <w:t>-</w:t>
            </w:r>
            <w:r w:rsidRPr="00B714E3">
              <w:rPr>
                <w:noProof/>
                <w:color w:val="000000"/>
              </w:rPr>
              <w:t xml:space="preserve">ов </w:t>
            </w:r>
            <w:r>
              <w:rPr>
                <w:noProof/>
                <w:color w:val="000000"/>
              </w:rPr>
              <w:t>ТС</w:t>
            </w:r>
            <w:r w:rsidRPr="00B714E3">
              <w:rPr>
                <w:noProof/>
                <w:color w:val="000000"/>
              </w:rPr>
              <w:t xml:space="preserve">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4,67</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30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0,42</w:t>
            </w:r>
          </w:p>
        </w:tc>
      </w:tr>
      <w:tr w:rsidR="00077E7F" w:rsidRPr="00B714E3" w:rsidTr="00D9790D">
        <w:tc>
          <w:tcPr>
            <w:tcW w:w="7054" w:type="dxa"/>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shd w:val="clear" w:color="auto" w:fill="auto"/>
            <w:vAlign w:val="center"/>
          </w:tcPr>
          <w:p w:rsidR="00077E7F" w:rsidRPr="00B714E3" w:rsidRDefault="00077E7F" w:rsidP="00D9790D">
            <w:pPr>
              <w:ind w:firstLine="0"/>
              <w:jc w:val="center"/>
              <w:rPr>
                <w:noProof/>
                <w:color w:val="000000"/>
              </w:rPr>
            </w:pPr>
            <w:r w:rsidRPr="00B714E3">
              <w:rPr>
                <w:noProof/>
                <w:color w:val="000000"/>
              </w:rPr>
              <w:t>2,7637</w:t>
            </w:r>
          </w:p>
        </w:tc>
      </w:tr>
    </w:tbl>
    <w:p w:rsidR="00077E7F" w:rsidRDefault="00077E7F" w:rsidP="00077E7F"/>
    <w:p w:rsidR="00077E7F" w:rsidRDefault="00077E7F" w:rsidP="00077E7F"/>
    <w:p w:rsidR="00077E7F" w:rsidRDefault="00077E7F" w:rsidP="00077E7F">
      <w:pPr>
        <w:spacing w:after="200" w:line="276" w:lineRule="auto"/>
        <w:ind w:firstLine="0"/>
        <w:jc w:val="left"/>
        <w:rPr>
          <w:bCs/>
          <w:color w:val="FF0000"/>
          <w:szCs w:val="18"/>
        </w:rPr>
      </w:pPr>
      <w:r>
        <w:br w:type="page"/>
      </w:r>
    </w:p>
    <w:p w:rsidR="00077E7F" w:rsidRPr="00B714E3" w:rsidRDefault="00077E7F" w:rsidP="00077E7F">
      <w:pPr>
        <w:pStyle w:val="aff5"/>
      </w:pPr>
      <w:r w:rsidRPr="00B714E3">
        <w:t xml:space="preserve">Таблица </w:t>
      </w:r>
      <w:r>
        <w:t>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077E7F" w:rsidRPr="00B714E3" w:rsidTr="00D9790D">
        <w:tc>
          <w:tcPr>
            <w:tcW w:w="7054" w:type="dxa"/>
            <w:shd w:val="clear" w:color="auto" w:fill="auto"/>
            <w:vAlign w:val="center"/>
          </w:tcPr>
          <w:p w:rsidR="00077E7F" w:rsidRPr="00B714E3" w:rsidRDefault="00077E7F" w:rsidP="00D9790D">
            <w:pPr>
              <w:ind w:firstLine="0"/>
              <w:jc w:val="center"/>
              <w:rPr>
                <w:noProof/>
              </w:rPr>
            </w:pPr>
            <w:r w:rsidRPr="00B714E3">
              <w:rPr>
                <w:noProof/>
              </w:rPr>
              <w:t>Наименование показателя</w:t>
            </w:r>
          </w:p>
        </w:tc>
        <w:tc>
          <w:tcPr>
            <w:tcW w:w="2517" w:type="dxa"/>
            <w:shd w:val="clear" w:color="auto" w:fill="auto"/>
            <w:vAlign w:val="center"/>
          </w:tcPr>
          <w:p w:rsidR="00077E7F" w:rsidRPr="00E93D0F" w:rsidRDefault="00077E7F" w:rsidP="00D9790D">
            <w:pPr>
              <w:ind w:firstLine="0"/>
              <w:jc w:val="center"/>
              <w:rPr>
                <w:b/>
                <w:noProof/>
              </w:rPr>
            </w:pPr>
            <w:r w:rsidRPr="00E93D0F">
              <w:rPr>
                <w:b/>
                <w:noProof/>
              </w:rPr>
              <w:t xml:space="preserve">Котельная ООО </w:t>
            </w:r>
          </w:p>
          <w:p w:rsidR="00077E7F" w:rsidRPr="00B714E3" w:rsidRDefault="00077E7F" w:rsidP="00D9790D">
            <w:pPr>
              <w:ind w:firstLine="0"/>
              <w:jc w:val="center"/>
              <w:rPr>
                <w:noProof/>
              </w:rPr>
            </w:pPr>
            <w:r w:rsidRPr="00E93D0F">
              <w:rPr>
                <w:b/>
                <w:noProof/>
              </w:rPr>
              <w:t>«Лесная сказка»</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электроснабжения источников тепла (К</w:t>
            </w:r>
            <w:r w:rsidRPr="00B714E3">
              <w:rPr>
                <w:bCs/>
                <w:noProof/>
                <w:color w:val="000000"/>
                <w:vertAlign w:val="subscript"/>
              </w:rPr>
              <w:t>э</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электропитания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водоснабжения источников тепла (К</w:t>
            </w:r>
            <w:r w:rsidRPr="00B714E3">
              <w:rPr>
                <w:bCs/>
                <w:noProof/>
                <w:color w:val="000000"/>
                <w:vertAlign w:val="subscript"/>
              </w:rPr>
              <w:t>в</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0,8</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водоснабжения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rPr>
            </w:pPr>
            <w:r w:rsidRPr="00B714E3">
              <w:rPr>
                <w:bCs/>
                <w:noProof/>
                <w:color w:val="000000"/>
              </w:rPr>
              <w:t>Показатель надежности топливоснабжения источников тепла (К</w:t>
            </w:r>
            <w:r w:rsidRPr="00B714E3">
              <w:rPr>
                <w:bCs/>
                <w:noProof/>
                <w:color w:val="000000"/>
                <w:vertAlign w:val="subscript"/>
              </w:rPr>
              <w:t>т</w:t>
            </w:r>
            <w:r w:rsidRPr="00B714E3">
              <w:rPr>
                <w:bCs/>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noProof/>
                <w:color w:val="000000"/>
              </w:rPr>
              <w:t>Характеризуется наличием или отсутствием резервного топливоснабжения (наличие/отсутствие):</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отсутствует</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Мощность источника тепловой энергии (Гкал/час):</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5,0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B714E3">
              <w:rPr>
                <w:noProof/>
                <w:color w:val="000000"/>
              </w:rPr>
              <w:t xml:space="preserve"> (К</w:t>
            </w:r>
            <w:r w:rsidRPr="00B714E3">
              <w:rPr>
                <w:noProof/>
                <w:color w:val="000000"/>
                <w:vertAlign w:val="subscript"/>
              </w:rPr>
              <w:t>б</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Величина показателя определяется размером дефицита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до 10%</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уровня резервирования</w:t>
            </w:r>
            <w:r w:rsidRPr="00B714E3">
              <w:rPr>
                <w:noProof/>
                <w:color w:val="000000"/>
              </w:rPr>
              <w:t xml:space="preserve"> (К</w:t>
            </w:r>
            <w:r w:rsidRPr="00B714E3">
              <w:rPr>
                <w:noProof/>
                <w:color w:val="000000"/>
                <w:vertAlign w:val="subscript"/>
              </w:rPr>
              <w:t>р</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 xml:space="preserve">Характеризуется отношением резервируемой фактической тепловой нагрузки к фактической тепловой нагрузке (%)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90-100%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rPr>
            </w:pPr>
            <w:r w:rsidRPr="00B714E3">
              <w:rPr>
                <w:bCs/>
                <w:noProof/>
                <w:color w:val="000000"/>
              </w:rPr>
              <w:t>Показатель технического состояния тепловых сетей (Кс):</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rFonts w:ascii="Calibri" w:eastAsia="Calibri" w:hAnsi="Calibri"/>
                <w:bCs/>
                <w:noProof/>
                <w:color w:val="000000"/>
              </w:rPr>
            </w:pPr>
            <w:r w:rsidRPr="00B714E3">
              <w:rPr>
                <w:noProof/>
                <w:color w:val="000000"/>
              </w:rPr>
              <w:t>Характеризуется долей ветхих, подлежащих замене трубопроводов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интенсивности отказов тепловых сетей</w:t>
            </w:r>
            <w:r w:rsidRPr="00B714E3">
              <w:rPr>
                <w:noProof/>
                <w:color w:val="000000"/>
              </w:rPr>
              <w:t xml:space="preserve"> (К</w:t>
            </w:r>
            <w:r w:rsidRPr="00B714E3">
              <w:rPr>
                <w:noProof/>
                <w:color w:val="000000"/>
                <w:vertAlign w:val="subscript"/>
              </w:rPr>
              <w:t>отк</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отказов за последние три года (</w:t>
            </w:r>
            <w:r w:rsidRPr="00B714E3">
              <w:rPr>
                <w:noProof/>
                <w:color w:val="000000"/>
                <w:sz w:val="28"/>
                <w:szCs w:val="28"/>
              </w:rPr>
              <w:t>n</w:t>
            </w:r>
            <w:r w:rsidRPr="00B714E3">
              <w:rPr>
                <w:noProof/>
                <w:color w:val="000000"/>
              </w:rPr>
              <w:t>отк, раз)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протяженность тепловой сети теплоснабжения (S, км)</w:t>
            </w:r>
          </w:p>
        </w:tc>
        <w:tc>
          <w:tcPr>
            <w:tcW w:w="2517" w:type="dxa"/>
            <w:shd w:val="clear" w:color="auto" w:fill="auto"/>
            <w:vAlign w:val="center"/>
          </w:tcPr>
          <w:p w:rsidR="00077E7F" w:rsidRPr="00B714E3" w:rsidRDefault="00077E7F" w:rsidP="00D9790D">
            <w:pPr>
              <w:ind w:firstLine="0"/>
              <w:jc w:val="center"/>
              <w:rPr>
                <w:noProof/>
              </w:rPr>
            </w:pPr>
            <w:r w:rsidRPr="00B714E3">
              <w:rPr>
                <w:noProof/>
              </w:rPr>
              <w:t>2,2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И</w:t>
            </w:r>
            <w:r w:rsidRPr="00B714E3">
              <w:rPr>
                <w:noProof/>
                <w:color w:val="000000"/>
                <w:vertAlign w:val="subscript"/>
              </w:rPr>
              <w:t>отк</w:t>
            </w:r>
            <w:r w:rsidRPr="00B714E3">
              <w:rPr>
                <w:noProof/>
                <w:color w:val="000000"/>
              </w:rPr>
              <w:t xml:space="preserve"> = n</w:t>
            </w:r>
            <w:r w:rsidRPr="00B714E3">
              <w:rPr>
                <w:noProof/>
                <w:color w:val="000000"/>
                <w:vertAlign w:val="subscript"/>
              </w:rPr>
              <w:t>отк</w:t>
            </w:r>
            <w:r w:rsidRPr="00B714E3">
              <w:rPr>
                <w:noProof/>
                <w:color w:val="000000"/>
              </w:rPr>
              <w:t>/(3*S) [1/(км*год)]</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относительного недоотпуска тепла (Кнед):</w:t>
            </w:r>
            <w:r w:rsidRPr="00B714E3">
              <w:rPr>
                <w:noProof/>
                <w:color w:val="000000"/>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sz w:val="28"/>
                <w:szCs w:val="28"/>
                <w:u w:val="single"/>
              </w:rPr>
            </w:pPr>
            <w:r w:rsidRPr="00B714E3">
              <w:rPr>
                <w:noProof/>
                <w:color w:val="000000"/>
              </w:rPr>
              <w:t>аварийный недоотпуск тепла за последние 3 года(Q</w:t>
            </w:r>
            <w:r w:rsidRPr="00B714E3">
              <w:rPr>
                <w:noProof/>
                <w:color w:val="000000"/>
                <w:vertAlign w:val="subscript"/>
              </w:rPr>
              <w:t>ав</w:t>
            </w:r>
            <w:r w:rsidRPr="00B714E3">
              <w:rPr>
                <w:noProof/>
                <w:color w:val="000000"/>
              </w:rPr>
              <w:t>,</w:t>
            </w:r>
            <w:r w:rsidRPr="00B714E3">
              <w:rPr>
                <w:noProof/>
                <w:color w:val="000000"/>
                <w:vertAlign w:val="subscript"/>
              </w:rPr>
              <w:t xml:space="preserve"> </w:t>
            </w:r>
            <w:r w:rsidRPr="00B714E3">
              <w:rPr>
                <w:noProof/>
                <w:color w:val="000000"/>
              </w:rPr>
              <w:t>Гкал</w:t>
            </w:r>
            <w:r w:rsidRPr="00B714E3">
              <w:rPr>
                <w:noProof/>
                <w:color w:val="000000"/>
                <w:vertAlign w:val="subscript"/>
              </w:rPr>
              <w:t>)</w:t>
            </w:r>
            <w:r w:rsidRPr="00B714E3">
              <w:rPr>
                <w:noProof/>
                <w:color w:val="000000"/>
                <w:sz w:val="28"/>
                <w:szCs w:val="28"/>
              </w:rPr>
              <w:t xml:space="preserve"> </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sz w:val="28"/>
                <w:szCs w:val="28"/>
              </w:rPr>
            </w:pPr>
            <w:r w:rsidRPr="00B714E3">
              <w:rPr>
                <w:noProof/>
                <w:color w:val="000000"/>
                <w:sz w:val="28"/>
                <w:szCs w:val="28"/>
              </w:rPr>
              <w:t>Q</w:t>
            </w:r>
            <w:r w:rsidRPr="00B714E3">
              <w:rPr>
                <w:noProof/>
                <w:color w:val="000000"/>
                <w:sz w:val="28"/>
                <w:szCs w:val="28"/>
                <w:vertAlign w:val="subscript"/>
              </w:rPr>
              <w:t>нед</w:t>
            </w:r>
            <w:r w:rsidRPr="00B714E3">
              <w:rPr>
                <w:noProof/>
                <w:color w:val="000000"/>
                <w:sz w:val="28"/>
                <w:szCs w:val="28"/>
              </w:rPr>
              <w:t xml:space="preserve"> = Q</w:t>
            </w:r>
            <w:r w:rsidRPr="00B714E3">
              <w:rPr>
                <w:noProof/>
                <w:color w:val="000000"/>
                <w:sz w:val="28"/>
                <w:szCs w:val="28"/>
                <w:vertAlign w:val="subscript"/>
              </w:rPr>
              <w:t>ав</w:t>
            </w:r>
            <w:r w:rsidRPr="00B714E3">
              <w:rPr>
                <w:noProof/>
                <w:color w:val="000000"/>
                <w:sz w:val="28"/>
                <w:szCs w:val="28"/>
              </w:rPr>
              <w:t>/Q</w:t>
            </w:r>
            <w:r w:rsidRPr="00B714E3">
              <w:rPr>
                <w:noProof/>
                <w:color w:val="000000"/>
                <w:sz w:val="28"/>
                <w:szCs w:val="28"/>
                <w:vertAlign w:val="subscript"/>
              </w:rPr>
              <w:t>факт</w:t>
            </w:r>
            <w:r w:rsidRPr="00B714E3">
              <w:rPr>
                <w:noProof/>
                <w:color w:val="000000"/>
                <w:sz w:val="28"/>
                <w:szCs w:val="28"/>
              </w:rPr>
              <w:t>*100 [%]</w:t>
            </w:r>
          </w:p>
        </w:tc>
        <w:tc>
          <w:tcPr>
            <w:tcW w:w="2517" w:type="dxa"/>
            <w:shd w:val="clear" w:color="auto" w:fill="auto"/>
            <w:vAlign w:val="center"/>
          </w:tcPr>
          <w:p w:rsidR="00077E7F" w:rsidRPr="00B714E3" w:rsidRDefault="00077E7F" w:rsidP="00D9790D">
            <w:pPr>
              <w:ind w:firstLine="0"/>
              <w:jc w:val="center"/>
              <w:rPr>
                <w:noProof/>
              </w:rPr>
            </w:pP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bCs/>
                <w:noProof/>
                <w:color w:val="000000"/>
              </w:rPr>
              <w:t>Показатель качества теплоснабжения (Кж):</w:t>
            </w:r>
          </w:p>
        </w:tc>
        <w:tc>
          <w:tcPr>
            <w:tcW w:w="2517" w:type="dxa"/>
            <w:shd w:val="clear" w:color="auto" w:fill="auto"/>
            <w:vAlign w:val="center"/>
          </w:tcPr>
          <w:p w:rsidR="00077E7F" w:rsidRPr="00B714E3" w:rsidRDefault="00077E7F" w:rsidP="00D9790D">
            <w:pPr>
              <w:ind w:firstLine="0"/>
              <w:jc w:val="center"/>
              <w:rPr>
                <w:noProof/>
              </w:rPr>
            </w:pPr>
            <w:r w:rsidRPr="00B714E3">
              <w:rPr>
                <w:noProof/>
              </w:rPr>
              <w:t>0</w:t>
            </w:r>
          </w:p>
        </w:tc>
      </w:tr>
      <w:tr w:rsidR="00077E7F" w:rsidRPr="00B714E3" w:rsidTr="00D9790D">
        <w:tc>
          <w:tcPr>
            <w:tcW w:w="7054" w:type="dxa"/>
            <w:shd w:val="clear" w:color="auto" w:fill="auto"/>
          </w:tcPr>
          <w:p w:rsidR="00077E7F" w:rsidRPr="00B714E3" w:rsidRDefault="00077E7F" w:rsidP="00D9790D">
            <w:pPr>
              <w:ind w:firstLine="0"/>
              <w:jc w:val="center"/>
              <w:rPr>
                <w:bCs/>
                <w:noProof/>
                <w:color w:val="000000"/>
                <w:u w:val="single"/>
              </w:rPr>
            </w:pPr>
            <w:r w:rsidRPr="00B714E3">
              <w:rPr>
                <w:noProof/>
                <w:color w:val="000000"/>
              </w:rPr>
              <w:t>количество зданий, снабжающихся теплом от системы теплоснабжения (Д</w:t>
            </w:r>
            <w:r w:rsidRPr="00B714E3">
              <w:rPr>
                <w:noProof/>
                <w:color w:val="000000"/>
                <w:vertAlign w:val="subscript"/>
              </w:rPr>
              <w:t>сумм</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12</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количество зданий, по которым поступили жалобы на работу системы теплоснабжения (Д</w:t>
            </w:r>
            <w:r w:rsidRPr="00B714E3">
              <w:rPr>
                <w:noProof/>
                <w:color w:val="000000"/>
                <w:vertAlign w:val="subscript"/>
              </w:rPr>
              <w:t>жал</w:t>
            </w:r>
            <w:r w:rsidRPr="00B714E3">
              <w:rPr>
                <w:noProof/>
                <w:color w:val="000000"/>
              </w:rPr>
              <w:t>)</w:t>
            </w:r>
          </w:p>
        </w:tc>
        <w:tc>
          <w:tcPr>
            <w:tcW w:w="2517" w:type="dxa"/>
            <w:shd w:val="clear" w:color="auto" w:fill="auto"/>
            <w:vAlign w:val="center"/>
          </w:tcPr>
          <w:p w:rsidR="00077E7F" w:rsidRPr="00B714E3" w:rsidRDefault="00077E7F" w:rsidP="00D9790D">
            <w:pPr>
              <w:ind w:firstLine="0"/>
              <w:jc w:val="center"/>
              <w:rPr>
                <w:noProof/>
              </w:rPr>
            </w:pPr>
            <w:r w:rsidRPr="00B714E3">
              <w:rPr>
                <w:noProof/>
              </w:rPr>
              <w:t>нет данных</w:t>
            </w:r>
          </w:p>
        </w:tc>
      </w:tr>
      <w:tr w:rsidR="00077E7F" w:rsidRPr="00B714E3" w:rsidTr="00D9790D">
        <w:tc>
          <w:tcPr>
            <w:tcW w:w="7054" w:type="dxa"/>
            <w:shd w:val="clear" w:color="auto" w:fill="auto"/>
          </w:tcPr>
          <w:p w:rsidR="00077E7F" w:rsidRPr="00B714E3" w:rsidRDefault="00077E7F" w:rsidP="00D9790D">
            <w:pPr>
              <w:ind w:firstLine="0"/>
              <w:jc w:val="center"/>
              <w:rPr>
                <w:noProof/>
                <w:color w:val="000000"/>
              </w:rPr>
            </w:pPr>
            <w:r w:rsidRPr="00B714E3">
              <w:rPr>
                <w:noProof/>
                <w:color w:val="000000"/>
              </w:rPr>
              <w:t>Ж = Джал/ Дсумм*100 [%]</w:t>
            </w:r>
          </w:p>
        </w:tc>
        <w:tc>
          <w:tcPr>
            <w:tcW w:w="2517" w:type="dxa"/>
            <w:shd w:val="clear" w:color="auto" w:fill="auto"/>
            <w:vAlign w:val="center"/>
          </w:tcPr>
          <w:p w:rsidR="00077E7F" w:rsidRPr="00B714E3" w:rsidRDefault="00077E7F" w:rsidP="00D9790D">
            <w:pPr>
              <w:ind w:firstLine="0"/>
              <w:jc w:val="center"/>
              <w:rPr>
                <w:noProof/>
                <w:color w:val="000000"/>
              </w:rPr>
            </w:pPr>
          </w:p>
        </w:tc>
      </w:tr>
      <w:tr w:rsidR="00077E7F" w:rsidRPr="00B714E3" w:rsidTr="00D9790D">
        <w:tc>
          <w:tcPr>
            <w:tcW w:w="7054" w:type="dxa"/>
            <w:tcBorders>
              <w:bottom w:val="single" w:sz="4" w:space="0" w:color="auto"/>
            </w:tcBorders>
            <w:shd w:val="clear" w:color="auto" w:fill="auto"/>
          </w:tcPr>
          <w:p w:rsidR="00077E7F" w:rsidRPr="00B714E3" w:rsidRDefault="00077E7F" w:rsidP="00D9790D">
            <w:pPr>
              <w:ind w:firstLine="0"/>
              <w:jc w:val="center"/>
              <w:rPr>
                <w:bCs/>
                <w:noProof/>
                <w:color w:val="000000"/>
              </w:rPr>
            </w:pPr>
            <w:r w:rsidRPr="00B714E3">
              <w:rPr>
                <w:bCs/>
                <w:noProof/>
                <w:color w:val="000000"/>
              </w:rPr>
              <w:t xml:space="preserve">Показатель надежности конкретной системы теплоснабжения (Кнад) </w:t>
            </w:r>
          </w:p>
        </w:tc>
        <w:tc>
          <w:tcPr>
            <w:tcW w:w="2517" w:type="dxa"/>
            <w:tcBorders>
              <w:bottom w:val="single" w:sz="4" w:space="0" w:color="auto"/>
            </w:tcBorders>
            <w:shd w:val="clear" w:color="auto" w:fill="auto"/>
            <w:vAlign w:val="center"/>
          </w:tcPr>
          <w:p w:rsidR="00077E7F" w:rsidRPr="00B714E3" w:rsidRDefault="00077E7F" w:rsidP="00D9790D">
            <w:pPr>
              <w:ind w:firstLine="0"/>
              <w:jc w:val="center"/>
              <w:rPr>
                <w:noProof/>
                <w:color w:val="000000"/>
              </w:rPr>
            </w:pPr>
            <w:r w:rsidRPr="00B714E3">
              <w:rPr>
                <w:noProof/>
                <w:color w:val="000000"/>
              </w:rPr>
              <w:t>0,51</w:t>
            </w:r>
          </w:p>
        </w:tc>
      </w:tr>
      <w:tr w:rsidR="00077E7F" w:rsidRPr="00B714E3" w:rsidTr="00D9790D">
        <w:tc>
          <w:tcPr>
            <w:tcW w:w="7054" w:type="dxa"/>
            <w:tcBorders>
              <w:bottom w:val="single" w:sz="4" w:space="0" w:color="auto"/>
            </w:tcBorders>
            <w:shd w:val="clear" w:color="auto" w:fill="auto"/>
            <w:vAlign w:val="center"/>
          </w:tcPr>
          <w:p w:rsidR="00077E7F" w:rsidRPr="00B714E3" w:rsidRDefault="00077E7F" w:rsidP="00D9790D">
            <w:pPr>
              <w:ind w:firstLine="0"/>
              <w:jc w:val="center"/>
              <w:rPr>
                <w:bCs/>
                <w:noProof/>
                <w:color w:val="000000"/>
              </w:rPr>
            </w:pPr>
            <w:r w:rsidRPr="00B714E3">
              <w:rPr>
                <w:bCs/>
                <w:noProof/>
                <w:color w:val="000000"/>
              </w:rPr>
              <w:t xml:space="preserve">Расчетная тепловая нагрузка потребителей </w:t>
            </w:r>
            <w:r w:rsidRPr="00B714E3">
              <w:rPr>
                <w:noProof/>
                <w:color w:val="000000"/>
              </w:rPr>
              <w:t>(Гкал/час)</w:t>
            </w:r>
          </w:p>
        </w:tc>
        <w:tc>
          <w:tcPr>
            <w:tcW w:w="2517" w:type="dxa"/>
            <w:tcBorders>
              <w:bottom w:val="single" w:sz="4" w:space="0" w:color="auto"/>
            </w:tcBorders>
            <w:shd w:val="clear" w:color="auto" w:fill="auto"/>
            <w:vAlign w:val="center"/>
          </w:tcPr>
          <w:p w:rsidR="00077E7F" w:rsidRPr="00B714E3" w:rsidRDefault="00077E7F" w:rsidP="00D9790D">
            <w:pPr>
              <w:ind w:firstLine="0"/>
              <w:jc w:val="center"/>
              <w:rPr>
                <w:noProof/>
                <w:color w:val="000000"/>
              </w:rPr>
            </w:pPr>
            <w:r w:rsidRPr="00B714E3">
              <w:rPr>
                <w:noProof/>
                <w:color w:val="000000"/>
              </w:rPr>
              <w:t>0,5764</w:t>
            </w:r>
          </w:p>
        </w:tc>
      </w:tr>
    </w:tbl>
    <w:p w:rsidR="00077E7F" w:rsidRDefault="00077E7F" w:rsidP="00077E7F">
      <w:pPr>
        <w:rPr>
          <w:bCs/>
          <w:lang w:val="en-US"/>
        </w:rPr>
      </w:pPr>
      <w:r>
        <w:rPr>
          <w:bCs/>
        </w:rPr>
        <w:br w:type="page"/>
      </w:r>
    </w:p>
    <w:p w:rsidR="00077E7F" w:rsidRPr="007C6776" w:rsidRDefault="00077E7F" w:rsidP="00077E7F">
      <w:pPr>
        <w:pStyle w:val="aff5"/>
        <w:rPr>
          <w:lang w:val="en-US"/>
        </w:rPr>
      </w:pPr>
      <w:r>
        <w:rPr>
          <w:noProof/>
          <w:lang w:eastAsia="ru-RU"/>
        </w:rPr>
        <w:t xml:space="preserve">Таблица </w:t>
      </w:r>
      <w:r>
        <w:t>29</w:t>
      </w:r>
      <w:r>
        <w:rPr>
          <w:noProof/>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0"/>
        <w:gridCol w:w="2911"/>
      </w:tblGrid>
      <w:tr w:rsidR="00077E7F" w:rsidRPr="00B714E3" w:rsidTr="00D9790D">
        <w:tc>
          <w:tcPr>
            <w:tcW w:w="6660" w:type="dxa"/>
            <w:tcBorders>
              <w:top w:val="single" w:sz="4" w:space="0" w:color="auto"/>
            </w:tcBorders>
            <w:shd w:val="clear" w:color="auto" w:fill="auto"/>
          </w:tcPr>
          <w:p w:rsidR="00077E7F" w:rsidRPr="003B765F" w:rsidRDefault="00077E7F" w:rsidP="00D9790D">
            <w:pPr>
              <w:ind w:firstLine="0"/>
              <w:jc w:val="center"/>
              <w:rPr>
                <w:b/>
                <w:bCs/>
                <w:noProof/>
                <w:color w:val="000000"/>
              </w:rPr>
            </w:pPr>
            <w:r w:rsidRPr="003B765F">
              <w:rPr>
                <w:b/>
                <w:bCs/>
                <w:noProof/>
                <w:color w:val="000000"/>
              </w:rPr>
              <w:t>Общий показатель надежности систем теплоснабжения поселения, городского округа (при наличии нескольких систем теплоснабжения)</w:t>
            </w:r>
          </w:p>
        </w:tc>
        <w:tc>
          <w:tcPr>
            <w:tcW w:w="2911" w:type="dxa"/>
            <w:tcBorders>
              <w:top w:val="single" w:sz="4" w:space="0" w:color="auto"/>
            </w:tcBorders>
            <w:shd w:val="clear" w:color="auto" w:fill="auto"/>
            <w:vAlign w:val="center"/>
          </w:tcPr>
          <w:p w:rsidR="00077E7F" w:rsidRPr="00B714E3" w:rsidRDefault="00077E7F" w:rsidP="00D9790D">
            <w:pPr>
              <w:ind w:firstLine="0"/>
              <w:jc w:val="center"/>
              <w:rPr>
                <w:noProof/>
                <w:color w:val="000000"/>
              </w:rPr>
            </w:pPr>
            <w:r w:rsidRPr="00B714E3">
              <w:rPr>
                <w:noProof/>
                <w:color w:val="000000"/>
              </w:rPr>
              <w:t>0,64</w:t>
            </w:r>
          </w:p>
        </w:tc>
      </w:tr>
      <w:tr w:rsidR="00077E7F" w:rsidRPr="00B714E3" w:rsidTr="00D9790D">
        <w:tc>
          <w:tcPr>
            <w:tcW w:w="6660" w:type="dxa"/>
            <w:shd w:val="clear" w:color="auto" w:fill="auto"/>
          </w:tcPr>
          <w:p w:rsidR="00077E7F" w:rsidRPr="00B714E3" w:rsidRDefault="00612893" w:rsidP="00D9790D">
            <w:pPr>
              <w:ind w:firstLine="0"/>
              <w:jc w:val="center"/>
              <w:rPr>
                <w:bCs/>
                <w:noProof/>
                <w:color w:val="000000"/>
              </w:rPr>
            </w:pPr>
            <w:r>
              <w:rPr>
                <w:noProof/>
                <w:color w:val="000000"/>
              </w:rPr>
              <w:drawing>
                <wp:inline distT="0" distB="0" distL="0" distR="0">
                  <wp:extent cx="2019300" cy="428625"/>
                  <wp:effectExtent l="19050" t="0" r="0" b="0"/>
                  <wp:docPr id="36" name="Рисунок 2"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osteplo.ru/Npb_files/nad_1576.files/image002.gif"/>
                          <pic:cNvPicPr>
                            <a:picLocks noChangeAspect="1" noChangeArrowheads="1"/>
                          </pic:cNvPicPr>
                        </pic:nvPicPr>
                        <pic:blipFill>
                          <a:blip r:embed="rId43" cstate="print"/>
                          <a:srcRect/>
                          <a:stretch>
                            <a:fillRect/>
                          </a:stretch>
                        </pic:blipFill>
                        <pic:spPr bwMode="auto">
                          <a:xfrm>
                            <a:off x="0" y="0"/>
                            <a:ext cx="2019300" cy="428625"/>
                          </a:xfrm>
                          <a:prstGeom prst="rect">
                            <a:avLst/>
                          </a:prstGeom>
                          <a:noFill/>
                          <a:ln w="9525">
                            <a:noFill/>
                            <a:miter lim="800000"/>
                            <a:headEnd/>
                            <a:tailEnd/>
                          </a:ln>
                        </pic:spPr>
                      </pic:pic>
                    </a:graphicData>
                  </a:graphic>
                </wp:inline>
              </w:drawing>
            </w:r>
            <w:r w:rsidR="00077E7F" w:rsidRPr="00B714E3">
              <w:rPr>
                <w:bCs/>
                <w:noProof/>
                <w:color w:val="000000"/>
              </w:rPr>
              <w:t xml:space="preserve">, где </w:t>
            </w:r>
            <w:r>
              <w:rPr>
                <w:noProof/>
                <w:color w:val="000000"/>
              </w:rPr>
              <w:drawing>
                <wp:inline distT="0" distB="0" distL="0" distR="0">
                  <wp:extent cx="381000" cy="238125"/>
                  <wp:effectExtent l="19050" t="0" r="0" b="0"/>
                  <wp:docPr id="37" name="Рисунок 3"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osteplo.ru/Npb_files/nad_1576.files/image003.gif"/>
                          <pic:cNvPicPr>
                            <a:picLocks noChangeAspect="1" noChangeArrowheads="1"/>
                          </pic:cNvPicPr>
                        </pic:nvPicPr>
                        <pic:blipFill>
                          <a:blip r:embed="rId44"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077E7F" w:rsidRPr="00B714E3">
              <w:rPr>
                <w:bCs/>
                <w:noProof/>
                <w:color w:val="000000"/>
              </w:rPr>
              <w:t>…</w:t>
            </w:r>
            <w:r>
              <w:rPr>
                <w:noProof/>
                <w:color w:val="000000"/>
              </w:rPr>
              <w:drawing>
                <wp:inline distT="0" distB="0" distL="0" distR="0">
                  <wp:extent cx="419100" cy="238125"/>
                  <wp:effectExtent l="19050" t="0" r="0" b="0"/>
                  <wp:docPr id="38" name="Рисунок 4"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rosteplo.ru/Npb_files/nad_1576.files/image004.gif"/>
                          <pic:cNvPicPr>
                            <a:picLocks noChangeAspect="1" noChangeArrowheads="1"/>
                          </pic:cNvPicPr>
                        </pic:nvPicPr>
                        <pic:blipFill>
                          <a:blip r:embed="rId45"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077E7F" w:rsidRPr="00B714E3">
              <w:rPr>
                <w:bCs/>
                <w:noProof/>
                <w:color w:val="000000"/>
              </w:rPr>
              <w:t xml:space="preserve"> - значения показателей надежности отдельных систем теплоснабжения;</w:t>
            </w:r>
          </w:p>
          <w:p w:rsidR="00077E7F" w:rsidRPr="00B714E3" w:rsidRDefault="00077E7F" w:rsidP="00D9790D">
            <w:pPr>
              <w:ind w:firstLine="0"/>
              <w:jc w:val="center"/>
              <w:rPr>
                <w:bCs/>
                <w:noProof/>
                <w:color w:val="000000"/>
              </w:rPr>
            </w:pPr>
            <w:r w:rsidRPr="00B714E3">
              <w:rPr>
                <w:noProof/>
                <w:color w:val="000000"/>
              </w:rPr>
              <w:t xml:space="preserve"> Q1… Qn - расчетные тепловые нагрузки потребителей отдельных систем теплоснабжения</w:t>
            </w:r>
          </w:p>
        </w:tc>
        <w:tc>
          <w:tcPr>
            <w:tcW w:w="2911" w:type="dxa"/>
            <w:shd w:val="clear" w:color="auto" w:fill="auto"/>
            <w:vAlign w:val="center"/>
          </w:tcPr>
          <w:p w:rsidR="00077E7F" w:rsidRPr="00B714E3" w:rsidRDefault="00077E7F" w:rsidP="00D9790D">
            <w:pPr>
              <w:ind w:firstLine="0"/>
              <w:jc w:val="center"/>
              <w:rPr>
                <w:noProof/>
                <w:color w:val="000000"/>
              </w:rPr>
            </w:pPr>
          </w:p>
        </w:tc>
      </w:tr>
    </w:tbl>
    <w:p w:rsidR="00077E7F" w:rsidRPr="00812423" w:rsidRDefault="00077E7F" w:rsidP="00077E7F"/>
    <w:p w:rsidR="00077E7F" w:rsidRPr="00812423" w:rsidRDefault="00077E7F" w:rsidP="00077E7F">
      <w:r w:rsidRPr="00812423">
        <w:t xml:space="preserve">По результатам расчета видно, что по Чебаркульскому городскому округу только система теплоснабжения от </w:t>
      </w:r>
      <w:r w:rsidRPr="001F0E64">
        <w:t>котельной ПАО «Уралкуз» имеет коэффициент надежности К</w:t>
      </w:r>
      <w:r w:rsidRPr="001F0E64">
        <w:rPr>
          <w:vertAlign w:val="subscript"/>
        </w:rPr>
        <w:t>над</w:t>
      </w:r>
      <w:r w:rsidRPr="001F0E64">
        <w:t>=0,9, т.е. является высоконадежной. Остальные</w:t>
      </w:r>
      <w:r w:rsidRPr="00812423">
        <w:t xml:space="preserve"> системы – малонадежные и ненадежные. Соответственно, в целом по округу общий показатель надежности низкий.</w:t>
      </w:r>
    </w:p>
    <w:p w:rsidR="00077E7F" w:rsidRPr="009733EE" w:rsidRDefault="00077E7F" w:rsidP="00D9790D">
      <w:pPr>
        <w:pStyle w:val="30"/>
        <w:keepLines/>
        <w:numPr>
          <w:ilvl w:val="2"/>
          <w:numId w:val="8"/>
        </w:numPr>
        <w:tabs>
          <w:tab w:val="left" w:pos="993"/>
        </w:tabs>
        <w:spacing w:before="200" w:after="0"/>
        <w:ind w:left="0" w:firstLine="0"/>
      </w:pPr>
      <w:bookmarkStart w:id="622" w:name="_Toc9269504"/>
      <w:r w:rsidRPr="009733EE">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21"/>
      <w:bookmarkEnd w:id="622"/>
    </w:p>
    <w:p w:rsidR="00077E7F" w:rsidRPr="009733EE" w:rsidRDefault="00077E7F" w:rsidP="00077E7F">
      <w:r w:rsidRPr="009733EE">
        <w:t>Оценка данных по восстановлениям отказавших участков тепловых сетей не проводилась, т.к. по предоставленной информации отказов участков не зафиксировано.</w:t>
      </w:r>
    </w:p>
    <w:p w:rsidR="00077E7F" w:rsidRPr="009733EE" w:rsidRDefault="00077E7F" w:rsidP="00D9790D">
      <w:pPr>
        <w:pStyle w:val="30"/>
        <w:keepLines/>
        <w:numPr>
          <w:ilvl w:val="2"/>
          <w:numId w:val="8"/>
        </w:numPr>
        <w:tabs>
          <w:tab w:val="left" w:pos="993"/>
        </w:tabs>
        <w:spacing w:before="200" w:after="0"/>
        <w:ind w:left="0" w:firstLine="0"/>
      </w:pPr>
      <w:bookmarkStart w:id="623" w:name="_Toc3276404"/>
      <w:bookmarkStart w:id="624" w:name="_Toc9269505"/>
      <w:r w:rsidRPr="009733EE">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3"/>
      <w:bookmarkEnd w:id="624"/>
    </w:p>
    <w:p w:rsidR="00077E7F" w:rsidRPr="009733EE" w:rsidRDefault="00077E7F" w:rsidP="00077E7F">
      <w:r w:rsidRPr="009733EE">
        <w:t xml:space="preserve">Ввиду </w:t>
      </w:r>
      <w:r>
        <w:t xml:space="preserve">степени </w:t>
      </w:r>
      <w:r w:rsidRPr="009733EE">
        <w:t>износа основного, вспомогательного оборудования и систем автоматики котельной вероятность вероятности отказа системы теплоснабжения по отношению к потребителям достаточно высокая.</w:t>
      </w:r>
    </w:p>
    <w:p w:rsidR="00077E7F" w:rsidRPr="009733EE" w:rsidRDefault="00077E7F" w:rsidP="00D9790D">
      <w:pPr>
        <w:pStyle w:val="30"/>
        <w:keepLines/>
        <w:numPr>
          <w:ilvl w:val="2"/>
          <w:numId w:val="8"/>
        </w:numPr>
        <w:tabs>
          <w:tab w:val="left" w:pos="993"/>
        </w:tabs>
        <w:spacing w:before="200" w:after="0"/>
        <w:ind w:left="0" w:firstLine="0"/>
      </w:pPr>
      <w:bookmarkStart w:id="625" w:name="_Toc3276405"/>
      <w:bookmarkStart w:id="626" w:name="_Toc9269506"/>
      <w:r w:rsidRPr="009733EE">
        <w:t>Результаты оценки коэффициентов готовности теплопроводов к несению тепловой нагрузки</w:t>
      </w:r>
      <w:bookmarkEnd w:id="625"/>
      <w:bookmarkEnd w:id="626"/>
    </w:p>
    <w:p w:rsidR="00077E7F" w:rsidRPr="009733EE" w:rsidRDefault="00077E7F" w:rsidP="00077E7F">
      <w:r w:rsidRPr="009733EE">
        <w:t xml:space="preserve">Надежность тепловых сетей оценивается как малонадежная. Основной вклад вносит показатель </w:t>
      </w:r>
      <w:r w:rsidRPr="009733EE">
        <w:rPr>
          <w:lang w:bidi="ru-RU"/>
        </w:rPr>
        <w:t>технического состояния тепловых сетей (Кс), поскольку тепловые сети выработали свой ресурс.</w:t>
      </w:r>
    </w:p>
    <w:p w:rsidR="00077E7F" w:rsidRPr="009733EE" w:rsidRDefault="00077E7F" w:rsidP="00D9790D">
      <w:pPr>
        <w:pStyle w:val="30"/>
        <w:keepLines/>
        <w:numPr>
          <w:ilvl w:val="2"/>
          <w:numId w:val="8"/>
        </w:numPr>
        <w:tabs>
          <w:tab w:val="left" w:pos="993"/>
        </w:tabs>
        <w:spacing w:before="200" w:after="0"/>
        <w:ind w:left="0" w:firstLine="0"/>
      </w:pPr>
      <w:bookmarkStart w:id="627" w:name="_Toc3276406"/>
      <w:bookmarkStart w:id="628" w:name="_Toc9269507"/>
      <w:r w:rsidRPr="009733EE">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627"/>
      <w:bookmarkEnd w:id="628"/>
    </w:p>
    <w:p w:rsidR="00077E7F" w:rsidRDefault="00077E7F" w:rsidP="00077E7F">
      <w:r w:rsidRPr="009733EE">
        <w:t>Оценка недоотпуска тепловой энергии по причине отказов (аварийных ситуаций) и простоев тепловых сетей не проводилась, поскольку простоев тепловых сетей не зафиксировано, а также период восстановительных работ не превышает 8 часов.</w:t>
      </w:r>
    </w:p>
    <w:p w:rsidR="00077E7F" w:rsidRPr="00207808" w:rsidRDefault="00077E7F" w:rsidP="00D9790D">
      <w:pPr>
        <w:pStyle w:val="30"/>
        <w:keepLines/>
        <w:numPr>
          <w:ilvl w:val="2"/>
          <w:numId w:val="8"/>
        </w:numPr>
        <w:tabs>
          <w:tab w:val="left" w:pos="993"/>
        </w:tabs>
        <w:spacing w:before="200" w:after="0"/>
        <w:ind w:left="0" w:firstLine="0"/>
      </w:pPr>
      <w:bookmarkStart w:id="629" w:name="_Toc9269508"/>
      <w:r w:rsidRPr="00207808">
        <w:t>Описание изменений в показателях надежности теплоснабжения</w:t>
      </w:r>
      <w:bookmarkEnd w:id="629"/>
    </w:p>
    <w:p w:rsidR="00077E7F" w:rsidRPr="009733EE" w:rsidRDefault="00077E7F" w:rsidP="00077E7F">
      <w:pPr>
        <w:rPr>
          <w:lang w:bidi="ru-RU"/>
        </w:rPr>
      </w:pPr>
      <w:r w:rsidRPr="00207808">
        <w:t>Изменений в показателях надежности теплоснабжения вызванных строительством, реконструкцией и модернизацией источников тепловой энергии, тепловых сетей и сооружений на них за период предшествующий актуализации схемы теплоснабжения не произошло.</w:t>
      </w:r>
      <w:r w:rsidRPr="00E64E46">
        <w:t xml:space="preserve"> </w:t>
      </w:r>
    </w:p>
    <w:p w:rsidR="00077E7F" w:rsidRPr="009733EE" w:rsidRDefault="00077E7F" w:rsidP="00077E7F">
      <w:pPr>
        <w:rPr>
          <w:lang w:bidi="ru-RU"/>
        </w:rPr>
      </w:pP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630" w:name="_Toc487116746"/>
      <w:bookmarkStart w:id="631" w:name="_Toc3276407"/>
      <w:bookmarkStart w:id="632" w:name="_Toc9269509"/>
      <w:r w:rsidRPr="009733EE">
        <w:t>Обоснование инвестиций в строительство, реконструкцию и техническое перевооружение</w:t>
      </w:r>
      <w:bookmarkEnd w:id="630"/>
      <w:bookmarkEnd w:id="631"/>
      <w:bookmarkEnd w:id="632"/>
    </w:p>
    <w:p w:rsidR="00077E7F" w:rsidRDefault="00077E7F" w:rsidP="00D9790D">
      <w:pPr>
        <w:pStyle w:val="30"/>
        <w:keepLines/>
        <w:numPr>
          <w:ilvl w:val="2"/>
          <w:numId w:val="8"/>
        </w:numPr>
        <w:tabs>
          <w:tab w:val="left" w:pos="993"/>
        </w:tabs>
        <w:spacing w:before="200" w:after="0"/>
        <w:ind w:left="0" w:firstLine="0"/>
      </w:pPr>
      <w:bookmarkStart w:id="633" w:name="_Toc487116747"/>
      <w:bookmarkStart w:id="634" w:name="_Toc3276408"/>
      <w:bookmarkStart w:id="635" w:name="_Toc9269510"/>
      <w:r w:rsidRPr="009733EE">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33"/>
      <w:bookmarkEnd w:id="634"/>
      <w:bookmarkEnd w:id="635"/>
    </w:p>
    <w:p w:rsidR="00077E7F" w:rsidRPr="00E93D0F" w:rsidRDefault="00077E7F" w:rsidP="00077E7F">
      <w:pPr>
        <w:pStyle w:val="aff5"/>
        <w:rPr>
          <w:lang w:eastAsia="ru-RU"/>
        </w:rPr>
      </w:pPr>
      <w:r>
        <w:rPr>
          <w:lang w:eastAsia="ru-RU"/>
        </w:rPr>
        <w:t>Таблица 30</w:t>
      </w:r>
    </w:p>
    <w:tbl>
      <w:tblPr>
        <w:tblW w:w="5000" w:type="pct"/>
        <w:tblInd w:w="103" w:type="dxa"/>
        <w:tblLayout w:type="fixed"/>
        <w:tblLook w:val="04A0"/>
      </w:tblPr>
      <w:tblGrid>
        <w:gridCol w:w="1268"/>
        <w:gridCol w:w="1964"/>
        <w:gridCol w:w="1268"/>
        <w:gridCol w:w="1268"/>
        <w:gridCol w:w="1268"/>
        <w:gridCol w:w="1267"/>
        <w:gridCol w:w="1268"/>
      </w:tblGrid>
      <w:tr w:rsidR="00077E7F" w:rsidRPr="00BE27B5" w:rsidTr="00D9790D">
        <w:trPr>
          <w:trHeight w:val="20"/>
        </w:trPr>
        <w:tc>
          <w:tcPr>
            <w:tcW w:w="31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E7F" w:rsidRPr="00BE27B5" w:rsidRDefault="00077E7F" w:rsidP="00D9790D">
            <w:pPr>
              <w:ind w:firstLine="0"/>
              <w:jc w:val="center"/>
              <w:rPr>
                <w:color w:val="000000"/>
              </w:rPr>
            </w:pPr>
            <w:bookmarkStart w:id="636" w:name="_Toc3276409"/>
            <w:r w:rsidRPr="00BE27B5">
              <w:rPr>
                <w:color w:val="000000"/>
              </w:rPr>
              <w:t>Источник</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077E7F" w:rsidRPr="003B765F" w:rsidRDefault="00077E7F" w:rsidP="00D9790D">
            <w:pPr>
              <w:ind w:firstLine="0"/>
              <w:jc w:val="center"/>
              <w:rPr>
                <w:color w:val="000000"/>
              </w:rPr>
            </w:pPr>
            <w:r w:rsidRPr="003B765F">
              <w:rPr>
                <w:color w:val="000000"/>
                <w:sz w:val="22"/>
                <w:szCs w:val="22"/>
              </w:rPr>
              <w:t>Установка блочной газовой котельной, млн. руб.</w:t>
            </w:r>
          </w:p>
        </w:tc>
        <w:tc>
          <w:tcPr>
            <w:tcW w:w="1238" w:type="dxa"/>
            <w:tcBorders>
              <w:top w:val="single" w:sz="4" w:space="0" w:color="auto"/>
              <w:left w:val="nil"/>
              <w:bottom w:val="single" w:sz="4" w:space="0" w:color="auto"/>
              <w:right w:val="single" w:sz="4" w:space="0" w:color="auto"/>
            </w:tcBorders>
            <w:vAlign w:val="center"/>
          </w:tcPr>
          <w:p w:rsidR="00077E7F" w:rsidRPr="003B765F" w:rsidRDefault="00077E7F" w:rsidP="00D9790D">
            <w:pPr>
              <w:ind w:firstLine="0"/>
              <w:jc w:val="center"/>
              <w:rPr>
                <w:color w:val="000000"/>
              </w:rPr>
            </w:pPr>
            <w:r>
              <w:rPr>
                <w:color w:val="000000"/>
                <w:sz w:val="22"/>
                <w:szCs w:val="22"/>
              </w:rPr>
              <w:t>Реконструкция котельной млн.руб.</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E7F" w:rsidRPr="003B765F" w:rsidRDefault="00077E7F" w:rsidP="00D9790D">
            <w:pPr>
              <w:ind w:firstLine="0"/>
              <w:jc w:val="center"/>
              <w:rPr>
                <w:color w:val="000000"/>
              </w:rPr>
            </w:pPr>
            <w:r w:rsidRPr="003B765F">
              <w:rPr>
                <w:color w:val="000000"/>
                <w:sz w:val="22"/>
                <w:szCs w:val="22"/>
              </w:rPr>
              <w:t xml:space="preserve">Оборудование ИЖС газовым оборудованием, млн. руб.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77E7F" w:rsidRPr="003B765F" w:rsidRDefault="00077E7F" w:rsidP="00D9790D">
            <w:pPr>
              <w:ind w:firstLine="0"/>
              <w:jc w:val="center"/>
              <w:rPr>
                <w:color w:val="000000"/>
              </w:rPr>
            </w:pPr>
            <w:r w:rsidRPr="003B765F">
              <w:rPr>
                <w:color w:val="000000"/>
                <w:sz w:val="22"/>
                <w:szCs w:val="22"/>
              </w:rPr>
              <w:t>Реконструкция тепловой сети, млн. руб.</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077E7F" w:rsidRPr="003B765F" w:rsidRDefault="00077E7F" w:rsidP="00D9790D">
            <w:pPr>
              <w:ind w:firstLine="0"/>
              <w:jc w:val="center"/>
              <w:rPr>
                <w:color w:val="000000"/>
              </w:rPr>
            </w:pPr>
            <w:r w:rsidRPr="003B765F">
              <w:rPr>
                <w:color w:val="000000"/>
                <w:sz w:val="22"/>
                <w:szCs w:val="22"/>
              </w:rPr>
              <w:t>Строительство новой тепловой сети, млн. руб.</w:t>
            </w:r>
          </w:p>
        </w:tc>
      </w:tr>
      <w:tr w:rsidR="00077E7F" w:rsidRPr="00BE27B5" w:rsidTr="00D9790D">
        <w:trPr>
          <w:trHeight w:val="20"/>
        </w:trPr>
        <w:tc>
          <w:tcPr>
            <w:tcW w:w="1238" w:type="dxa"/>
            <w:tcBorders>
              <w:top w:val="nil"/>
              <w:left w:val="single" w:sz="4" w:space="0" w:color="auto"/>
              <w:bottom w:val="single" w:sz="4" w:space="0" w:color="auto"/>
              <w:right w:val="single" w:sz="4" w:space="0" w:color="auto"/>
            </w:tcBorders>
          </w:tcPr>
          <w:p w:rsidR="00077E7F" w:rsidRPr="00BE27B5" w:rsidRDefault="00077E7F" w:rsidP="00D9790D">
            <w:pPr>
              <w:ind w:firstLine="0"/>
              <w:jc w:val="left"/>
              <w:rPr>
                <w:b/>
                <w:color w:val="000000"/>
              </w:rPr>
            </w:pPr>
          </w:p>
        </w:tc>
        <w:tc>
          <w:tcPr>
            <w:tcW w:w="8107" w:type="dxa"/>
            <w:gridSpan w:val="6"/>
            <w:tcBorders>
              <w:top w:val="nil"/>
              <w:left w:val="single" w:sz="4" w:space="0" w:color="auto"/>
              <w:bottom w:val="single" w:sz="4" w:space="0" w:color="auto"/>
              <w:right w:val="single" w:sz="4" w:space="0" w:color="auto"/>
            </w:tcBorders>
            <w:shd w:val="clear" w:color="auto" w:fill="auto"/>
            <w:vAlign w:val="center"/>
            <w:hideMark/>
          </w:tcPr>
          <w:p w:rsidR="00077E7F" w:rsidRPr="00BE27B5" w:rsidRDefault="00077E7F" w:rsidP="00D9790D">
            <w:pPr>
              <w:ind w:firstLine="0"/>
              <w:jc w:val="left"/>
              <w:rPr>
                <w:b/>
                <w:color w:val="000000"/>
              </w:rPr>
            </w:pPr>
            <w:r w:rsidRPr="00BE27B5">
              <w:rPr>
                <w:b/>
                <w:color w:val="000000"/>
              </w:rPr>
              <w:t>Краткосрочные мероприятия (</w:t>
            </w:r>
            <w:r>
              <w:rPr>
                <w:b/>
                <w:color w:val="000000"/>
              </w:rPr>
              <w:t>2020-2027</w:t>
            </w:r>
            <w:r w:rsidRPr="00BE27B5">
              <w:rPr>
                <w:b/>
                <w:color w:val="000000"/>
              </w:rPr>
              <w:t>)</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ПАО «Уралкуз»</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szCs w:val="28"/>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szCs w:val="28"/>
              </w:rPr>
              <w:t>1.4</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szCs w:val="28"/>
              </w:rPr>
              <w:t>2.0</w:t>
            </w:r>
          </w:p>
        </w:tc>
        <w:tc>
          <w:tcPr>
            <w:tcW w:w="1238"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color w:val="000000"/>
              </w:rPr>
            </w:pPr>
            <w:r w:rsidRPr="00BE27B5">
              <w:rPr>
                <w:color w:val="000000"/>
                <w:szCs w:val="28"/>
              </w:rPr>
              <w:t>2.0</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 xml:space="preserve">котельная п. Мисяш, </w:t>
            </w:r>
          </w:p>
          <w:p w:rsidR="00077E7F" w:rsidRPr="001F0E64" w:rsidRDefault="00077E7F" w:rsidP="00D9790D">
            <w:pPr>
              <w:ind w:firstLine="0"/>
              <w:jc w:val="left"/>
              <w:rPr>
                <w:color w:val="000000"/>
              </w:rPr>
            </w:pPr>
            <w:r w:rsidRPr="001F0E64">
              <w:rPr>
                <w:color w:val="000000"/>
              </w:rPr>
              <w:t>ул. Станционная в т.ч. тепловые сети. Установка резервного котла(уголь)</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szCs w:val="28"/>
              </w:rPr>
              <w:t>15.0</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0,630</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Советская, 269 в т.ч. тепловые сети</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0,471</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санатория</w:t>
            </w:r>
          </w:p>
          <w:p w:rsidR="00077E7F" w:rsidRPr="001F0E64" w:rsidRDefault="00077E7F" w:rsidP="00D9790D">
            <w:pPr>
              <w:ind w:firstLine="0"/>
              <w:jc w:val="left"/>
              <w:rPr>
                <w:color w:val="000000"/>
              </w:rPr>
            </w:pPr>
            <w:r w:rsidRPr="001F0E64">
              <w:rPr>
                <w:color w:val="000000"/>
              </w:rPr>
              <w:t xml:space="preserve"> «Каменный цветок»</w:t>
            </w:r>
            <w:r w:rsidRPr="001F0E64">
              <w:t xml:space="preserve"> </w:t>
            </w:r>
            <w:r w:rsidRPr="001F0E64">
              <w:rPr>
                <w:color w:val="000000"/>
              </w:rPr>
              <w:t>в т.ч. тепловые сети. Установка котла</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szCs w:val="28"/>
              </w:rPr>
              <w:t>17.0</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0,629</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г.Чебаркуль, ул.Миасское шоссе, 5 в т.ч. тепловые сети.</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1,743 </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Котельная санатория «Чебаркуль» в т.ч. тепловые сети. Замена теплообменника</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0,632</w:t>
            </w: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Котельная пансионата «Утес»</w:t>
            </w:r>
            <w:r w:rsidRPr="001F0E64">
              <w:t xml:space="preserve"> </w:t>
            </w:r>
            <w:r w:rsidRPr="001F0E64">
              <w:rPr>
                <w:color w:val="000000"/>
              </w:rPr>
              <w:t>в т.ч. тепловые сети и сеть ГВС. Замена теплообменника</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0,876</w:t>
            </w: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 xml:space="preserve">Котельная санатория «Еловое» заменна теплоообменника 2 шт в т.ч. тепловые сети и сеть ГВС. </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2,1</w:t>
            </w: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rPr>
                <w:color w:val="000000"/>
              </w:rPr>
            </w:pPr>
            <w:r w:rsidRPr="001F0E64">
              <w:rPr>
                <w:color w:val="000000"/>
              </w:rPr>
              <w:t>1,065</w:t>
            </w: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№3 ул.Каширина</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107</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№4 ул.Каширина</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104</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№5 ул.Каширина</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99</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Выполнение работ по разработке проектной документации ( в том числе выполнение проектно-изыскательских работ) и строительству объекта: "Строительство распределительного газопровода до блочно модульных котельных-3,4,5. (без внутриплощадочных газопроводов).</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22</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п.Елагина</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rPr>
              <w:t>39</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Тепловые сети г.Чебаркуль</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rPr>
              <w:t>2,337</w:t>
            </w: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Тепловые сети ул.Каширина и п.Елагина</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rPr>
              <w:t>0,395</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rPr>
              <w:t>1</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Тепловые сети от котельной пансионата «Сосновая горка»</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rPr>
              <w:t>0,262</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Тепловые сети санатория Кисегач</w:t>
            </w:r>
          </w:p>
        </w:tc>
        <w:tc>
          <w:tcPr>
            <w:tcW w:w="1238"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p>
        </w:tc>
        <w:tc>
          <w:tcPr>
            <w:tcW w:w="1237"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rPr>
              <w:t>0,356</w:t>
            </w:r>
          </w:p>
        </w:tc>
        <w:tc>
          <w:tcPr>
            <w:tcW w:w="1238" w:type="dxa"/>
            <w:tcBorders>
              <w:top w:val="nil"/>
              <w:left w:val="nil"/>
              <w:bottom w:val="single" w:sz="4" w:space="0" w:color="auto"/>
              <w:right w:val="single" w:sz="4" w:space="0" w:color="auto"/>
            </w:tcBorders>
            <w:shd w:val="clear" w:color="auto" w:fill="auto"/>
            <w:vAlign w:val="center"/>
          </w:tcPr>
          <w:p w:rsidR="00077E7F" w:rsidRPr="00EE5703" w:rsidRDefault="00077E7F" w:rsidP="00D9790D">
            <w:pPr>
              <w:ind w:firstLine="0"/>
              <w:jc w:val="center"/>
              <w:rPr>
                <w:color w:val="000000"/>
                <w:highlight w:val="green"/>
              </w:rPr>
            </w:pP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ГУП Челябинской области Пансионат с лечением «Карагайский бор» Филиал «Сосновая горка»</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szCs w:val="28"/>
              </w:rPr>
              <w:t>0.8</w:t>
            </w:r>
          </w:p>
        </w:tc>
        <w:tc>
          <w:tcPr>
            <w:tcW w:w="1238"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color w:val="000000"/>
              </w:rPr>
            </w:pPr>
            <w:r w:rsidRPr="00BE27B5">
              <w:rPr>
                <w:color w:val="000000"/>
              </w:rPr>
              <w:t> </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Итого</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403</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4,8</w:t>
            </w: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1.4</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7,438</w:t>
            </w:r>
          </w:p>
        </w:tc>
        <w:tc>
          <w:tcPr>
            <w:tcW w:w="1238"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color w:val="000000"/>
              </w:rPr>
            </w:pPr>
            <w:r>
              <w:rPr>
                <w:color w:val="000000"/>
              </w:rPr>
              <w:t>1,0</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В т.ч. стоимость проектных работ</w:t>
            </w:r>
          </w:p>
        </w:tc>
        <w:tc>
          <w:tcPr>
            <w:tcW w:w="1238"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21</w:t>
            </w:r>
          </w:p>
        </w:tc>
        <w:tc>
          <w:tcPr>
            <w:tcW w:w="1238"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0.2</w:t>
            </w:r>
          </w:p>
        </w:tc>
        <w:tc>
          <w:tcPr>
            <w:tcW w:w="1237"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0.3</w:t>
            </w:r>
          </w:p>
        </w:tc>
        <w:tc>
          <w:tcPr>
            <w:tcW w:w="1238"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color w:val="000000"/>
              </w:rPr>
            </w:pPr>
            <w:r w:rsidRPr="00BE27B5">
              <w:rPr>
                <w:color w:val="000000"/>
              </w:rPr>
              <w:t>0.2</w:t>
            </w:r>
          </w:p>
        </w:tc>
      </w:tr>
      <w:tr w:rsidR="00077E7F" w:rsidRPr="00BE27B5" w:rsidTr="00D9790D">
        <w:trPr>
          <w:trHeight w:val="20"/>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077E7F" w:rsidRPr="00BE27B5" w:rsidRDefault="00077E7F" w:rsidP="00D9790D">
            <w:pPr>
              <w:ind w:firstLine="0"/>
              <w:jc w:val="left"/>
              <w:rPr>
                <w:i/>
                <w:color w:val="000000"/>
              </w:rPr>
            </w:pPr>
            <w:r w:rsidRPr="00BE27B5">
              <w:rPr>
                <w:i/>
                <w:color w:val="000000"/>
              </w:rPr>
              <w:t>Общая стоимость по периоду до 5 лет</w:t>
            </w:r>
          </w:p>
        </w:tc>
        <w:tc>
          <w:tcPr>
            <w:tcW w:w="1238"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i/>
                <w:color w:val="000000"/>
              </w:rPr>
            </w:pPr>
          </w:p>
        </w:tc>
        <w:tc>
          <w:tcPr>
            <w:tcW w:w="1238" w:type="dxa"/>
            <w:tcBorders>
              <w:top w:val="nil"/>
              <w:left w:val="nil"/>
              <w:bottom w:val="single" w:sz="4" w:space="0" w:color="auto"/>
              <w:right w:val="single" w:sz="4" w:space="0" w:color="auto"/>
            </w:tcBorders>
            <w:vAlign w:val="center"/>
          </w:tcPr>
          <w:p w:rsidR="00077E7F" w:rsidRPr="00BE27B5" w:rsidRDefault="00077E7F" w:rsidP="00D9790D">
            <w:pPr>
              <w:ind w:firstLine="0"/>
              <w:jc w:val="center"/>
              <w:rPr>
                <w:i/>
                <w:color w:val="000000"/>
              </w:rPr>
            </w:pPr>
          </w:p>
        </w:tc>
        <w:tc>
          <w:tcPr>
            <w:tcW w:w="1238" w:type="dxa"/>
            <w:tcBorders>
              <w:top w:val="nil"/>
              <w:left w:val="single" w:sz="4" w:space="0" w:color="auto"/>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i/>
                <w:color w:val="000000"/>
              </w:rPr>
            </w:pPr>
            <w:r w:rsidRPr="00BE27B5">
              <w:rPr>
                <w:i/>
                <w:color w:val="000000"/>
              </w:rPr>
              <w:t>1.6</w:t>
            </w:r>
          </w:p>
        </w:tc>
        <w:tc>
          <w:tcPr>
            <w:tcW w:w="1237"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i/>
                <w:color w:val="000000"/>
              </w:rPr>
            </w:pPr>
            <w:r>
              <w:rPr>
                <w:i/>
                <w:color w:val="000000"/>
              </w:rPr>
              <w:t>7,738</w:t>
            </w:r>
          </w:p>
        </w:tc>
        <w:tc>
          <w:tcPr>
            <w:tcW w:w="1238" w:type="dxa"/>
            <w:tcBorders>
              <w:top w:val="nil"/>
              <w:left w:val="nil"/>
              <w:bottom w:val="single" w:sz="4" w:space="0" w:color="auto"/>
              <w:right w:val="single" w:sz="4" w:space="0" w:color="auto"/>
            </w:tcBorders>
            <w:shd w:val="clear" w:color="auto" w:fill="auto"/>
            <w:vAlign w:val="center"/>
            <w:hideMark/>
          </w:tcPr>
          <w:p w:rsidR="00077E7F" w:rsidRPr="00BE27B5" w:rsidRDefault="00077E7F" w:rsidP="00D9790D">
            <w:pPr>
              <w:ind w:firstLine="0"/>
              <w:jc w:val="center"/>
              <w:rPr>
                <w:i/>
                <w:color w:val="000000"/>
              </w:rPr>
            </w:pPr>
            <w:r>
              <w:rPr>
                <w:i/>
                <w:color w:val="000000"/>
              </w:rPr>
              <w:t>1,2</w:t>
            </w:r>
          </w:p>
        </w:tc>
      </w:tr>
      <w:tr w:rsidR="00077E7F" w:rsidRPr="00BE27B5" w:rsidTr="00D9790D">
        <w:trPr>
          <w:trHeight w:val="20"/>
        </w:trPr>
        <w:tc>
          <w:tcPr>
            <w:tcW w:w="1238" w:type="dxa"/>
            <w:tcBorders>
              <w:top w:val="nil"/>
              <w:left w:val="single" w:sz="4" w:space="0" w:color="auto"/>
              <w:bottom w:val="single" w:sz="4" w:space="0" w:color="auto"/>
              <w:right w:val="single" w:sz="4" w:space="0" w:color="auto"/>
            </w:tcBorders>
            <w:vAlign w:val="center"/>
          </w:tcPr>
          <w:p w:rsidR="00077E7F" w:rsidRPr="00BE27B5" w:rsidRDefault="00077E7F" w:rsidP="00D9790D">
            <w:pPr>
              <w:ind w:firstLine="0"/>
              <w:jc w:val="left"/>
              <w:rPr>
                <w:b/>
                <w:color w:val="000000"/>
              </w:rPr>
            </w:pPr>
          </w:p>
        </w:tc>
        <w:tc>
          <w:tcPr>
            <w:tcW w:w="8107" w:type="dxa"/>
            <w:gridSpan w:val="6"/>
            <w:tcBorders>
              <w:top w:val="nil"/>
              <w:left w:val="single" w:sz="4" w:space="0" w:color="auto"/>
              <w:bottom w:val="single" w:sz="4" w:space="0" w:color="auto"/>
              <w:right w:val="single" w:sz="4" w:space="0" w:color="auto"/>
            </w:tcBorders>
            <w:shd w:val="clear" w:color="auto" w:fill="auto"/>
            <w:vAlign w:val="center"/>
            <w:hideMark/>
          </w:tcPr>
          <w:p w:rsidR="00077E7F" w:rsidRPr="00BE27B5" w:rsidRDefault="00077E7F" w:rsidP="00D9790D">
            <w:pPr>
              <w:ind w:firstLine="0"/>
              <w:jc w:val="left"/>
              <w:rPr>
                <w:b/>
                <w:color w:val="000000"/>
              </w:rPr>
            </w:pPr>
          </w:p>
        </w:tc>
      </w:tr>
    </w:tbl>
    <w:p w:rsidR="00077E7F" w:rsidRPr="009733EE" w:rsidRDefault="00077E7F" w:rsidP="00D9790D">
      <w:pPr>
        <w:pStyle w:val="30"/>
        <w:keepLines/>
        <w:numPr>
          <w:ilvl w:val="2"/>
          <w:numId w:val="8"/>
        </w:numPr>
        <w:tabs>
          <w:tab w:val="left" w:pos="993"/>
        </w:tabs>
        <w:spacing w:before="200" w:after="0"/>
        <w:ind w:left="0" w:firstLine="0"/>
      </w:pPr>
      <w:bookmarkStart w:id="637" w:name="_Toc9269511"/>
      <w:r w:rsidRPr="009733EE">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636"/>
      <w:bookmarkEnd w:id="637"/>
    </w:p>
    <w:p w:rsidR="00077E7F" w:rsidRPr="009733EE" w:rsidRDefault="00077E7F" w:rsidP="00077E7F">
      <w:r w:rsidRPr="009733EE">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077E7F" w:rsidRPr="009733EE" w:rsidRDefault="00077E7F" w:rsidP="00077E7F">
      <w:r w:rsidRPr="009733EE">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077E7F" w:rsidRPr="009733EE" w:rsidRDefault="00077E7F" w:rsidP="00077E7F">
      <w:r w:rsidRPr="009733EE">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077E7F" w:rsidRPr="009733EE" w:rsidRDefault="00077E7F" w:rsidP="00077E7F">
      <w:r w:rsidRPr="009733EE">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077E7F" w:rsidRPr="009733EE" w:rsidRDefault="00077E7F" w:rsidP="00077E7F">
      <w:r w:rsidRPr="009733EE">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077E7F" w:rsidRPr="009733EE" w:rsidRDefault="00077E7F" w:rsidP="00077E7F">
      <w:pPr>
        <w:pStyle w:val="40"/>
      </w:pPr>
      <w:bookmarkStart w:id="638" w:name="_Toc487116752"/>
      <w:r w:rsidRPr="009733EE">
        <w:t>Собственные средства энергоснабжающих организаций</w:t>
      </w:r>
      <w:bookmarkEnd w:id="638"/>
    </w:p>
    <w:p w:rsidR="00077E7F" w:rsidRPr="009733EE" w:rsidRDefault="00077E7F" w:rsidP="00077E7F">
      <w:r w:rsidRPr="009733EE">
        <w:t>Прибыль. Чистая прибыль предприятия - один из основных источников инвестиционных средств на предприятиях любой формы собственности.</w:t>
      </w:r>
    </w:p>
    <w:p w:rsidR="00077E7F" w:rsidRPr="009733EE" w:rsidRDefault="00077E7F" w:rsidP="00077E7F">
      <w:r w:rsidRPr="009733EE">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077E7F" w:rsidRPr="009733EE" w:rsidRDefault="00077E7F" w:rsidP="00077E7F">
      <w:r w:rsidRPr="009733EE">
        <w:t>Создание амортизационных фондов и их использование в качестве источников инвестиций связано с рядом сложностей.</w:t>
      </w:r>
    </w:p>
    <w:p w:rsidR="00077E7F" w:rsidRPr="009733EE" w:rsidRDefault="00077E7F" w:rsidP="00077E7F">
      <w:r w:rsidRPr="009733EE">
        <w:t>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077E7F" w:rsidRPr="009733EE" w:rsidRDefault="00077E7F" w:rsidP="00077E7F">
      <w:r w:rsidRPr="009733EE">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w:t>
      </w:r>
      <w:r>
        <w:t xml:space="preserve">реальных </w:t>
      </w:r>
      <w:r w:rsidRPr="009733EE">
        <w:t>оборотных средств, прежде всего денежных, которые могут быть инвестированы в новое оборудование и новые технологии.</w:t>
      </w:r>
    </w:p>
    <w:p w:rsidR="00077E7F" w:rsidRPr="009733EE" w:rsidRDefault="00077E7F" w:rsidP="00077E7F">
      <w:r w:rsidRPr="009733EE">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077E7F" w:rsidRPr="009733EE" w:rsidRDefault="00077E7F" w:rsidP="00077E7F">
      <w:r w:rsidRPr="009733EE">
        <w:t>Этого можно достичь лишь при создании целевых фондов денежных средств.</w:t>
      </w:r>
    </w:p>
    <w:p w:rsidR="00077E7F" w:rsidRPr="009733EE" w:rsidRDefault="00077E7F" w:rsidP="00077E7F">
      <w:r w:rsidRPr="009733EE">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 технической базы.</w:t>
      </w:r>
    </w:p>
    <w:p w:rsidR="00077E7F" w:rsidRPr="009733EE" w:rsidRDefault="00077E7F" w:rsidP="00077E7F">
      <w:r w:rsidRPr="009733EE">
        <w:t>Инвестиционные составляющие в тарифах на тепловую энергию. В соответствии с Федеральным законом от 27</w:t>
      </w:r>
      <w:r>
        <w:t>.</w:t>
      </w:r>
      <w:r w:rsidRPr="009733EE">
        <w:t>07</w:t>
      </w:r>
      <w:r>
        <w:t>.</w:t>
      </w:r>
      <w:r w:rsidRPr="009733EE">
        <w:t>2010 N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077E7F" w:rsidRPr="009733EE" w:rsidRDefault="00077E7F" w:rsidP="00077E7F">
      <w:pPr>
        <w:pStyle w:val="af2"/>
        <w:tabs>
          <w:tab w:val="left" w:pos="567"/>
        </w:tabs>
        <w:ind w:left="426" w:hanging="360"/>
        <w:jc w:val="both"/>
      </w:pPr>
      <w:r w:rsidRPr="009733EE">
        <w:t>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077E7F" w:rsidRPr="009733EE" w:rsidRDefault="00077E7F" w:rsidP="00077E7F">
      <w:pPr>
        <w:pStyle w:val="af2"/>
        <w:tabs>
          <w:tab w:val="left" w:pos="567"/>
        </w:tabs>
        <w:ind w:left="426" w:hanging="360"/>
        <w:jc w:val="both"/>
      </w:pPr>
      <w:r w:rsidRPr="009733EE">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077E7F" w:rsidRPr="009733EE" w:rsidRDefault="00077E7F" w:rsidP="00077E7F">
      <w:pPr>
        <w:pStyle w:val="af2"/>
        <w:tabs>
          <w:tab w:val="left" w:pos="567"/>
        </w:tabs>
        <w:ind w:left="426" w:hanging="360"/>
        <w:jc w:val="both"/>
      </w:pPr>
      <w:r w:rsidRPr="009733EE">
        <w:t>тарифы на теплоноситель, поставляемый теплоснабжающими организациями потребителям, другим теплоснабжающим организациям;</w:t>
      </w:r>
    </w:p>
    <w:p w:rsidR="00077E7F" w:rsidRPr="009733EE" w:rsidRDefault="00077E7F" w:rsidP="00077E7F">
      <w:pPr>
        <w:pStyle w:val="af2"/>
        <w:tabs>
          <w:tab w:val="left" w:pos="567"/>
        </w:tabs>
        <w:ind w:left="426" w:hanging="360"/>
        <w:jc w:val="both"/>
      </w:pPr>
      <w:r w:rsidRPr="009733EE">
        <w:t>тарифы на услуги по передаче тепловой энергии, теплоносителя;</w:t>
      </w:r>
    </w:p>
    <w:p w:rsidR="00077E7F" w:rsidRPr="009733EE" w:rsidRDefault="00077E7F" w:rsidP="00077E7F">
      <w:pPr>
        <w:pStyle w:val="af2"/>
        <w:tabs>
          <w:tab w:val="left" w:pos="567"/>
        </w:tabs>
        <w:ind w:left="426" w:hanging="360"/>
        <w:jc w:val="both"/>
      </w:pPr>
      <w:r w:rsidRPr="009733EE">
        <w:t>плата за услуги по поддержанию резервной тепловой мощности при отсутствии потребления тепловой энергии;</w:t>
      </w:r>
    </w:p>
    <w:p w:rsidR="00077E7F" w:rsidRPr="009733EE" w:rsidRDefault="00077E7F" w:rsidP="00077E7F">
      <w:pPr>
        <w:pStyle w:val="af2"/>
        <w:tabs>
          <w:tab w:val="left" w:pos="567"/>
        </w:tabs>
        <w:ind w:left="426" w:hanging="360"/>
        <w:jc w:val="both"/>
      </w:pPr>
      <w:r w:rsidRPr="009733EE">
        <w:t>плата за подключение к системе теплоснабжения.</w:t>
      </w:r>
    </w:p>
    <w:p w:rsidR="00077E7F" w:rsidRPr="009733EE" w:rsidRDefault="00077E7F" w:rsidP="00077E7F">
      <w:r w:rsidRPr="009733EE">
        <w:t xml:space="preserve">В соответствии со ст.23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w:t>
      </w:r>
      <w:r>
        <w:t>чис</w:t>
      </w:r>
      <w:r w:rsidRPr="009733EE">
        <w:t>ле схеме планируемого размещения объектов теплоснабжения в границах поселения или городского округа.</w:t>
      </w:r>
    </w:p>
    <w:p w:rsidR="00077E7F" w:rsidRPr="009733EE" w:rsidRDefault="00077E7F" w:rsidP="00077E7F">
      <w:r w:rsidRPr="009733EE">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077E7F" w:rsidRPr="009733EE" w:rsidRDefault="00077E7F" w:rsidP="00077E7F">
      <w:r w:rsidRPr="009733EE">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rsidR="00077E7F" w:rsidRDefault="00077E7F" w:rsidP="00077E7F">
      <w:r w:rsidRPr="009733EE">
        <w:t xml:space="preserve">Необходимым условием принятия такого решения является утверждение инвестиционных программ теплоснабжающих организаций в порядке, установленном </w:t>
      </w:r>
      <w:hyperlink w:anchor="sub_1000" w:history="1">
        <w:r w:rsidRPr="00EC32C0">
          <w:t>Правила</w:t>
        </w:r>
      </w:hyperlink>
      <w:r>
        <w:t xml:space="preserve">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w:t>
      </w:r>
      <w:hyperlink r:id="rId46" w:history="1">
        <w:r w:rsidRPr="00EC32C0">
          <w:t>законодательством</w:t>
        </w:r>
      </w:hyperlink>
      <w:r>
        <w:t xml:space="preserve"> Российской Федерации об электроэнергетике)</w:t>
      </w:r>
      <w:r w:rsidRPr="00EC32C0">
        <w:t xml:space="preserve"> </w:t>
      </w:r>
      <w:r>
        <w:t xml:space="preserve">(утв. </w:t>
      </w:r>
      <w:hyperlink w:anchor="sub_0" w:history="1">
        <w:r w:rsidRPr="00EC32C0">
          <w:rPr>
            <w:rStyle w:val="afff7"/>
            <w:rFonts w:cs="Times New Roman CYR"/>
            <w:bCs/>
          </w:rPr>
          <w:t>Постановлением</w:t>
        </w:r>
      </w:hyperlink>
      <w:r w:rsidRPr="00EC32C0">
        <w:t xml:space="preserve"> </w:t>
      </w:r>
      <w:r>
        <w:t>Правительства РФ от 5 мая 2014 г. N 410).</w:t>
      </w:r>
    </w:p>
    <w:p w:rsidR="00077E7F" w:rsidRPr="009733EE" w:rsidRDefault="00077E7F" w:rsidP="00077E7F">
      <w:r>
        <w:t xml:space="preserve"> </w:t>
      </w:r>
    </w:p>
    <w:p w:rsidR="00077E7F" w:rsidRPr="009733EE" w:rsidRDefault="00077E7F" w:rsidP="00077E7F">
      <w:r w:rsidRPr="009733EE">
        <w:t>Правил</w:t>
      </w:r>
      <w:r>
        <w:t>а</w:t>
      </w:r>
      <w:r w:rsidRPr="009733EE">
        <w:t xml:space="preserve"> содержит следующие важные положения:</w:t>
      </w:r>
    </w:p>
    <w:p w:rsidR="00077E7F" w:rsidRPr="009733EE" w:rsidRDefault="00077E7F" w:rsidP="00077E7F">
      <w:r w:rsidRPr="009733EE">
        <w:t>1.</w:t>
      </w:r>
      <w:r w:rsidRPr="009733EE">
        <w:tab/>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077E7F" w:rsidRPr="009733EE" w:rsidRDefault="00077E7F" w:rsidP="00077E7F">
      <w:r w:rsidRPr="009733EE">
        <w:t>2.</w:t>
      </w:r>
      <w:r w:rsidRPr="009733EE">
        <w:tab/>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077E7F" w:rsidRPr="009733EE" w:rsidRDefault="00077E7F" w:rsidP="00077E7F">
      <w:r w:rsidRPr="009733EE">
        <w:t>3.</w:t>
      </w:r>
      <w:r w:rsidRPr="009733EE">
        <w:tab/>
        <w:t>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077E7F" w:rsidRPr="009733EE" w:rsidRDefault="00077E7F" w:rsidP="00077E7F">
      <w:r w:rsidRPr="009733EE">
        <w:t>4.</w:t>
      </w:r>
      <w:r w:rsidRPr="009733EE">
        <w:tab/>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077E7F" w:rsidRDefault="00077E7F" w:rsidP="00077E7F">
      <w:pPr>
        <w:pStyle w:val="40"/>
        <w:rPr>
          <w:rFonts w:eastAsia="Calibri"/>
          <w:b w:val="0"/>
          <w:bCs w:val="0"/>
          <w:i w:val="0"/>
          <w:iCs w:val="0"/>
          <w:lang w:bidi="ar-SA"/>
        </w:rPr>
      </w:pPr>
      <w:bookmarkStart w:id="639" w:name="_Toc487116753"/>
      <w:r w:rsidRPr="00B242F0">
        <w:rPr>
          <w:rFonts w:eastAsia="Calibri"/>
          <w:b w:val="0"/>
          <w:bCs w:val="0"/>
          <w:i w:val="0"/>
          <w:iCs w:val="0"/>
          <w:lang w:bidi="ar-SA"/>
        </w:rPr>
        <w:t>Отказ в согласовании проекта инвестиционной программы должен быть обоснован, при этом указываются мероприятия по развитию систем теплоснабжения, содержащиеся в схеме теплоснабжения, которые не обеспечиваются инвестиционной программой, либо перечень значений показателей надежности и энергетической эффективности, которые не могут быть достигнуты, либо обоснования недоступности тарифов регулируемой организации для потребителей.</w:t>
      </w:r>
    </w:p>
    <w:p w:rsidR="00077E7F" w:rsidRPr="00905B8A" w:rsidRDefault="00077E7F" w:rsidP="00077E7F">
      <w:pPr>
        <w:pStyle w:val="40"/>
      </w:pPr>
      <w:r w:rsidRPr="00905B8A">
        <w:t>Бюджетное финансирование</w:t>
      </w:r>
      <w:bookmarkEnd w:id="639"/>
    </w:p>
    <w:p w:rsidR="00077E7F" w:rsidRPr="009733EE" w:rsidRDefault="00077E7F" w:rsidP="00077E7F">
      <w:r w:rsidRPr="009733EE">
        <w:t>Предусматриваются следующие источники финансирования модернизации и реконструкции системы теплоснабжения:</w:t>
      </w:r>
    </w:p>
    <w:p w:rsidR="00077E7F" w:rsidRPr="009733EE" w:rsidRDefault="00077E7F" w:rsidP="00077E7F">
      <w:pPr>
        <w:pStyle w:val="af2"/>
        <w:tabs>
          <w:tab w:val="left" w:pos="567"/>
        </w:tabs>
        <w:ind w:left="426" w:hanging="360"/>
        <w:jc w:val="both"/>
      </w:pPr>
      <w:r w:rsidRPr="009733EE">
        <w:t xml:space="preserve">федеральный бюджет: </w:t>
      </w:r>
      <w:r w:rsidRPr="009F0680">
        <w:t>за счет средств государственной корпорации - Фонда содействия реформированию жилищно-коммунального хозяйства на модернизацию систем коммунальной инфраструктуры</w:t>
      </w:r>
      <w:r w:rsidRPr="009733EE">
        <w:t>;</w:t>
      </w:r>
    </w:p>
    <w:p w:rsidR="00077E7F" w:rsidRDefault="00077E7F" w:rsidP="00077E7F">
      <w:pPr>
        <w:pStyle w:val="af2"/>
        <w:tabs>
          <w:tab w:val="left" w:pos="567"/>
        </w:tabs>
        <w:ind w:left="426" w:hanging="360"/>
        <w:jc w:val="both"/>
      </w:pPr>
      <w:r w:rsidRPr="009733EE">
        <w:t>местный бюджет муниципального образования</w:t>
      </w:r>
      <w:r w:rsidRPr="009733EE">
        <w:tab/>
        <w:t>в в</w:t>
      </w:r>
      <w:r>
        <w:t>и</w:t>
      </w:r>
      <w:r w:rsidRPr="009733EE">
        <w:t>де ежегодно</w:t>
      </w:r>
      <w:r>
        <w:t xml:space="preserve"> </w:t>
      </w:r>
      <w:r w:rsidRPr="009733EE">
        <w:t>предусматриваемых в установленном порядке средств на реализацию целевых муниципальных программ</w:t>
      </w:r>
      <w:r>
        <w:t>.</w:t>
      </w:r>
    </w:p>
    <w:p w:rsidR="00077E7F" w:rsidRPr="009733EE" w:rsidRDefault="00077E7F" w:rsidP="00077E7F">
      <w:pPr>
        <w:pStyle w:val="af2"/>
        <w:tabs>
          <w:tab w:val="left" w:pos="567"/>
        </w:tabs>
        <w:ind w:left="426" w:hanging="360"/>
        <w:jc w:val="both"/>
      </w:pPr>
    </w:p>
    <w:p w:rsidR="00077E7F" w:rsidRPr="009733EE" w:rsidRDefault="00077E7F" w:rsidP="00077E7F">
      <w:r w:rsidRPr="009733EE">
        <w:t>Государственная поддержка в части тарифного регулирования позволяет</w:t>
      </w:r>
      <w:r>
        <w:t xml:space="preserve"> </w:t>
      </w:r>
      <w:r w:rsidRPr="009733EE">
        <w:t>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077E7F" w:rsidRPr="009733EE" w:rsidRDefault="00077E7F" w:rsidP="00077E7F">
      <w:r w:rsidRPr="009733EE">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077E7F" w:rsidRPr="009733EE" w:rsidRDefault="00077E7F" w:rsidP="00077E7F">
      <w:r w:rsidRPr="009733EE">
        <w:t>Замена тепловых сетей должна производиться с привлечением средств из Федерального и местного бюджета, а также с привлечением долгосрочных кредитов.</w:t>
      </w:r>
    </w:p>
    <w:p w:rsidR="00077E7F" w:rsidRPr="009733EE" w:rsidRDefault="00077E7F" w:rsidP="00D9790D">
      <w:pPr>
        <w:pStyle w:val="30"/>
        <w:keepLines/>
        <w:numPr>
          <w:ilvl w:val="2"/>
          <w:numId w:val="8"/>
        </w:numPr>
        <w:tabs>
          <w:tab w:val="left" w:pos="993"/>
        </w:tabs>
        <w:spacing w:before="200" w:after="0"/>
        <w:ind w:left="0" w:firstLine="0"/>
      </w:pPr>
      <w:bookmarkStart w:id="640" w:name="_Toc3276410"/>
      <w:bookmarkStart w:id="641" w:name="_Toc9269512"/>
      <w:r w:rsidRPr="009733EE">
        <w:t>Расчеты экономической эффективности инвестиций</w:t>
      </w:r>
      <w:bookmarkEnd w:id="640"/>
      <w:bookmarkEnd w:id="641"/>
    </w:p>
    <w:p w:rsidR="00077E7F" w:rsidRDefault="00077E7F" w:rsidP="00077E7F"/>
    <w:p w:rsidR="00077E7F" w:rsidRDefault="00077E7F" w:rsidP="00077E7F">
      <w:r>
        <w:t>При реализации мероприятий по установке блочно-модульных котельных достигаются следующие сроки окупаемости (в расчет эффекта от мероприятий брались только значения экономии ТЭР):</w:t>
      </w:r>
    </w:p>
    <w:p w:rsidR="00077E7F" w:rsidRPr="00E10980" w:rsidRDefault="00077E7F" w:rsidP="00077E7F">
      <w:pPr>
        <w:pStyle w:val="af2"/>
        <w:tabs>
          <w:tab w:val="left" w:pos="567"/>
          <w:tab w:val="left" w:pos="5103"/>
        </w:tabs>
        <w:ind w:left="426" w:hanging="360"/>
        <w:jc w:val="both"/>
      </w:pPr>
      <w:r w:rsidRPr="00E10980">
        <w:t>котельная п. Мисяш, ул. Станционная</w:t>
      </w:r>
      <w:r w:rsidRPr="00B54EAA">
        <w:tab/>
      </w:r>
      <w:r>
        <w:t xml:space="preserve">  </w:t>
      </w:r>
      <w:r w:rsidRPr="00E10980">
        <w:t>8,1</w:t>
      </w:r>
      <w:r>
        <w:t xml:space="preserve"> лет;</w:t>
      </w:r>
    </w:p>
    <w:p w:rsidR="00077E7F" w:rsidRPr="00E10980" w:rsidRDefault="00077E7F" w:rsidP="00077E7F">
      <w:pPr>
        <w:pStyle w:val="af2"/>
        <w:tabs>
          <w:tab w:val="left" w:pos="567"/>
          <w:tab w:val="left" w:pos="5103"/>
        </w:tabs>
        <w:ind w:left="426" w:hanging="360"/>
        <w:jc w:val="both"/>
      </w:pPr>
      <w:r w:rsidRPr="00E10980">
        <w:t>котельная Советская, 269</w:t>
      </w:r>
      <w:r w:rsidRPr="00077E7F">
        <w:tab/>
      </w:r>
      <w:r>
        <w:t xml:space="preserve">  </w:t>
      </w:r>
      <w:r w:rsidRPr="00E10980">
        <w:t>75,8</w:t>
      </w:r>
      <w:r>
        <w:t xml:space="preserve"> лет;</w:t>
      </w:r>
    </w:p>
    <w:p w:rsidR="00077E7F" w:rsidRPr="00E10980" w:rsidRDefault="00077E7F" w:rsidP="00077E7F">
      <w:pPr>
        <w:pStyle w:val="af2"/>
        <w:tabs>
          <w:tab w:val="left" w:pos="567"/>
          <w:tab w:val="left" w:pos="5103"/>
        </w:tabs>
        <w:ind w:left="426" w:hanging="360"/>
        <w:jc w:val="both"/>
      </w:pPr>
      <w:r w:rsidRPr="00E10980">
        <w:t>котельная санатория «Каменный цветок»</w:t>
      </w:r>
      <w:r w:rsidRPr="00B54EAA">
        <w:tab/>
      </w:r>
      <w:r>
        <w:t xml:space="preserve">  </w:t>
      </w:r>
      <w:r w:rsidRPr="00E10980">
        <w:t>8,6</w:t>
      </w:r>
      <w:r>
        <w:t xml:space="preserve"> лет;</w:t>
      </w:r>
    </w:p>
    <w:p w:rsidR="00077E7F" w:rsidRPr="00E10980" w:rsidRDefault="00077E7F" w:rsidP="00077E7F">
      <w:pPr>
        <w:pStyle w:val="af2"/>
        <w:tabs>
          <w:tab w:val="left" w:pos="567"/>
          <w:tab w:val="left" w:pos="5103"/>
        </w:tabs>
        <w:ind w:left="426" w:hanging="360"/>
        <w:jc w:val="both"/>
      </w:pPr>
      <w:r w:rsidRPr="00E10980">
        <w:t>котельная г.Чебаркуль, ул.Миасское шоссе, 5</w:t>
      </w:r>
      <w:r w:rsidRPr="00B54EAA">
        <w:tab/>
      </w:r>
      <w:r>
        <w:t xml:space="preserve">  83</w:t>
      </w:r>
      <w:r w:rsidRPr="00E10980">
        <w:t>,</w:t>
      </w:r>
      <w:r>
        <w:t>3 лет;</w:t>
      </w:r>
    </w:p>
    <w:p w:rsidR="00077E7F" w:rsidRPr="009733EE" w:rsidRDefault="00077E7F" w:rsidP="00077E7F">
      <w:r>
        <w:t xml:space="preserve">Очевидна эффективность проектов установки газовых </w:t>
      </w:r>
      <w:r w:rsidRPr="00347FB7">
        <w:t>блочно-модульных котельных</w:t>
      </w:r>
      <w:r>
        <w:t xml:space="preserve"> вместо существующих угольных для </w:t>
      </w:r>
      <w:r w:rsidRPr="00347FB7">
        <w:t>п. Мисяш</w:t>
      </w:r>
      <w:r>
        <w:t xml:space="preserve"> и </w:t>
      </w:r>
      <w:r w:rsidRPr="00347FB7">
        <w:t>санатория «Каменный цветок»</w:t>
      </w:r>
      <w:r>
        <w:t xml:space="preserve">. </w:t>
      </w:r>
      <w:r w:rsidRPr="009733EE">
        <w:t>Экономическ</w:t>
      </w:r>
      <w:r>
        <w:t>ая</w:t>
      </w:r>
      <w:r w:rsidRPr="009733EE">
        <w:t xml:space="preserve"> эффективность инвестиций, применительно к </w:t>
      </w:r>
      <w:r>
        <w:t>замене существующих газовых котельных,</w:t>
      </w:r>
      <w:r w:rsidRPr="009733EE">
        <w:t xml:space="preserve"> </w:t>
      </w:r>
      <w:r>
        <w:t xml:space="preserve">низка. Данные мероприятия </w:t>
      </w:r>
      <w:r w:rsidRPr="009733EE">
        <w:t>рассматрива</w:t>
      </w:r>
      <w:r>
        <w:t>ю</w:t>
      </w:r>
      <w:r w:rsidRPr="009733EE">
        <w:t>тся с точки зрения повышения надежности систем теплоснабжения. Сокращение потребления топливно-энергетических ресурсов является</w:t>
      </w:r>
      <w:r>
        <w:t xml:space="preserve"> не первостепенной задачей данных </w:t>
      </w:r>
      <w:r w:rsidRPr="009733EE">
        <w:t>проект</w:t>
      </w:r>
      <w:r>
        <w:t>ов.</w:t>
      </w:r>
    </w:p>
    <w:p w:rsidR="00077E7F" w:rsidRPr="009733EE" w:rsidRDefault="00077E7F" w:rsidP="00D9790D">
      <w:pPr>
        <w:pStyle w:val="30"/>
        <w:keepLines/>
        <w:numPr>
          <w:ilvl w:val="2"/>
          <w:numId w:val="8"/>
        </w:numPr>
        <w:tabs>
          <w:tab w:val="left" w:pos="993"/>
        </w:tabs>
        <w:spacing w:before="200" w:after="0"/>
        <w:ind w:left="0" w:firstLine="0"/>
      </w:pPr>
      <w:bookmarkStart w:id="642" w:name="_Toc3276411"/>
      <w:bookmarkStart w:id="643" w:name="_Toc9269513"/>
      <w:r w:rsidRPr="009733EE">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642"/>
      <w:bookmarkEnd w:id="643"/>
    </w:p>
    <w:p w:rsidR="00077E7F" w:rsidRDefault="00077E7F" w:rsidP="00077E7F">
      <w:r w:rsidRPr="009733EE">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r>
        <w:t xml:space="preserve"> </w:t>
      </w:r>
      <w:r w:rsidRPr="009733EE">
        <w:t>прогнозов индексов предельного роста цен и тарифов на топливо и энергию Минэкономразвития РФ до 2030 г.</w:t>
      </w:r>
    </w:p>
    <w:p w:rsidR="00077E7F" w:rsidRPr="009733EE" w:rsidRDefault="00077E7F" w:rsidP="00077E7F">
      <w:r>
        <w:t>На рисунках 5 - 6 приведены результаты расчетов тарифных последствий реализации планируемых проектов.</w:t>
      </w:r>
    </w:p>
    <w:p w:rsidR="00077E7F" w:rsidRPr="000D640E" w:rsidRDefault="00612893" w:rsidP="00077E7F">
      <w:pPr>
        <w:ind w:firstLine="0"/>
        <w:jc w:val="center"/>
      </w:pPr>
      <w:r>
        <w:rPr>
          <w:noProof/>
        </w:rPr>
        <w:drawing>
          <wp:inline distT="0" distB="0" distL="0" distR="0">
            <wp:extent cx="6153150" cy="38385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6153150" cy="3838575"/>
                    </a:xfrm>
                    <a:prstGeom prst="rect">
                      <a:avLst/>
                    </a:prstGeom>
                    <a:noFill/>
                    <a:ln w="9525">
                      <a:noFill/>
                      <a:miter lim="800000"/>
                      <a:headEnd/>
                      <a:tailEnd/>
                    </a:ln>
                  </pic:spPr>
                </pic:pic>
              </a:graphicData>
            </a:graphic>
          </wp:inline>
        </w:drawing>
      </w:r>
    </w:p>
    <w:p w:rsidR="00077E7F" w:rsidRDefault="00077E7F" w:rsidP="00077E7F">
      <w:pPr>
        <w:pStyle w:val="af3"/>
        <w:rPr>
          <w:lang w:eastAsia="ru-RU"/>
        </w:rPr>
      </w:pPr>
      <w:r>
        <w:rPr>
          <w:lang w:eastAsia="ru-RU"/>
        </w:rPr>
        <w:t xml:space="preserve">Рисунок </w:t>
      </w:r>
      <w:r>
        <w:rPr>
          <w:noProof/>
        </w:rPr>
        <w:fldChar w:fldCharType="begin"/>
      </w:r>
      <w:r>
        <w:rPr>
          <w:noProof/>
        </w:rPr>
        <w:instrText xml:space="preserve"> SEQ Рисунок \* ARABIC </w:instrText>
      </w:r>
      <w:r>
        <w:rPr>
          <w:noProof/>
        </w:rPr>
        <w:fldChar w:fldCharType="separate"/>
      </w:r>
      <w:r>
        <w:rPr>
          <w:noProof/>
        </w:rPr>
        <w:t>5</w:t>
      </w:r>
      <w:r>
        <w:rPr>
          <w:noProof/>
        </w:rPr>
        <w:fldChar w:fldCharType="end"/>
      </w:r>
      <w:r>
        <w:t>. Изменение тарифа с учетом перевода на новый источник теплоснабжения.</w:t>
      </w:r>
    </w:p>
    <w:p w:rsidR="00077E7F" w:rsidRDefault="00077E7F" w:rsidP="00077E7F">
      <w:r>
        <w:t xml:space="preserve">Как видно из рисунка, для котельных санатория «Каменный цветок» и п. Мисяш перевод на новый источник теплоснабжения приведет к снижению тарифа на тепловую энергию из-за перехода на новый вид топлива. Для котельной по ул. Советская, 269 произойдет увеличение тарифа, т.к. затраты по статье амортизационные отчисления превысят эффект от снижения затрат на топливо и другие ТЭР из-за низкого значения подключенной тепловой нагрузки. Для котельной </w:t>
      </w:r>
      <w:r w:rsidRPr="0090166F">
        <w:t>Миасское шоссе, 5</w:t>
      </w:r>
      <w:r>
        <w:t xml:space="preserve"> следует рассмотреть вопрос по переводу потребителей на индивидуальное отопление из-за высокого тарифа.</w:t>
      </w:r>
    </w:p>
    <w:p w:rsidR="00077E7F" w:rsidRDefault="00077E7F" w:rsidP="00077E7F"/>
    <w:p w:rsidR="00077E7F" w:rsidRDefault="00612893" w:rsidP="00077E7F">
      <w:pPr>
        <w:ind w:firstLine="0"/>
        <w:jc w:val="center"/>
      </w:pPr>
      <w:r>
        <w:rPr>
          <w:noProof/>
        </w:rPr>
        <w:drawing>
          <wp:inline distT="0" distB="0" distL="0" distR="0">
            <wp:extent cx="6038850" cy="3000375"/>
            <wp:effectExtent l="1905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cstate="print"/>
                    <a:srcRect/>
                    <a:stretch>
                      <a:fillRect/>
                    </a:stretch>
                  </pic:blipFill>
                  <pic:spPr bwMode="auto">
                    <a:xfrm>
                      <a:off x="0" y="0"/>
                      <a:ext cx="6038850" cy="3000375"/>
                    </a:xfrm>
                    <a:prstGeom prst="rect">
                      <a:avLst/>
                    </a:prstGeom>
                    <a:noFill/>
                    <a:ln w="9525">
                      <a:noFill/>
                      <a:miter lim="800000"/>
                      <a:headEnd/>
                      <a:tailEnd/>
                    </a:ln>
                  </pic:spPr>
                </pic:pic>
              </a:graphicData>
            </a:graphic>
          </wp:inline>
        </w:drawing>
      </w:r>
    </w:p>
    <w:p w:rsidR="00077E7F" w:rsidRPr="002F38FC" w:rsidRDefault="00077E7F" w:rsidP="00077E7F">
      <w:pPr>
        <w:pStyle w:val="af3"/>
      </w:pPr>
      <w:r w:rsidRPr="009733EE">
        <w:t xml:space="preserve">Рисунок </w:t>
      </w:r>
      <w:r>
        <w:rPr>
          <w:noProof/>
        </w:rPr>
        <w:fldChar w:fldCharType="begin"/>
      </w:r>
      <w:r>
        <w:rPr>
          <w:noProof/>
        </w:rPr>
        <w:instrText xml:space="preserve"> SEQ Рисунок \* ARABIC </w:instrText>
      </w:r>
      <w:r>
        <w:rPr>
          <w:noProof/>
        </w:rPr>
        <w:fldChar w:fldCharType="separate"/>
      </w:r>
      <w:r>
        <w:rPr>
          <w:noProof/>
        </w:rPr>
        <w:t>6</w:t>
      </w:r>
      <w:r>
        <w:rPr>
          <w:noProof/>
        </w:rPr>
        <w:fldChar w:fldCharType="end"/>
      </w:r>
      <w:r w:rsidRPr="009733EE">
        <w:t>. Изменение тарифа на тепловую энергию с учетом величины капитальных затрат на модернизацию системы теплоснабжения</w:t>
      </w:r>
      <w:r>
        <w:t>.</w:t>
      </w:r>
    </w:p>
    <w:p w:rsidR="00077E7F" w:rsidRPr="001F0E64" w:rsidRDefault="00077E7F" w:rsidP="00077E7F">
      <w:r w:rsidRPr="002F38FC">
        <w:t xml:space="preserve">При реализации проекта со строительством новой котельной, финансируемым из </w:t>
      </w:r>
      <w:r w:rsidRPr="001F0E64">
        <w:t>инвестиционной составляющей, произойдет увеличение тарифа на 32%. Также произойдет увеличение тарифа ПАО «Уралкуз» за счет снижения полезного отпуска тепловой энергии на 2-3%. После реализации проекта превышение тарифа составит 4,5%.</w:t>
      </w:r>
    </w:p>
    <w:p w:rsidR="00077E7F" w:rsidRPr="001F0E64" w:rsidRDefault="00077E7F" w:rsidP="00077E7F">
      <w:pPr>
        <w:pStyle w:val="af2"/>
        <w:ind w:left="426"/>
      </w:pPr>
    </w:p>
    <w:p w:rsidR="00077E7F" w:rsidRPr="001F0E64" w:rsidRDefault="00077E7F" w:rsidP="00D9790D">
      <w:pPr>
        <w:pStyle w:val="11"/>
        <w:keepLines/>
        <w:pageBreakBefore/>
        <w:numPr>
          <w:ilvl w:val="0"/>
          <w:numId w:val="8"/>
        </w:numPr>
        <w:tabs>
          <w:tab w:val="left" w:pos="1560"/>
        </w:tabs>
        <w:spacing w:before="480" w:after="120" w:line="240" w:lineRule="auto"/>
        <w:ind w:left="0" w:firstLine="0"/>
        <w:jc w:val="both"/>
      </w:pPr>
      <w:bookmarkStart w:id="644" w:name="_Toc3276412"/>
      <w:bookmarkStart w:id="645" w:name="_Toc9269514"/>
      <w:bookmarkStart w:id="646" w:name="_Toc487116755"/>
      <w:r w:rsidRPr="001F0E64">
        <w:t>Индикаторы развития систем теплоснабжения поселения, городского округа, города федерального значения</w:t>
      </w:r>
      <w:bookmarkEnd w:id="644"/>
      <w:bookmarkEnd w:id="645"/>
    </w:p>
    <w:p w:rsidR="00077E7F" w:rsidRPr="001F0E64" w:rsidRDefault="00077E7F" w:rsidP="00D9790D">
      <w:pPr>
        <w:pStyle w:val="30"/>
        <w:keepLines/>
        <w:numPr>
          <w:ilvl w:val="2"/>
          <w:numId w:val="8"/>
        </w:numPr>
        <w:tabs>
          <w:tab w:val="left" w:pos="993"/>
        </w:tabs>
        <w:spacing w:before="200" w:after="0"/>
        <w:ind w:left="0" w:firstLine="0"/>
      </w:pPr>
      <w:bookmarkStart w:id="647" w:name="_Toc9269515"/>
      <w:r w:rsidRPr="001F0E64">
        <w:t>Количество прекращений подачи тепловой энергии, теплоносителя в результате технологических нарушений на тепловых сетях</w:t>
      </w:r>
      <w:bookmarkEnd w:id="647"/>
    </w:p>
    <w:p w:rsidR="00077E7F" w:rsidRPr="001F0E64" w:rsidRDefault="00077E7F" w:rsidP="00077E7F">
      <w:r w:rsidRPr="001F0E64">
        <w:t>Прекращений подачи тепловой энергии, теплоносителя в результате технологических нарушений на тепловых сетях не зафиксировано.</w:t>
      </w:r>
    </w:p>
    <w:p w:rsidR="00077E7F" w:rsidRPr="001F0E64" w:rsidRDefault="00077E7F" w:rsidP="00D9790D">
      <w:pPr>
        <w:pStyle w:val="30"/>
        <w:keepLines/>
        <w:numPr>
          <w:ilvl w:val="2"/>
          <w:numId w:val="8"/>
        </w:numPr>
        <w:tabs>
          <w:tab w:val="left" w:pos="993"/>
        </w:tabs>
        <w:spacing w:before="200" w:after="0"/>
        <w:ind w:left="0" w:firstLine="0"/>
      </w:pPr>
      <w:bookmarkStart w:id="648" w:name="_Toc9269516"/>
      <w:r w:rsidRPr="001F0E64">
        <w:t>Количество прекращений подачи тепловой энергии, теплоносителя в результате технологических нарушений на источниках тепловой энергии</w:t>
      </w:r>
      <w:bookmarkEnd w:id="648"/>
    </w:p>
    <w:p w:rsidR="00077E7F" w:rsidRPr="001F0E64" w:rsidRDefault="00077E7F" w:rsidP="00077E7F">
      <w:r w:rsidRPr="001F0E64">
        <w:t>Данных по прекращениям подачи тепловой энергии, теплоносителя в результате технологических нарушений на источниках тепловой энергии за отопительный период 2019-2020 г.г. не предоставлено.</w:t>
      </w:r>
    </w:p>
    <w:p w:rsidR="00077E7F" w:rsidRPr="001F0E64" w:rsidRDefault="00077E7F" w:rsidP="00D9790D">
      <w:pPr>
        <w:pStyle w:val="30"/>
        <w:keepLines/>
        <w:numPr>
          <w:ilvl w:val="2"/>
          <w:numId w:val="8"/>
        </w:numPr>
        <w:tabs>
          <w:tab w:val="left" w:pos="993"/>
        </w:tabs>
        <w:spacing w:before="200" w:after="0"/>
        <w:ind w:left="0" w:firstLine="0"/>
      </w:pPr>
      <w:bookmarkStart w:id="649" w:name="_Toc9269517"/>
      <w:r w:rsidRPr="001F0E6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49"/>
    </w:p>
    <w:p w:rsidR="00077E7F" w:rsidRPr="001F0E64" w:rsidRDefault="00077E7F" w:rsidP="00077E7F">
      <w:r w:rsidRPr="001F0E64">
        <w:rPr>
          <w:szCs w:val="26"/>
        </w:rPr>
        <w:t>В таблице 31 приведены значения удельных расходов условного топлива, учтенные в тарифах на тепловую энергию.</w:t>
      </w:r>
    </w:p>
    <w:p w:rsidR="00077E7F" w:rsidRPr="001F0E64" w:rsidRDefault="00077E7F" w:rsidP="00077E7F">
      <w:pPr>
        <w:pStyle w:val="aff5"/>
      </w:pPr>
      <w:r w:rsidRPr="001F0E64">
        <w:t>Таблица 31</w:t>
      </w:r>
    </w:p>
    <w:tbl>
      <w:tblPr>
        <w:tblW w:w="5000" w:type="pct"/>
        <w:tblInd w:w="103" w:type="dxa"/>
        <w:tblLook w:val="04A0"/>
      </w:tblPr>
      <w:tblGrid>
        <w:gridCol w:w="5295"/>
        <w:gridCol w:w="2223"/>
        <w:gridCol w:w="2053"/>
      </w:tblGrid>
      <w:tr w:rsidR="00077E7F" w:rsidRPr="001F0E64" w:rsidTr="00D9790D">
        <w:trPr>
          <w:trHeight w:val="945"/>
        </w:trPr>
        <w:tc>
          <w:tcPr>
            <w:tcW w:w="5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Источник</w:t>
            </w:r>
          </w:p>
        </w:tc>
        <w:tc>
          <w:tcPr>
            <w:tcW w:w="2223" w:type="dxa"/>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Виды основного топлива</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Удельный расход, кгу.т./Гкал</w:t>
            </w:r>
          </w:p>
        </w:tc>
      </w:tr>
      <w:tr w:rsidR="00077E7F" w:rsidRPr="001F0E64"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ПАО «Уралкуз»</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161.98</w:t>
            </w:r>
          </w:p>
        </w:tc>
      </w:tr>
      <w:tr w:rsidR="00077E7F" w:rsidRPr="001F0E64"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№219</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171.74</w:t>
            </w:r>
          </w:p>
        </w:tc>
      </w:tr>
      <w:tr w:rsidR="00077E7F" w:rsidRPr="001F0E64"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№36</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168.84</w:t>
            </w:r>
          </w:p>
        </w:tc>
      </w:tr>
      <w:tr w:rsidR="00077E7F" w:rsidRPr="001F0E64"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«Чебаркуль»</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174.68</w:t>
            </w:r>
          </w:p>
        </w:tc>
      </w:tr>
      <w:tr w:rsidR="00077E7F" w:rsidRPr="001F0E64"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 Мисяш, ул. Станционная</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Уголь</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234.14</w:t>
            </w:r>
          </w:p>
        </w:tc>
      </w:tr>
      <w:tr w:rsidR="00077E7F" w:rsidRPr="001F0E64"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Советская, 269</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174.40</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«Каменный цветок»</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Уголь</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241.81</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пос. Куйбышева, котельная школы №9</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н/д</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г.Чебаркуль, ул.Миасское шоссе, 5</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170.58</w:t>
            </w:r>
          </w:p>
        </w:tc>
      </w:tr>
      <w:tr w:rsidR="00077E7F" w:rsidRPr="00AC11E2" w:rsidTr="00D9790D">
        <w:trPr>
          <w:trHeight w:val="630"/>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ГБУЗ "Областная Больница г.Чебаркуль", ул.Крылова, 83/5.</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180.49</w:t>
            </w:r>
          </w:p>
        </w:tc>
      </w:tr>
      <w:tr w:rsidR="00077E7F" w:rsidRPr="00AC11E2" w:rsidTr="00D9790D">
        <w:trPr>
          <w:trHeight w:val="94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ГУП Челябинской области Пансионат с лечением «Карагайский бор» Филиал «Сосновая горка»</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150.64</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пансионата «Утес»</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163.27</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«Еловое»</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160.23</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ООО «Курорт Кисегач»</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н/д</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№2 поселка Санаторий Кисегач</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н/д</w:t>
            </w:r>
          </w:p>
        </w:tc>
      </w:tr>
      <w:tr w:rsidR="00077E7F" w:rsidRPr="00AC11E2" w:rsidTr="00D9790D">
        <w:trPr>
          <w:trHeight w:val="315"/>
        </w:trPr>
        <w:tc>
          <w:tcPr>
            <w:tcW w:w="5295"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ООО «Лесная сказка»</w:t>
            </w:r>
          </w:p>
        </w:tc>
        <w:tc>
          <w:tcPr>
            <w:tcW w:w="222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Природный газ</w:t>
            </w:r>
          </w:p>
        </w:tc>
        <w:tc>
          <w:tcPr>
            <w:tcW w:w="2053"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н/д</w:t>
            </w:r>
          </w:p>
        </w:tc>
      </w:tr>
    </w:tbl>
    <w:p w:rsidR="00077E7F" w:rsidRPr="00F04800" w:rsidRDefault="00077E7F" w:rsidP="00077E7F"/>
    <w:p w:rsidR="00077E7F" w:rsidRPr="009733EE" w:rsidRDefault="00077E7F" w:rsidP="00D9790D">
      <w:pPr>
        <w:pStyle w:val="30"/>
        <w:keepLines/>
        <w:numPr>
          <w:ilvl w:val="2"/>
          <w:numId w:val="8"/>
        </w:numPr>
        <w:tabs>
          <w:tab w:val="left" w:pos="993"/>
        </w:tabs>
        <w:spacing w:before="200" w:after="0"/>
        <w:ind w:left="0" w:firstLine="0"/>
      </w:pPr>
      <w:bookmarkStart w:id="650" w:name="_Toc9269518"/>
      <w:r w:rsidRPr="009733EE">
        <w:t>Отношение величины технологических потерь тепловой энергии, теплоносителя к материальной характеристике тепловой сети</w:t>
      </w:r>
      <w:bookmarkEnd w:id="650"/>
    </w:p>
    <w:p w:rsidR="00077E7F" w:rsidRPr="009733EE" w:rsidRDefault="00077E7F" w:rsidP="00077E7F">
      <w:r w:rsidRPr="009733EE">
        <w:t>Нормативы технологических потерь при передаче тепловой энергии по тепловым сетям не утверждались.</w:t>
      </w:r>
    </w:p>
    <w:p w:rsidR="00077E7F" w:rsidRDefault="00077E7F" w:rsidP="00D9790D">
      <w:pPr>
        <w:pStyle w:val="30"/>
        <w:keepLines/>
        <w:numPr>
          <w:ilvl w:val="2"/>
          <w:numId w:val="8"/>
        </w:numPr>
        <w:tabs>
          <w:tab w:val="left" w:pos="993"/>
        </w:tabs>
        <w:spacing w:before="200" w:after="0"/>
        <w:ind w:left="0" w:firstLine="0"/>
      </w:pPr>
      <w:bookmarkStart w:id="651" w:name="_Toc9269519"/>
      <w:r w:rsidRPr="009733EE">
        <w:t>Коэффициент использования установленной тепловой мощности</w:t>
      </w:r>
      <w:bookmarkEnd w:id="651"/>
    </w:p>
    <w:p w:rsidR="00077E7F" w:rsidRDefault="00077E7F" w:rsidP="00077E7F">
      <w:pPr>
        <w:pStyle w:val="aff5"/>
      </w:pPr>
      <w:r>
        <w:t>Таблица 32</w:t>
      </w:r>
    </w:p>
    <w:tbl>
      <w:tblPr>
        <w:tblW w:w="5000" w:type="pct"/>
        <w:tblInd w:w="103" w:type="dxa"/>
        <w:tblLayout w:type="fixed"/>
        <w:tblLook w:val="04A0"/>
      </w:tblPr>
      <w:tblGrid>
        <w:gridCol w:w="3483"/>
        <w:gridCol w:w="1739"/>
        <w:gridCol w:w="1739"/>
        <w:gridCol w:w="1305"/>
        <w:gridCol w:w="1305"/>
      </w:tblGrid>
      <w:tr w:rsidR="00077E7F" w:rsidRPr="002E280C" w:rsidTr="00D9790D">
        <w:trPr>
          <w:trHeight w:val="20"/>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Источник</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Установленная мощность котельной, Гкал/ч</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Тепловая мощность нетто, Гкал/ч</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rsidR="00077E7F" w:rsidRPr="00D9790D" w:rsidRDefault="00077E7F" w:rsidP="00D9790D">
            <w:pPr>
              <w:pStyle w:val="00"/>
            </w:pPr>
            <w:r w:rsidRPr="00D9790D">
              <w:t>Резерв (+)/дефицит (-) тепловой мощности источников тепла</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ПАО «Уралкуз»</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232.00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201,29</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102,72</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49%</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№219</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77.00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66.36</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20.53</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30%</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№36</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5.20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4.31</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2.45</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56%</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«Чебаркуль»</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1.18</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1.15</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0.13</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 xml:space="preserve">котельная п. Мисяш, </w:t>
            </w:r>
          </w:p>
          <w:p w:rsidR="00077E7F" w:rsidRPr="00D9790D" w:rsidRDefault="00077E7F" w:rsidP="00D9790D">
            <w:pPr>
              <w:pStyle w:val="01"/>
            </w:pPr>
            <w:r w:rsidRPr="00D9790D">
              <w:t>ул. Станционная</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0.90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0.88</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0.47</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53%</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Советская, 269</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1.50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1.45</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0.85</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56%</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«Каменный цветок»</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1.56</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1.51</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0.91</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59%</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 xml:space="preserve">пос. Куйбышева, </w:t>
            </w:r>
          </w:p>
          <w:p w:rsidR="00077E7F" w:rsidRPr="00D9790D" w:rsidRDefault="00077E7F" w:rsidP="00D9790D">
            <w:pPr>
              <w:pStyle w:val="01"/>
            </w:pPr>
            <w:r w:rsidRPr="00D9790D">
              <w:t>котельная школы №9</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0.26</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0.26</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0.09</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36%</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г.Чебаркуль, ул.Миасское шоссе, 5</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1.72</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1.67</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1.54</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90%</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ГБУЗ "Областная Больница г.Чебаркуль", ул.Крылова, 83/5</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3.70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3.63</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2.30</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62%</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ГУП Челябинской области Пансионат с лечением «Карагайский бор» Филиал «Сосновая горка»</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6.90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6.73</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2.71</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39%</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пансионата «Утес»</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2.60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2.57</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1.89</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73%</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санатория «Еловое»</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11.20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10.98</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6.82</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61%</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 xml:space="preserve">котельная ООО </w:t>
            </w:r>
          </w:p>
          <w:p w:rsidR="00077E7F" w:rsidRPr="00D9790D" w:rsidRDefault="00077E7F" w:rsidP="00D9790D">
            <w:pPr>
              <w:pStyle w:val="01"/>
            </w:pPr>
            <w:r w:rsidRPr="00D9790D">
              <w:t>«Курорт Кисегач»</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4.15</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4.06</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0.47</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11%</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№2 поселка</w:t>
            </w:r>
          </w:p>
          <w:p w:rsidR="00077E7F" w:rsidRPr="00D9790D" w:rsidRDefault="00077E7F" w:rsidP="00D9790D">
            <w:pPr>
              <w:pStyle w:val="01"/>
            </w:pPr>
            <w:r w:rsidRPr="00D9790D">
              <w:t xml:space="preserve"> Санаторий Кисегач</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3.65</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3.57</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0.73</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20%</w:t>
            </w:r>
          </w:p>
        </w:tc>
      </w:tr>
      <w:tr w:rsidR="00077E7F" w:rsidRPr="001F0E64" w:rsidTr="00D9790D">
        <w:trPr>
          <w:trHeight w:val="20"/>
        </w:trPr>
        <w:tc>
          <w:tcPr>
            <w:tcW w:w="3483" w:type="dxa"/>
            <w:tcBorders>
              <w:top w:val="nil"/>
              <w:left w:val="single" w:sz="4" w:space="0" w:color="auto"/>
              <w:bottom w:val="single" w:sz="4" w:space="0" w:color="auto"/>
              <w:right w:val="single" w:sz="4" w:space="0" w:color="auto"/>
            </w:tcBorders>
            <w:shd w:val="clear" w:color="auto" w:fill="auto"/>
            <w:vAlign w:val="center"/>
            <w:hideMark/>
          </w:tcPr>
          <w:p w:rsidR="00077E7F" w:rsidRPr="00D9790D" w:rsidRDefault="00077E7F" w:rsidP="00D9790D">
            <w:pPr>
              <w:pStyle w:val="01"/>
            </w:pPr>
            <w:r w:rsidRPr="00D9790D">
              <w:t>котельная ООО</w:t>
            </w:r>
          </w:p>
          <w:p w:rsidR="00077E7F" w:rsidRPr="00D9790D" w:rsidRDefault="00077E7F" w:rsidP="00D9790D">
            <w:pPr>
              <w:pStyle w:val="01"/>
            </w:pPr>
            <w:r w:rsidRPr="00D9790D">
              <w:t xml:space="preserve"> «Лесная сказка»</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2.70</w:t>
            </w:r>
          </w:p>
        </w:tc>
        <w:tc>
          <w:tcPr>
            <w:tcW w:w="1739"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2.46</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1.67</w:t>
            </w:r>
          </w:p>
        </w:tc>
        <w:tc>
          <w:tcPr>
            <w:tcW w:w="1305" w:type="dxa"/>
            <w:tcBorders>
              <w:top w:val="nil"/>
              <w:left w:val="nil"/>
              <w:bottom w:val="single" w:sz="4" w:space="0" w:color="auto"/>
              <w:right w:val="single" w:sz="4" w:space="0" w:color="auto"/>
            </w:tcBorders>
            <w:shd w:val="clear" w:color="auto" w:fill="auto"/>
            <w:noWrap/>
            <w:vAlign w:val="center"/>
            <w:hideMark/>
          </w:tcPr>
          <w:p w:rsidR="00077E7F" w:rsidRPr="00D9790D" w:rsidRDefault="00077E7F" w:rsidP="00D9790D">
            <w:pPr>
              <w:pStyle w:val="00"/>
            </w:pPr>
            <w:r w:rsidRPr="00D9790D">
              <w:t>62%</w:t>
            </w:r>
          </w:p>
        </w:tc>
      </w:tr>
    </w:tbl>
    <w:p w:rsidR="00077E7F" w:rsidRPr="001F0E64" w:rsidRDefault="00077E7F" w:rsidP="00D9790D">
      <w:pPr>
        <w:pStyle w:val="30"/>
        <w:keepLines/>
        <w:numPr>
          <w:ilvl w:val="2"/>
          <w:numId w:val="8"/>
        </w:numPr>
        <w:tabs>
          <w:tab w:val="left" w:pos="993"/>
        </w:tabs>
        <w:spacing w:before="200" w:after="0"/>
        <w:ind w:left="0" w:firstLine="0"/>
      </w:pPr>
      <w:bookmarkStart w:id="652" w:name="_Toc9269520"/>
      <w:r w:rsidRPr="001F0E64">
        <w:t>Удельная материальная характеристика тепловых сетей, приведенная к расчетной тепловой нагрузке</w:t>
      </w:r>
      <w:bookmarkEnd w:id="652"/>
    </w:p>
    <w:p w:rsidR="00077E7F" w:rsidRPr="001F0E64" w:rsidRDefault="00077E7F" w:rsidP="00077E7F">
      <w:r w:rsidRPr="001F0E64">
        <w:t>В таблице 33 приведена удельная материальная характеристика тепловых сетей, приведенная к расчетной тепловой нагрузке.</w:t>
      </w:r>
    </w:p>
    <w:p w:rsidR="00077E7F" w:rsidRPr="001F0E64" w:rsidRDefault="00077E7F" w:rsidP="00077E7F"/>
    <w:p w:rsidR="00077E7F" w:rsidRPr="001F0E64" w:rsidRDefault="00077E7F" w:rsidP="00077E7F"/>
    <w:p w:rsidR="00077E7F" w:rsidRPr="001F0E64" w:rsidRDefault="00077E7F" w:rsidP="00077E7F"/>
    <w:p w:rsidR="00077E7F" w:rsidRPr="001F0E64" w:rsidRDefault="00077E7F" w:rsidP="00077E7F">
      <w:pPr>
        <w:pStyle w:val="aff5"/>
      </w:pPr>
      <w:r w:rsidRPr="001F0E64">
        <w:t>Таблица 33</w:t>
      </w: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49"/>
        <w:gridCol w:w="2049"/>
        <w:gridCol w:w="1473"/>
      </w:tblGrid>
      <w:tr w:rsidR="00077E7F" w:rsidRPr="001F0E64" w:rsidTr="00D9790D">
        <w:trPr>
          <w:trHeight w:val="300"/>
        </w:trPr>
        <w:tc>
          <w:tcPr>
            <w:tcW w:w="5342" w:type="dxa"/>
            <w:shd w:val="clear" w:color="auto" w:fill="auto"/>
            <w:noWrap/>
            <w:vAlign w:val="center"/>
            <w:hideMark/>
          </w:tcPr>
          <w:p w:rsidR="00077E7F" w:rsidRPr="00D9790D" w:rsidRDefault="00077E7F" w:rsidP="00D9790D">
            <w:pPr>
              <w:pStyle w:val="00"/>
            </w:pPr>
            <w:r w:rsidRPr="00D9790D">
              <w:t>Источник</w:t>
            </w:r>
          </w:p>
        </w:tc>
        <w:tc>
          <w:tcPr>
            <w:tcW w:w="1627" w:type="dxa"/>
            <w:shd w:val="clear" w:color="auto" w:fill="auto"/>
            <w:noWrap/>
            <w:vAlign w:val="center"/>
            <w:hideMark/>
          </w:tcPr>
          <w:p w:rsidR="00077E7F" w:rsidRPr="00D9790D" w:rsidRDefault="00077E7F" w:rsidP="00D9790D">
            <w:pPr>
              <w:pStyle w:val="00"/>
            </w:pPr>
            <w:r w:rsidRPr="00D9790D">
              <w:t>Материальная характеристика тепловых сетей M, м*м</w:t>
            </w:r>
          </w:p>
        </w:tc>
        <w:tc>
          <w:tcPr>
            <w:tcW w:w="1301" w:type="dxa"/>
            <w:shd w:val="clear" w:color="auto" w:fill="auto"/>
            <w:noWrap/>
            <w:vAlign w:val="center"/>
            <w:hideMark/>
          </w:tcPr>
          <w:p w:rsidR="00077E7F" w:rsidRPr="00D9790D" w:rsidRDefault="00077E7F" w:rsidP="00D9790D">
            <w:pPr>
              <w:pStyle w:val="00"/>
            </w:pPr>
            <w:r w:rsidRPr="00D9790D">
              <w:t>Уд. матер.</w:t>
            </w:r>
            <w:r w:rsidRPr="00D9790D">
              <w:br/>
              <w:t>х-ка ТС на тепловую нагрузку, µ=M/Q, м*м/Гкал</w:t>
            </w:r>
          </w:p>
        </w:tc>
      </w:tr>
      <w:tr w:rsidR="00077E7F" w:rsidRPr="001F0E64"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ПАО «Уралкуз»</w:t>
            </w:r>
          </w:p>
        </w:tc>
        <w:tc>
          <w:tcPr>
            <w:tcW w:w="1627" w:type="dxa"/>
            <w:shd w:val="clear" w:color="auto" w:fill="auto"/>
            <w:vAlign w:val="center"/>
            <w:hideMark/>
          </w:tcPr>
          <w:p w:rsidR="00077E7F" w:rsidRPr="00D9790D" w:rsidRDefault="00077E7F" w:rsidP="00D9790D">
            <w:pPr>
              <w:pStyle w:val="00"/>
            </w:pPr>
            <w:r w:rsidRPr="00D9790D">
              <w:t>4699.2</w:t>
            </w:r>
          </w:p>
        </w:tc>
        <w:tc>
          <w:tcPr>
            <w:tcW w:w="1301" w:type="dxa"/>
            <w:shd w:val="clear" w:color="auto" w:fill="auto"/>
            <w:vAlign w:val="center"/>
            <w:hideMark/>
          </w:tcPr>
          <w:p w:rsidR="00077E7F" w:rsidRPr="00D9790D" w:rsidRDefault="00077E7F" w:rsidP="00D9790D">
            <w:pPr>
              <w:pStyle w:val="00"/>
            </w:pPr>
            <w:r w:rsidRPr="00D9790D">
              <w:t>93.8</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№219</w:t>
            </w:r>
          </w:p>
        </w:tc>
        <w:tc>
          <w:tcPr>
            <w:tcW w:w="1627" w:type="dxa"/>
            <w:shd w:val="clear" w:color="auto" w:fill="auto"/>
            <w:vAlign w:val="center"/>
            <w:hideMark/>
          </w:tcPr>
          <w:p w:rsidR="00077E7F" w:rsidRPr="00D9790D" w:rsidRDefault="00077E7F" w:rsidP="00D9790D">
            <w:pPr>
              <w:pStyle w:val="00"/>
            </w:pPr>
            <w:r w:rsidRPr="00D9790D">
              <w:t>3801.9</w:t>
            </w:r>
          </w:p>
        </w:tc>
        <w:tc>
          <w:tcPr>
            <w:tcW w:w="1301" w:type="dxa"/>
            <w:shd w:val="clear" w:color="auto" w:fill="auto"/>
            <w:vAlign w:val="center"/>
            <w:hideMark/>
          </w:tcPr>
          <w:p w:rsidR="00077E7F" w:rsidRPr="00D9790D" w:rsidRDefault="00077E7F" w:rsidP="00D9790D">
            <w:pPr>
              <w:pStyle w:val="00"/>
            </w:pPr>
            <w:r w:rsidRPr="00D9790D">
              <w:t>99.8</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№36</w:t>
            </w:r>
          </w:p>
        </w:tc>
        <w:tc>
          <w:tcPr>
            <w:tcW w:w="1627" w:type="dxa"/>
            <w:shd w:val="clear" w:color="auto" w:fill="auto"/>
            <w:vAlign w:val="center"/>
            <w:hideMark/>
          </w:tcPr>
          <w:p w:rsidR="00077E7F" w:rsidRPr="00D9790D" w:rsidRDefault="00077E7F" w:rsidP="00D9790D">
            <w:pPr>
              <w:pStyle w:val="00"/>
            </w:pPr>
            <w:r w:rsidRPr="00D9790D">
              <w:t>166.0</w:t>
            </w:r>
          </w:p>
        </w:tc>
        <w:tc>
          <w:tcPr>
            <w:tcW w:w="1301" w:type="dxa"/>
            <w:shd w:val="clear" w:color="auto" w:fill="auto"/>
            <w:vAlign w:val="center"/>
            <w:hideMark/>
          </w:tcPr>
          <w:p w:rsidR="00077E7F" w:rsidRPr="00D9790D" w:rsidRDefault="00077E7F" w:rsidP="00D9790D">
            <w:pPr>
              <w:pStyle w:val="00"/>
            </w:pPr>
            <w:r w:rsidRPr="00D9790D">
              <w:t>114.3</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№36 (ГВС)</w:t>
            </w:r>
          </w:p>
        </w:tc>
        <w:tc>
          <w:tcPr>
            <w:tcW w:w="1627" w:type="dxa"/>
            <w:shd w:val="clear" w:color="auto" w:fill="auto"/>
            <w:vAlign w:val="center"/>
            <w:hideMark/>
          </w:tcPr>
          <w:p w:rsidR="00077E7F" w:rsidRPr="00D9790D" w:rsidRDefault="00077E7F" w:rsidP="00D9790D">
            <w:pPr>
              <w:pStyle w:val="00"/>
            </w:pPr>
            <w:r w:rsidRPr="00D9790D">
              <w:t>82.3</w:t>
            </w:r>
          </w:p>
        </w:tc>
        <w:tc>
          <w:tcPr>
            <w:tcW w:w="1301" w:type="dxa"/>
            <w:shd w:val="clear" w:color="auto" w:fill="auto"/>
            <w:vAlign w:val="center"/>
            <w:hideMark/>
          </w:tcPr>
          <w:p w:rsidR="00077E7F" w:rsidRPr="00D9790D" w:rsidRDefault="00077E7F" w:rsidP="00D9790D">
            <w:pPr>
              <w:pStyle w:val="00"/>
            </w:pPr>
            <w:r w:rsidRPr="00D9790D">
              <w:t>928.0</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санатория «Чебаркуль»</w:t>
            </w:r>
          </w:p>
        </w:tc>
        <w:tc>
          <w:tcPr>
            <w:tcW w:w="1627" w:type="dxa"/>
            <w:shd w:val="clear" w:color="auto" w:fill="auto"/>
            <w:vAlign w:val="center"/>
            <w:hideMark/>
          </w:tcPr>
          <w:p w:rsidR="00077E7F" w:rsidRPr="00D9790D" w:rsidRDefault="00077E7F" w:rsidP="00D9790D">
            <w:pPr>
              <w:pStyle w:val="00"/>
            </w:pPr>
            <w:r w:rsidRPr="00D9790D">
              <w:t>119.5</w:t>
            </w:r>
          </w:p>
        </w:tc>
        <w:tc>
          <w:tcPr>
            <w:tcW w:w="1301" w:type="dxa"/>
            <w:shd w:val="clear" w:color="auto" w:fill="auto"/>
            <w:vAlign w:val="center"/>
            <w:hideMark/>
          </w:tcPr>
          <w:p w:rsidR="00077E7F" w:rsidRPr="00D9790D" w:rsidRDefault="00077E7F" w:rsidP="00D9790D">
            <w:pPr>
              <w:pStyle w:val="00"/>
            </w:pPr>
            <w:r w:rsidRPr="00D9790D">
              <w:t>165.6</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санатория «Чебаркуль» (ГВС)</w:t>
            </w:r>
          </w:p>
        </w:tc>
        <w:tc>
          <w:tcPr>
            <w:tcW w:w="1627" w:type="dxa"/>
            <w:shd w:val="clear" w:color="auto" w:fill="auto"/>
            <w:vAlign w:val="center"/>
            <w:hideMark/>
          </w:tcPr>
          <w:p w:rsidR="00077E7F" w:rsidRPr="00D9790D" w:rsidRDefault="00077E7F" w:rsidP="00D9790D">
            <w:pPr>
              <w:pStyle w:val="00"/>
            </w:pPr>
            <w:r w:rsidRPr="00D9790D">
              <w:t>31.0</w:t>
            </w:r>
          </w:p>
        </w:tc>
        <w:tc>
          <w:tcPr>
            <w:tcW w:w="1301" w:type="dxa"/>
            <w:shd w:val="clear" w:color="auto" w:fill="auto"/>
            <w:vAlign w:val="center"/>
            <w:hideMark/>
          </w:tcPr>
          <w:p w:rsidR="00077E7F" w:rsidRPr="00D9790D" w:rsidRDefault="00077E7F" w:rsidP="00D9790D">
            <w:pPr>
              <w:pStyle w:val="00"/>
            </w:pPr>
            <w:r w:rsidRPr="00D9790D">
              <w:t>282.8</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п. Мисяш, ул. Станционная</w:t>
            </w:r>
          </w:p>
        </w:tc>
        <w:tc>
          <w:tcPr>
            <w:tcW w:w="1627" w:type="dxa"/>
            <w:shd w:val="clear" w:color="auto" w:fill="auto"/>
            <w:vAlign w:val="center"/>
            <w:hideMark/>
          </w:tcPr>
          <w:p w:rsidR="00077E7F" w:rsidRPr="00D9790D" w:rsidRDefault="00077E7F" w:rsidP="00D9790D">
            <w:pPr>
              <w:pStyle w:val="00"/>
            </w:pPr>
            <w:r w:rsidRPr="00D9790D">
              <w:t>48.0</w:t>
            </w:r>
          </w:p>
        </w:tc>
        <w:tc>
          <w:tcPr>
            <w:tcW w:w="1301" w:type="dxa"/>
            <w:shd w:val="clear" w:color="auto" w:fill="auto"/>
            <w:vAlign w:val="center"/>
            <w:hideMark/>
          </w:tcPr>
          <w:p w:rsidR="00077E7F" w:rsidRPr="00D9790D" w:rsidRDefault="00077E7F" w:rsidP="00D9790D">
            <w:pPr>
              <w:pStyle w:val="00"/>
            </w:pPr>
            <w:r w:rsidRPr="00D9790D">
              <w:t>156.8</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Советская, 269</w:t>
            </w:r>
          </w:p>
        </w:tc>
        <w:tc>
          <w:tcPr>
            <w:tcW w:w="1627" w:type="dxa"/>
            <w:shd w:val="clear" w:color="auto" w:fill="auto"/>
            <w:vAlign w:val="center"/>
            <w:hideMark/>
          </w:tcPr>
          <w:p w:rsidR="00077E7F" w:rsidRPr="00D9790D" w:rsidRDefault="00077E7F" w:rsidP="00D9790D">
            <w:pPr>
              <w:pStyle w:val="00"/>
            </w:pPr>
            <w:r w:rsidRPr="00D9790D">
              <w:t>25.1</w:t>
            </w:r>
          </w:p>
        </w:tc>
        <w:tc>
          <w:tcPr>
            <w:tcW w:w="1301" w:type="dxa"/>
            <w:shd w:val="clear" w:color="auto" w:fill="auto"/>
            <w:vAlign w:val="center"/>
            <w:hideMark/>
          </w:tcPr>
          <w:p w:rsidR="00077E7F" w:rsidRPr="00D9790D" w:rsidRDefault="00077E7F" w:rsidP="00D9790D">
            <w:pPr>
              <w:pStyle w:val="00"/>
            </w:pPr>
            <w:r w:rsidRPr="00D9790D">
              <w:t>43.3</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санатория «Каменный цветок»</w:t>
            </w:r>
          </w:p>
        </w:tc>
        <w:tc>
          <w:tcPr>
            <w:tcW w:w="1627" w:type="dxa"/>
            <w:shd w:val="clear" w:color="auto" w:fill="auto"/>
            <w:vAlign w:val="center"/>
            <w:hideMark/>
          </w:tcPr>
          <w:p w:rsidR="00077E7F" w:rsidRPr="00D9790D" w:rsidRDefault="00077E7F" w:rsidP="00D9790D">
            <w:pPr>
              <w:pStyle w:val="00"/>
            </w:pPr>
            <w:r w:rsidRPr="00D9790D">
              <w:t>68.6</w:t>
            </w:r>
          </w:p>
        </w:tc>
        <w:tc>
          <w:tcPr>
            <w:tcW w:w="1301" w:type="dxa"/>
            <w:shd w:val="clear" w:color="auto" w:fill="auto"/>
            <w:vAlign w:val="center"/>
            <w:hideMark/>
          </w:tcPr>
          <w:p w:rsidR="00077E7F" w:rsidRPr="00D9790D" w:rsidRDefault="00077E7F" w:rsidP="00D9790D">
            <w:pPr>
              <w:pStyle w:val="00"/>
            </w:pPr>
            <w:r w:rsidRPr="00D9790D">
              <w:t>154.1</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пос. Куйбышева, котельная школы №9</w:t>
            </w:r>
          </w:p>
        </w:tc>
        <w:tc>
          <w:tcPr>
            <w:tcW w:w="1627" w:type="dxa"/>
            <w:shd w:val="clear" w:color="auto" w:fill="auto"/>
            <w:vAlign w:val="center"/>
            <w:hideMark/>
          </w:tcPr>
          <w:p w:rsidR="00077E7F" w:rsidRPr="00D9790D" w:rsidRDefault="00077E7F" w:rsidP="00D9790D">
            <w:pPr>
              <w:pStyle w:val="00"/>
            </w:pPr>
            <w:r w:rsidRPr="00D9790D">
              <w:t>5.0</w:t>
            </w:r>
          </w:p>
        </w:tc>
        <w:tc>
          <w:tcPr>
            <w:tcW w:w="1301" w:type="dxa"/>
            <w:shd w:val="clear" w:color="auto" w:fill="auto"/>
            <w:vAlign w:val="center"/>
            <w:hideMark/>
          </w:tcPr>
          <w:p w:rsidR="00077E7F" w:rsidRPr="00D9790D" w:rsidRDefault="00077E7F" w:rsidP="00D9790D">
            <w:pPr>
              <w:pStyle w:val="00"/>
            </w:pPr>
            <w:r w:rsidRPr="00D9790D">
              <w:t>31.3</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г.Чебаркуль, ул.Миасское шоссе, 5</w:t>
            </w:r>
          </w:p>
        </w:tc>
        <w:tc>
          <w:tcPr>
            <w:tcW w:w="1627" w:type="dxa"/>
            <w:shd w:val="clear" w:color="auto" w:fill="auto"/>
            <w:vAlign w:val="center"/>
            <w:hideMark/>
          </w:tcPr>
          <w:p w:rsidR="00077E7F" w:rsidRPr="00D9790D" w:rsidRDefault="00077E7F" w:rsidP="00D9790D">
            <w:pPr>
              <w:pStyle w:val="00"/>
            </w:pPr>
            <w:r w:rsidRPr="00D9790D">
              <w:t>12.1</w:t>
            </w:r>
          </w:p>
        </w:tc>
        <w:tc>
          <w:tcPr>
            <w:tcW w:w="1301" w:type="dxa"/>
            <w:shd w:val="clear" w:color="auto" w:fill="auto"/>
            <w:vAlign w:val="center"/>
            <w:hideMark/>
          </w:tcPr>
          <w:p w:rsidR="00077E7F" w:rsidRPr="00D9790D" w:rsidRDefault="00077E7F" w:rsidP="00D9790D">
            <w:pPr>
              <w:pStyle w:val="00"/>
            </w:pPr>
            <w:r w:rsidRPr="00D9790D">
              <w:t>102.5</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ГБУЗ "Областная Больница г.Чебаркуль", ул.Крылова, 83/5</w:t>
            </w:r>
          </w:p>
        </w:tc>
        <w:tc>
          <w:tcPr>
            <w:tcW w:w="1627" w:type="dxa"/>
            <w:shd w:val="clear" w:color="auto" w:fill="auto"/>
            <w:vAlign w:val="center"/>
            <w:hideMark/>
          </w:tcPr>
          <w:p w:rsidR="00077E7F" w:rsidRPr="00D9790D" w:rsidRDefault="00077E7F" w:rsidP="00D9790D">
            <w:pPr>
              <w:pStyle w:val="00"/>
            </w:pPr>
            <w:r w:rsidRPr="00D9790D">
              <w:t>71.8</w:t>
            </w:r>
          </w:p>
        </w:tc>
        <w:tc>
          <w:tcPr>
            <w:tcW w:w="1301" w:type="dxa"/>
            <w:shd w:val="clear" w:color="auto" w:fill="auto"/>
            <w:vAlign w:val="center"/>
            <w:hideMark/>
          </w:tcPr>
          <w:p w:rsidR="00077E7F" w:rsidRPr="00D9790D" w:rsidRDefault="00077E7F" w:rsidP="00D9790D">
            <w:pPr>
              <w:pStyle w:val="00"/>
            </w:pPr>
            <w:r w:rsidRPr="00D9790D">
              <w:t>55.5</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ГУП Челябинской области Пансионат с лечением «Карагайский бор» Филиал «Сосновая горка»</w:t>
            </w:r>
          </w:p>
        </w:tc>
        <w:tc>
          <w:tcPr>
            <w:tcW w:w="1627" w:type="dxa"/>
            <w:shd w:val="clear" w:color="auto" w:fill="auto"/>
            <w:vAlign w:val="center"/>
            <w:hideMark/>
          </w:tcPr>
          <w:p w:rsidR="00077E7F" w:rsidRPr="00D9790D" w:rsidRDefault="00077E7F" w:rsidP="00D9790D">
            <w:pPr>
              <w:pStyle w:val="00"/>
            </w:pPr>
            <w:r w:rsidRPr="00D9790D">
              <w:t>156.4</w:t>
            </w:r>
          </w:p>
        </w:tc>
        <w:tc>
          <w:tcPr>
            <w:tcW w:w="1301" w:type="dxa"/>
            <w:shd w:val="clear" w:color="auto" w:fill="auto"/>
            <w:vAlign w:val="center"/>
            <w:hideMark/>
          </w:tcPr>
          <w:p w:rsidR="00077E7F" w:rsidRPr="00D9790D" w:rsidRDefault="00077E7F" w:rsidP="00D9790D">
            <w:pPr>
              <w:pStyle w:val="00"/>
            </w:pPr>
            <w:r w:rsidRPr="00D9790D">
              <w:t>41.8</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пансионата «Утес»</w:t>
            </w:r>
          </w:p>
        </w:tc>
        <w:tc>
          <w:tcPr>
            <w:tcW w:w="1627" w:type="dxa"/>
            <w:shd w:val="clear" w:color="auto" w:fill="auto"/>
            <w:vAlign w:val="center"/>
            <w:hideMark/>
          </w:tcPr>
          <w:p w:rsidR="00077E7F" w:rsidRPr="00D9790D" w:rsidRDefault="00077E7F" w:rsidP="00D9790D">
            <w:pPr>
              <w:pStyle w:val="00"/>
            </w:pPr>
            <w:r w:rsidRPr="00D9790D">
              <w:t>72.4</w:t>
            </w:r>
          </w:p>
        </w:tc>
        <w:tc>
          <w:tcPr>
            <w:tcW w:w="1301" w:type="dxa"/>
            <w:shd w:val="clear" w:color="auto" w:fill="auto"/>
            <w:vAlign w:val="center"/>
            <w:hideMark/>
          </w:tcPr>
          <w:p w:rsidR="00077E7F" w:rsidRPr="00D9790D" w:rsidRDefault="00077E7F" w:rsidP="00D9790D">
            <w:pPr>
              <w:pStyle w:val="00"/>
            </w:pPr>
            <w:r w:rsidRPr="00D9790D">
              <w:t>96.9</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санатория «Еловое»</w:t>
            </w:r>
          </w:p>
        </w:tc>
        <w:tc>
          <w:tcPr>
            <w:tcW w:w="1627" w:type="dxa"/>
            <w:shd w:val="clear" w:color="auto" w:fill="auto"/>
            <w:vAlign w:val="center"/>
            <w:hideMark/>
          </w:tcPr>
          <w:p w:rsidR="00077E7F" w:rsidRPr="00D9790D" w:rsidRDefault="00077E7F" w:rsidP="00D9790D">
            <w:pPr>
              <w:pStyle w:val="00"/>
            </w:pPr>
            <w:r w:rsidRPr="00D9790D">
              <w:t>297.4</w:t>
            </w:r>
          </w:p>
        </w:tc>
        <w:tc>
          <w:tcPr>
            <w:tcW w:w="1301" w:type="dxa"/>
            <w:shd w:val="clear" w:color="auto" w:fill="auto"/>
            <w:vAlign w:val="center"/>
            <w:hideMark/>
          </w:tcPr>
          <w:p w:rsidR="00077E7F" w:rsidRPr="00D9790D" w:rsidRDefault="00077E7F" w:rsidP="00D9790D">
            <w:pPr>
              <w:pStyle w:val="00"/>
            </w:pPr>
            <w:r w:rsidRPr="00D9790D">
              <w:t>75.8</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ООО «Курорт Кисегач»</w:t>
            </w:r>
          </w:p>
        </w:tc>
        <w:tc>
          <w:tcPr>
            <w:tcW w:w="1627" w:type="dxa"/>
            <w:shd w:val="clear" w:color="auto" w:fill="auto"/>
            <w:vAlign w:val="center"/>
            <w:hideMark/>
          </w:tcPr>
          <w:p w:rsidR="00077E7F" w:rsidRPr="00D9790D" w:rsidRDefault="00077E7F" w:rsidP="00D9790D">
            <w:pPr>
              <w:pStyle w:val="00"/>
            </w:pPr>
            <w:r w:rsidRPr="00D9790D">
              <w:t>151.6</w:t>
            </w:r>
          </w:p>
        </w:tc>
        <w:tc>
          <w:tcPr>
            <w:tcW w:w="1301" w:type="dxa"/>
            <w:shd w:val="clear" w:color="auto" w:fill="auto"/>
            <w:vAlign w:val="center"/>
            <w:hideMark/>
          </w:tcPr>
          <w:p w:rsidR="00077E7F" w:rsidRPr="00D9790D" w:rsidRDefault="00077E7F" w:rsidP="00D9790D">
            <w:pPr>
              <w:pStyle w:val="00"/>
            </w:pPr>
            <w:r w:rsidRPr="00D9790D">
              <w:t>44.7</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№2 поселка Санаторий Кисегач</w:t>
            </w:r>
          </w:p>
        </w:tc>
        <w:tc>
          <w:tcPr>
            <w:tcW w:w="1627" w:type="dxa"/>
            <w:shd w:val="clear" w:color="auto" w:fill="auto"/>
            <w:vAlign w:val="center"/>
            <w:hideMark/>
          </w:tcPr>
          <w:p w:rsidR="00077E7F" w:rsidRPr="00D9790D" w:rsidRDefault="00077E7F" w:rsidP="00D9790D">
            <w:pPr>
              <w:pStyle w:val="00"/>
            </w:pPr>
            <w:r w:rsidRPr="00D9790D">
              <w:t>102.1</w:t>
            </w:r>
          </w:p>
        </w:tc>
        <w:tc>
          <w:tcPr>
            <w:tcW w:w="1301" w:type="dxa"/>
            <w:shd w:val="clear" w:color="auto" w:fill="auto"/>
            <w:vAlign w:val="center"/>
            <w:hideMark/>
          </w:tcPr>
          <w:p w:rsidR="00077E7F" w:rsidRPr="00D9790D" w:rsidRDefault="00077E7F" w:rsidP="00D9790D">
            <w:pPr>
              <w:pStyle w:val="00"/>
            </w:pPr>
            <w:r w:rsidRPr="00D9790D">
              <w:t>37.2</w:t>
            </w:r>
          </w:p>
        </w:tc>
      </w:tr>
      <w:tr w:rsidR="00077E7F" w:rsidRPr="002E280C" w:rsidTr="00D9790D">
        <w:trPr>
          <w:trHeight w:val="300"/>
        </w:trPr>
        <w:tc>
          <w:tcPr>
            <w:tcW w:w="5342" w:type="dxa"/>
            <w:shd w:val="clear" w:color="auto" w:fill="auto"/>
            <w:vAlign w:val="center"/>
            <w:hideMark/>
          </w:tcPr>
          <w:p w:rsidR="00077E7F" w:rsidRPr="00D9790D" w:rsidRDefault="00077E7F" w:rsidP="00D9790D">
            <w:pPr>
              <w:pStyle w:val="01"/>
            </w:pPr>
            <w:r w:rsidRPr="00D9790D">
              <w:t>котельная ООО «Лесная сказка»</w:t>
            </w:r>
          </w:p>
        </w:tc>
        <w:tc>
          <w:tcPr>
            <w:tcW w:w="1627" w:type="dxa"/>
            <w:shd w:val="clear" w:color="auto" w:fill="auto"/>
            <w:vAlign w:val="center"/>
            <w:hideMark/>
          </w:tcPr>
          <w:p w:rsidR="00077E7F" w:rsidRPr="00D9790D" w:rsidRDefault="00077E7F" w:rsidP="00D9790D">
            <w:pPr>
              <w:pStyle w:val="00"/>
            </w:pPr>
            <w:r w:rsidRPr="00D9790D">
              <w:t>81.4</w:t>
            </w:r>
          </w:p>
        </w:tc>
        <w:tc>
          <w:tcPr>
            <w:tcW w:w="1301" w:type="dxa"/>
            <w:shd w:val="clear" w:color="auto" w:fill="auto"/>
            <w:vAlign w:val="center"/>
            <w:hideMark/>
          </w:tcPr>
          <w:p w:rsidR="00077E7F" w:rsidRPr="00D9790D" w:rsidRDefault="00077E7F" w:rsidP="00D9790D">
            <w:pPr>
              <w:pStyle w:val="00"/>
            </w:pPr>
            <w:r w:rsidRPr="00D9790D">
              <w:t>141.0</w:t>
            </w:r>
          </w:p>
        </w:tc>
      </w:tr>
    </w:tbl>
    <w:p w:rsidR="00077E7F" w:rsidRPr="00F04800" w:rsidRDefault="00077E7F" w:rsidP="00077E7F"/>
    <w:p w:rsidR="00077E7F" w:rsidRPr="009733EE" w:rsidRDefault="00077E7F" w:rsidP="00D9790D">
      <w:pPr>
        <w:pStyle w:val="30"/>
        <w:keepLines/>
        <w:numPr>
          <w:ilvl w:val="2"/>
          <w:numId w:val="8"/>
        </w:numPr>
        <w:tabs>
          <w:tab w:val="left" w:pos="993"/>
        </w:tabs>
        <w:spacing w:before="200" w:after="0"/>
        <w:ind w:left="0" w:firstLine="0"/>
      </w:pPr>
      <w:bookmarkStart w:id="653" w:name="_Toc9269521"/>
      <w:r w:rsidRPr="009733EE">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653"/>
    </w:p>
    <w:p w:rsidR="00077E7F" w:rsidRPr="009733EE" w:rsidRDefault="00077E7F" w:rsidP="00077E7F">
      <w:r w:rsidRPr="009733EE">
        <w:t>Комбинированный режим работы источника отсутствует.</w:t>
      </w:r>
    </w:p>
    <w:p w:rsidR="00077E7F" w:rsidRPr="009733EE" w:rsidRDefault="00077E7F" w:rsidP="00D9790D">
      <w:pPr>
        <w:pStyle w:val="30"/>
        <w:keepLines/>
        <w:numPr>
          <w:ilvl w:val="2"/>
          <w:numId w:val="8"/>
        </w:numPr>
        <w:tabs>
          <w:tab w:val="left" w:pos="993"/>
        </w:tabs>
        <w:spacing w:before="200" w:after="0"/>
        <w:ind w:left="0" w:firstLine="0"/>
      </w:pPr>
      <w:bookmarkStart w:id="654" w:name="_Toc9269522"/>
      <w:r w:rsidRPr="009733EE">
        <w:t>Удельный расход условного топлива на отпуск электрической энергии</w:t>
      </w:r>
      <w:bookmarkEnd w:id="654"/>
    </w:p>
    <w:p w:rsidR="00077E7F" w:rsidRPr="009733EE" w:rsidRDefault="00077E7F" w:rsidP="00077E7F">
      <w:r w:rsidRPr="009733EE">
        <w:t>Комбинированный режим работы источника отсутствует.</w:t>
      </w:r>
    </w:p>
    <w:p w:rsidR="00077E7F" w:rsidRPr="009733EE" w:rsidRDefault="00077E7F" w:rsidP="00D9790D">
      <w:pPr>
        <w:pStyle w:val="30"/>
        <w:keepLines/>
        <w:numPr>
          <w:ilvl w:val="2"/>
          <w:numId w:val="8"/>
        </w:numPr>
        <w:tabs>
          <w:tab w:val="left" w:pos="993"/>
        </w:tabs>
        <w:spacing w:before="200" w:after="0"/>
        <w:ind w:left="0" w:firstLine="0"/>
      </w:pPr>
      <w:bookmarkStart w:id="655" w:name="_Toc9269523"/>
      <w:r w:rsidRPr="009733EE">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55"/>
    </w:p>
    <w:p w:rsidR="00077E7F" w:rsidRPr="009733EE" w:rsidRDefault="00077E7F" w:rsidP="00077E7F">
      <w:r w:rsidRPr="009733EE">
        <w:t>Комбинированный режим работы источника отсутствует.</w:t>
      </w:r>
    </w:p>
    <w:p w:rsidR="00077E7F" w:rsidRPr="009733EE" w:rsidRDefault="00077E7F" w:rsidP="00D9790D">
      <w:pPr>
        <w:pStyle w:val="30"/>
        <w:keepLines/>
        <w:numPr>
          <w:ilvl w:val="2"/>
          <w:numId w:val="8"/>
        </w:numPr>
        <w:tabs>
          <w:tab w:val="left" w:pos="993"/>
        </w:tabs>
        <w:spacing w:before="200" w:after="0"/>
        <w:ind w:left="0" w:firstLine="0"/>
      </w:pPr>
      <w:bookmarkStart w:id="656" w:name="_Toc9269524"/>
      <w:r w:rsidRPr="009733EE">
        <w:t>Доля отпуска тепловой энергии, осуществляемого потребителям по приборам учета, в общем объеме отпущенной тепловой энергии</w:t>
      </w:r>
      <w:bookmarkEnd w:id="656"/>
    </w:p>
    <w:p w:rsidR="00077E7F" w:rsidRPr="009733EE" w:rsidRDefault="00077E7F" w:rsidP="00077E7F">
      <w:r w:rsidRPr="009733EE">
        <w:t>Данные отпуска тепловой энергии, осуществляемого потребителям по приборам учета, в общем объеме отпущенной тепловой энергии отсутс</w:t>
      </w:r>
      <w:r>
        <w:t>т</w:t>
      </w:r>
      <w:r w:rsidRPr="009733EE">
        <w:t>вуют.</w:t>
      </w:r>
    </w:p>
    <w:p w:rsidR="00077E7F" w:rsidRPr="009733EE" w:rsidRDefault="00077E7F" w:rsidP="00D9790D">
      <w:pPr>
        <w:pStyle w:val="30"/>
        <w:keepLines/>
        <w:numPr>
          <w:ilvl w:val="2"/>
          <w:numId w:val="8"/>
        </w:numPr>
        <w:tabs>
          <w:tab w:val="left" w:pos="993"/>
        </w:tabs>
        <w:spacing w:before="200" w:after="0"/>
        <w:ind w:left="0" w:firstLine="0"/>
      </w:pPr>
      <w:bookmarkStart w:id="657" w:name="_Toc9269525"/>
      <w:r w:rsidRPr="009733EE">
        <w:t>Средневзвешенный (по материальной характеристике) срок эксплуатации тепловых сетей (для каждой системы теплоснабжения)</w:t>
      </w:r>
      <w:bookmarkEnd w:id="657"/>
    </w:p>
    <w:p w:rsidR="00077E7F" w:rsidRPr="009733EE" w:rsidRDefault="00077E7F" w:rsidP="00077E7F">
      <w:r w:rsidRPr="009733EE">
        <w:t>Средневзвешенный (по материальной характеристике) срок эксплуатации тепловых сетей (для каждой системы теплоснабжения) составляет 27 лет.</w:t>
      </w:r>
    </w:p>
    <w:p w:rsidR="00077E7F" w:rsidRPr="009733EE" w:rsidRDefault="00077E7F" w:rsidP="00D9790D">
      <w:pPr>
        <w:pStyle w:val="30"/>
        <w:keepLines/>
        <w:numPr>
          <w:ilvl w:val="2"/>
          <w:numId w:val="8"/>
        </w:numPr>
        <w:tabs>
          <w:tab w:val="left" w:pos="993"/>
        </w:tabs>
        <w:spacing w:before="200" w:after="0"/>
        <w:ind w:left="0" w:firstLine="0"/>
      </w:pPr>
      <w:bookmarkStart w:id="658" w:name="_Toc9269526"/>
      <w:r w:rsidRPr="009733EE">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658"/>
    </w:p>
    <w:p w:rsidR="00077E7F" w:rsidRPr="009733EE" w:rsidRDefault="00077E7F" w:rsidP="00077E7F">
      <w:r w:rsidRPr="009733EE">
        <w:t>В базовом году реконструкции тепловых сетей не проводилась.</w:t>
      </w:r>
    </w:p>
    <w:p w:rsidR="00077E7F" w:rsidRPr="009733EE" w:rsidRDefault="00077E7F" w:rsidP="00D9790D">
      <w:pPr>
        <w:pStyle w:val="30"/>
        <w:keepLines/>
        <w:numPr>
          <w:ilvl w:val="2"/>
          <w:numId w:val="8"/>
        </w:numPr>
        <w:tabs>
          <w:tab w:val="left" w:pos="993"/>
        </w:tabs>
        <w:spacing w:before="200" w:after="0"/>
        <w:ind w:left="0" w:firstLine="0"/>
      </w:pPr>
      <w:bookmarkStart w:id="659" w:name="_Toc9269527"/>
      <w:r w:rsidRPr="009733EE">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659"/>
    </w:p>
    <w:p w:rsidR="00077E7F" w:rsidRPr="009733EE" w:rsidRDefault="00077E7F" w:rsidP="00077E7F">
      <w:r w:rsidRPr="009733EE">
        <w:t>В базовом году реконструкции источника теплоснабжения не проводилась.</w:t>
      </w:r>
    </w:p>
    <w:p w:rsidR="00077E7F" w:rsidRDefault="00077E7F" w:rsidP="00D9790D">
      <w:pPr>
        <w:pStyle w:val="30"/>
        <w:keepLines/>
        <w:numPr>
          <w:ilvl w:val="2"/>
          <w:numId w:val="8"/>
        </w:numPr>
        <w:tabs>
          <w:tab w:val="left" w:pos="993"/>
        </w:tabs>
        <w:spacing w:before="200" w:after="0"/>
        <w:ind w:left="0" w:firstLine="0"/>
        <w:rPr>
          <w:lang w:bidi="ru-RU"/>
        </w:rPr>
        <w:sectPr w:rsidR="00077E7F" w:rsidSect="00D9790D">
          <w:pgSz w:w="11907" w:h="16840" w:code="9"/>
          <w:pgMar w:top="1134" w:right="851" w:bottom="1134" w:left="1701" w:header="709" w:footer="709" w:gutter="0"/>
          <w:cols w:space="708"/>
          <w:docGrid w:linePitch="360"/>
        </w:sectPr>
      </w:pPr>
      <w:bookmarkStart w:id="660" w:name="_Toc3276427"/>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rPr>
          <w:lang w:val="en-US"/>
        </w:rPr>
      </w:pPr>
      <w:bookmarkStart w:id="661" w:name="_Toc3276426"/>
      <w:bookmarkStart w:id="662" w:name="_Toc9269528"/>
      <w:r w:rsidRPr="009733EE">
        <w:rPr>
          <w:lang w:val="en-US"/>
        </w:rPr>
        <w:t>Ценовые (тарифные) последствия</w:t>
      </w:r>
      <w:bookmarkEnd w:id="661"/>
      <w:bookmarkEnd w:id="662"/>
    </w:p>
    <w:p w:rsidR="00077E7F" w:rsidRPr="009733EE" w:rsidRDefault="00077E7F" w:rsidP="00D9790D">
      <w:pPr>
        <w:pStyle w:val="30"/>
        <w:keepLines/>
        <w:numPr>
          <w:ilvl w:val="2"/>
          <w:numId w:val="8"/>
        </w:numPr>
        <w:tabs>
          <w:tab w:val="left" w:pos="993"/>
        </w:tabs>
        <w:spacing w:before="200" w:after="0"/>
        <w:ind w:left="0" w:firstLine="0"/>
        <w:rPr>
          <w:lang w:bidi="ru-RU"/>
        </w:rPr>
      </w:pPr>
      <w:bookmarkStart w:id="663" w:name="_Toc9269529"/>
      <w:r w:rsidRPr="009733EE">
        <w:rPr>
          <w:lang w:bidi="ru-RU"/>
        </w:rPr>
        <w:t>Тарифно-балансовые расчетные модели теплоснабжения потребителей по каждой системе теплоснабжения</w:t>
      </w:r>
      <w:bookmarkEnd w:id="660"/>
      <w:bookmarkEnd w:id="663"/>
    </w:p>
    <w:p w:rsidR="00077E7F" w:rsidRPr="00BB5DFC" w:rsidRDefault="00077E7F" w:rsidP="00077E7F">
      <w:pPr>
        <w:rPr>
          <w:sz w:val="20"/>
          <w:lang w:bidi="ru-RU"/>
        </w:rPr>
      </w:pPr>
    </w:p>
    <w:p w:rsidR="00077E7F" w:rsidRDefault="00077E7F" w:rsidP="00077E7F">
      <w:pPr>
        <w:ind w:firstLine="0"/>
        <w:rPr>
          <w:lang w:bidi="ru-RU"/>
        </w:rPr>
      </w:pPr>
      <w:r>
        <w:rPr>
          <w:lang w:bidi="ru-RU"/>
        </w:rPr>
        <w:t>Ниже приведены тарифно-балансовые модели по источникам тепловой энергии</w:t>
      </w:r>
    </w:p>
    <w:p w:rsidR="00077E7F" w:rsidRPr="00EA41D1" w:rsidRDefault="00077E7F" w:rsidP="00077E7F">
      <w:pPr>
        <w:pStyle w:val="aff5"/>
        <w:rPr>
          <w:lang w:eastAsia="ru-RU"/>
        </w:rPr>
      </w:pPr>
      <w:r w:rsidRPr="00EA41D1">
        <w:rPr>
          <w:lang w:eastAsia="ru-RU"/>
        </w:rPr>
        <w:t>Котельная №36</w:t>
      </w:r>
      <w:r>
        <w:rPr>
          <w:lang w:eastAsia="ru-RU"/>
        </w:rPr>
        <w:t xml:space="preserve">. </w:t>
      </w:r>
      <w:r w:rsidRPr="00EA41D1">
        <w:rPr>
          <w:lang w:eastAsia="ru-RU"/>
        </w:rPr>
        <w:t xml:space="preserve">Таблица </w:t>
      </w:r>
      <w:r>
        <w:rPr>
          <w:lang w:eastAsia="ru-RU"/>
        </w:rPr>
        <w:t>34</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2882"/>
        <w:gridCol w:w="1355"/>
        <w:gridCol w:w="1105"/>
        <w:gridCol w:w="1106"/>
        <w:gridCol w:w="1105"/>
        <w:gridCol w:w="1106"/>
        <w:gridCol w:w="1105"/>
        <w:gridCol w:w="1106"/>
        <w:gridCol w:w="1105"/>
        <w:gridCol w:w="1106"/>
        <w:gridCol w:w="1106"/>
      </w:tblGrid>
      <w:tr w:rsidR="00077E7F" w:rsidRPr="00BB5DFC" w:rsidTr="00D9790D">
        <w:trPr>
          <w:cantSplit/>
          <w:trHeight w:val="20"/>
          <w:tblHeader/>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71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275" w:type="dxa"/>
            <w:shd w:val="clear" w:color="000000" w:fill="FFFFFF"/>
            <w:vAlign w:val="center"/>
            <w:hideMark/>
          </w:tcPr>
          <w:p w:rsidR="00077E7F"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p>
          <w:p w:rsidR="00077E7F" w:rsidRPr="00BB5DFC" w:rsidRDefault="00077E7F" w:rsidP="00D9790D">
            <w:pPr>
              <w:ind w:firstLine="0"/>
              <w:jc w:val="center"/>
              <w:rPr>
                <w:sz w:val="20"/>
                <w:lang w:bidi="ru-RU"/>
              </w:rPr>
            </w:pPr>
            <w:r w:rsidRPr="00BB5DFC">
              <w:rPr>
                <w:sz w:val="20"/>
                <w:lang w:bidi="ru-RU"/>
              </w:rPr>
              <w:t>вании</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8415,57</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8694,64</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8995,29</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9306,84</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9628,31</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9961,12</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10305,67</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10662,38</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11031,69</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11414,05</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391,72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405,04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421,24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438,09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455,61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473,84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492,79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512,50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533,00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554,32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4024,04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4144,76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4269,10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4397,18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4529,09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4664,97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4804,91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4949,06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5097,53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5250,46</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1104,12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1150,49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1196,51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1244,37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1292,90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1343,33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1395,72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1450,15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1506,71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1565,47</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холодную воду</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129,81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135,13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140,54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146,44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152,74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159,30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166,15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173,30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180,75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188,52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1962,84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2029,58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2110,76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2195,19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2283,00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2374,32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2469,29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2568,06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2670,78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2777,62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592,78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612,93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633,77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655,32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677,60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700,64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724,46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749,10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774,56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800,90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64,82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67,02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69,30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71,66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74,10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76,61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79,22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81,91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84,70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87,58</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64,91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67,12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69,40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71,76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76,72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79,33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82,03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84,82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87,70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22,75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23,52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24,32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25,15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26,89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27,80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28,75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29,72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16,50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17,06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17,64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18,24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18,86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19,50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20,17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21,56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22,29</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21,18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21,90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22,64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24,21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25,89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26,77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27,68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28,62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21,18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21,90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22,64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24,21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25,89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26,77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27,68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28,62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b/>
                <w:bCs/>
                <w:sz w:val="20"/>
                <w:lang w:bidi="ru-RU"/>
              </w:rPr>
            </w:pPr>
            <w:r w:rsidRPr="00BB5DFC">
              <w:rPr>
                <w:b/>
                <w:bCs/>
                <w:sz w:val="20"/>
                <w:lang w:bidi="ru-RU"/>
              </w:rPr>
              <w:t>III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219,58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227,05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234,77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242,75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251,00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259,53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268,36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277,48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286,92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296,67</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219,58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227,05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234,77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242,75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251,00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259,53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268,36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277,48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286,92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296,67</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712"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8635,15</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8921,68</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9230,05</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9549,58</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9879,31</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10220,65</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10574,03</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10939,86</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11318,61</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11710,72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Отпуск в сеть, 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6033,72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6033,72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Потери в сетях,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920,02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Полезный отпуск,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5113,70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160,58</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b/>
                <w:bCs/>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1688,63</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1744,66</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1804,97</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1867,45</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1931,93</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1998,68</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2067,78</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2139,32</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2213,39</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2290,07</w:t>
            </w:r>
          </w:p>
        </w:tc>
      </w:tr>
    </w:tbl>
    <w:p w:rsidR="00077E7F" w:rsidRDefault="00077E7F" w:rsidP="00077E7F">
      <w:pPr>
        <w:ind w:firstLine="0"/>
        <w:rPr>
          <w:b/>
          <w:lang w:bidi="ru-RU"/>
        </w:rPr>
      </w:pPr>
    </w:p>
    <w:p w:rsidR="00077E7F" w:rsidRPr="00EA41D1" w:rsidRDefault="00077E7F" w:rsidP="00077E7F">
      <w:pPr>
        <w:pStyle w:val="aff5"/>
        <w:rPr>
          <w:lang w:eastAsia="ru-RU"/>
        </w:rPr>
      </w:pPr>
      <w:r w:rsidRPr="00EA41D1">
        <w:rPr>
          <w:lang w:eastAsia="ru-RU"/>
        </w:rPr>
        <w:t>Котельная по ул. Советская</w:t>
      </w:r>
      <w:r>
        <w:rPr>
          <w:lang w:eastAsia="ru-RU"/>
        </w:rPr>
        <w:t>,</w:t>
      </w:r>
      <w:r w:rsidRPr="00EA41D1">
        <w:rPr>
          <w:lang w:eastAsia="ru-RU"/>
        </w:rPr>
        <w:t xml:space="preserve"> 269</w:t>
      </w:r>
      <w:r>
        <w:rPr>
          <w:lang w:eastAsia="ru-RU"/>
        </w:rPr>
        <w:t xml:space="preserve">. </w:t>
      </w:r>
      <w:r w:rsidRPr="00EA41D1">
        <w:rPr>
          <w:lang w:eastAsia="ru-RU"/>
        </w:rPr>
        <w:t xml:space="preserve">Таблица </w:t>
      </w:r>
      <w:r>
        <w:rPr>
          <w:lang w:eastAsia="ru-RU"/>
        </w:rPr>
        <w:t>35</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882"/>
        <w:gridCol w:w="1356"/>
        <w:gridCol w:w="1105"/>
        <w:gridCol w:w="1106"/>
        <w:gridCol w:w="1105"/>
        <w:gridCol w:w="1106"/>
        <w:gridCol w:w="1105"/>
        <w:gridCol w:w="1106"/>
        <w:gridCol w:w="1105"/>
        <w:gridCol w:w="1106"/>
        <w:gridCol w:w="1106"/>
      </w:tblGrid>
      <w:tr w:rsidR="00077E7F" w:rsidRPr="00BB5DFC" w:rsidTr="00D9790D">
        <w:trPr>
          <w:trHeight w:val="20"/>
          <w:tblHeader/>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83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3109,84</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3213,07</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3325,09</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3441,10</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3560,82</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4007,18</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4130,20</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4257,61</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4389,57</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4526,23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43,50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44,98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46,78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48,65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50,60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52,62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54,72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56,91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59,19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61,56</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1377,18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1418,50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1461,05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1504,88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1418,93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1461,50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1505,35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1550,51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1597,02</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370,37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385,93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401,36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417,42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433,70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450,61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468,18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486,44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505,41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525,13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w:t>
            </w:r>
            <w:r>
              <w:rPr>
                <w:sz w:val="20"/>
                <w:lang w:bidi="ru-RU"/>
              </w:rPr>
              <w:t>д</w:t>
            </w:r>
            <w:r w:rsidRPr="00BB5DFC">
              <w:rPr>
                <w:sz w:val="20"/>
                <w:lang w:bidi="ru-RU"/>
              </w:rPr>
              <w:t>ы на холодную воду</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5,88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6,12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6,37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6,63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6,92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7,53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7,85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8,19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8,54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939,37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971,31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1010,16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1050,57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1092,59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1136,29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1181,75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1229,02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1278,18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1329,30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283,69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293,34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303,31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313,62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324,28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335,31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346,71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358,50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370,69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383,29</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89,85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92,90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96,06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99,33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102,71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106,20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109,81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113,54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117,40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121,40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838"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3109,84</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3213,07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3325,09</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3441,10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3560,82</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4007,18</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4130,20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4257,61</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4389,57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4526,23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Отпуск в сеть, Гкал</w:t>
            </w:r>
          </w:p>
        </w:tc>
        <w:tc>
          <w:tcPr>
            <w:tcW w:w="1335" w:type="dxa"/>
            <w:shd w:val="clear" w:color="000000" w:fill="FFFFFF"/>
            <w:vAlign w:val="center"/>
            <w:hideMark/>
          </w:tcPr>
          <w:p w:rsidR="00077E7F" w:rsidRPr="001F0E64" w:rsidRDefault="00077E7F" w:rsidP="00D9790D">
            <w:pPr>
              <w:ind w:firstLine="0"/>
              <w:jc w:val="center"/>
              <w:rPr>
                <w:bCs/>
                <w:sz w:val="20"/>
                <w:lang w:bidi="ru-RU"/>
              </w:rPr>
            </w:pPr>
            <w:r w:rsidRPr="001F0E64">
              <w:rPr>
                <w:bCs/>
                <w:sz w:val="20"/>
                <w:lang w:bidi="ru-RU"/>
              </w:rPr>
              <w:t>1540,65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1540,65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1540,65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1540,65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1540,65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1298,72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1298,72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1298,72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1298,72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1298,72</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Потери в сетях,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93,65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93,65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93,65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93,65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93,65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99,49</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99,49</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99,49</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99,49</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99,49</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Полезный отпуск,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1447,00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1447,00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1447,00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1447,00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1447,00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1199,23</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1199,23</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1199,23</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1199,23</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1199,23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174,40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174,40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174,40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174,40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174,40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155,00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2149,16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2201,43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2269,98</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2340,32</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2412,77</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2769,30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2854,32</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2942,37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3033,56</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3128,01</w:t>
            </w:r>
          </w:p>
        </w:tc>
      </w:tr>
    </w:tbl>
    <w:p w:rsidR="00077E7F" w:rsidRDefault="00077E7F" w:rsidP="00077E7F">
      <w:pPr>
        <w:spacing w:after="200" w:line="276" w:lineRule="auto"/>
        <w:ind w:firstLine="0"/>
        <w:jc w:val="left"/>
        <w:rPr>
          <w:bCs/>
          <w:color w:val="FF0000"/>
          <w:szCs w:val="18"/>
          <w:lang w:bidi="ru-RU"/>
        </w:rPr>
      </w:pPr>
    </w:p>
    <w:p w:rsidR="00077E7F" w:rsidRDefault="00077E7F" w:rsidP="00077E7F">
      <w:pPr>
        <w:spacing w:after="200" w:line="276" w:lineRule="auto"/>
        <w:ind w:firstLine="0"/>
        <w:jc w:val="left"/>
        <w:rPr>
          <w:bCs/>
          <w:szCs w:val="18"/>
          <w:lang w:bidi="ru-RU"/>
        </w:rPr>
      </w:pPr>
      <w:r>
        <w:rPr>
          <w:lang w:bidi="ru-RU"/>
        </w:rPr>
        <w:br w:type="page"/>
      </w:r>
    </w:p>
    <w:p w:rsidR="00077E7F" w:rsidRPr="00EA41D1" w:rsidRDefault="00077E7F" w:rsidP="00077E7F">
      <w:pPr>
        <w:pStyle w:val="aff5"/>
        <w:rPr>
          <w:lang w:eastAsia="ru-RU"/>
        </w:rPr>
      </w:pPr>
      <w:r w:rsidRPr="00EA41D1">
        <w:rPr>
          <w:lang w:eastAsia="ru-RU"/>
        </w:rPr>
        <w:t>Котельная п.Мисяш, ул.Станционная</w:t>
      </w:r>
      <w:r>
        <w:rPr>
          <w:lang w:eastAsia="ru-RU"/>
        </w:rPr>
        <w:t xml:space="preserve">. </w:t>
      </w:r>
      <w:r w:rsidRPr="00EA41D1">
        <w:rPr>
          <w:lang w:eastAsia="ru-RU"/>
        </w:rPr>
        <w:t xml:space="preserve">Таблица </w:t>
      </w:r>
      <w:r>
        <w:rPr>
          <w:lang w:eastAsia="ru-RU"/>
        </w:rPr>
        <w:t>36</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882"/>
        <w:gridCol w:w="1356"/>
        <w:gridCol w:w="1105"/>
        <w:gridCol w:w="1106"/>
        <w:gridCol w:w="1105"/>
        <w:gridCol w:w="1106"/>
        <w:gridCol w:w="1105"/>
        <w:gridCol w:w="1106"/>
        <w:gridCol w:w="1105"/>
        <w:gridCol w:w="1106"/>
        <w:gridCol w:w="1106"/>
      </w:tblGrid>
      <w:tr w:rsidR="00077E7F" w:rsidRPr="00BB5DFC" w:rsidTr="00D9790D">
        <w:trPr>
          <w:trHeight w:val="20"/>
          <w:tblHeader/>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83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2471,87</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2564,37</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2665,35</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2770,32</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2879,15</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2251,41</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2329,66</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2410,98</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2495,49</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2583,31</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104,09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107,63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111,93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116,41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121,07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125,91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130,95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136,19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141,63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147,30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1050,54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1092,56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1136,26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1181,71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1228,98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609,16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633,53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658,87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685,23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712,64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264,82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275,94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286,98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298,46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310,10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0,32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0,33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0,36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0,38</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расхолы на холодную воду</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4,74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5,58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5,82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6,33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6,60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6,88</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790,64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817,52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850,22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884,23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919,60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956,38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994,64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1075,80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1118,83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238,77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246,89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255,28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263,96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272,94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282,22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291,81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301,73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311,99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322,60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18,89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19,53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21,59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22,33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23,09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23,87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24,68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b/>
                <w:bCs/>
                <w:sz w:val="20"/>
                <w:lang w:bidi="ru-RU"/>
              </w:rPr>
            </w:pPr>
            <w:r w:rsidRPr="00BB5DFC">
              <w:rPr>
                <w:b/>
                <w:bCs/>
                <w:sz w:val="20"/>
                <w:lang w:bidi="ru-RU"/>
              </w:rPr>
              <w:t>III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838"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2471,87</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2564,37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2665,35</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2770,32</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2879,15</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2251,41</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2329,66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2410,98</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2495,49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2583,31</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92" w:type="dxa"/>
            <w:shd w:val="clear" w:color="000000" w:fill="FFFFFF"/>
            <w:vAlign w:val="center"/>
            <w:hideMark/>
          </w:tcPr>
          <w:p w:rsidR="00077E7F" w:rsidRPr="00A21055" w:rsidRDefault="00077E7F" w:rsidP="00D9790D">
            <w:pPr>
              <w:ind w:firstLine="0"/>
              <w:jc w:val="center"/>
              <w:rPr>
                <w:sz w:val="20"/>
                <w:highlight w:val="green"/>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Отпуск в сеть, Гкал</w:t>
            </w:r>
          </w:p>
        </w:tc>
        <w:tc>
          <w:tcPr>
            <w:tcW w:w="1335" w:type="dxa"/>
            <w:shd w:val="clear" w:color="000000" w:fill="FFFFFF"/>
            <w:vAlign w:val="center"/>
            <w:hideMark/>
          </w:tcPr>
          <w:p w:rsidR="00077E7F" w:rsidRPr="001F0E64" w:rsidRDefault="00077E7F" w:rsidP="00D9790D">
            <w:pPr>
              <w:ind w:firstLine="0"/>
              <w:jc w:val="center"/>
              <w:rPr>
                <w:bCs/>
                <w:sz w:val="20"/>
                <w:lang w:bidi="ru-RU"/>
              </w:rPr>
            </w:pPr>
            <w:r w:rsidRPr="001F0E64">
              <w:rPr>
                <w:bCs/>
                <w:sz w:val="20"/>
                <w:lang w:bidi="ru-RU"/>
              </w:rPr>
              <w:t>868,06</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868,06</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868,06</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868,06</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868,06</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722,41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722,41</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722,41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722,41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722,41</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Потери в сетях,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147,06</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147,06</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147,06</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147,06</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147,06</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144,57</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144,57</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144,57</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144,57</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144,57</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Полезный отпуск,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721,00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721,00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721,00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721,00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721,00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577,84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577,84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577,84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577,84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577,84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234,14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234,14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234,14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234,14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234,14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Pr>
                <w:sz w:val="20"/>
                <w:lang w:bidi="ru-RU"/>
              </w:rPr>
              <w:t>155,08</w:t>
            </w:r>
          </w:p>
        </w:tc>
        <w:tc>
          <w:tcPr>
            <w:tcW w:w="1089" w:type="dxa"/>
            <w:shd w:val="clear" w:color="auto" w:fill="auto"/>
            <w:noWrap/>
            <w:vAlign w:val="center"/>
            <w:hideMark/>
          </w:tcPr>
          <w:p w:rsidR="00077E7F" w:rsidRDefault="00077E7F" w:rsidP="00D9790D">
            <w:pPr>
              <w:ind w:firstLine="0"/>
              <w:jc w:val="center"/>
            </w:pPr>
            <w:r w:rsidRPr="00ED01D8">
              <w:rPr>
                <w:sz w:val="20"/>
                <w:lang w:bidi="ru-RU"/>
              </w:rPr>
              <w:t>155,08</w:t>
            </w:r>
          </w:p>
        </w:tc>
        <w:tc>
          <w:tcPr>
            <w:tcW w:w="1088" w:type="dxa"/>
            <w:shd w:val="clear" w:color="auto" w:fill="auto"/>
            <w:noWrap/>
            <w:vAlign w:val="center"/>
            <w:hideMark/>
          </w:tcPr>
          <w:p w:rsidR="00077E7F" w:rsidRDefault="00077E7F" w:rsidP="00D9790D">
            <w:pPr>
              <w:ind w:firstLine="0"/>
              <w:jc w:val="center"/>
            </w:pPr>
            <w:r w:rsidRPr="00ED01D8">
              <w:rPr>
                <w:sz w:val="20"/>
                <w:lang w:bidi="ru-RU"/>
              </w:rPr>
              <w:t>155,08</w:t>
            </w:r>
          </w:p>
        </w:tc>
        <w:tc>
          <w:tcPr>
            <w:tcW w:w="1089" w:type="dxa"/>
            <w:shd w:val="clear" w:color="auto" w:fill="auto"/>
            <w:noWrap/>
            <w:vAlign w:val="center"/>
            <w:hideMark/>
          </w:tcPr>
          <w:p w:rsidR="00077E7F" w:rsidRDefault="00077E7F" w:rsidP="00D9790D">
            <w:pPr>
              <w:ind w:firstLine="0"/>
              <w:jc w:val="center"/>
            </w:pPr>
            <w:r w:rsidRPr="00ED01D8">
              <w:rPr>
                <w:sz w:val="20"/>
                <w:lang w:bidi="ru-RU"/>
              </w:rPr>
              <w:t>155,08</w:t>
            </w:r>
          </w:p>
        </w:tc>
        <w:tc>
          <w:tcPr>
            <w:tcW w:w="1089" w:type="dxa"/>
            <w:shd w:val="clear" w:color="auto" w:fill="auto"/>
            <w:noWrap/>
            <w:vAlign w:val="center"/>
            <w:hideMark/>
          </w:tcPr>
          <w:p w:rsidR="00077E7F" w:rsidRDefault="00077E7F" w:rsidP="00D9790D">
            <w:pPr>
              <w:ind w:firstLine="0"/>
              <w:jc w:val="center"/>
            </w:pPr>
            <w:r w:rsidRPr="00ED01D8">
              <w:rPr>
                <w:sz w:val="20"/>
                <w:lang w:bidi="ru-RU"/>
              </w:rPr>
              <w:t>155,08</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b/>
                <w:bCs/>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3428,39</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3508,42</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3632,55</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3761,75</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3897,71</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3122,62</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3231,15</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3343,94</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3461,15</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3582,96</w:t>
            </w:r>
          </w:p>
        </w:tc>
      </w:tr>
    </w:tbl>
    <w:p w:rsidR="00077E7F" w:rsidRPr="00BB5DFC" w:rsidRDefault="00077E7F" w:rsidP="00077E7F">
      <w:pPr>
        <w:pStyle w:val="aff5"/>
        <w:rPr>
          <w:lang w:eastAsia="ru-RU"/>
        </w:rPr>
      </w:pPr>
      <w:r w:rsidRPr="00BB5DFC">
        <w:rPr>
          <w:lang w:eastAsia="ru-RU"/>
        </w:rPr>
        <w:t>Котельная санатория «Чебаркуль»</w:t>
      </w:r>
      <w:r>
        <w:rPr>
          <w:lang w:eastAsia="ru-RU"/>
        </w:rPr>
        <w:t>.</w:t>
      </w:r>
      <w:r w:rsidRPr="004111C0">
        <w:rPr>
          <w:lang w:eastAsia="ru-RU"/>
        </w:rPr>
        <w:t xml:space="preserve"> </w:t>
      </w:r>
      <w:r w:rsidRPr="00EA41D1">
        <w:rPr>
          <w:lang w:eastAsia="ru-RU"/>
        </w:rPr>
        <w:t xml:space="preserve">Таблица </w:t>
      </w:r>
      <w:r>
        <w:rPr>
          <w:lang w:eastAsia="ru-RU"/>
        </w:rPr>
        <w:t>37</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882"/>
        <w:gridCol w:w="1356"/>
        <w:gridCol w:w="1105"/>
        <w:gridCol w:w="1106"/>
        <w:gridCol w:w="1105"/>
        <w:gridCol w:w="1106"/>
        <w:gridCol w:w="1105"/>
        <w:gridCol w:w="1106"/>
        <w:gridCol w:w="1105"/>
        <w:gridCol w:w="1106"/>
        <w:gridCol w:w="1106"/>
      </w:tblGrid>
      <w:tr w:rsidR="00077E7F" w:rsidRPr="00BB5DFC" w:rsidTr="00D9790D">
        <w:trPr>
          <w:cantSplit/>
          <w:trHeight w:val="20"/>
          <w:tblHeader/>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83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3862,39</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3988,89</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4125,66</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4267,27</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4413,47</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4564,77</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4721,35</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4883,39</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5051,10</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5224,67</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129,20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133,59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138,94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144,49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150,27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156,28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162,54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169,04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175,80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182,83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1955,50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2014,17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2074,59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2136,83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2200,93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2266,96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2334,97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2405,02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2477,17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2551,48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350,79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365,52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380,14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395,35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410,77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426,79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443,43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460,73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478,70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497,36</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расхолы на холодную воду</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27,18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28,29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30,66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31,98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33,36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34,79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36,29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37,85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39,47</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974,39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1007,52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1047,82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1089,73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1133,32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1178,66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1225,80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1274,83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1325,83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1378,86</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294,27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304,28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314,62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325,32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336,38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347,82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359,64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371,87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384,51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397,59</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131,06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135,52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140,12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144,89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149,81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154,91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160,17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165,62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171,25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177,07</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838"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3862,39</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3988,89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4125,66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4267,27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4413,47</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4564,77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4721,35</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4883,39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5051,10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5224,67</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Отпуск в сеть, Гкал</w:t>
            </w:r>
          </w:p>
        </w:tc>
        <w:tc>
          <w:tcPr>
            <w:tcW w:w="1335" w:type="dxa"/>
            <w:shd w:val="clear" w:color="000000" w:fill="FFFFFF"/>
            <w:vAlign w:val="center"/>
            <w:hideMark/>
          </w:tcPr>
          <w:p w:rsidR="00077E7F" w:rsidRPr="001F0E64" w:rsidRDefault="00077E7F" w:rsidP="00D9790D">
            <w:pPr>
              <w:ind w:firstLine="0"/>
              <w:jc w:val="center"/>
              <w:rPr>
                <w:bCs/>
                <w:sz w:val="20"/>
                <w:lang w:bidi="ru-RU"/>
              </w:rPr>
            </w:pPr>
            <w:r w:rsidRPr="001F0E64">
              <w:rPr>
                <w:bCs/>
                <w:sz w:val="20"/>
                <w:lang w:bidi="ru-RU"/>
              </w:rPr>
              <w:t>2183,32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2183,32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2183,32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2183,32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2183,32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2088,05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2088,05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2088,05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2088,05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2088,05</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Потери в сетях,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358,32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358,32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358,32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358,32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358,32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572,34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572,34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572,34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572,34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572,34</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Полезный отпуск,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1825,00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1825,00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1825,00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1825,00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1825,00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1515,71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1515,71</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1515,71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1515,71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1515,71</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174,68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2116,38</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2185,69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2260,64</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2338,23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2418,34</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2501,24</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2587,04</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2675,83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2767,73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2862,83</w:t>
            </w:r>
          </w:p>
        </w:tc>
      </w:tr>
    </w:tbl>
    <w:p w:rsidR="00077E7F" w:rsidRPr="00BB5DFC" w:rsidRDefault="00077E7F" w:rsidP="00077E7F">
      <w:pPr>
        <w:ind w:firstLine="0"/>
        <w:rPr>
          <w:sz w:val="20"/>
          <w:lang w:bidi="ru-RU"/>
        </w:rPr>
      </w:pPr>
    </w:p>
    <w:p w:rsidR="00077E7F" w:rsidRDefault="00077E7F" w:rsidP="00077E7F">
      <w:pPr>
        <w:pStyle w:val="aff5"/>
        <w:rPr>
          <w:lang w:eastAsia="ru-RU"/>
        </w:rPr>
      </w:pPr>
    </w:p>
    <w:p w:rsidR="00077E7F" w:rsidRPr="00BB5DFC" w:rsidRDefault="00077E7F" w:rsidP="00077E7F">
      <w:pPr>
        <w:pStyle w:val="aff5"/>
        <w:rPr>
          <w:lang w:eastAsia="ru-RU"/>
        </w:rPr>
      </w:pPr>
      <w:r w:rsidRPr="00BB5DFC">
        <w:rPr>
          <w:lang w:eastAsia="ru-RU"/>
        </w:rPr>
        <w:t>Котельная Санатория «Каменный цветок»</w:t>
      </w:r>
      <w:r>
        <w:rPr>
          <w:lang w:eastAsia="ru-RU"/>
        </w:rPr>
        <w:t>.</w:t>
      </w:r>
      <w:r w:rsidRPr="004111C0">
        <w:rPr>
          <w:lang w:eastAsia="ru-RU"/>
        </w:rPr>
        <w:t xml:space="preserve"> </w:t>
      </w:r>
      <w:r w:rsidRPr="00EA41D1">
        <w:rPr>
          <w:lang w:eastAsia="ru-RU"/>
        </w:rPr>
        <w:t xml:space="preserve">Таблица </w:t>
      </w:r>
      <w:r>
        <w:rPr>
          <w:lang w:eastAsia="ru-RU"/>
        </w:rPr>
        <w:t>38</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882"/>
        <w:gridCol w:w="1356"/>
        <w:gridCol w:w="1105"/>
        <w:gridCol w:w="1106"/>
        <w:gridCol w:w="1105"/>
        <w:gridCol w:w="1106"/>
        <w:gridCol w:w="1105"/>
        <w:gridCol w:w="1106"/>
        <w:gridCol w:w="1105"/>
        <w:gridCol w:w="1106"/>
        <w:gridCol w:w="1106"/>
      </w:tblGrid>
      <w:tr w:rsidR="00077E7F" w:rsidRPr="00BB5DFC" w:rsidTr="00D9790D">
        <w:trPr>
          <w:trHeight w:val="20"/>
          <w:tblHeader/>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83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3859,84</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4003,59</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4161,00</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4324,65</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4494,56</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3919,66</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4043,96</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4172,83</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4306,46</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4445,02</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247,91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256,34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266,59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277,26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288,35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299,88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311,88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324,35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337,32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350,82</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1784,50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1855,88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1930,12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2007,32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2087,61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919,64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947,22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975,64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1004,91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1035,06</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207,05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215,75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224,38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233,35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242,45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251,91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261,73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271,94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282,54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293,56</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расхолы на холодную воду</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22,53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25,46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26,56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27,70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28,89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30,13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31,43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1157,73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1197,09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1244,98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1294,78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1346,57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1400,43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1456,45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1514,70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1575,29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1638,30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349,64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361,53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373,82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386,53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399,67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413,26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427,31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441,84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456,86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472,40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91,37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94,48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97,69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101,01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104,44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108,00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111,67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115,46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119,39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123,45</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838"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3859,84</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4003,59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4161,00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4324,65</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4494,56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3919,66</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4043,96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4172,83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4306,46</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4445,02</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Отпуск в сеть, Гкал</w:t>
            </w:r>
          </w:p>
        </w:tc>
        <w:tc>
          <w:tcPr>
            <w:tcW w:w="1335" w:type="dxa"/>
            <w:shd w:val="clear" w:color="000000" w:fill="FFFFFF"/>
            <w:vAlign w:val="center"/>
            <w:hideMark/>
          </w:tcPr>
          <w:p w:rsidR="00077E7F" w:rsidRPr="001F0E64" w:rsidRDefault="00077E7F" w:rsidP="00D9790D">
            <w:pPr>
              <w:ind w:firstLine="0"/>
              <w:jc w:val="center"/>
              <w:rPr>
                <w:bCs/>
                <w:sz w:val="20"/>
                <w:lang w:bidi="ru-RU"/>
              </w:rPr>
            </w:pPr>
            <w:r w:rsidRPr="001F0E64">
              <w:rPr>
                <w:bCs/>
                <w:sz w:val="20"/>
                <w:lang w:bidi="ru-RU"/>
              </w:rPr>
              <w:t>1310,48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1310,48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1310,48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1310,48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1310,48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1312,29</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1312,29</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1312,29</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1312,29</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1312,29</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Потери в сетях,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230,48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230,48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230,48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230,48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230,48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257,17</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257,17</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257,17</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257,17</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257,17</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Полезный отпуск,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1080,00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1080,00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1080,00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1080,00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1080,00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1055,12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1055,12</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1055,12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1055,12</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1055,12</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241,81</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241,81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241,81</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241,81</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241,81</w:t>
            </w:r>
          </w:p>
        </w:tc>
        <w:tc>
          <w:tcPr>
            <w:tcW w:w="1088" w:type="dxa"/>
            <w:shd w:val="clear" w:color="auto" w:fill="auto"/>
            <w:noWrap/>
            <w:vAlign w:val="center"/>
            <w:hideMark/>
          </w:tcPr>
          <w:p w:rsidR="00077E7F" w:rsidRPr="001F0E64" w:rsidRDefault="00077E7F" w:rsidP="00D9790D">
            <w:pPr>
              <w:ind w:firstLine="0"/>
              <w:jc w:val="center"/>
            </w:pPr>
            <w:r w:rsidRPr="001F0E64">
              <w:rPr>
                <w:sz w:val="20"/>
                <w:lang w:bidi="ru-RU"/>
              </w:rPr>
              <w:t>241,81</w:t>
            </w:r>
          </w:p>
        </w:tc>
        <w:tc>
          <w:tcPr>
            <w:tcW w:w="1089" w:type="dxa"/>
            <w:shd w:val="clear" w:color="auto" w:fill="auto"/>
            <w:noWrap/>
            <w:vAlign w:val="center"/>
            <w:hideMark/>
          </w:tcPr>
          <w:p w:rsidR="00077E7F" w:rsidRPr="001F0E64" w:rsidRDefault="00077E7F" w:rsidP="00D9790D">
            <w:pPr>
              <w:ind w:firstLine="0"/>
              <w:jc w:val="center"/>
            </w:pPr>
            <w:r w:rsidRPr="001F0E64">
              <w:rPr>
                <w:sz w:val="20"/>
                <w:lang w:bidi="ru-RU"/>
              </w:rPr>
              <w:t>241,81</w:t>
            </w:r>
          </w:p>
        </w:tc>
        <w:tc>
          <w:tcPr>
            <w:tcW w:w="1088" w:type="dxa"/>
            <w:shd w:val="clear" w:color="auto" w:fill="auto"/>
            <w:noWrap/>
            <w:vAlign w:val="center"/>
            <w:hideMark/>
          </w:tcPr>
          <w:p w:rsidR="00077E7F" w:rsidRPr="001F0E64" w:rsidRDefault="00077E7F" w:rsidP="00D9790D">
            <w:pPr>
              <w:ind w:firstLine="0"/>
              <w:jc w:val="center"/>
            </w:pPr>
            <w:r w:rsidRPr="001F0E64">
              <w:rPr>
                <w:sz w:val="20"/>
                <w:lang w:bidi="ru-RU"/>
              </w:rPr>
              <w:t>241,81</w:t>
            </w:r>
          </w:p>
        </w:tc>
        <w:tc>
          <w:tcPr>
            <w:tcW w:w="1089" w:type="dxa"/>
            <w:shd w:val="clear" w:color="auto" w:fill="auto"/>
            <w:noWrap/>
            <w:vAlign w:val="center"/>
            <w:hideMark/>
          </w:tcPr>
          <w:p w:rsidR="00077E7F" w:rsidRPr="001F0E64" w:rsidRDefault="00077E7F" w:rsidP="00D9790D">
            <w:pPr>
              <w:ind w:firstLine="0"/>
              <w:jc w:val="center"/>
            </w:pPr>
            <w:r w:rsidRPr="001F0E64">
              <w:rPr>
                <w:sz w:val="20"/>
                <w:lang w:bidi="ru-RU"/>
              </w:rPr>
              <w:t>241,81</w:t>
            </w:r>
          </w:p>
        </w:tc>
        <w:tc>
          <w:tcPr>
            <w:tcW w:w="1089" w:type="dxa"/>
            <w:shd w:val="clear" w:color="auto" w:fill="auto"/>
            <w:noWrap/>
            <w:vAlign w:val="center"/>
            <w:hideMark/>
          </w:tcPr>
          <w:p w:rsidR="00077E7F" w:rsidRPr="001F0E64" w:rsidRDefault="00077E7F" w:rsidP="00D9790D">
            <w:pPr>
              <w:ind w:firstLine="0"/>
              <w:jc w:val="center"/>
            </w:pPr>
            <w:r w:rsidRPr="001F0E64">
              <w:rPr>
                <w:sz w:val="20"/>
                <w:lang w:bidi="ru-RU"/>
              </w:rPr>
              <w:t>241,81</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3573,93</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3692,89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3823,36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3959,13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4102,54</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3629,32</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3744,40</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3863,73</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3987,46</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4115,76</w:t>
            </w:r>
          </w:p>
        </w:tc>
      </w:tr>
    </w:tbl>
    <w:p w:rsidR="00077E7F" w:rsidRPr="00BB5DFC" w:rsidRDefault="00077E7F" w:rsidP="00077E7F">
      <w:pPr>
        <w:ind w:firstLine="0"/>
        <w:rPr>
          <w:sz w:val="20"/>
          <w:lang w:bidi="ru-RU"/>
        </w:rPr>
      </w:pPr>
    </w:p>
    <w:p w:rsidR="00077E7F" w:rsidRDefault="00077E7F" w:rsidP="00077E7F">
      <w:pPr>
        <w:spacing w:after="200" w:line="276" w:lineRule="auto"/>
        <w:ind w:firstLine="0"/>
        <w:jc w:val="left"/>
        <w:rPr>
          <w:bCs/>
          <w:szCs w:val="18"/>
          <w:lang w:bidi="ru-RU"/>
        </w:rPr>
      </w:pPr>
      <w:r>
        <w:rPr>
          <w:lang w:bidi="ru-RU"/>
        </w:rPr>
        <w:br w:type="page"/>
      </w:r>
    </w:p>
    <w:p w:rsidR="00077E7F" w:rsidRPr="00EA41D1" w:rsidRDefault="00077E7F" w:rsidP="00077E7F">
      <w:pPr>
        <w:pStyle w:val="aff5"/>
        <w:rPr>
          <w:lang w:eastAsia="ru-RU"/>
        </w:rPr>
      </w:pPr>
      <w:r w:rsidRPr="00EA41D1">
        <w:rPr>
          <w:lang w:eastAsia="ru-RU"/>
        </w:rPr>
        <w:t>Котельная санатория «Еловое»</w:t>
      </w:r>
      <w:r>
        <w:rPr>
          <w:lang w:eastAsia="ru-RU"/>
        </w:rPr>
        <w:t>.</w:t>
      </w:r>
      <w:r w:rsidRPr="00FC047F">
        <w:rPr>
          <w:lang w:eastAsia="ru-RU"/>
        </w:rPr>
        <w:t xml:space="preserve"> </w:t>
      </w:r>
      <w:r w:rsidRPr="00EA41D1">
        <w:rPr>
          <w:lang w:eastAsia="ru-RU"/>
        </w:rPr>
        <w:t xml:space="preserve">Таблица </w:t>
      </w:r>
      <w:r>
        <w:rPr>
          <w:lang w:eastAsia="ru-RU"/>
        </w:rPr>
        <w:t>39</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2882"/>
        <w:gridCol w:w="1355"/>
        <w:gridCol w:w="1105"/>
        <w:gridCol w:w="1106"/>
        <w:gridCol w:w="1105"/>
        <w:gridCol w:w="1106"/>
        <w:gridCol w:w="1105"/>
        <w:gridCol w:w="1106"/>
        <w:gridCol w:w="1105"/>
        <w:gridCol w:w="1106"/>
        <w:gridCol w:w="1106"/>
      </w:tblGrid>
      <w:tr w:rsidR="00077E7F" w:rsidRPr="00BB5DFC" w:rsidTr="00D9790D">
        <w:trPr>
          <w:trHeight w:val="20"/>
          <w:tblHeader/>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71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8728,10</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9012,59</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9316,34</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9630,60</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9954,61</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10289,71</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10636,30</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10994,77</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11365,54</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11749,05</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632,87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654,39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680,56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707,79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736,10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765,54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796,16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828,01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861,13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895,57</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5100,91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5253,94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5411,56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5573,90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5741,12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5913,35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6090,75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6273,48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6461,68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6655,53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982,43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1023,69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1064,64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1107,23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1150,41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1195,27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1241,89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1290,32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1340,64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1392,93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расхолы на холодную воду</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39,55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41,17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42,82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44,62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46,54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48,54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50,62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52,80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55,07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57,44</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1292,97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1336,93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1390,41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1446,02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1503,87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1564,02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1626,58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1691,64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1759,31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1829,68</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390,48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403,76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417,48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431,68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446,36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461,53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477,22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493,45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527,57</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288,89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298,71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308,87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319,37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330,23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341,46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353,07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365,07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377,48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390,32</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712"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8728,10</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9012,59</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9316,34</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9630,60</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9954,61</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10289,71</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10636,30</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10994,77</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11365,54</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11749,05</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Отпуск в сеть, 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6215,96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6215,96</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Потери в сетях,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1132,73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C47990" w:rsidRDefault="00077E7F" w:rsidP="00D9790D">
            <w:pPr>
              <w:ind w:firstLine="0"/>
              <w:jc w:val="left"/>
              <w:rPr>
                <w:sz w:val="20"/>
                <w:lang w:bidi="ru-RU"/>
              </w:rPr>
            </w:pPr>
            <w:r w:rsidRPr="00C47990">
              <w:rPr>
                <w:sz w:val="20"/>
                <w:lang w:bidi="ru-RU"/>
              </w:rPr>
              <w:t>Полезный отпуск, Гкал</w:t>
            </w:r>
          </w:p>
        </w:tc>
        <w:tc>
          <w:tcPr>
            <w:tcW w:w="1275" w:type="dxa"/>
            <w:shd w:val="clear" w:color="000000" w:fill="FFFFFF"/>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39"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40"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39"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40"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39"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40"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39"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40"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c>
          <w:tcPr>
            <w:tcW w:w="1040" w:type="dxa"/>
            <w:shd w:val="clear" w:color="auto" w:fill="auto"/>
            <w:noWrap/>
            <w:vAlign w:val="center"/>
            <w:hideMark/>
          </w:tcPr>
          <w:p w:rsidR="00077E7F" w:rsidRPr="00C47990" w:rsidRDefault="00077E7F" w:rsidP="00D9790D">
            <w:pPr>
              <w:ind w:firstLine="0"/>
              <w:jc w:val="center"/>
              <w:rPr>
                <w:sz w:val="20"/>
                <w:lang w:bidi="ru-RU"/>
              </w:rPr>
            </w:pPr>
            <w:r w:rsidRPr="00C47990">
              <w:rPr>
                <w:sz w:val="20"/>
                <w:lang w:bidi="ru-RU"/>
              </w:rPr>
              <w:t>5083,23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160,23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trHeight w:val="20"/>
        </w:trPr>
        <w:tc>
          <w:tcPr>
            <w:tcW w:w="566" w:type="dxa"/>
            <w:shd w:val="clear" w:color="000000" w:fill="FFFFFF"/>
            <w:vAlign w:val="center"/>
            <w:hideMark/>
          </w:tcPr>
          <w:p w:rsidR="00077E7F" w:rsidRPr="00BB5DFC" w:rsidRDefault="00077E7F" w:rsidP="00D9790D">
            <w:pPr>
              <w:ind w:firstLine="0"/>
              <w:jc w:val="center"/>
              <w:rPr>
                <w:bCs/>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1717,04</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1723,00</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1832,76</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1894,58</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1958,32</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2024,25</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2092,43</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2162,95</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2235,89</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2311,33</w:t>
            </w:r>
          </w:p>
        </w:tc>
      </w:tr>
    </w:tbl>
    <w:p w:rsidR="00077E7F" w:rsidRPr="00EA41D1" w:rsidRDefault="00077E7F" w:rsidP="00077E7F">
      <w:pPr>
        <w:pStyle w:val="aff5"/>
        <w:rPr>
          <w:lang w:eastAsia="ru-RU"/>
        </w:rPr>
      </w:pPr>
      <w:r w:rsidRPr="00EA41D1">
        <w:rPr>
          <w:lang w:eastAsia="ru-RU"/>
        </w:rPr>
        <w:t>Котельная пансионата «Утес»</w:t>
      </w:r>
      <w:r>
        <w:rPr>
          <w:lang w:eastAsia="ru-RU"/>
        </w:rPr>
        <w:t xml:space="preserve">. </w:t>
      </w:r>
      <w:r w:rsidRPr="00EA41D1">
        <w:rPr>
          <w:lang w:eastAsia="ru-RU"/>
        </w:rPr>
        <w:t xml:space="preserve">Таблица </w:t>
      </w:r>
      <w:r w:rsidRPr="00EA41D1">
        <w:rPr>
          <w:lang w:eastAsia="ru-RU"/>
        </w:rPr>
        <w:fldChar w:fldCharType="begin"/>
      </w:r>
      <w:r w:rsidRPr="00EA41D1">
        <w:rPr>
          <w:lang w:eastAsia="ru-RU"/>
        </w:rPr>
        <w:instrText xml:space="preserve"> SEQ Таблица \* ARABIC </w:instrText>
      </w:r>
      <w:r w:rsidRPr="00EA41D1">
        <w:rPr>
          <w:lang w:eastAsia="ru-RU"/>
        </w:rPr>
        <w:fldChar w:fldCharType="separate"/>
      </w:r>
      <w:r>
        <w:rPr>
          <w:noProof/>
          <w:lang w:eastAsia="ru-RU"/>
        </w:rPr>
        <w:t>8</w:t>
      </w:r>
      <w:r w:rsidRPr="00EA41D1">
        <w:rPr>
          <w:lang w:eastAsia="ru-RU"/>
        </w:rPr>
        <w:fldChar w:fldCharType="end"/>
      </w:r>
      <w:r>
        <w:rPr>
          <w:lang w:eastAsia="ru-RU"/>
        </w:rPr>
        <w:t>0</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882"/>
        <w:gridCol w:w="1356"/>
        <w:gridCol w:w="1105"/>
        <w:gridCol w:w="1106"/>
        <w:gridCol w:w="1105"/>
        <w:gridCol w:w="1106"/>
        <w:gridCol w:w="1105"/>
        <w:gridCol w:w="1106"/>
        <w:gridCol w:w="1105"/>
        <w:gridCol w:w="1106"/>
        <w:gridCol w:w="1106"/>
      </w:tblGrid>
      <w:tr w:rsidR="00077E7F" w:rsidRPr="00BB5DFC" w:rsidTr="00D9790D">
        <w:trPr>
          <w:cantSplit/>
          <w:trHeight w:val="20"/>
          <w:tblHeader/>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83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5501,16</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5691,04</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5889,92</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6095,98</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6307,67</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6526,82</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6753,73</w:t>
            </w:r>
          </w:p>
        </w:tc>
        <w:tc>
          <w:tcPr>
            <w:tcW w:w="1088"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6988,66</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7231,90</w:t>
            </w:r>
          </w:p>
        </w:tc>
        <w:tc>
          <w:tcPr>
            <w:tcW w:w="108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7483,75</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94,45</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97,66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101,57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105,63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109,86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114,25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118,82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123,57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128,52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133,66</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2524,91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2600,66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2678,68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2759,04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2841,81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2927,06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3014,87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3105,32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3198,48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3294,43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1577,31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1643,56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1709,30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1777,67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1847,00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1919,03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1993,88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2071,64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2152,43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2236,38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расхолы на холодную воду</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45,81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47,69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49,60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51,68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53,90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56,22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58,64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61,16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63,79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66,53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814,87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842,58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876,28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911,33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947,78</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985,69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1025,12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1066,13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1108,77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1153,12</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246,09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254,46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263,11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272,05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281,30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290,87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300,76</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310,98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321,56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332,49</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197,72</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204,44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211,39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218,58</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226,01</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233,70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241,64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249,86</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258,35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267,14</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838"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5501,16</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5691,04</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5889,92</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6095,98</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6307,67</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6526,82</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6753,73</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6988,66</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7231,90</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7483,75</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Отпуск в сеть, Гкал</w:t>
            </w:r>
          </w:p>
        </w:tc>
        <w:tc>
          <w:tcPr>
            <w:tcW w:w="1335" w:type="dxa"/>
            <w:shd w:val="clear" w:color="000000" w:fill="FFFFFF"/>
            <w:vAlign w:val="center"/>
            <w:hideMark/>
          </w:tcPr>
          <w:p w:rsidR="00077E7F" w:rsidRPr="001F0E64" w:rsidRDefault="00077E7F" w:rsidP="00D9790D">
            <w:pPr>
              <w:ind w:firstLine="0"/>
              <w:jc w:val="center"/>
              <w:rPr>
                <w:bCs/>
                <w:sz w:val="20"/>
                <w:lang w:bidi="ru-RU"/>
              </w:rPr>
            </w:pPr>
            <w:r w:rsidRPr="001F0E64">
              <w:rPr>
                <w:bCs/>
                <w:sz w:val="20"/>
                <w:lang w:bidi="ru-RU"/>
              </w:rPr>
              <w:t>3015,14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3015,14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3015,14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3015,14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3015,14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3074,13</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3074,13</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3074,13</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3074,13</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3074,13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Потери в сетях,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905,14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905,14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905,14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905,14</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905,14</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865,08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865,08</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865,08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865,08</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865,08</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1F0E64" w:rsidRDefault="00077E7F" w:rsidP="00D9790D">
            <w:pPr>
              <w:ind w:firstLine="0"/>
              <w:jc w:val="left"/>
              <w:rPr>
                <w:sz w:val="20"/>
                <w:lang w:bidi="ru-RU"/>
              </w:rPr>
            </w:pPr>
            <w:r w:rsidRPr="001F0E64">
              <w:rPr>
                <w:sz w:val="20"/>
                <w:lang w:bidi="ru-RU"/>
              </w:rPr>
              <w:t>Полезный отпуск, Гкал</w:t>
            </w:r>
          </w:p>
        </w:tc>
        <w:tc>
          <w:tcPr>
            <w:tcW w:w="1335" w:type="dxa"/>
            <w:shd w:val="clear" w:color="000000" w:fill="FFFFFF"/>
            <w:vAlign w:val="center"/>
            <w:hideMark/>
          </w:tcPr>
          <w:p w:rsidR="00077E7F" w:rsidRPr="001F0E64" w:rsidRDefault="00077E7F" w:rsidP="00D9790D">
            <w:pPr>
              <w:ind w:firstLine="0"/>
              <w:jc w:val="center"/>
              <w:rPr>
                <w:sz w:val="20"/>
                <w:lang w:bidi="ru-RU"/>
              </w:rPr>
            </w:pPr>
            <w:r w:rsidRPr="001F0E64">
              <w:rPr>
                <w:sz w:val="20"/>
                <w:lang w:bidi="ru-RU"/>
              </w:rPr>
              <w:t>2110,00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2110,00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2110,00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2110,00</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2110,00</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2209,05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2209,05</w:t>
            </w:r>
          </w:p>
        </w:tc>
        <w:tc>
          <w:tcPr>
            <w:tcW w:w="1088"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2209,05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2209,05</w:t>
            </w:r>
          </w:p>
        </w:tc>
        <w:tc>
          <w:tcPr>
            <w:tcW w:w="1089" w:type="dxa"/>
            <w:shd w:val="clear" w:color="auto" w:fill="auto"/>
            <w:noWrap/>
            <w:vAlign w:val="center"/>
            <w:hideMark/>
          </w:tcPr>
          <w:p w:rsidR="00077E7F" w:rsidRPr="001F0E64" w:rsidRDefault="00077E7F" w:rsidP="00D9790D">
            <w:pPr>
              <w:ind w:firstLine="0"/>
              <w:jc w:val="center"/>
              <w:rPr>
                <w:sz w:val="20"/>
                <w:lang w:bidi="ru-RU"/>
              </w:rPr>
            </w:pPr>
            <w:r w:rsidRPr="001F0E64">
              <w:rPr>
                <w:sz w:val="20"/>
                <w:lang w:bidi="ru-RU"/>
              </w:rPr>
              <w:t>2209,05</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33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163,27</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c>
          <w:tcPr>
            <w:tcW w:w="1089"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335"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cantSplit/>
          <w:trHeight w:val="20"/>
        </w:trPr>
        <w:tc>
          <w:tcPr>
            <w:tcW w:w="592" w:type="dxa"/>
            <w:shd w:val="clear" w:color="000000" w:fill="FFFFFF"/>
            <w:vAlign w:val="center"/>
            <w:hideMark/>
          </w:tcPr>
          <w:p w:rsidR="00077E7F" w:rsidRPr="00BB5DFC" w:rsidRDefault="00077E7F" w:rsidP="00D9790D">
            <w:pPr>
              <w:ind w:firstLine="0"/>
              <w:jc w:val="center"/>
              <w:rPr>
                <w:bCs/>
                <w:sz w:val="20"/>
                <w:lang w:bidi="ru-RU"/>
              </w:rPr>
            </w:pPr>
          </w:p>
        </w:tc>
        <w:tc>
          <w:tcPr>
            <w:tcW w:w="2838"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33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2607,18</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2697,17</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2791,43</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2889,09</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2989,41</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3093,28</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3200,82</w:t>
            </w:r>
          </w:p>
        </w:tc>
        <w:tc>
          <w:tcPr>
            <w:tcW w:w="1088"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3312,16</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3427,44</w:t>
            </w:r>
          </w:p>
        </w:tc>
        <w:tc>
          <w:tcPr>
            <w:tcW w:w="108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3546,80</w:t>
            </w:r>
          </w:p>
        </w:tc>
      </w:tr>
    </w:tbl>
    <w:p w:rsidR="00077E7F" w:rsidRPr="00BB5DFC" w:rsidRDefault="00077E7F" w:rsidP="00077E7F">
      <w:pPr>
        <w:ind w:firstLine="0"/>
        <w:rPr>
          <w:sz w:val="20"/>
          <w:lang w:bidi="ru-RU"/>
        </w:rPr>
      </w:pPr>
    </w:p>
    <w:p w:rsidR="00077E7F" w:rsidRPr="00EA41D1" w:rsidRDefault="00077E7F" w:rsidP="00077E7F">
      <w:pPr>
        <w:pStyle w:val="aff5"/>
        <w:rPr>
          <w:lang w:eastAsia="ru-RU"/>
        </w:rPr>
      </w:pPr>
      <w:r w:rsidRPr="00EA41D1">
        <w:rPr>
          <w:lang w:eastAsia="ru-RU"/>
        </w:rPr>
        <w:t>Котельная ул.Миасское шоссе, 5</w:t>
      </w:r>
      <w:r>
        <w:rPr>
          <w:lang w:eastAsia="ru-RU"/>
        </w:rPr>
        <w:t>.</w:t>
      </w:r>
      <w:r w:rsidRPr="00FC047F">
        <w:rPr>
          <w:lang w:eastAsia="ru-RU"/>
        </w:rPr>
        <w:t xml:space="preserve"> </w:t>
      </w:r>
      <w:r w:rsidRPr="00EA41D1">
        <w:rPr>
          <w:lang w:eastAsia="ru-RU"/>
        </w:rPr>
        <w:t xml:space="preserve">Таблица </w:t>
      </w:r>
      <w:r>
        <w:rPr>
          <w:lang w:eastAsia="ru-RU"/>
        </w:rPr>
        <w:t>41</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2875"/>
        <w:gridCol w:w="1354"/>
        <w:gridCol w:w="1105"/>
        <w:gridCol w:w="1107"/>
        <w:gridCol w:w="1106"/>
        <w:gridCol w:w="1107"/>
        <w:gridCol w:w="1106"/>
        <w:gridCol w:w="1107"/>
        <w:gridCol w:w="1106"/>
        <w:gridCol w:w="1107"/>
        <w:gridCol w:w="1107"/>
      </w:tblGrid>
      <w:tr w:rsidR="00077E7F" w:rsidRPr="00BB5DFC" w:rsidTr="00D9790D">
        <w:trPr>
          <w:trHeight w:val="20"/>
          <w:tblHeader/>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831"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88"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9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9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9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8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9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9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333"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1573,65</w:t>
            </w:r>
          </w:p>
        </w:tc>
        <w:tc>
          <w:tcPr>
            <w:tcW w:w="1088"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1627,63</w:t>
            </w:r>
          </w:p>
        </w:tc>
        <w:tc>
          <w:tcPr>
            <w:tcW w:w="1090"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1687,46</w:t>
            </w:r>
          </w:p>
        </w:tc>
        <w:tc>
          <w:tcPr>
            <w:tcW w:w="1089"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1749,52</w:t>
            </w:r>
          </w:p>
        </w:tc>
        <w:tc>
          <w:tcPr>
            <w:tcW w:w="1090"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1813,66</w:t>
            </w:r>
          </w:p>
        </w:tc>
        <w:tc>
          <w:tcPr>
            <w:tcW w:w="1089"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1907,21</w:t>
            </w:r>
          </w:p>
        </w:tc>
        <w:tc>
          <w:tcPr>
            <w:tcW w:w="1090"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1975,50</w:t>
            </w:r>
          </w:p>
        </w:tc>
        <w:tc>
          <w:tcPr>
            <w:tcW w:w="1089"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2046,34</w:t>
            </w:r>
          </w:p>
        </w:tc>
        <w:tc>
          <w:tcPr>
            <w:tcW w:w="1090"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2119,80</w:t>
            </w:r>
          </w:p>
        </w:tc>
        <w:tc>
          <w:tcPr>
            <w:tcW w:w="1090" w:type="dxa"/>
            <w:shd w:val="clear" w:color="000000" w:fill="FFFFFF"/>
            <w:vAlign w:val="center"/>
            <w:hideMark/>
          </w:tcPr>
          <w:p w:rsidR="00077E7F" w:rsidRPr="002420A1" w:rsidRDefault="00077E7F" w:rsidP="00D9790D">
            <w:pPr>
              <w:ind w:firstLine="0"/>
              <w:jc w:val="center"/>
              <w:rPr>
                <w:b/>
                <w:bCs/>
                <w:color w:val="000000"/>
                <w:sz w:val="20"/>
              </w:rPr>
            </w:pPr>
            <w:r w:rsidRPr="002420A1">
              <w:rPr>
                <w:b/>
                <w:bCs/>
                <w:color w:val="000000"/>
                <w:sz w:val="20"/>
              </w:rPr>
              <w:t>2196,01</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67,70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72,80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75,71</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78,74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81,89</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85,17</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88,57</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92,12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95,80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319,32</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328,90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338,77</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348,93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359,40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347,22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357,64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368,37</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379,42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390,80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216,63</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225,73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234,76</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244,15</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253,67</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263,56</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273,84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284,52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295,62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307,15</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w:t>
            </w:r>
            <w:r>
              <w:rPr>
                <w:sz w:val="20"/>
                <w:lang w:bidi="ru-RU"/>
              </w:rPr>
              <w:t>д</w:t>
            </w:r>
            <w:r w:rsidRPr="00BB5DFC">
              <w:rPr>
                <w:sz w:val="20"/>
                <w:lang w:bidi="ru-RU"/>
              </w:rPr>
              <w:t>ы на холодную воду</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3,11</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3,24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3,37</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3,51</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3,66</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3,82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3,98</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4,15</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4,33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4,52</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50,00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50,00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50,00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50,00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50,00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646,59</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668,57</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695,32</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723,13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752,05</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782,14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813,42</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845,96</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879,80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914,99</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195,27</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201,91</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208,77</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215,87</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223,21</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230,80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238,65</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246,76</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255,15</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263,83</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125,03</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129,28</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133,68</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138,22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142,92</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147,78</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152,80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158,00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163,37</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168,93</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333"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831"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333"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1573,65</w:t>
            </w:r>
          </w:p>
        </w:tc>
        <w:tc>
          <w:tcPr>
            <w:tcW w:w="1088"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1627,63</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1687,46</w:t>
            </w:r>
          </w:p>
        </w:tc>
        <w:tc>
          <w:tcPr>
            <w:tcW w:w="1089"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1749,52</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1813,66</w:t>
            </w:r>
          </w:p>
        </w:tc>
        <w:tc>
          <w:tcPr>
            <w:tcW w:w="1089"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1907,21</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1975,50</w:t>
            </w:r>
          </w:p>
        </w:tc>
        <w:tc>
          <w:tcPr>
            <w:tcW w:w="1089"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2046,34</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2119,80</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2196,01</w:t>
            </w:r>
          </w:p>
        </w:tc>
      </w:tr>
      <w:tr w:rsidR="00077E7F" w:rsidRPr="00BB5DFC" w:rsidTr="00D9790D">
        <w:trPr>
          <w:trHeight w:val="227"/>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89"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89"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89"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Отпуск в сеть, Гкал</w:t>
            </w:r>
          </w:p>
        </w:tc>
        <w:tc>
          <w:tcPr>
            <w:tcW w:w="1333"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363,72</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363,72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363,72</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363,72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363,72</w:t>
            </w:r>
          </w:p>
        </w:tc>
        <w:tc>
          <w:tcPr>
            <w:tcW w:w="1089"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542,48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542,48</w:t>
            </w:r>
          </w:p>
        </w:tc>
        <w:tc>
          <w:tcPr>
            <w:tcW w:w="1089"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542,48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542,48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542,48</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Потери в сетях, Гкал</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78,72</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78,72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78,72</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78,72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78,72</w:t>
            </w:r>
          </w:p>
        </w:tc>
        <w:tc>
          <w:tcPr>
            <w:tcW w:w="1089"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143,68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143,68</w:t>
            </w:r>
          </w:p>
        </w:tc>
        <w:tc>
          <w:tcPr>
            <w:tcW w:w="1089"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143,68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143,68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143,68</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Полезный отпуск, Гкал</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285,00</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285,00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285,00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285,00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285,00</w:t>
            </w:r>
          </w:p>
        </w:tc>
        <w:tc>
          <w:tcPr>
            <w:tcW w:w="1089"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398,8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398,8</w:t>
            </w:r>
          </w:p>
        </w:tc>
        <w:tc>
          <w:tcPr>
            <w:tcW w:w="1089"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398,8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398,8</w:t>
            </w:r>
          </w:p>
        </w:tc>
        <w:tc>
          <w:tcPr>
            <w:tcW w:w="1090" w:type="dxa"/>
            <w:shd w:val="clear" w:color="auto" w:fill="auto"/>
            <w:noWrap/>
            <w:vAlign w:val="center"/>
            <w:hideMark/>
          </w:tcPr>
          <w:p w:rsidR="00077E7F" w:rsidRPr="008B7AC7" w:rsidRDefault="00077E7F" w:rsidP="00D9790D">
            <w:pPr>
              <w:ind w:firstLine="0"/>
              <w:jc w:val="center"/>
              <w:rPr>
                <w:color w:val="000000"/>
                <w:sz w:val="20"/>
                <w:highlight w:val="green"/>
              </w:rPr>
            </w:pPr>
            <w:r w:rsidRPr="008B7AC7">
              <w:rPr>
                <w:color w:val="000000"/>
                <w:sz w:val="20"/>
                <w:highlight w:val="green"/>
              </w:rPr>
              <w:t>398,8</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333"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170,58</w:t>
            </w: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170,58</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170,58</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170,58</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170,58</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160,00</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160,00</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160,00</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89"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89"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89"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c>
          <w:tcPr>
            <w:tcW w:w="1090" w:type="dxa"/>
            <w:shd w:val="clear" w:color="auto" w:fill="auto"/>
            <w:noWrap/>
            <w:vAlign w:val="center"/>
            <w:hideMark/>
          </w:tcPr>
          <w:p w:rsidR="00077E7F" w:rsidRPr="002420A1" w:rsidRDefault="00077E7F" w:rsidP="00D9790D">
            <w:pPr>
              <w:ind w:firstLine="0"/>
              <w:jc w:val="center"/>
              <w:rPr>
                <w:color w:val="000000"/>
                <w:sz w:val="20"/>
              </w:rPr>
            </w:pP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1,039</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1,039</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1,039</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1,039</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1,039</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1,039</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333" w:type="dxa"/>
            <w:shd w:val="clear" w:color="000000" w:fill="FFFFFF"/>
            <w:vAlign w:val="center"/>
            <w:hideMark/>
          </w:tcPr>
          <w:p w:rsidR="00077E7F" w:rsidRPr="00BB5DFC" w:rsidRDefault="00077E7F" w:rsidP="00D9790D">
            <w:pPr>
              <w:ind w:firstLine="0"/>
              <w:jc w:val="center"/>
              <w:rPr>
                <w:sz w:val="20"/>
                <w:lang w:bidi="ru-RU"/>
              </w:rPr>
            </w:pPr>
          </w:p>
        </w:tc>
        <w:tc>
          <w:tcPr>
            <w:tcW w:w="1088"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1,041</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1,042</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1,043</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1,043</w:t>
            </w:r>
          </w:p>
        </w:tc>
        <w:tc>
          <w:tcPr>
            <w:tcW w:w="1089"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1,043</w:t>
            </w:r>
          </w:p>
        </w:tc>
        <w:tc>
          <w:tcPr>
            <w:tcW w:w="1090" w:type="dxa"/>
            <w:shd w:val="clear" w:color="auto" w:fill="auto"/>
            <w:noWrap/>
            <w:vAlign w:val="center"/>
            <w:hideMark/>
          </w:tcPr>
          <w:p w:rsidR="00077E7F" w:rsidRPr="002420A1" w:rsidRDefault="00077E7F" w:rsidP="00D9790D">
            <w:pPr>
              <w:ind w:firstLine="0"/>
              <w:jc w:val="center"/>
              <w:rPr>
                <w:color w:val="000000"/>
                <w:sz w:val="20"/>
              </w:rPr>
            </w:pPr>
            <w:r w:rsidRPr="002420A1">
              <w:rPr>
                <w:color w:val="000000"/>
                <w:sz w:val="20"/>
              </w:rPr>
              <w:t>1,043</w:t>
            </w:r>
          </w:p>
        </w:tc>
      </w:tr>
      <w:tr w:rsidR="00077E7F" w:rsidRPr="00BB5DFC" w:rsidTr="00D9790D">
        <w:trPr>
          <w:trHeight w:val="20"/>
        </w:trPr>
        <w:tc>
          <w:tcPr>
            <w:tcW w:w="593" w:type="dxa"/>
            <w:shd w:val="clear" w:color="000000" w:fill="FFFFFF"/>
            <w:vAlign w:val="center"/>
            <w:hideMark/>
          </w:tcPr>
          <w:p w:rsidR="00077E7F" w:rsidRPr="00BB5DFC" w:rsidRDefault="00077E7F" w:rsidP="00D9790D">
            <w:pPr>
              <w:ind w:firstLine="0"/>
              <w:jc w:val="center"/>
              <w:rPr>
                <w:bCs/>
                <w:sz w:val="20"/>
                <w:lang w:bidi="ru-RU"/>
              </w:rPr>
            </w:pPr>
          </w:p>
        </w:tc>
        <w:tc>
          <w:tcPr>
            <w:tcW w:w="2831"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333"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5521,58</w:t>
            </w:r>
          </w:p>
        </w:tc>
        <w:tc>
          <w:tcPr>
            <w:tcW w:w="1088"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5710,99</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5920,91</w:t>
            </w:r>
          </w:p>
        </w:tc>
        <w:tc>
          <w:tcPr>
            <w:tcW w:w="1089"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6138,68</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6363,71</w:t>
            </w:r>
          </w:p>
        </w:tc>
        <w:tc>
          <w:tcPr>
            <w:tcW w:w="1089"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6691,96</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6931,59</w:t>
            </w:r>
          </w:p>
        </w:tc>
        <w:tc>
          <w:tcPr>
            <w:tcW w:w="1089"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7180,13</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7437,91</w:t>
            </w:r>
          </w:p>
        </w:tc>
        <w:tc>
          <w:tcPr>
            <w:tcW w:w="1090" w:type="dxa"/>
            <w:shd w:val="clear" w:color="000000" w:fill="FFFFFF"/>
            <w:vAlign w:val="center"/>
            <w:hideMark/>
          </w:tcPr>
          <w:p w:rsidR="00077E7F" w:rsidRPr="002420A1" w:rsidRDefault="00077E7F" w:rsidP="00D9790D">
            <w:pPr>
              <w:ind w:firstLine="0"/>
              <w:jc w:val="center"/>
              <w:rPr>
                <w:color w:val="000000"/>
                <w:sz w:val="20"/>
              </w:rPr>
            </w:pPr>
            <w:r w:rsidRPr="002420A1">
              <w:rPr>
                <w:color w:val="000000"/>
                <w:sz w:val="20"/>
              </w:rPr>
              <w:t>7705,29</w:t>
            </w:r>
          </w:p>
        </w:tc>
      </w:tr>
    </w:tbl>
    <w:p w:rsidR="00077E7F" w:rsidRPr="00EA41D1" w:rsidRDefault="00077E7F" w:rsidP="00077E7F">
      <w:pPr>
        <w:pStyle w:val="aff5"/>
        <w:rPr>
          <w:lang w:eastAsia="ru-RU"/>
        </w:rPr>
      </w:pPr>
      <w:r w:rsidRPr="00EA41D1">
        <w:rPr>
          <w:lang w:eastAsia="ru-RU"/>
        </w:rPr>
        <w:t>Котельная по ул. Крылова</w:t>
      </w:r>
      <w:r>
        <w:rPr>
          <w:lang w:eastAsia="ru-RU"/>
        </w:rPr>
        <w:t>,</w:t>
      </w:r>
      <w:r w:rsidRPr="00EA41D1">
        <w:rPr>
          <w:lang w:eastAsia="ru-RU"/>
        </w:rPr>
        <w:t xml:space="preserve"> 83/5</w:t>
      </w:r>
      <w:r>
        <w:rPr>
          <w:lang w:eastAsia="ru-RU"/>
        </w:rPr>
        <w:t xml:space="preserve">. </w:t>
      </w:r>
      <w:r w:rsidRPr="00EA41D1">
        <w:rPr>
          <w:lang w:eastAsia="ru-RU"/>
        </w:rPr>
        <w:t xml:space="preserve">Таблица </w:t>
      </w:r>
      <w:r>
        <w:rPr>
          <w:lang w:eastAsia="ru-RU"/>
        </w:rPr>
        <w:t>42</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2882"/>
        <w:gridCol w:w="1355"/>
        <w:gridCol w:w="1105"/>
        <w:gridCol w:w="1106"/>
        <w:gridCol w:w="1105"/>
        <w:gridCol w:w="1106"/>
        <w:gridCol w:w="1105"/>
        <w:gridCol w:w="1106"/>
        <w:gridCol w:w="1105"/>
        <w:gridCol w:w="1106"/>
        <w:gridCol w:w="1106"/>
      </w:tblGrid>
      <w:tr w:rsidR="00077E7F" w:rsidRPr="00BB5DFC" w:rsidTr="00D9790D">
        <w:trPr>
          <w:cantSplit/>
          <w:trHeight w:val="20"/>
          <w:tblHeader/>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712"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8303,68</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8573,39</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8865,64</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9168,09</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9480,39</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9803,52</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10137,87</w:t>
            </w:r>
          </w:p>
        </w:tc>
        <w:tc>
          <w:tcPr>
            <w:tcW w:w="1039"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10483,83</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10841,82</w:t>
            </w:r>
          </w:p>
        </w:tc>
        <w:tc>
          <w:tcPr>
            <w:tcW w:w="1040"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11212,25</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367,57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380,07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395,27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411,08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427,52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444,63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462,41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480,91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500,14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520,15</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4430,81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4563,73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4700,65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4841,67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4986,92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5136,52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5290,62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5449,34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5612,82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5781,20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615,70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641,56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667,22</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693,91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720,97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749,09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778,31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808,66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840,20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872,97</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w:t>
            </w:r>
            <w:r>
              <w:rPr>
                <w:sz w:val="20"/>
                <w:lang w:bidi="ru-RU"/>
              </w:rPr>
              <w:t>д</w:t>
            </w:r>
            <w:r w:rsidRPr="00BB5DFC">
              <w:rPr>
                <w:sz w:val="20"/>
                <w:lang w:bidi="ru-RU"/>
              </w:rPr>
              <w:t>ы на холодную воду</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25,50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26,55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27,61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28,77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31,29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32,64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34,04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35,51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37,03</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2050,27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2119,98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2204,78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2292,97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2384,69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2480,08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2579,28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2682,45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2789,75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2901,34</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619,18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640,23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662,00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684,51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707,78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731,85</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756,73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782,46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809,06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836,57</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67,43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69,72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72,09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74,54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77,08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79,70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82,41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85,21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88,11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91,10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67,41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69,70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72,07</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74,52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77,06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79,68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82,38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85,19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88,08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91,08</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0,56</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0,58</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0,60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0,62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0,64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0,66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0,68</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0,71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0,73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0,76</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59,25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61,26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63,35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65,50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67,73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70,03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72,41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74,87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77,42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80,05</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712"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8303,68</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8573,39</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8865,64</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9168,09</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9480,39</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9803,52</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10137,87</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10483,83</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10841,82</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11212,25</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Отпуск в сеть, 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Потери в сетях,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Полезный отпуск,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4795,20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0,00</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c>
          <w:tcPr>
            <w:tcW w:w="1040" w:type="dxa"/>
            <w:shd w:val="clear" w:color="auto" w:fill="auto"/>
            <w:noWrap/>
            <w:vAlign w:val="center"/>
            <w:hideMark/>
          </w:tcPr>
          <w:p w:rsidR="00077E7F" w:rsidRPr="00BB5DFC" w:rsidRDefault="00077E7F" w:rsidP="00D9790D">
            <w:pPr>
              <w:ind w:firstLine="0"/>
              <w:jc w:val="center"/>
              <w:rPr>
                <w:sz w:val="20"/>
                <w:lang w:bidi="ru-RU"/>
              </w:rPr>
            </w:pP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1,039</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1,041</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1,043</w:t>
            </w:r>
          </w:p>
        </w:tc>
      </w:tr>
      <w:tr w:rsidR="00077E7F" w:rsidRPr="00BB5DFC" w:rsidTr="00D9790D">
        <w:trPr>
          <w:cantSplit/>
          <w:trHeight w:val="20"/>
        </w:trPr>
        <w:tc>
          <w:tcPr>
            <w:tcW w:w="566" w:type="dxa"/>
            <w:shd w:val="clear" w:color="000000" w:fill="FFFFFF"/>
            <w:vAlign w:val="center"/>
            <w:hideMark/>
          </w:tcPr>
          <w:p w:rsidR="00077E7F" w:rsidRPr="00BB5DFC" w:rsidRDefault="00077E7F" w:rsidP="00D9790D">
            <w:pPr>
              <w:ind w:firstLine="0"/>
              <w:jc w:val="center"/>
              <w:rPr>
                <w:bCs/>
                <w:sz w:val="20"/>
                <w:lang w:bidi="ru-RU"/>
              </w:rPr>
            </w:pPr>
          </w:p>
        </w:tc>
        <w:tc>
          <w:tcPr>
            <w:tcW w:w="2712"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1731,66</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1787,91</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1848,86</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1911,93</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1977,06</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2044,45</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2114,17</w:t>
            </w:r>
          </w:p>
        </w:tc>
        <w:tc>
          <w:tcPr>
            <w:tcW w:w="1039"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2186,32</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2260,97</w:t>
            </w:r>
          </w:p>
        </w:tc>
        <w:tc>
          <w:tcPr>
            <w:tcW w:w="1040"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2338,22</w:t>
            </w:r>
          </w:p>
        </w:tc>
      </w:tr>
    </w:tbl>
    <w:p w:rsidR="00077E7F" w:rsidRPr="00BB5DFC" w:rsidRDefault="00077E7F" w:rsidP="00077E7F">
      <w:pPr>
        <w:ind w:firstLine="0"/>
        <w:rPr>
          <w:sz w:val="20"/>
          <w:lang w:bidi="ru-RU"/>
        </w:rPr>
      </w:pPr>
    </w:p>
    <w:p w:rsidR="00077E7F" w:rsidRPr="00EA41D1" w:rsidRDefault="00077E7F" w:rsidP="00077E7F">
      <w:pPr>
        <w:pStyle w:val="aff5"/>
        <w:rPr>
          <w:lang w:eastAsia="ru-RU"/>
        </w:rPr>
      </w:pPr>
      <w:r w:rsidRPr="00EA41D1">
        <w:rPr>
          <w:lang w:eastAsia="ru-RU"/>
        </w:rPr>
        <w:t>Котельная №2</w:t>
      </w:r>
      <w:r>
        <w:rPr>
          <w:lang w:eastAsia="ru-RU"/>
        </w:rPr>
        <w:t>1</w:t>
      </w:r>
      <w:r w:rsidRPr="00EA41D1">
        <w:rPr>
          <w:lang w:eastAsia="ru-RU"/>
        </w:rPr>
        <w:t>9</w:t>
      </w:r>
      <w:r>
        <w:rPr>
          <w:lang w:eastAsia="ru-RU"/>
        </w:rPr>
        <w:t xml:space="preserve">. </w:t>
      </w:r>
      <w:r w:rsidRPr="00EA41D1">
        <w:rPr>
          <w:lang w:eastAsia="ru-RU"/>
        </w:rPr>
        <w:t xml:space="preserve">Таблица </w:t>
      </w:r>
      <w:r>
        <w:rPr>
          <w:lang w:eastAsia="ru-RU"/>
        </w:rPr>
        <w:t>43</w:t>
      </w: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2863"/>
        <w:gridCol w:w="1355"/>
        <w:gridCol w:w="1105"/>
        <w:gridCol w:w="1106"/>
        <w:gridCol w:w="1105"/>
        <w:gridCol w:w="1106"/>
        <w:gridCol w:w="1105"/>
        <w:gridCol w:w="1106"/>
        <w:gridCol w:w="1105"/>
        <w:gridCol w:w="1106"/>
        <w:gridCol w:w="1106"/>
      </w:tblGrid>
      <w:tr w:rsidR="00077E7F" w:rsidRPr="00BB5DFC" w:rsidTr="00D9790D">
        <w:trPr>
          <w:cantSplit/>
          <w:trHeight w:val="20"/>
          <w:tblHeader/>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 п/п</w:t>
            </w:r>
          </w:p>
        </w:tc>
        <w:tc>
          <w:tcPr>
            <w:tcW w:w="269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Статьи затрат</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Величина расходов, учтенных при регулиро</w:t>
            </w:r>
            <w:r>
              <w:rPr>
                <w:sz w:val="20"/>
                <w:lang w:bidi="ru-RU"/>
              </w:rPr>
              <w:t>-</w:t>
            </w:r>
            <w:r w:rsidRPr="00BB5DFC">
              <w:rPr>
                <w:sz w:val="20"/>
                <w:lang w:bidi="ru-RU"/>
              </w:rPr>
              <w:t>вании</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2020</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2021</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2022</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2023</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2024</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2025</w:t>
            </w:r>
          </w:p>
        </w:tc>
        <w:tc>
          <w:tcPr>
            <w:tcW w:w="1039"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2026</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2027</w:t>
            </w:r>
          </w:p>
        </w:tc>
        <w:tc>
          <w:tcPr>
            <w:tcW w:w="1040" w:type="dxa"/>
            <w:shd w:val="clear" w:color="auto" w:fill="auto"/>
            <w:noWrap/>
            <w:vAlign w:val="center"/>
            <w:hideMark/>
          </w:tcPr>
          <w:p w:rsidR="00077E7F" w:rsidRPr="00BB5DFC" w:rsidRDefault="00077E7F" w:rsidP="00D9790D">
            <w:pPr>
              <w:ind w:firstLine="0"/>
              <w:jc w:val="center"/>
              <w:rPr>
                <w:sz w:val="20"/>
                <w:lang w:bidi="ru-RU"/>
              </w:rPr>
            </w:pPr>
            <w:r w:rsidRPr="00BB5DFC">
              <w:rPr>
                <w:sz w:val="20"/>
                <w:lang w:bidi="ru-RU"/>
              </w:rPr>
              <w:t>2028</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связанные с производством и реализацией продукции (услуг),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117305,41</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122360,67</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126381,87</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130538,66</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134815,15</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139234,04</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143800,15</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148518,48</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153394,19</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158432,62</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сырье и материалы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1800,86</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1862,09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1936,57</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2014,04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2094,60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2178,38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2265,52</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2356,14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2450,38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2548,40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1.2</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топливо</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80198,47</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83846,33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86361,72</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88952,57</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91621,15</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94369,79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97200,88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100116,91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103120,41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106214,03</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1.3</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прочие покупаемые энергетические ресурсы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17787,08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18534,14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19275,50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20046,52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20828,34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21640,64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22484,63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23361,53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24272,63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25219,26</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1.4</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w:t>
            </w:r>
            <w:r>
              <w:rPr>
                <w:sz w:val="20"/>
                <w:lang w:bidi="ru-RU"/>
              </w:rPr>
              <w:t>д</w:t>
            </w:r>
            <w:r w:rsidRPr="00BB5DFC">
              <w:rPr>
                <w:sz w:val="20"/>
                <w:lang w:bidi="ru-RU"/>
              </w:rPr>
              <w:t>ы на холодную воду</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494,40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514,67</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535,26</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557,74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581,72</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606,73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632,82</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660,04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688,42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718,02</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1.5</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теплоноситель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1.6</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амортизация основных средств и нематериальных активов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оплата труда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11422,28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11810,64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12283,06</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12774,39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13285,36</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13816,78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14369,45</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14944,22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15541,99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16163,67</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1.8</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отчисления на социальные нужды</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3449,53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3566,81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3688,09</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3813,48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3943,14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4077,21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4215,83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4359,17</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4507,38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4660,63</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ремонт основных средств, выполняемый подрядным способом</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1.10</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услуг, оказываемых организациями, осуществляющими регулируемую деятельность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1905,15</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1969,93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2036,90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2106,16</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2177,77</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2251,81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2328,37</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2407,54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2489,39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2574,03</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1.11</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1.12</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241,04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249,24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257,71</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266,47</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275,53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284,90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294,59</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304,60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314,96</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325,67</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1.13</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6,60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6,82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7,06</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7,30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7,54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7,80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8,07</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8,34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8,62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8,92</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1.14</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арендная плата, концессионная плата, лизинговые платежи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1.15</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служебные командировки</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1.16</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обучение персонала</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11.7</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расходы на страхование производственных объектов, учитываемые при определении налоговой базы по налогу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1.18</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другие расходы, связанные с производством и (или) реализацией продукции   в том числе</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1.19</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налог на имущество организаций</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III</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Расходы, неучитываемые в целях налогообложения,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3,4</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 расчетная предпринимательская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IV</w:t>
            </w:r>
          </w:p>
        </w:tc>
        <w:tc>
          <w:tcPr>
            <w:tcW w:w="2694" w:type="dxa"/>
            <w:shd w:val="clear" w:color="000000" w:fill="FFFFFF"/>
            <w:vAlign w:val="center"/>
            <w:hideMark/>
          </w:tcPr>
          <w:p w:rsidR="00077E7F" w:rsidRPr="00BB5DFC" w:rsidRDefault="00077E7F" w:rsidP="00D9790D">
            <w:pPr>
              <w:ind w:firstLine="0"/>
              <w:jc w:val="left"/>
              <w:rPr>
                <w:bCs/>
                <w:sz w:val="20"/>
                <w:lang w:bidi="ru-RU"/>
              </w:rPr>
            </w:pPr>
            <w:r w:rsidRPr="00BB5DFC">
              <w:rPr>
                <w:bCs/>
                <w:sz w:val="20"/>
                <w:lang w:bidi="ru-RU"/>
              </w:rPr>
              <w:t>Налог на прибыль</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Выпадающие доходы/экономия средств</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0,00</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VI</w:t>
            </w: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Необходимая валовая выручка, всего</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117305,41</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122360,67</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126381,87</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130538,66</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134815,15</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139234,04</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143800,15</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148518,48</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153394,19</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158432,62</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Отпуск в сеть, 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114622,21</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114622,21</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Потери в сетях,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23431,43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23431,43</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Полезный отпуск, 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91190,78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92561,78</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Удельная норма расхода условного топлива на отпущенную тепловую энергию, кг у.т./Гкал</w:t>
            </w:r>
          </w:p>
        </w:tc>
        <w:tc>
          <w:tcPr>
            <w:tcW w:w="1275" w:type="dxa"/>
            <w:shd w:val="clear" w:color="000000" w:fill="FFFFFF"/>
            <w:vAlign w:val="center"/>
            <w:hideMark/>
          </w:tcPr>
          <w:p w:rsidR="00077E7F" w:rsidRPr="00BB5DFC" w:rsidRDefault="00077E7F" w:rsidP="00D9790D">
            <w:pPr>
              <w:ind w:firstLine="0"/>
              <w:jc w:val="center"/>
              <w:rPr>
                <w:sz w:val="20"/>
                <w:lang w:bidi="ru-RU"/>
              </w:rPr>
            </w:pPr>
            <w:r w:rsidRPr="00BB5DFC">
              <w:rPr>
                <w:sz w:val="20"/>
                <w:lang w:bidi="ru-RU"/>
              </w:rPr>
              <w:t>171,74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171,74</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Индексы</w:t>
            </w:r>
            <w:r>
              <w:rPr>
                <w:sz w:val="20"/>
                <w:lang w:bidi="ru-RU"/>
              </w:rPr>
              <w:t>:</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Потребительские цены</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Газ</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Электроэнергия</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1,039</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1,039</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1,039</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1,039</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Уголь</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Вода</w:t>
            </w:r>
          </w:p>
        </w:tc>
        <w:tc>
          <w:tcPr>
            <w:tcW w:w="1275" w:type="dxa"/>
            <w:shd w:val="clear" w:color="000000" w:fill="FFFFFF"/>
            <w:vAlign w:val="center"/>
            <w:hideMark/>
          </w:tcPr>
          <w:p w:rsidR="00077E7F" w:rsidRPr="00BB5DFC" w:rsidRDefault="00077E7F" w:rsidP="00D9790D">
            <w:pPr>
              <w:ind w:firstLine="0"/>
              <w:jc w:val="center"/>
              <w:rPr>
                <w:sz w:val="20"/>
                <w:lang w:bidi="ru-RU"/>
              </w:rPr>
            </w:pP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1,041</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1,042</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1,043</w:t>
            </w:r>
          </w:p>
        </w:tc>
        <w:tc>
          <w:tcPr>
            <w:tcW w:w="1039"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1,043</w:t>
            </w:r>
          </w:p>
        </w:tc>
        <w:tc>
          <w:tcPr>
            <w:tcW w:w="1040" w:type="dxa"/>
            <w:shd w:val="clear" w:color="auto" w:fill="auto"/>
            <w:noWrap/>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1,043</w:t>
            </w:r>
          </w:p>
        </w:tc>
      </w:tr>
      <w:tr w:rsidR="00077E7F" w:rsidRPr="00BB5DFC" w:rsidTr="00D9790D">
        <w:trPr>
          <w:cantSplit/>
          <w:trHeight w:val="20"/>
        </w:trPr>
        <w:tc>
          <w:tcPr>
            <w:tcW w:w="584" w:type="dxa"/>
            <w:shd w:val="clear" w:color="000000" w:fill="FFFFFF"/>
            <w:vAlign w:val="center"/>
            <w:hideMark/>
          </w:tcPr>
          <w:p w:rsidR="00077E7F" w:rsidRPr="00BB5DFC" w:rsidRDefault="00077E7F" w:rsidP="00D9790D">
            <w:pPr>
              <w:ind w:firstLine="0"/>
              <w:jc w:val="center"/>
              <w:rPr>
                <w:bCs/>
                <w:sz w:val="20"/>
                <w:lang w:bidi="ru-RU"/>
              </w:rPr>
            </w:pPr>
          </w:p>
        </w:tc>
        <w:tc>
          <w:tcPr>
            <w:tcW w:w="2694" w:type="dxa"/>
            <w:shd w:val="clear" w:color="000000" w:fill="FFFFFF"/>
            <w:vAlign w:val="center"/>
            <w:hideMark/>
          </w:tcPr>
          <w:p w:rsidR="00077E7F" w:rsidRPr="00BB5DFC" w:rsidRDefault="00077E7F" w:rsidP="00D9790D">
            <w:pPr>
              <w:ind w:firstLine="0"/>
              <w:jc w:val="left"/>
              <w:rPr>
                <w:sz w:val="20"/>
                <w:lang w:bidi="ru-RU"/>
              </w:rPr>
            </w:pPr>
            <w:r w:rsidRPr="00BB5DFC">
              <w:rPr>
                <w:sz w:val="20"/>
                <w:lang w:bidi="ru-RU"/>
              </w:rPr>
              <w:t>Среднеотпускной тариф, Руб/Гкал</w:t>
            </w:r>
          </w:p>
        </w:tc>
        <w:tc>
          <w:tcPr>
            <w:tcW w:w="1275" w:type="dxa"/>
            <w:shd w:val="clear" w:color="000000" w:fill="FFFFFF"/>
            <w:vAlign w:val="center"/>
            <w:hideMark/>
          </w:tcPr>
          <w:p w:rsidR="00077E7F" w:rsidRPr="00BB5DFC" w:rsidRDefault="00077E7F" w:rsidP="00D9790D">
            <w:pPr>
              <w:ind w:firstLine="0"/>
              <w:jc w:val="center"/>
              <w:rPr>
                <w:bCs/>
                <w:sz w:val="20"/>
                <w:lang w:bidi="ru-RU"/>
              </w:rPr>
            </w:pPr>
            <w:r w:rsidRPr="00BB5DFC">
              <w:rPr>
                <w:bCs/>
                <w:sz w:val="20"/>
                <w:lang w:bidi="ru-RU"/>
              </w:rPr>
              <w:t>1286,37</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1323,73</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1365,38</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1410,29</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1456,49</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1504,23</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1553,56</w:t>
            </w:r>
          </w:p>
        </w:tc>
        <w:tc>
          <w:tcPr>
            <w:tcW w:w="1039"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1604,53</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1657,21</w:t>
            </w:r>
          </w:p>
        </w:tc>
        <w:tc>
          <w:tcPr>
            <w:tcW w:w="1040" w:type="dxa"/>
            <w:shd w:val="clear" w:color="000000" w:fill="FFFFFF"/>
            <w:vAlign w:val="center"/>
            <w:hideMark/>
          </w:tcPr>
          <w:p w:rsidR="00077E7F" w:rsidRPr="00FC7F75" w:rsidRDefault="00077E7F" w:rsidP="00D9790D">
            <w:pPr>
              <w:ind w:firstLine="0"/>
              <w:jc w:val="center"/>
              <w:rPr>
                <w:bCs/>
                <w:sz w:val="19"/>
                <w:szCs w:val="19"/>
                <w:lang w:bidi="ru-RU"/>
              </w:rPr>
            </w:pPr>
            <w:r w:rsidRPr="00FC7F75">
              <w:rPr>
                <w:bCs/>
                <w:sz w:val="19"/>
                <w:szCs w:val="19"/>
                <w:lang w:bidi="ru-RU"/>
              </w:rPr>
              <w:t>1711,64</w:t>
            </w:r>
          </w:p>
        </w:tc>
      </w:tr>
    </w:tbl>
    <w:p w:rsidR="00077E7F" w:rsidRDefault="00077E7F" w:rsidP="00077E7F">
      <w:pPr>
        <w:spacing w:after="200" w:line="276" w:lineRule="auto"/>
        <w:ind w:firstLine="0"/>
        <w:jc w:val="left"/>
        <w:rPr>
          <w:bCs/>
          <w:color w:val="FF0000"/>
          <w:szCs w:val="18"/>
          <w:lang w:bidi="ru-RU"/>
        </w:rPr>
      </w:pPr>
    </w:p>
    <w:p w:rsidR="00077E7F" w:rsidRPr="001F0E64" w:rsidRDefault="00077E7F" w:rsidP="00077E7F">
      <w:pPr>
        <w:keepNext/>
        <w:spacing w:before="120" w:after="120"/>
        <w:contextualSpacing/>
        <w:jc w:val="right"/>
        <w:rPr>
          <w:rFonts w:eastAsia="Calibri"/>
          <w:bCs/>
          <w:sz w:val="28"/>
          <w:szCs w:val="28"/>
          <w:lang w:bidi="ru-RU"/>
        </w:rPr>
      </w:pPr>
      <w:r w:rsidRPr="001F0E64">
        <w:rPr>
          <w:rFonts w:eastAsia="Calibri"/>
          <w:bCs/>
          <w:sz w:val="28"/>
          <w:szCs w:val="28"/>
          <w:lang w:bidi="ru-RU"/>
        </w:rPr>
        <w:t>Котельная ПАО «Уралкуз»</w:t>
      </w:r>
      <w:r w:rsidRPr="001F0E64">
        <w:rPr>
          <w:rFonts w:eastAsia="Calibri"/>
          <w:bCs/>
          <w:sz w:val="28"/>
          <w:szCs w:val="28"/>
          <w:shd w:val="clear" w:color="auto" w:fill="92D050"/>
          <w:lang w:bidi="ru-RU"/>
        </w:rPr>
        <w:t xml:space="preserve"> (ООО «Мечел-Энерго» до 01.05.2025г.). </w:t>
      </w:r>
      <w:r w:rsidRPr="001F0E64">
        <w:rPr>
          <w:rFonts w:eastAsia="Calibri"/>
          <w:bCs/>
          <w:sz w:val="28"/>
          <w:szCs w:val="28"/>
          <w:lang w:bidi="ru-RU"/>
        </w:rPr>
        <w:t>Таблица 44</w:t>
      </w:r>
    </w:p>
    <w:p w:rsidR="00077E7F" w:rsidRPr="001F0E64" w:rsidRDefault="00077E7F" w:rsidP="00077E7F">
      <w:pPr>
        <w:keepNext/>
        <w:spacing w:before="120" w:after="120"/>
        <w:contextualSpacing/>
        <w:jc w:val="right"/>
        <w:rPr>
          <w:rFonts w:eastAsia="Calibri"/>
          <w:bCs/>
          <w:lang w:bidi="ru-RU"/>
        </w:rPr>
      </w:pPr>
    </w:p>
    <w:tbl>
      <w:tblPr>
        <w:tblW w:w="5000"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2858"/>
        <w:gridCol w:w="1356"/>
        <w:gridCol w:w="1105"/>
        <w:gridCol w:w="1106"/>
        <w:gridCol w:w="1105"/>
        <w:gridCol w:w="1106"/>
        <w:gridCol w:w="1105"/>
        <w:gridCol w:w="1106"/>
        <w:gridCol w:w="1105"/>
        <w:gridCol w:w="1106"/>
        <w:gridCol w:w="1106"/>
      </w:tblGrid>
      <w:tr w:rsidR="00077E7F" w:rsidRPr="001F0E64" w:rsidTr="00D9790D">
        <w:trPr>
          <w:trHeight w:val="20"/>
          <w:tblHeader/>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 п/п</w:t>
            </w:r>
          </w:p>
        </w:tc>
        <w:tc>
          <w:tcPr>
            <w:tcW w:w="28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Статьи затрат</w:t>
            </w:r>
          </w:p>
        </w:tc>
        <w:tc>
          <w:tcPr>
            <w:tcW w:w="133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Величина расходов, учтенных при регулиро-вании</w:t>
            </w:r>
          </w:p>
        </w:tc>
        <w:tc>
          <w:tcPr>
            <w:tcW w:w="1088"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2020</w:t>
            </w:r>
          </w:p>
        </w:tc>
        <w:tc>
          <w:tcPr>
            <w:tcW w:w="1089"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2021</w:t>
            </w:r>
          </w:p>
        </w:tc>
        <w:tc>
          <w:tcPr>
            <w:tcW w:w="1088"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2022</w:t>
            </w:r>
          </w:p>
        </w:tc>
        <w:tc>
          <w:tcPr>
            <w:tcW w:w="1089"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2023</w:t>
            </w:r>
          </w:p>
        </w:tc>
        <w:tc>
          <w:tcPr>
            <w:tcW w:w="1088"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2024</w:t>
            </w:r>
          </w:p>
        </w:tc>
        <w:tc>
          <w:tcPr>
            <w:tcW w:w="1089"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2025</w:t>
            </w:r>
          </w:p>
        </w:tc>
        <w:tc>
          <w:tcPr>
            <w:tcW w:w="1088"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2026</w:t>
            </w:r>
          </w:p>
        </w:tc>
        <w:tc>
          <w:tcPr>
            <w:tcW w:w="1089"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2027</w:t>
            </w:r>
          </w:p>
        </w:tc>
        <w:tc>
          <w:tcPr>
            <w:tcW w:w="1089" w:type="dxa"/>
            <w:shd w:val="clear" w:color="auto" w:fill="auto"/>
            <w:noWrap/>
            <w:vAlign w:val="center"/>
            <w:hideMark/>
          </w:tcPr>
          <w:p w:rsidR="00077E7F" w:rsidRPr="001F0E64" w:rsidRDefault="00077E7F" w:rsidP="00D9790D">
            <w:pPr>
              <w:ind w:firstLine="0"/>
              <w:jc w:val="center"/>
              <w:rPr>
                <w:rFonts w:eastAsia="Calibri"/>
                <w:lang w:bidi="ru-RU"/>
              </w:rPr>
            </w:pPr>
            <w:r w:rsidRPr="001F0E64">
              <w:rPr>
                <w:rFonts w:eastAsia="Calibri"/>
                <w:lang w:bidi="ru-RU"/>
              </w:rPr>
              <w:t>2028</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I</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Расходы, связанные с производством и реализацией продукции (услуг), всего</w:t>
            </w:r>
          </w:p>
        </w:tc>
        <w:tc>
          <w:tcPr>
            <w:tcW w:w="1335" w:type="dxa"/>
            <w:shd w:val="clear" w:color="000000" w:fill="FFFFFF"/>
            <w:hideMark/>
          </w:tcPr>
          <w:p w:rsidR="00077E7F" w:rsidRPr="001F0E64" w:rsidRDefault="00077E7F" w:rsidP="00D9790D">
            <w:pPr>
              <w:ind w:firstLine="0"/>
              <w:jc w:val="center"/>
            </w:pPr>
            <w:r w:rsidRPr="001F0E64">
              <w:t>284834,09</w:t>
            </w:r>
          </w:p>
        </w:tc>
        <w:tc>
          <w:tcPr>
            <w:tcW w:w="1088" w:type="dxa"/>
            <w:shd w:val="clear" w:color="000000" w:fill="FFFFFF"/>
            <w:hideMark/>
          </w:tcPr>
          <w:p w:rsidR="00077E7F" w:rsidRPr="001F0E64" w:rsidRDefault="00077E7F" w:rsidP="00D9790D">
            <w:pPr>
              <w:ind w:firstLine="0"/>
              <w:jc w:val="center"/>
            </w:pPr>
            <w:r w:rsidRPr="001F0E64">
              <w:t>292441,86</w:t>
            </w:r>
          </w:p>
        </w:tc>
        <w:tc>
          <w:tcPr>
            <w:tcW w:w="1089" w:type="dxa"/>
            <w:shd w:val="clear" w:color="000000" w:fill="FFFFFF"/>
            <w:hideMark/>
          </w:tcPr>
          <w:p w:rsidR="00077E7F" w:rsidRPr="001F0E64" w:rsidRDefault="00077E7F" w:rsidP="00D9790D">
            <w:pPr>
              <w:ind w:firstLine="0"/>
              <w:jc w:val="center"/>
            </w:pPr>
            <w:r w:rsidRPr="001F0E64">
              <w:t>301181,91</w:t>
            </w:r>
          </w:p>
        </w:tc>
        <w:tc>
          <w:tcPr>
            <w:tcW w:w="1088" w:type="dxa"/>
            <w:shd w:val="clear" w:color="000000" w:fill="FFFFFF"/>
            <w:hideMark/>
          </w:tcPr>
          <w:p w:rsidR="00077E7F" w:rsidRPr="001F0E64" w:rsidRDefault="00077E7F" w:rsidP="00D9790D">
            <w:pPr>
              <w:ind w:firstLine="0"/>
              <w:jc w:val="center"/>
            </w:pPr>
            <w:r w:rsidRPr="001F0E64">
              <w:t>307263,19</w:t>
            </w:r>
          </w:p>
        </w:tc>
        <w:tc>
          <w:tcPr>
            <w:tcW w:w="1089" w:type="dxa"/>
            <w:shd w:val="clear" w:color="000000" w:fill="FFFFFF"/>
            <w:hideMark/>
          </w:tcPr>
          <w:p w:rsidR="00077E7F" w:rsidRPr="001F0E64" w:rsidRDefault="00077E7F" w:rsidP="00D9790D">
            <w:pPr>
              <w:ind w:firstLine="0"/>
              <w:jc w:val="center"/>
            </w:pPr>
            <w:r w:rsidRPr="001F0E64">
              <w:t>352583,25</w:t>
            </w:r>
          </w:p>
        </w:tc>
        <w:tc>
          <w:tcPr>
            <w:tcW w:w="1088" w:type="dxa"/>
            <w:shd w:val="clear" w:color="auto" w:fill="92D050"/>
            <w:hideMark/>
          </w:tcPr>
          <w:p w:rsidR="00077E7F" w:rsidRPr="001F0E64" w:rsidRDefault="00077E7F" w:rsidP="00D9790D">
            <w:pPr>
              <w:ind w:firstLine="0"/>
              <w:jc w:val="center"/>
            </w:pPr>
            <w:r w:rsidRPr="001F0E64">
              <w:t>306419,73</w:t>
            </w:r>
          </w:p>
        </w:tc>
        <w:tc>
          <w:tcPr>
            <w:tcW w:w="1089" w:type="dxa"/>
            <w:shd w:val="clear" w:color="auto" w:fill="92D050"/>
            <w:hideMark/>
          </w:tcPr>
          <w:p w:rsidR="00077E7F" w:rsidRPr="001F0E64" w:rsidRDefault="00077E7F" w:rsidP="00D9790D">
            <w:pPr>
              <w:ind w:firstLine="0"/>
              <w:jc w:val="center"/>
            </w:pPr>
            <w:r w:rsidRPr="001F0E64">
              <w:t>350603,6</w:t>
            </w:r>
          </w:p>
        </w:tc>
        <w:tc>
          <w:tcPr>
            <w:tcW w:w="1088" w:type="dxa"/>
            <w:shd w:val="clear" w:color="000000" w:fill="FFFFFF"/>
            <w:hideMark/>
          </w:tcPr>
          <w:p w:rsidR="00077E7F" w:rsidRPr="001F0E64" w:rsidRDefault="00077E7F" w:rsidP="00D9790D">
            <w:pPr>
              <w:ind w:firstLine="0"/>
              <w:jc w:val="center"/>
            </w:pPr>
            <w:r w:rsidRPr="001F0E64">
              <w:t>332684.18</w:t>
            </w:r>
          </w:p>
        </w:tc>
        <w:tc>
          <w:tcPr>
            <w:tcW w:w="1089" w:type="dxa"/>
            <w:shd w:val="clear" w:color="000000" w:fill="FFFFFF"/>
            <w:hideMark/>
          </w:tcPr>
          <w:p w:rsidR="00077E7F" w:rsidRPr="001F0E64" w:rsidRDefault="00077E7F" w:rsidP="00D9790D">
            <w:pPr>
              <w:ind w:firstLine="0"/>
              <w:jc w:val="center"/>
            </w:pPr>
            <w:r w:rsidRPr="001F0E64">
              <w:t>352463.47</w:t>
            </w:r>
          </w:p>
        </w:tc>
        <w:tc>
          <w:tcPr>
            <w:tcW w:w="1089" w:type="dxa"/>
            <w:shd w:val="clear" w:color="000000" w:fill="FFFFFF"/>
            <w:hideMark/>
          </w:tcPr>
          <w:p w:rsidR="00077E7F" w:rsidRPr="001F0E64" w:rsidRDefault="00077E7F" w:rsidP="00D9790D">
            <w:pPr>
              <w:ind w:firstLine="0"/>
              <w:jc w:val="center"/>
            </w:pPr>
            <w:r w:rsidRPr="001F0E64">
              <w:t>373534.92</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1.1</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расходы на сырье и материалы</w:t>
            </w:r>
          </w:p>
        </w:tc>
        <w:tc>
          <w:tcPr>
            <w:tcW w:w="1335" w:type="dxa"/>
            <w:shd w:val="clear" w:color="000000" w:fill="FFFFFF"/>
            <w:hideMark/>
          </w:tcPr>
          <w:p w:rsidR="00077E7F" w:rsidRPr="001F0E64" w:rsidRDefault="00077E7F" w:rsidP="00D9790D">
            <w:pPr>
              <w:ind w:firstLine="0"/>
              <w:jc w:val="center"/>
            </w:pPr>
            <w:r w:rsidRPr="001F0E64">
              <w:t>181,25</w:t>
            </w:r>
          </w:p>
        </w:tc>
        <w:tc>
          <w:tcPr>
            <w:tcW w:w="1088" w:type="dxa"/>
            <w:shd w:val="clear" w:color="auto" w:fill="auto"/>
            <w:noWrap/>
            <w:hideMark/>
          </w:tcPr>
          <w:p w:rsidR="00077E7F" w:rsidRPr="001F0E64" w:rsidRDefault="00077E7F" w:rsidP="00D9790D">
            <w:pPr>
              <w:ind w:firstLine="0"/>
              <w:jc w:val="center"/>
            </w:pPr>
            <w:r w:rsidRPr="001F0E64">
              <w:t>187,41</w:t>
            </w:r>
          </w:p>
        </w:tc>
        <w:tc>
          <w:tcPr>
            <w:tcW w:w="1089" w:type="dxa"/>
            <w:shd w:val="clear" w:color="auto" w:fill="auto"/>
            <w:noWrap/>
            <w:hideMark/>
          </w:tcPr>
          <w:p w:rsidR="00077E7F" w:rsidRPr="001F0E64" w:rsidRDefault="00077E7F" w:rsidP="00D9790D">
            <w:pPr>
              <w:ind w:firstLine="0"/>
              <w:jc w:val="center"/>
            </w:pPr>
            <w:r w:rsidRPr="001F0E64">
              <w:t>194,91</w:t>
            </w:r>
          </w:p>
        </w:tc>
        <w:tc>
          <w:tcPr>
            <w:tcW w:w="1088" w:type="dxa"/>
            <w:shd w:val="clear" w:color="auto" w:fill="auto"/>
            <w:noWrap/>
            <w:hideMark/>
          </w:tcPr>
          <w:p w:rsidR="00077E7F" w:rsidRPr="001F0E64" w:rsidRDefault="00077E7F" w:rsidP="00D9790D">
            <w:pPr>
              <w:ind w:firstLine="0"/>
              <w:jc w:val="center"/>
            </w:pPr>
            <w:r w:rsidRPr="001F0E64">
              <w:t>202,71</w:t>
            </w:r>
          </w:p>
        </w:tc>
        <w:tc>
          <w:tcPr>
            <w:tcW w:w="1089" w:type="dxa"/>
            <w:shd w:val="clear" w:color="auto" w:fill="auto"/>
            <w:noWrap/>
            <w:hideMark/>
          </w:tcPr>
          <w:p w:rsidR="00077E7F" w:rsidRPr="001F0E64" w:rsidRDefault="00077E7F" w:rsidP="00D9790D">
            <w:pPr>
              <w:ind w:firstLine="0"/>
              <w:jc w:val="center"/>
            </w:pPr>
            <w:r w:rsidRPr="001F0E64">
              <w:t>320,92</w:t>
            </w:r>
          </w:p>
        </w:tc>
        <w:tc>
          <w:tcPr>
            <w:tcW w:w="1088" w:type="dxa"/>
            <w:shd w:val="clear" w:color="auto" w:fill="auto"/>
            <w:noWrap/>
            <w:hideMark/>
          </w:tcPr>
          <w:p w:rsidR="00077E7F" w:rsidRPr="001F0E64" w:rsidRDefault="00077E7F" w:rsidP="00D9790D">
            <w:pPr>
              <w:ind w:firstLine="0"/>
              <w:jc w:val="center"/>
            </w:pPr>
            <w:r w:rsidRPr="001F0E64">
              <w:t>2064.81</w:t>
            </w:r>
          </w:p>
        </w:tc>
        <w:tc>
          <w:tcPr>
            <w:tcW w:w="1089" w:type="dxa"/>
            <w:shd w:val="clear" w:color="auto" w:fill="92D050"/>
            <w:noWrap/>
            <w:hideMark/>
          </w:tcPr>
          <w:p w:rsidR="00077E7F" w:rsidRPr="001F0E64" w:rsidRDefault="00077E7F" w:rsidP="00D9790D">
            <w:pPr>
              <w:ind w:firstLine="0"/>
              <w:jc w:val="center"/>
            </w:pPr>
            <w:r w:rsidRPr="001F0E64">
              <w:t>2162,68</w:t>
            </w:r>
          </w:p>
        </w:tc>
        <w:tc>
          <w:tcPr>
            <w:tcW w:w="1088" w:type="dxa"/>
            <w:shd w:val="clear" w:color="auto" w:fill="auto"/>
            <w:noWrap/>
            <w:hideMark/>
          </w:tcPr>
          <w:p w:rsidR="00077E7F" w:rsidRPr="001F0E64" w:rsidRDefault="00077E7F" w:rsidP="00D9790D">
            <w:pPr>
              <w:ind w:firstLine="0"/>
              <w:jc w:val="center"/>
            </w:pPr>
            <w:r w:rsidRPr="001F0E64">
              <w:t>2188.86</w:t>
            </w:r>
          </w:p>
        </w:tc>
        <w:tc>
          <w:tcPr>
            <w:tcW w:w="1089" w:type="dxa"/>
            <w:shd w:val="clear" w:color="auto" w:fill="auto"/>
            <w:noWrap/>
            <w:hideMark/>
          </w:tcPr>
          <w:p w:rsidR="00077E7F" w:rsidRPr="001F0E64" w:rsidRDefault="00077E7F" w:rsidP="00D9790D">
            <w:pPr>
              <w:ind w:firstLine="0"/>
              <w:jc w:val="center"/>
            </w:pPr>
            <w:r w:rsidRPr="001F0E64">
              <w:t>2253.65</w:t>
            </w:r>
          </w:p>
        </w:tc>
        <w:tc>
          <w:tcPr>
            <w:tcW w:w="1089" w:type="dxa"/>
            <w:shd w:val="clear" w:color="auto" w:fill="auto"/>
            <w:noWrap/>
            <w:hideMark/>
          </w:tcPr>
          <w:p w:rsidR="00077E7F" w:rsidRPr="001F0E64" w:rsidRDefault="00077E7F" w:rsidP="00D9790D">
            <w:pPr>
              <w:ind w:firstLine="0"/>
              <w:jc w:val="center"/>
            </w:pPr>
            <w:r w:rsidRPr="001F0E64">
              <w:t>2320.36</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1.2</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расходы на топливо</w:t>
            </w:r>
          </w:p>
        </w:tc>
        <w:tc>
          <w:tcPr>
            <w:tcW w:w="1335" w:type="dxa"/>
            <w:shd w:val="clear" w:color="000000" w:fill="FFFFFF"/>
            <w:hideMark/>
          </w:tcPr>
          <w:p w:rsidR="00077E7F" w:rsidRPr="001F0E64" w:rsidRDefault="00077E7F" w:rsidP="00D9790D">
            <w:pPr>
              <w:ind w:firstLine="0"/>
              <w:jc w:val="center"/>
            </w:pPr>
            <w:r w:rsidRPr="001F0E64">
              <w:t>185562,57</w:t>
            </w:r>
          </w:p>
        </w:tc>
        <w:tc>
          <w:tcPr>
            <w:tcW w:w="1088" w:type="dxa"/>
            <w:shd w:val="clear" w:color="auto" w:fill="auto"/>
            <w:noWrap/>
            <w:hideMark/>
          </w:tcPr>
          <w:p w:rsidR="00077E7F" w:rsidRPr="001F0E64" w:rsidRDefault="00077E7F" w:rsidP="00D9790D">
            <w:pPr>
              <w:ind w:firstLine="0"/>
              <w:jc w:val="center"/>
            </w:pPr>
            <w:r w:rsidRPr="001F0E64">
              <w:t>191129,45</w:t>
            </w:r>
          </w:p>
        </w:tc>
        <w:tc>
          <w:tcPr>
            <w:tcW w:w="1089" w:type="dxa"/>
            <w:shd w:val="clear" w:color="auto" w:fill="auto"/>
            <w:noWrap/>
            <w:hideMark/>
          </w:tcPr>
          <w:p w:rsidR="00077E7F" w:rsidRPr="001F0E64" w:rsidRDefault="00077E7F" w:rsidP="00D9790D">
            <w:pPr>
              <w:ind w:firstLine="0"/>
              <w:jc w:val="center"/>
            </w:pPr>
            <w:r w:rsidRPr="001F0E64">
              <w:t>190723,39</w:t>
            </w:r>
          </w:p>
        </w:tc>
        <w:tc>
          <w:tcPr>
            <w:tcW w:w="1088" w:type="dxa"/>
            <w:shd w:val="clear" w:color="auto" w:fill="auto"/>
            <w:noWrap/>
            <w:hideMark/>
          </w:tcPr>
          <w:p w:rsidR="00077E7F" w:rsidRPr="001F0E64" w:rsidRDefault="00077E7F" w:rsidP="00D9790D">
            <w:pPr>
              <w:ind w:firstLine="0"/>
              <w:jc w:val="center"/>
            </w:pPr>
            <w:r w:rsidRPr="001F0E64">
              <w:t>200283.27</w:t>
            </w:r>
          </w:p>
        </w:tc>
        <w:tc>
          <w:tcPr>
            <w:tcW w:w="1089" w:type="dxa"/>
            <w:shd w:val="clear" w:color="auto" w:fill="auto"/>
            <w:noWrap/>
            <w:hideMark/>
          </w:tcPr>
          <w:p w:rsidR="00077E7F" w:rsidRPr="001F0E64" w:rsidRDefault="00077E7F" w:rsidP="00D9790D">
            <w:pPr>
              <w:ind w:firstLine="0"/>
              <w:jc w:val="center"/>
            </w:pPr>
            <w:r w:rsidRPr="001F0E64">
              <w:t>225017,93</w:t>
            </w:r>
          </w:p>
        </w:tc>
        <w:tc>
          <w:tcPr>
            <w:tcW w:w="1088" w:type="dxa"/>
            <w:shd w:val="clear" w:color="auto" w:fill="auto"/>
            <w:noWrap/>
            <w:hideMark/>
          </w:tcPr>
          <w:p w:rsidR="00077E7F" w:rsidRPr="001F0E64" w:rsidRDefault="00077E7F" w:rsidP="00D9790D">
            <w:pPr>
              <w:ind w:firstLine="0"/>
              <w:jc w:val="center"/>
            </w:pPr>
            <w:r w:rsidRPr="001F0E64">
              <w:t>222501.46</w:t>
            </w:r>
          </w:p>
        </w:tc>
        <w:tc>
          <w:tcPr>
            <w:tcW w:w="1089" w:type="dxa"/>
            <w:shd w:val="clear" w:color="auto" w:fill="92D050"/>
            <w:noWrap/>
            <w:hideMark/>
          </w:tcPr>
          <w:p w:rsidR="00077E7F" w:rsidRPr="001F0E64" w:rsidRDefault="00077E7F" w:rsidP="00D9790D">
            <w:pPr>
              <w:ind w:firstLine="0"/>
              <w:jc w:val="center"/>
            </w:pPr>
            <w:r w:rsidRPr="001F0E64">
              <w:t>257424,38</w:t>
            </w:r>
          </w:p>
        </w:tc>
        <w:tc>
          <w:tcPr>
            <w:tcW w:w="1088" w:type="dxa"/>
            <w:shd w:val="clear" w:color="auto" w:fill="auto"/>
            <w:noWrap/>
            <w:hideMark/>
          </w:tcPr>
          <w:p w:rsidR="00077E7F" w:rsidRPr="001F0E64" w:rsidRDefault="00077E7F" w:rsidP="00D9790D">
            <w:pPr>
              <w:ind w:firstLine="0"/>
              <w:jc w:val="center"/>
            </w:pPr>
            <w:r w:rsidRPr="001F0E64">
              <w:t>253695.54</w:t>
            </w:r>
          </w:p>
        </w:tc>
        <w:tc>
          <w:tcPr>
            <w:tcW w:w="1089" w:type="dxa"/>
            <w:shd w:val="clear" w:color="auto" w:fill="auto"/>
            <w:noWrap/>
            <w:hideMark/>
          </w:tcPr>
          <w:p w:rsidR="00077E7F" w:rsidRPr="001F0E64" w:rsidRDefault="00077E7F" w:rsidP="00D9790D">
            <w:pPr>
              <w:ind w:firstLine="0"/>
              <w:jc w:val="center"/>
            </w:pPr>
            <w:r w:rsidRPr="001F0E64">
              <w:t>270948.73</w:t>
            </w:r>
          </w:p>
        </w:tc>
        <w:tc>
          <w:tcPr>
            <w:tcW w:w="1089" w:type="dxa"/>
            <w:shd w:val="clear" w:color="auto" w:fill="auto"/>
            <w:noWrap/>
            <w:hideMark/>
          </w:tcPr>
          <w:p w:rsidR="00077E7F" w:rsidRPr="001F0E64" w:rsidRDefault="00077E7F" w:rsidP="00D9790D">
            <w:pPr>
              <w:ind w:firstLine="0"/>
              <w:jc w:val="center"/>
            </w:pPr>
            <w:r w:rsidRPr="001F0E64">
              <w:t>289409.64</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1.3</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расходы на прочие покупаемые энергетические ресурсы</w:t>
            </w:r>
          </w:p>
        </w:tc>
        <w:tc>
          <w:tcPr>
            <w:tcW w:w="1335" w:type="dxa"/>
            <w:shd w:val="clear" w:color="000000" w:fill="FFFFFF"/>
            <w:hideMark/>
          </w:tcPr>
          <w:p w:rsidR="00077E7F" w:rsidRPr="001F0E64" w:rsidRDefault="00077E7F" w:rsidP="00D9790D">
            <w:pPr>
              <w:ind w:firstLine="0"/>
              <w:jc w:val="center"/>
            </w:pPr>
            <w:r w:rsidRPr="001F0E64">
              <w:t>13982,75</w:t>
            </w:r>
          </w:p>
        </w:tc>
        <w:tc>
          <w:tcPr>
            <w:tcW w:w="1088" w:type="dxa"/>
            <w:shd w:val="clear" w:color="auto" w:fill="auto"/>
            <w:noWrap/>
            <w:hideMark/>
          </w:tcPr>
          <w:p w:rsidR="00077E7F" w:rsidRPr="001F0E64" w:rsidRDefault="00077E7F" w:rsidP="00D9790D">
            <w:pPr>
              <w:ind w:firstLine="0"/>
              <w:jc w:val="center"/>
            </w:pPr>
            <w:r w:rsidRPr="001F0E64">
              <w:t>14570,03</w:t>
            </w:r>
          </w:p>
        </w:tc>
        <w:tc>
          <w:tcPr>
            <w:tcW w:w="1089" w:type="dxa"/>
            <w:shd w:val="clear" w:color="auto" w:fill="auto"/>
            <w:noWrap/>
            <w:hideMark/>
          </w:tcPr>
          <w:p w:rsidR="00077E7F" w:rsidRPr="001F0E64" w:rsidRDefault="00077E7F" w:rsidP="00D9790D">
            <w:pPr>
              <w:ind w:firstLine="0"/>
              <w:jc w:val="center"/>
            </w:pPr>
            <w:r w:rsidRPr="001F0E64">
              <w:t>15152,83</w:t>
            </w:r>
          </w:p>
        </w:tc>
        <w:tc>
          <w:tcPr>
            <w:tcW w:w="1088" w:type="dxa"/>
            <w:shd w:val="clear" w:color="auto" w:fill="auto"/>
            <w:noWrap/>
            <w:hideMark/>
          </w:tcPr>
          <w:p w:rsidR="00077E7F" w:rsidRPr="001F0E64" w:rsidRDefault="00077E7F" w:rsidP="00D9790D">
            <w:pPr>
              <w:ind w:firstLine="0"/>
              <w:jc w:val="center"/>
            </w:pPr>
            <w:r w:rsidRPr="001F0E64">
              <w:t>14436,75</w:t>
            </w:r>
          </w:p>
        </w:tc>
        <w:tc>
          <w:tcPr>
            <w:tcW w:w="1089" w:type="dxa"/>
            <w:shd w:val="clear" w:color="auto" w:fill="auto"/>
            <w:noWrap/>
            <w:hideMark/>
          </w:tcPr>
          <w:p w:rsidR="00077E7F" w:rsidRPr="001F0E64" w:rsidRDefault="00077E7F" w:rsidP="00D9790D">
            <w:pPr>
              <w:ind w:firstLine="0"/>
              <w:jc w:val="center"/>
            </w:pPr>
            <w:r w:rsidRPr="001F0E64">
              <w:t>15246,04</w:t>
            </w:r>
          </w:p>
        </w:tc>
        <w:tc>
          <w:tcPr>
            <w:tcW w:w="1088" w:type="dxa"/>
            <w:shd w:val="clear" w:color="auto" w:fill="92D050"/>
            <w:noWrap/>
            <w:hideMark/>
          </w:tcPr>
          <w:p w:rsidR="00077E7F" w:rsidRPr="001F0E64" w:rsidRDefault="00077E7F" w:rsidP="00D9790D">
            <w:pPr>
              <w:ind w:firstLine="0"/>
              <w:jc w:val="center"/>
            </w:pPr>
            <w:r w:rsidRPr="001F0E64">
              <w:t>15266,19</w:t>
            </w:r>
          </w:p>
        </w:tc>
        <w:tc>
          <w:tcPr>
            <w:tcW w:w="1089" w:type="dxa"/>
            <w:shd w:val="clear" w:color="auto" w:fill="92D050"/>
            <w:noWrap/>
            <w:hideMark/>
          </w:tcPr>
          <w:p w:rsidR="00077E7F" w:rsidRPr="001F0E64" w:rsidRDefault="00077E7F" w:rsidP="00D9790D">
            <w:pPr>
              <w:ind w:firstLine="0"/>
              <w:jc w:val="center"/>
            </w:pPr>
            <w:r w:rsidRPr="001F0E64">
              <w:t>16997,22</w:t>
            </w:r>
          </w:p>
        </w:tc>
        <w:tc>
          <w:tcPr>
            <w:tcW w:w="1088" w:type="dxa"/>
            <w:shd w:val="clear" w:color="auto" w:fill="auto"/>
            <w:noWrap/>
            <w:hideMark/>
          </w:tcPr>
          <w:p w:rsidR="00077E7F" w:rsidRPr="001F0E64" w:rsidRDefault="00077E7F" w:rsidP="00D9790D">
            <w:pPr>
              <w:ind w:firstLine="0"/>
              <w:jc w:val="center"/>
            </w:pPr>
            <w:r w:rsidRPr="001F0E64">
              <w:t>16536.07</w:t>
            </w:r>
          </w:p>
        </w:tc>
        <w:tc>
          <w:tcPr>
            <w:tcW w:w="1089" w:type="dxa"/>
            <w:shd w:val="clear" w:color="auto" w:fill="auto"/>
            <w:noWrap/>
            <w:hideMark/>
          </w:tcPr>
          <w:p w:rsidR="00077E7F" w:rsidRPr="001F0E64" w:rsidRDefault="00077E7F" w:rsidP="00D9790D">
            <w:pPr>
              <w:ind w:firstLine="0"/>
              <w:jc w:val="center"/>
            </w:pPr>
            <w:r w:rsidRPr="001F0E64">
              <w:t>17197.51</w:t>
            </w:r>
          </w:p>
        </w:tc>
        <w:tc>
          <w:tcPr>
            <w:tcW w:w="1089" w:type="dxa"/>
            <w:shd w:val="clear" w:color="auto" w:fill="auto"/>
            <w:noWrap/>
            <w:hideMark/>
          </w:tcPr>
          <w:p w:rsidR="00077E7F" w:rsidRPr="001F0E64" w:rsidRDefault="00077E7F" w:rsidP="00D9790D">
            <w:pPr>
              <w:ind w:firstLine="0"/>
              <w:jc w:val="center"/>
            </w:pPr>
            <w:r w:rsidRPr="001F0E64">
              <w:t>17885.41</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1.4</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расходы на холодную воду</w:t>
            </w:r>
          </w:p>
        </w:tc>
        <w:tc>
          <w:tcPr>
            <w:tcW w:w="1335" w:type="dxa"/>
            <w:shd w:val="clear" w:color="000000" w:fill="FFFFFF"/>
            <w:hideMark/>
          </w:tcPr>
          <w:p w:rsidR="00077E7F" w:rsidRPr="001F0E64" w:rsidRDefault="00077E7F" w:rsidP="00D9790D">
            <w:pPr>
              <w:ind w:firstLine="0"/>
              <w:jc w:val="center"/>
            </w:pPr>
            <w:r w:rsidRPr="001F0E64">
              <w:t>4963,58</w:t>
            </w:r>
          </w:p>
        </w:tc>
        <w:tc>
          <w:tcPr>
            <w:tcW w:w="1088" w:type="dxa"/>
            <w:shd w:val="clear" w:color="auto" w:fill="auto"/>
            <w:noWrap/>
            <w:hideMark/>
          </w:tcPr>
          <w:p w:rsidR="00077E7F" w:rsidRPr="001F0E64" w:rsidRDefault="00077E7F" w:rsidP="00D9790D">
            <w:pPr>
              <w:ind w:firstLine="0"/>
              <w:jc w:val="center"/>
            </w:pPr>
            <w:r w:rsidRPr="001F0E64">
              <w:t>5167,09</w:t>
            </w:r>
          </w:p>
        </w:tc>
        <w:tc>
          <w:tcPr>
            <w:tcW w:w="1089" w:type="dxa"/>
            <w:shd w:val="clear" w:color="auto" w:fill="auto"/>
            <w:noWrap/>
            <w:hideMark/>
          </w:tcPr>
          <w:p w:rsidR="00077E7F" w:rsidRPr="001F0E64" w:rsidRDefault="00077E7F" w:rsidP="00D9790D">
            <w:pPr>
              <w:ind w:firstLine="0"/>
              <w:jc w:val="center"/>
            </w:pPr>
            <w:r w:rsidRPr="001F0E64">
              <w:t>5195,04</w:t>
            </w:r>
          </w:p>
        </w:tc>
        <w:tc>
          <w:tcPr>
            <w:tcW w:w="1088" w:type="dxa"/>
            <w:shd w:val="clear" w:color="auto" w:fill="auto"/>
            <w:noWrap/>
            <w:hideMark/>
          </w:tcPr>
          <w:p w:rsidR="00077E7F" w:rsidRPr="001F0E64" w:rsidRDefault="00077E7F" w:rsidP="00D9790D">
            <w:pPr>
              <w:ind w:firstLine="0"/>
              <w:jc w:val="center"/>
            </w:pPr>
            <w:r w:rsidRPr="001F0E64">
              <w:t>5408,68</w:t>
            </w:r>
          </w:p>
        </w:tc>
        <w:tc>
          <w:tcPr>
            <w:tcW w:w="1089" w:type="dxa"/>
            <w:shd w:val="clear" w:color="auto" w:fill="auto"/>
            <w:noWrap/>
            <w:hideMark/>
          </w:tcPr>
          <w:p w:rsidR="00077E7F" w:rsidRPr="001F0E64" w:rsidRDefault="00077E7F" w:rsidP="00D9790D">
            <w:pPr>
              <w:ind w:firstLine="0"/>
              <w:jc w:val="center"/>
            </w:pPr>
            <w:r w:rsidRPr="001F0E64">
              <w:t>7434,61</w:t>
            </w:r>
          </w:p>
        </w:tc>
        <w:tc>
          <w:tcPr>
            <w:tcW w:w="1088" w:type="dxa"/>
            <w:shd w:val="clear" w:color="auto" w:fill="auto"/>
            <w:noWrap/>
            <w:hideMark/>
          </w:tcPr>
          <w:p w:rsidR="00077E7F" w:rsidRPr="001F0E64" w:rsidRDefault="00077E7F" w:rsidP="00D9790D">
            <w:pPr>
              <w:ind w:firstLine="0"/>
              <w:jc w:val="center"/>
            </w:pPr>
            <w:r w:rsidRPr="001F0E64">
              <w:t>4287.01</w:t>
            </w:r>
          </w:p>
        </w:tc>
        <w:tc>
          <w:tcPr>
            <w:tcW w:w="1089" w:type="dxa"/>
            <w:shd w:val="clear" w:color="auto" w:fill="92D050"/>
            <w:noWrap/>
            <w:hideMark/>
          </w:tcPr>
          <w:p w:rsidR="00077E7F" w:rsidRPr="001F0E64" w:rsidRDefault="00077E7F" w:rsidP="00D9790D">
            <w:pPr>
              <w:ind w:firstLine="0"/>
              <w:jc w:val="center"/>
            </w:pPr>
            <w:r w:rsidRPr="001F0E64">
              <w:t>7894,51</w:t>
            </w:r>
          </w:p>
        </w:tc>
        <w:tc>
          <w:tcPr>
            <w:tcW w:w="1088" w:type="dxa"/>
            <w:shd w:val="clear" w:color="auto" w:fill="auto"/>
            <w:noWrap/>
            <w:hideMark/>
          </w:tcPr>
          <w:p w:rsidR="00077E7F" w:rsidRPr="001F0E64" w:rsidRDefault="00077E7F" w:rsidP="00D9790D">
            <w:pPr>
              <w:ind w:firstLine="0"/>
              <w:jc w:val="center"/>
            </w:pPr>
            <w:r w:rsidRPr="001F0E64">
              <w:t>4636.83</w:t>
            </w:r>
          </w:p>
        </w:tc>
        <w:tc>
          <w:tcPr>
            <w:tcW w:w="1089" w:type="dxa"/>
            <w:shd w:val="clear" w:color="auto" w:fill="auto"/>
            <w:noWrap/>
            <w:hideMark/>
          </w:tcPr>
          <w:p w:rsidR="00077E7F" w:rsidRPr="001F0E64" w:rsidRDefault="00077E7F" w:rsidP="00D9790D">
            <w:pPr>
              <w:ind w:firstLine="0"/>
              <w:jc w:val="center"/>
            </w:pPr>
            <w:r w:rsidRPr="001F0E64">
              <w:t>4822.31</w:t>
            </w:r>
          </w:p>
        </w:tc>
        <w:tc>
          <w:tcPr>
            <w:tcW w:w="1089" w:type="dxa"/>
            <w:shd w:val="clear" w:color="auto" w:fill="auto"/>
            <w:noWrap/>
            <w:hideMark/>
          </w:tcPr>
          <w:p w:rsidR="00077E7F" w:rsidRPr="001F0E64" w:rsidRDefault="00077E7F" w:rsidP="00D9790D">
            <w:pPr>
              <w:ind w:firstLine="0"/>
              <w:jc w:val="center"/>
            </w:pPr>
            <w:r w:rsidRPr="001F0E64">
              <w:t>5015.20</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1.5</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расходы на теплоноситель</w:t>
            </w:r>
          </w:p>
        </w:tc>
        <w:tc>
          <w:tcPr>
            <w:tcW w:w="1335" w:type="dxa"/>
            <w:shd w:val="clear" w:color="000000" w:fill="FFFFFF"/>
            <w:hideMark/>
          </w:tcPr>
          <w:p w:rsidR="00077E7F" w:rsidRPr="001F0E64" w:rsidRDefault="00077E7F" w:rsidP="00D9790D">
            <w:pPr>
              <w:ind w:firstLine="0"/>
              <w:jc w:val="center"/>
            </w:pPr>
            <w:r w:rsidRPr="001F0E64">
              <w:t>0,00</w:t>
            </w:r>
          </w:p>
        </w:tc>
        <w:tc>
          <w:tcPr>
            <w:tcW w:w="1088" w:type="dxa"/>
            <w:shd w:val="clear" w:color="auto" w:fill="auto"/>
            <w:noWrap/>
            <w:hideMark/>
          </w:tcPr>
          <w:p w:rsidR="00077E7F" w:rsidRPr="001F0E64" w:rsidRDefault="00077E7F" w:rsidP="00D9790D">
            <w:pPr>
              <w:ind w:firstLine="0"/>
              <w:jc w:val="center"/>
            </w:pPr>
            <w:r w:rsidRPr="001F0E64">
              <w:t>0,00</w:t>
            </w:r>
          </w:p>
        </w:tc>
        <w:tc>
          <w:tcPr>
            <w:tcW w:w="1089" w:type="dxa"/>
            <w:shd w:val="clear" w:color="auto" w:fill="auto"/>
            <w:noWrap/>
            <w:hideMark/>
          </w:tcPr>
          <w:p w:rsidR="00077E7F" w:rsidRPr="001F0E64" w:rsidRDefault="00077E7F" w:rsidP="00D9790D">
            <w:pPr>
              <w:ind w:firstLine="0"/>
              <w:jc w:val="center"/>
            </w:pPr>
            <w:r w:rsidRPr="001F0E64">
              <w:t>0,00</w:t>
            </w:r>
          </w:p>
        </w:tc>
        <w:tc>
          <w:tcPr>
            <w:tcW w:w="1088" w:type="dxa"/>
            <w:shd w:val="clear" w:color="auto" w:fill="auto"/>
            <w:noWrap/>
            <w:hideMark/>
          </w:tcPr>
          <w:p w:rsidR="00077E7F" w:rsidRPr="001F0E64" w:rsidRDefault="00077E7F" w:rsidP="00D9790D">
            <w:pPr>
              <w:ind w:firstLine="0"/>
              <w:jc w:val="center"/>
            </w:pPr>
            <w:r w:rsidRPr="001F0E64">
              <w:t>0,00</w:t>
            </w:r>
          </w:p>
        </w:tc>
        <w:tc>
          <w:tcPr>
            <w:tcW w:w="1089" w:type="dxa"/>
            <w:shd w:val="clear" w:color="auto" w:fill="auto"/>
            <w:noWrap/>
            <w:hideMark/>
          </w:tcPr>
          <w:p w:rsidR="00077E7F" w:rsidRPr="001F0E64" w:rsidRDefault="00077E7F" w:rsidP="00D9790D">
            <w:pPr>
              <w:ind w:firstLine="0"/>
              <w:jc w:val="center"/>
            </w:pPr>
            <w:r w:rsidRPr="001F0E64">
              <w:t>0,00</w:t>
            </w:r>
          </w:p>
        </w:tc>
        <w:tc>
          <w:tcPr>
            <w:tcW w:w="1088" w:type="dxa"/>
            <w:shd w:val="clear" w:color="auto" w:fill="auto"/>
            <w:noWrap/>
            <w:hideMark/>
          </w:tcPr>
          <w:p w:rsidR="00077E7F" w:rsidRPr="001F0E64" w:rsidRDefault="00077E7F" w:rsidP="00D9790D">
            <w:pPr>
              <w:ind w:firstLine="0"/>
              <w:jc w:val="center"/>
            </w:pPr>
            <w:r w:rsidRPr="001F0E64">
              <w:t>0,00</w:t>
            </w:r>
          </w:p>
        </w:tc>
        <w:tc>
          <w:tcPr>
            <w:tcW w:w="1089" w:type="dxa"/>
            <w:shd w:val="clear" w:color="auto" w:fill="92D050"/>
            <w:noWrap/>
            <w:hideMark/>
          </w:tcPr>
          <w:p w:rsidR="00077E7F" w:rsidRPr="001F0E64" w:rsidRDefault="00077E7F" w:rsidP="00D9790D">
            <w:pPr>
              <w:ind w:firstLine="0"/>
              <w:jc w:val="center"/>
            </w:pPr>
            <w:r w:rsidRPr="001F0E64">
              <w:t>0,00</w:t>
            </w:r>
          </w:p>
        </w:tc>
        <w:tc>
          <w:tcPr>
            <w:tcW w:w="1088" w:type="dxa"/>
            <w:shd w:val="clear" w:color="auto" w:fill="auto"/>
            <w:noWrap/>
            <w:hideMark/>
          </w:tcPr>
          <w:p w:rsidR="00077E7F" w:rsidRPr="001F0E64" w:rsidRDefault="00077E7F" w:rsidP="00D9790D">
            <w:pPr>
              <w:ind w:firstLine="0"/>
              <w:jc w:val="center"/>
            </w:pPr>
            <w:r w:rsidRPr="001F0E64">
              <w:t>0,00</w:t>
            </w:r>
          </w:p>
        </w:tc>
        <w:tc>
          <w:tcPr>
            <w:tcW w:w="1089" w:type="dxa"/>
            <w:shd w:val="clear" w:color="auto" w:fill="auto"/>
            <w:noWrap/>
            <w:hideMark/>
          </w:tcPr>
          <w:p w:rsidR="00077E7F" w:rsidRPr="001F0E64" w:rsidRDefault="00077E7F" w:rsidP="00D9790D">
            <w:pPr>
              <w:ind w:firstLine="0"/>
              <w:jc w:val="center"/>
            </w:pPr>
            <w:r w:rsidRPr="001F0E64">
              <w:t>0,00</w:t>
            </w:r>
          </w:p>
        </w:tc>
        <w:tc>
          <w:tcPr>
            <w:tcW w:w="1089" w:type="dxa"/>
            <w:shd w:val="clear" w:color="auto" w:fill="auto"/>
            <w:noWrap/>
            <w:hideMark/>
          </w:tcPr>
          <w:p w:rsidR="00077E7F" w:rsidRPr="001F0E64" w:rsidRDefault="00077E7F" w:rsidP="00D9790D">
            <w:pPr>
              <w:ind w:firstLine="0"/>
              <w:jc w:val="center"/>
            </w:pPr>
            <w:r w:rsidRPr="001F0E64">
              <w:t>0,00</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1.6</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амортизация основных средств и нематериальных активов</w:t>
            </w:r>
          </w:p>
        </w:tc>
        <w:tc>
          <w:tcPr>
            <w:tcW w:w="1335" w:type="dxa"/>
            <w:shd w:val="clear" w:color="000000" w:fill="FFFFFF"/>
            <w:hideMark/>
          </w:tcPr>
          <w:p w:rsidR="00077E7F" w:rsidRPr="001F0E64" w:rsidRDefault="00077E7F" w:rsidP="00D9790D">
            <w:pPr>
              <w:ind w:firstLine="0"/>
              <w:jc w:val="center"/>
            </w:pPr>
            <w:r w:rsidRPr="001F0E64">
              <w:t>0,00</w:t>
            </w:r>
          </w:p>
        </w:tc>
        <w:tc>
          <w:tcPr>
            <w:tcW w:w="1088" w:type="dxa"/>
            <w:shd w:val="clear" w:color="auto" w:fill="auto"/>
            <w:noWrap/>
            <w:hideMark/>
          </w:tcPr>
          <w:p w:rsidR="00077E7F" w:rsidRPr="001F0E64" w:rsidRDefault="00077E7F" w:rsidP="00D9790D">
            <w:pPr>
              <w:ind w:firstLine="0"/>
              <w:jc w:val="center"/>
            </w:pPr>
            <w:r w:rsidRPr="001F0E64">
              <w:t>0,00</w:t>
            </w:r>
          </w:p>
        </w:tc>
        <w:tc>
          <w:tcPr>
            <w:tcW w:w="1089" w:type="dxa"/>
            <w:shd w:val="clear" w:color="auto" w:fill="auto"/>
            <w:noWrap/>
            <w:hideMark/>
          </w:tcPr>
          <w:p w:rsidR="00077E7F" w:rsidRPr="001F0E64" w:rsidRDefault="00077E7F" w:rsidP="00D9790D">
            <w:pPr>
              <w:ind w:firstLine="0"/>
              <w:jc w:val="center"/>
            </w:pPr>
            <w:r w:rsidRPr="001F0E64">
              <w:t>397,97</w:t>
            </w:r>
          </w:p>
        </w:tc>
        <w:tc>
          <w:tcPr>
            <w:tcW w:w="1088" w:type="dxa"/>
            <w:shd w:val="clear" w:color="auto" w:fill="auto"/>
            <w:noWrap/>
            <w:hideMark/>
          </w:tcPr>
          <w:p w:rsidR="00077E7F" w:rsidRPr="001F0E64" w:rsidRDefault="00077E7F" w:rsidP="00D9790D">
            <w:pPr>
              <w:ind w:firstLine="0"/>
              <w:jc w:val="center"/>
            </w:pPr>
            <w:r w:rsidRPr="001F0E64">
              <w:t>1014,01</w:t>
            </w:r>
          </w:p>
        </w:tc>
        <w:tc>
          <w:tcPr>
            <w:tcW w:w="1089" w:type="dxa"/>
            <w:shd w:val="clear" w:color="auto" w:fill="auto"/>
            <w:noWrap/>
            <w:hideMark/>
          </w:tcPr>
          <w:p w:rsidR="00077E7F" w:rsidRPr="001F0E64" w:rsidRDefault="00077E7F" w:rsidP="00D9790D">
            <w:pPr>
              <w:ind w:firstLine="0"/>
              <w:jc w:val="center"/>
            </w:pPr>
            <w:r w:rsidRPr="001F0E64">
              <w:t>385,23</w:t>
            </w:r>
          </w:p>
        </w:tc>
        <w:tc>
          <w:tcPr>
            <w:tcW w:w="1088" w:type="dxa"/>
            <w:shd w:val="clear" w:color="auto" w:fill="auto"/>
            <w:noWrap/>
            <w:hideMark/>
          </w:tcPr>
          <w:p w:rsidR="00077E7F" w:rsidRPr="001F0E64" w:rsidRDefault="00077E7F" w:rsidP="00D9790D">
            <w:pPr>
              <w:ind w:firstLine="0"/>
              <w:jc w:val="center"/>
            </w:pPr>
            <w:r w:rsidRPr="001F0E64">
              <w:t>345.18</w:t>
            </w:r>
          </w:p>
        </w:tc>
        <w:tc>
          <w:tcPr>
            <w:tcW w:w="1089" w:type="dxa"/>
            <w:shd w:val="clear" w:color="auto" w:fill="92D050"/>
            <w:noWrap/>
            <w:hideMark/>
          </w:tcPr>
          <w:p w:rsidR="00077E7F" w:rsidRPr="001F0E64" w:rsidRDefault="00077E7F" w:rsidP="00D9790D">
            <w:pPr>
              <w:ind w:firstLine="0"/>
              <w:jc w:val="center"/>
            </w:pPr>
            <w:r w:rsidRPr="001F0E64">
              <w:t>1722,74</w:t>
            </w:r>
          </w:p>
        </w:tc>
        <w:tc>
          <w:tcPr>
            <w:tcW w:w="1088" w:type="dxa"/>
            <w:shd w:val="clear" w:color="auto" w:fill="auto"/>
            <w:noWrap/>
            <w:hideMark/>
          </w:tcPr>
          <w:p w:rsidR="00077E7F" w:rsidRPr="001F0E64" w:rsidRDefault="00077E7F" w:rsidP="00D9790D">
            <w:pPr>
              <w:ind w:firstLine="0"/>
              <w:jc w:val="center"/>
            </w:pPr>
            <w:r w:rsidRPr="001F0E64">
              <w:t>345.18</w:t>
            </w:r>
          </w:p>
        </w:tc>
        <w:tc>
          <w:tcPr>
            <w:tcW w:w="1089" w:type="dxa"/>
            <w:shd w:val="clear" w:color="auto" w:fill="auto"/>
            <w:noWrap/>
            <w:hideMark/>
          </w:tcPr>
          <w:p w:rsidR="00077E7F" w:rsidRPr="001F0E64" w:rsidRDefault="00077E7F" w:rsidP="00D9790D">
            <w:pPr>
              <w:ind w:firstLine="0"/>
              <w:jc w:val="center"/>
            </w:pPr>
            <w:r w:rsidRPr="001F0E64">
              <w:t>345.18</w:t>
            </w:r>
          </w:p>
        </w:tc>
        <w:tc>
          <w:tcPr>
            <w:tcW w:w="1089" w:type="dxa"/>
            <w:shd w:val="clear" w:color="auto" w:fill="auto"/>
            <w:noWrap/>
            <w:hideMark/>
          </w:tcPr>
          <w:p w:rsidR="00077E7F" w:rsidRPr="001F0E64" w:rsidRDefault="00077E7F" w:rsidP="00D9790D">
            <w:pPr>
              <w:ind w:firstLine="0"/>
              <w:jc w:val="center"/>
            </w:pPr>
            <w:r w:rsidRPr="001F0E64">
              <w:t>345.18</w:t>
            </w:r>
          </w:p>
        </w:tc>
      </w:tr>
      <w:tr w:rsidR="00077E7F" w:rsidRPr="001F0E64"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1.7</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оплата труда</w:t>
            </w:r>
          </w:p>
        </w:tc>
        <w:tc>
          <w:tcPr>
            <w:tcW w:w="1335" w:type="dxa"/>
            <w:shd w:val="clear" w:color="000000" w:fill="FFFFFF"/>
            <w:hideMark/>
          </w:tcPr>
          <w:p w:rsidR="00077E7F" w:rsidRPr="001F0E64" w:rsidRDefault="00077E7F" w:rsidP="00D9790D">
            <w:pPr>
              <w:ind w:firstLine="0"/>
              <w:jc w:val="center"/>
            </w:pPr>
            <w:r w:rsidRPr="001F0E64">
              <w:t>14699,17</w:t>
            </w:r>
          </w:p>
        </w:tc>
        <w:tc>
          <w:tcPr>
            <w:tcW w:w="1088" w:type="dxa"/>
            <w:shd w:val="clear" w:color="auto" w:fill="auto"/>
            <w:noWrap/>
            <w:hideMark/>
          </w:tcPr>
          <w:p w:rsidR="00077E7F" w:rsidRPr="001F0E64" w:rsidRDefault="00077E7F" w:rsidP="00D9790D">
            <w:pPr>
              <w:ind w:firstLine="0"/>
              <w:jc w:val="center"/>
            </w:pPr>
            <w:r w:rsidRPr="001F0E64">
              <w:t>15198,94</w:t>
            </w:r>
          </w:p>
        </w:tc>
        <w:tc>
          <w:tcPr>
            <w:tcW w:w="1089" w:type="dxa"/>
            <w:shd w:val="clear" w:color="auto" w:fill="auto"/>
            <w:noWrap/>
            <w:hideMark/>
          </w:tcPr>
          <w:p w:rsidR="00077E7F" w:rsidRPr="001F0E64" w:rsidRDefault="00077E7F" w:rsidP="00D9790D">
            <w:pPr>
              <w:ind w:firstLine="0"/>
              <w:jc w:val="center"/>
            </w:pPr>
            <w:r w:rsidRPr="001F0E64">
              <w:t>15806,90</w:t>
            </w:r>
          </w:p>
        </w:tc>
        <w:tc>
          <w:tcPr>
            <w:tcW w:w="1088" w:type="dxa"/>
            <w:shd w:val="clear" w:color="auto" w:fill="auto"/>
            <w:noWrap/>
            <w:hideMark/>
          </w:tcPr>
          <w:p w:rsidR="00077E7F" w:rsidRPr="001F0E64" w:rsidRDefault="00077E7F" w:rsidP="00D9790D">
            <w:pPr>
              <w:ind w:firstLine="0"/>
              <w:jc w:val="center"/>
            </w:pPr>
            <w:r w:rsidRPr="001F0E64">
              <w:t>15873,76</w:t>
            </w:r>
          </w:p>
        </w:tc>
        <w:tc>
          <w:tcPr>
            <w:tcW w:w="1089" w:type="dxa"/>
            <w:shd w:val="clear" w:color="auto" w:fill="auto"/>
            <w:noWrap/>
            <w:hideMark/>
          </w:tcPr>
          <w:p w:rsidR="00077E7F" w:rsidRPr="001F0E64" w:rsidRDefault="00077E7F" w:rsidP="00D9790D">
            <w:pPr>
              <w:ind w:firstLine="0"/>
              <w:jc w:val="center"/>
            </w:pPr>
            <w:r w:rsidRPr="001F0E64">
              <w:t>16657,92</w:t>
            </w:r>
          </w:p>
        </w:tc>
        <w:tc>
          <w:tcPr>
            <w:tcW w:w="1088" w:type="dxa"/>
            <w:shd w:val="clear" w:color="auto" w:fill="92D050"/>
            <w:noWrap/>
            <w:hideMark/>
          </w:tcPr>
          <w:p w:rsidR="00077E7F" w:rsidRPr="001F0E64" w:rsidRDefault="00077E7F" w:rsidP="00D9790D">
            <w:pPr>
              <w:ind w:firstLine="0"/>
              <w:jc w:val="center"/>
            </w:pPr>
            <w:r w:rsidRPr="001F0E64">
              <w:t>26885,58</w:t>
            </w:r>
          </w:p>
        </w:tc>
        <w:tc>
          <w:tcPr>
            <w:tcW w:w="1089" w:type="dxa"/>
            <w:shd w:val="clear" w:color="auto" w:fill="92D050"/>
            <w:noWrap/>
            <w:hideMark/>
          </w:tcPr>
          <w:p w:rsidR="00077E7F" w:rsidRPr="001F0E64" w:rsidRDefault="00077E7F" w:rsidP="00D9790D">
            <w:pPr>
              <w:ind w:firstLine="0"/>
              <w:jc w:val="center"/>
            </w:pPr>
            <w:r w:rsidRPr="001F0E64">
              <w:t>28160,5</w:t>
            </w:r>
          </w:p>
        </w:tc>
        <w:tc>
          <w:tcPr>
            <w:tcW w:w="1088" w:type="dxa"/>
            <w:shd w:val="clear" w:color="auto" w:fill="auto"/>
            <w:noWrap/>
            <w:hideMark/>
          </w:tcPr>
          <w:p w:rsidR="00077E7F" w:rsidRPr="001F0E64" w:rsidRDefault="00077E7F" w:rsidP="00D9790D">
            <w:pPr>
              <w:ind w:firstLine="0"/>
              <w:jc w:val="center"/>
            </w:pPr>
            <w:r w:rsidRPr="001F0E64">
              <w:t>26998.70</w:t>
            </w:r>
          </w:p>
        </w:tc>
        <w:tc>
          <w:tcPr>
            <w:tcW w:w="1089" w:type="dxa"/>
            <w:shd w:val="clear" w:color="auto" w:fill="auto"/>
            <w:noWrap/>
            <w:hideMark/>
          </w:tcPr>
          <w:p w:rsidR="00077E7F" w:rsidRPr="001F0E64" w:rsidRDefault="00077E7F" w:rsidP="00D9790D">
            <w:pPr>
              <w:ind w:firstLine="0"/>
              <w:jc w:val="center"/>
            </w:pPr>
            <w:r w:rsidRPr="001F0E64">
              <w:t>27797.86</w:t>
            </w:r>
          </w:p>
        </w:tc>
        <w:tc>
          <w:tcPr>
            <w:tcW w:w="1089" w:type="dxa"/>
            <w:shd w:val="clear" w:color="auto" w:fill="auto"/>
            <w:noWrap/>
            <w:hideMark/>
          </w:tcPr>
          <w:p w:rsidR="00077E7F" w:rsidRPr="001F0E64" w:rsidRDefault="00077E7F" w:rsidP="00D9790D">
            <w:pPr>
              <w:ind w:firstLine="0"/>
              <w:jc w:val="center"/>
            </w:pPr>
            <w:r w:rsidRPr="001F0E64">
              <w:t>28620.68</w:t>
            </w:r>
          </w:p>
        </w:tc>
      </w:tr>
      <w:tr w:rsidR="00077E7F" w:rsidRPr="00144653" w:rsidTr="00D9790D">
        <w:trPr>
          <w:trHeight w:val="20"/>
        </w:trPr>
        <w:tc>
          <w:tcPr>
            <w:tcW w:w="615" w:type="dxa"/>
            <w:shd w:val="clear" w:color="000000" w:fill="FFFFFF"/>
            <w:vAlign w:val="center"/>
            <w:hideMark/>
          </w:tcPr>
          <w:p w:rsidR="00077E7F" w:rsidRPr="001F0E64" w:rsidRDefault="00077E7F" w:rsidP="00D9790D">
            <w:pPr>
              <w:ind w:firstLine="0"/>
              <w:jc w:val="center"/>
              <w:rPr>
                <w:rFonts w:eastAsia="Calibri"/>
                <w:lang w:bidi="ru-RU"/>
              </w:rPr>
            </w:pPr>
            <w:r w:rsidRPr="001F0E64">
              <w:rPr>
                <w:rFonts w:eastAsia="Calibri"/>
                <w:lang w:bidi="ru-RU"/>
              </w:rPr>
              <w:t>1.8</w:t>
            </w:r>
          </w:p>
        </w:tc>
        <w:tc>
          <w:tcPr>
            <w:tcW w:w="2815" w:type="dxa"/>
            <w:shd w:val="clear" w:color="000000" w:fill="FFFFFF"/>
            <w:vAlign w:val="center"/>
            <w:hideMark/>
          </w:tcPr>
          <w:p w:rsidR="00077E7F" w:rsidRPr="001F0E64" w:rsidRDefault="00077E7F" w:rsidP="00D9790D">
            <w:pPr>
              <w:ind w:firstLine="0"/>
              <w:jc w:val="left"/>
              <w:rPr>
                <w:rFonts w:eastAsia="Calibri"/>
                <w:lang w:bidi="ru-RU"/>
              </w:rPr>
            </w:pPr>
            <w:r w:rsidRPr="001F0E64">
              <w:rPr>
                <w:rFonts w:eastAsia="Calibri"/>
                <w:lang w:bidi="ru-RU"/>
              </w:rPr>
              <w:t>- отчисления на социальные нужды</w:t>
            </w:r>
          </w:p>
        </w:tc>
        <w:tc>
          <w:tcPr>
            <w:tcW w:w="1335" w:type="dxa"/>
            <w:shd w:val="clear" w:color="000000" w:fill="FFFFFF"/>
            <w:hideMark/>
          </w:tcPr>
          <w:p w:rsidR="00077E7F" w:rsidRPr="001F0E64" w:rsidRDefault="00077E7F" w:rsidP="00D9790D">
            <w:pPr>
              <w:ind w:firstLine="0"/>
              <w:jc w:val="center"/>
            </w:pPr>
            <w:r w:rsidRPr="001F0E64">
              <w:t>4439,15</w:t>
            </w:r>
          </w:p>
        </w:tc>
        <w:tc>
          <w:tcPr>
            <w:tcW w:w="1088" w:type="dxa"/>
            <w:shd w:val="clear" w:color="auto" w:fill="auto"/>
            <w:noWrap/>
            <w:hideMark/>
          </w:tcPr>
          <w:p w:rsidR="00077E7F" w:rsidRPr="001F0E64" w:rsidRDefault="00077E7F" w:rsidP="00D9790D">
            <w:pPr>
              <w:ind w:firstLine="0"/>
              <w:jc w:val="center"/>
            </w:pPr>
            <w:r w:rsidRPr="001F0E64">
              <w:t>4590,08</w:t>
            </w:r>
          </w:p>
        </w:tc>
        <w:tc>
          <w:tcPr>
            <w:tcW w:w="1089" w:type="dxa"/>
            <w:shd w:val="clear" w:color="auto" w:fill="auto"/>
            <w:noWrap/>
            <w:hideMark/>
          </w:tcPr>
          <w:p w:rsidR="00077E7F" w:rsidRPr="001F0E64" w:rsidRDefault="00077E7F" w:rsidP="00D9790D">
            <w:pPr>
              <w:ind w:firstLine="0"/>
              <w:jc w:val="center"/>
            </w:pPr>
            <w:r w:rsidRPr="001F0E64">
              <w:t>4642,66</w:t>
            </w:r>
          </w:p>
        </w:tc>
        <w:tc>
          <w:tcPr>
            <w:tcW w:w="1088" w:type="dxa"/>
            <w:shd w:val="clear" w:color="auto" w:fill="auto"/>
            <w:noWrap/>
            <w:hideMark/>
          </w:tcPr>
          <w:p w:rsidR="00077E7F" w:rsidRPr="001F0E64" w:rsidRDefault="00077E7F" w:rsidP="00D9790D">
            <w:pPr>
              <w:ind w:firstLine="0"/>
              <w:jc w:val="center"/>
            </w:pPr>
            <w:r w:rsidRPr="001F0E64">
              <w:t>4793,88</w:t>
            </w:r>
          </w:p>
        </w:tc>
        <w:tc>
          <w:tcPr>
            <w:tcW w:w="1089" w:type="dxa"/>
            <w:shd w:val="clear" w:color="auto" w:fill="auto"/>
            <w:noWrap/>
            <w:hideMark/>
          </w:tcPr>
          <w:p w:rsidR="00077E7F" w:rsidRPr="001F0E64" w:rsidRDefault="00077E7F" w:rsidP="00D9790D">
            <w:pPr>
              <w:ind w:firstLine="0"/>
              <w:jc w:val="center"/>
            </w:pPr>
            <w:r w:rsidRPr="001F0E64">
              <w:t>5030,69</w:t>
            </w:r>
          </w:p>
        </w:tc>
        <w:tc>
          <w:tcPr>
            <w:tcW w:w="1088" w:type="dxa"/>
            <w:shd w:val="clear" w:color="auto" w:fill="auto"/>
            <w:noWrap/>
            <w:hideMark/>
          </w:tcPr>
          <w:p w:rsidR="00077E7F" w:rsidRPr="001F0E64" w:rsidRDefault="00077E7F" w:rsidP="00D9790D">
            <w:pPr>
              <w:ind w:firstLine="0"/>
              <w:jc w:val="center"/>
            </w:pPr>
            <w:r w:rsidRPr="001F0E64">
              <w:t>7691.53</w:t>
            </w:r>
          </w:p>
        </w:tc>
        <w:tc>
          <w:tcPr>
            <w:tcW w:w="1089" w:type="dxa"/>
            <w:shd w:val="clear" w:color="auto" w:fill="92D050"/>
            <w:noWrap/>
            <w:hideMark/>
          </w:tcPr>
          <w:p w:rsidR="00077E7F" w:rsidRPr="001F0E64" w:rsidRDefault="00077E7F" w:rsidP="00D9790D">
            <w:pPr>
              <w:ind w:firstLine="0"/>
              <w:jc w:val="center"/>
            </w:pPr>
            <w:r w:rsidRPr="001F0E64">
              <w:t>8504,47</w:t>
            </w:r>
          </w:p>
        </w:tc>
        <w:tc>
          <w:tcPr>
            <w:tcW w:w="1088" w:type="dxa"/>
            <w:shd w:val="clear" w:color="auto" w:fill="auto"/>
            <w:noWrap/>
            <w:hideMark/>
          </w:tcPr>
          <w:p w:rsidR="00077E7F" w:rsidRPr="001F0E64" w:rsidRDefault="00077E7F" w:rsidP="00D9790D">
            <w:pPr>
              <w:ind w:firstLine="0"/>
              <w:jc w:val="center"/>
            </w:pPr>
            <w:r w:rsidRPr="001F0E64">
              <w:t>8153.61</w:t>
            </w:r>
          </w:p>
        </w:tc>
        <w:tc>
          <w:tcPr>
            <w:tcW w:w="1089" w:type="dxa"/>
            <w:shd w:val="clear" w:color="auto" w:fill="auto"/>
            <w:noWrap/>
            <w:hideMark/>
          </w:tcPr>
          <w:p w:rsidR="00077E7F" w:rsidRPr="001F0E64" w:rsidRDefault="00077E7F" w:rsidP="00D9790D">
            <w:pPr>
              <w:ind w:firstLine="0"/>
              <w:jc w:val="center"/>
            </w:pPr>
            <w:r w:rsidRPr="001F0E64">
              <w:t>8394.95</w:t>
            </w:r>
          </w:p>
        </w:tc>
        <w:tc>
          <w:tcPr>
            <w:tcW w:w="1089" w:type="dxa"/>
            <w:shd w:val="clear" w:color="auto" w:fill="auto"/>
            <w:noWrap/>
            <w:hideMark/>
          </w:tcPr>
          <w:p w:rsidR="00077E7F" w:rsidRPr="001C0D7A" w:rsidRDefault="00077E7F" w:rsidP="00D9790D">
            <w:pPr>
              <w:ind w:firstLine="0"/>
              <w:jc w:val="center"/>
            </w:pPr>
            <w:r w:rsidRPr="001F0E64">
              <w:t>8643.45</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1.9</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ремонт основных средств, выполняемый подрядным способом</w:t>
            </w:r>
          </w:p>
        </w:tc>
        <w:tc>
          <w:tcPr>
            <w:tcW w:w="1335" w:type="dxa"/>
            <w:shd w:val="clear" w:color="000000" w:fill="FFFFFF"/>
            <w:hideMark/>
          </w:tcPr>
          <w:p w:rsidR="00077E7F" w:rsidRPr="001C0D7A" w:rsidRDefault="00077E7F" w:rsidP="00D9790D">
            <w:pPr>
              <w:ind w:firstLine="0"/>
              <w:jc w:val="center"/>
            </w:pPr>
            <w:r w:rsidRPr="001C0D7A">
              <w:t>7310,00</w:t>
            </w:r>
          </w:p>
        </w:tc>
        <w:tc>
          <w:tcPr>
            <w:tcW w:w="1088" w:type="dxa"/>
            <w:shd w:val="clear" w:color="auto" w:fill="auto"/>
            <w:noWrap/>
            <w:hideMark/>
          </w:tcPr>
          <w:p w:rsidR="00077E7F" w:rsidRPr="001C0D7A" w:rsidRDefault="00077E7F" w:rsidP="00D9790D">
            <w:pPr>
              <w:ind w:firstLine="0"/>
              <w:jc w:val="center"/>
            </w:pPr>
            <w:r w:rsidRPr="001C0D7A">
              <w:t>7558,54</w:t>
            </w:r>
          </w:p>
        </w:tc>
        <w:tc>
          <w:tcPr>
            <w:tcW w:w="1089" w:type="dxa"/>
            <w:shd w:val="clear" w:color="auto" w:fill="auto"/>
            <w:noWrap/>
            <w:hideMark/>
          </w:tcPr>
          <w:p w:rsidR="00077E7F" w:rsidRPr="001C0D7A" w:rsidRDefault="00077E7F" w:rsidP="00D9790D">
            <w:pPr>
              <w:ind w:firstLine="0"/>
              <w:jc w:val="center"/>
            </w:pPr>
            <w:r w:rsidRPr="001C0D7A">
              <w:t>7860,88</w:t>
            </w:r>
          </w:p>
        </w:tc>
        <w:tc>
          <w:tcPr>
            <w:tcW w:w="1088" w:type="dxa"/>
            <w:shd w:val="clear" w:color="auto" w:fill="auto"/>
            <w:noWrap/>
            <w:hideMark/>
          </w:tcPr>
          <w:p w:rsidR="00077E7F" w:rsidRPr="001C0D7A" w:rsidRDefault="00077E7F" w:rsidP="00D9790D">
            <w:pPr>
              <w:ind w:firstLine="0"/>
              <w:jc w:val="center"/>
            </w:pPr>
            <w:r w:rsidRPr="001C0D7A">
              <w:t>7346,52</w:t>
            </w:r>
          </w:p>
        </w:tc>
        <w:tc>
          <w:tcPr>
            <w:tcW w:w="1089" w:type="dxa"/>
            <w:shd w:val="clear" w:color="auto" w:fill="auto"/>
            <w:noWrap/>
            <w:hideMark/>
          </w:tcPr>
          <w:p w:rsidR="00077E7F" w:rsidRPr="001C0D7A" w:rsidRDefault="00077E7F" w:rsidP="00D9790D">
            <w:pPr>
              <w:ind w:firstLine="0"/>
              <w:jc w:val="center"/>
            </w:pPr>
            <w:r w:rsidRPr="001C0D7A">
              <w:t>10263,17</w:t>
            </w:r>
          </w:p>
        </w:tc>
        <w:tc>
          <w:tcPr>
            <w:tcW w:w="1088" w:type="dxa"/>
            <w:shd w:val="clear" w:color="auto" w:fill="auto"/>
            <w:noWrap/>
            <w:hideMark/>
          </w:tcPr>
          <w:p w:rsidR="00077E7F" w:rsidRPr="006726E5" w:rsidRDefault="00077E7F" w:rsidP="00D9790D">
            <w:pPr>
              <w:ind w:firstLine="0"/>
              <w:jc w:val="center"/>
            </w:pPr>
            <w:r w:rsidRPr="006726E5">
              <w:t>9603.25</w:t>
            </w:r>
          </w:p>
        </w:tc>
        <w:tc>
          <w:tcPr>
            <w:tcW w:w="1089" w:type="dxa"/>
            <w:shd w:val="clear" w:color="auto" w:fill="92D050"/>
            <w:noWrap/>
            <w:hideMark/>
          </w:tcPr>
          <w:p w:rsidR="00077E7F" w:rsidRPr="006726E5" w:rsidRDefault="00077E7F" w:rsidP="00D9790D">
            <w:pPr>
              <w:ind w:firstLine="0"/>
              <w:jc w:val="center"/>
            </w:pPr>
            <w:r w:rsidRPr="006726E5">
              <w:t>10313,89</w:t>
            </w:r>
          </w:p>
        </w:tc>
        <w:tc>
          <w:tcPr>
            <w:tcW w:w="1088" w:type="dxa"/>
            <w:shd w:val="clear" w:color="auto" w:fill="auto"/>
            <w:noWrap/>
            <w:hideMark/>
          </w:tcPr>
          <w:p w:rsidR="00077E7F" w:rsidRPr="001C0D7A" w:rsidRDefault="00077E7F" w:rsidP="00D9790D">
            <w:pPr>
              <w:ind w:firstLine="0"/>
              <w:jc w:val="center"/>
            </w:pPr>
            <w:r w:rsidRPr="001C0D7A">
              <w:t>10180.18</w:t>
            </w:r>
          </w:p>
        </w:tc>
        <w:tc>
          <w:tcPr>
            <w:tcW w:w="1089" w:type="dxa"/>
            <w:shd w:val="clear" w:color="auto" w:fill="auto"/>
            <w:noWrap/>
            <w:hideMark/>
          </w:tcPr>
          <w:p w:rsidR="00077E7F" w:rsidRPr="001C0D7A" w:rsidRDefault="00077E7F" w:rsidP="00D9790D">
            <w:pPr>
              <w:ind w:firstLine="0"/>
              <w:jc w:val="center"/>
            </w:pPr>
            <w:r w:rsidRPr="001C0D7A">
              <w:t>10481.51</w:t>
            </w:r>
          </w:p>
        </w:tc>
        <w:tc>
          <w:tcPr>
            <w:tcW w:w="1089" w:type="dxa"/>
            <w:shd w:val="clear" w:color="auto" w:fill="auto"/>
            <w:noWrap/>
            <w:hideMark/>
          </w:tcPr>
          <w:p w:rsidR="00077E7F" w:rsidRPr="001C0D7A" w:rsidRDefault="00077E7F" w:rsidP="00D9790D">
            <w:pPr>
              <w:ind w:firstLine="0"/>
              <w:jc w:val="center"/>
            </w:pPr>
            <w:r w:rsidRPr="001C0D7A">
              <w:t>10791.76</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1.10</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оплату услуг, оказываемых организациями, осуществляющими регулируемую деятельность</w:t>
            </w:r>
          </w:p>
        </w:tc>
        <w:tc>
          <w:tcPr>
            <w:tcW w:w="1335" w:type="dxa"/>
            <w:shd w:val="clear" w:color="000000" w:fill="FFFFFF"/>
            <w:hideMark/>
          </w:tcPr>
          <w:p w:rsidR="00077E7F" w:rsidRPr="001C0D7A" w:rsidRDefault="00077E7F" w:rsidP="00D9790D">
            <w:pPr>
              <w:ind w:firstLine="0"/>
              <w:jc w:val="center"/>
            </w:pPr>
            <w:r w:rsidRPr="001C0D7A">
              <w:t>29,40</w:t>
            </w:r>
          </w:p>
        </w:tc>
        <w:tc>
          <w:tcPr>
            <w:tcW w:w="1088" w:type="dxa"/>
            <w:shd w:val="clear" w:color="auto" w:fill="auto"/>
            <w:noWrap/>
            <w:hideMark/>
          </w:tcPr>
          <w:p w:rsidR="00077E7F" w:rsidRPr="001C0D7A" w:rsidRDefault="00077E7F" w:rsidP="00D9790D">
            <w:pPr>
              <w:ind w:firstLine="0"/>
              <w:jc w:val="center"/>
            </w:pPr>
            <w:r w:rsidRPr="001C0D7A">
              <w:t>30,40</w:t>
            </w:r>
          </w:p>
        </w:tc>
        <w:tc>
          <w:tcPr>
            <w:tcW w:w="1089" w:type="dxa"/>
            <w:shd w:val="clear" w:color="auto" w:fill="auto"/>
            <w:noWrap/>
            <w:hideMark/>
          </w:tcPr>
          <w:p w:rsidR="00077E7F" w:rsidRPr="001C0D7A" w:rsidRDefault="00077E7F" w:rsidP="00D9790D">
            <w:pPr>
              <w:ind w:firstLine="0"/>
              <w:jc w:val="center"/>
            </w:pPr>
            <w:r w:rsidRPr="001C0D7A">
              <w:t>26,57</w:t>
            </w:r>
          </w:p>
        </w:tc>
        <w:tc>
          <w:tcPr>
            <w:tcW w:w="1088" w:type="dxa"/>
            <w:shd w:val="clear" w:color="auto" w:fill="auto"/>
            <w:noWrap/>
            <w:hideMark/>
          </w:tcPr>
          <w:p w:rsidR="00077E7F" w:rsidRPr="001C0D7A" w:rsidRDefault="00077E7F" w:rsidP="00D9790D">
            <w:pPr>
              <w:ind w:firstLine="0"/>
              <w:jc w:val="center"/>
            </w:pPr>
            <w:r w:rsidRPr="001C0D7A">
              <w:t>27,02</w:t>
            </w:r>
          </w:p>
        </w:tc>
        <w:tc>
          <w:tcPr>
            <w:tcW w:w="1089" w:type="dxa"/>
            <w:shd w:val="clear" w:color="auto" w:fill="auto"/>
            <w:noWrap/>
            <w:hideMark/>
          </w:tcPr>
          <w:p w:rsidR="00077E7F" w:rsidRPr="001C0D7A" w:rsidRDefault="00077E7F" w:rsidP="00D9790D">
            <w:pPr>
              <w:ind w:firstLine="0"/>
              <w:jc w:val="center"/>
            </w:pPr>
            <w:r w:rsidRPr="001C0D7A">
              <w:t>0,0</w:t>
            </w:r>
          </w:p>
        </w:tc>
        <w:tc>
          <w:tcPr>
            <w:tcW w:w="1088" w:type="dxa"/>
            <w:shd w:val="clear" w:color="auto" w:fill="auto"/>
            <w:noWrap/>
            <w:hideMark/>
          </w:tcPr>
          <w:p w:rsidR="00077E7F" w:rsidRPr="006726E5" w:rsidRDefault="00077E7F" w:rsidP="00D9790D">
            <w:pPr>
              <w:ind w:firstLine="0"/>
              <w:jc w:val="center"/>
            </w:pPr>
            <w:r w:rsidRPr="006726E5">
              <w:t>0.0</w:t>
            </w:r>
          </w:p>
        </w:tc>
        <w:tc>
          <w:tcPr>
            <w:tcW w:w="1089" w:type="dxa"/>
            <w:shd w:val="clear" w:color="auto" w:fill="auto"/>
            <w:noWrap/>
            <w:hideMark/>
          </w:tcPr>
          <w:p w:rsidR="00077E7F" w:rsidRPr="006726E5" w:rsidRDefault="00077E7F" w:rsidP="00D9790D">
            <w:pPr>
              <w:ind w:firstLine="0"/>
              <w:jc w:val="center"/>
            </w:pPr>
            <w:r w:rsidRPr="006726E5">
              <w:t>0.0</w:t>
            </w:r>
          </w:p>
        </w:tc>
        <w:tc>
          <w:tcPr>
            <w:tcW w:w="1088" w:type="dxa"/>
            <w:shd w:val="clear" w:color="auto" w:fill="auto"/>
            <w:noWrap/>
            <w:hideMark/>
          </w:tcPr>
          <w:p w:rsidR="00077E7F" w:rsidRPr="001C0D7A" w:rsidRDefault="00077E7F" w:rsidP="00D9790D">
            <w:pPr>
              <w:ind w:firstLine="0"/>
              <w:jc w:val="center"/>
            </w:pPr>
            <w:r w:rsidRPr="001C0D7A">
              <w:t>0.0</w:t>
            </w:r>
          </w:p>
        </w:tc>
        <w:tc>
          <w:tcPr>
            <w:tcW w:w="1089" w:type="dxa"/>
            <w:shd w:val="clear" w:color="auto" w:fill="auto"/>
            <w:noWrap/>
            <w:hideMark/>
          </w:tcPr>
          <w:p w:rsidR="00077E7F" w:rsidRPr="001C0D7A" w:rsidRDefault="00077E7F" w:rsidP="00D9790D">
            <w:pPr>
              <w:ind w:firstLine="0"/>
              <w:jc w:val="center"/>
            </w:pPr>
            <w:r w:rsidRPr="001C0D7A">
              <w:t>0.0</w:t>
            </w:r>
          </w:p>
        </w:tc>
        <w:tc>
          <w:tcPr>
            <w:tcW w:w="1089" w:type="dxa"/>
            <w:shd w:val="clear" w:color="auto" w:fill="auto"/>
            <w:noWrap/>
            <w:hideMark/>
          </w:tcPr>
          <w:p w:rsidR="00077E7F" w:rsidRPr="001C0D7A" w:rsidRDefault="00077E7F" w:rsidP="00D9790D">
            <w:pPr>
              <w:ind w:firstLine="0"/>
              <w:jc w:val="center"/>
            </w:pPr>
            <w:r w:rsidRPr="001C0D7A">
              <w:t>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1.11</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35" w:type="dxa"/>
            <w:shd w:val="clear" w:color="000000" w:fill="FFFFFF"/>
            <w:hideMark/>
          </w:tcPr>
          <w:p w:rsidR="00077E7F" w:rsidRPr="001C0D7A" w:rsidRDefault="00077E7F" w:rsidP="00D9790D">
            <w:pPr>
              <w:ind w:firstLine="0"/>
              <w:jc w:val="center"/>
            </w:pPr>
            <w:r w:rsidRPr="001C0D7A">
              <w:t>51325,30</w:t>
            </w:r>
          </w:p>
        </w:tc>
        <w:tc>
          <w:tcPr>
            <w:tcW w:w="1088" w:type="dxa"/>
            <w:shd w:val="clear" w:color="auto" w:fill="auto"/>
            <w:noWrap/>
            <w:hideMark/>
          </w:tcPr>
          <w:p w:rsidR="00077E7F" w:rsidRPr="001C0D7A" w:rsidRDefault="00077E7F" w:rsidP="00D9790D">
            <w:pPr>
              <w:ind w:firstLine="0"/>
              <w:jc w:val="center"/>
            </w:pPr>
            <w:r w:rsidRPr="001C0D7A">
              <w:t>51589,41</w:t>
            </w:r>
          </w:p>
        </w:tc>
        <w:tc>
          <w:tcPr>
            <w:tcW w:w="1089" w:type="dxa"/>
            <w:shd w:val="clear" w:color="auto" w:fill="auto"/>
            <w:noWrap/>
            <w:hideMark/>
          </w:tcPr>
          <w:p w:rsidR="00077E7F" w:rsidRPr="001C0D7A" w:rsidRDefault="00077E7F" w:rsidP="00D9790D">
            <w:pPr>
              <w:ind w:firstLine="0"/>
              <w:jc w:val="center"/>
            </w:pPr>
            <w:r w:rsidRPr="001C0D7A">
              <w:t>52606,66</w:t>
            </w:r>
          </w:p>
        </w:tc>
        <w:tc>
          <w:tcPr>
            <w:tcW w:w="1088" w:type="dxa"/>
            <w:shd w:val="clear" w:color="auto" w:fill="auto"/>
            <w:noWrap/>
            <w:hideMark/>
          </w:tcPr>
          <w:p w:rsidR="00077E7F" w:rsidRPr="001C0D7A" w:rsidRDefault="00077E7F" w:rsidP="00D9790D">
            <w:pPr>
              <w:ind w:firstLine="0"/>
              <w:jc w:val="center"/>
            </w:pPr>
            <w:r w:rsidRPr="001C0D7A">
              <w:t>52569,43</w:t>
            </w:r>
          </w:p>
        </w:tc>
        <w:tc>
          <w:tcPr>
            <w:tcW w:w="1089" w:type="dxa"/>
            <w:shd w:val="clear" w:color="auto" w:fill="auto"/>
            <w:noWrap/>
            <w:hideMark/>
          </w:tcPr>
          <w:p w:rsidR="00077E7F" w:rsidRPr="001C0D7A" w:rsidRDefault="00077E7F" w:rsidP="00D9790D">
            <w:pPr>
              <w:ind w:firstLine="0"/>
              <w:jc w:val="center"/>
            </w:pPr>
            <w:r w:rsidRPr="001C0D7A">
              <w:t>66439,32</w:t>
            </w:r>
          </w:p>
        </w:tc>
        <w:tc>
          <w:tcPr>
            <w:tcW w:w="1088" w:type="dxa"/>
            <w:shd w:val="clear" w:color="auto" w:fill="92D050"/>
            <w:noWrap/>
            <w:hideMark/>
          </w:tcPr>
          <w:p w:rsidR="00077E7F" w:rsidRPr="006726E5" w:rsidRDefault="00077E7F" w:rsidP="00D9790D">
            <w:pPr>
              <w:ind w:firstLine="0"/>
              <w:jc w:val="center"/>
            </w:pPr>
            <w:r w:rsidRPr="006726E5">
              <w:t>3413,64</w:t>
            </w:r>
          </w:p>
        </w:tc>
        <w:tc>
          <w:tcPr>
            <w:tcW w:w="1089" w:type="dxa"/>
            <w:shd w:val="clear" w:color="auto" w:fill="92D050"/>
            <w:noWrap/>
            <w:hideMark/>
          </w:tcPr>
          <w:p w:rsidR="00077E7F" w:rsidRPr="006726E5" w:rsidRDefault="00077E7F" w:rsidP="00D9790D">
            <w:pPr>
              <w:ind w:firstLine="0"/>
              <w:jc w:val="center"/>
            </w:pPr>
            <w:r w:rsidRPr="006726E5">
              <w:t>3320,35</w:t>
            </w:r>
          </w:p>
        </w:tc>
        <w:tc>
          <w:tcPr>
            <w:tcW w:w="1088" w:type="dxa"/>
            <w:shd w:val="clear" w:color="auto" w:fill="auto"/>
            <w:noWrap/>
            <w:hideMark/>
          </w:tcPr>
          <w:p w:rsidR="00077E7F" w:rsidRPr="001C0D7A" w:rsidRDefault="00077E7F" w:rsidP="00D9790D">
            <w:pPr>
              <w:ind w:firstLine="0"/>
              <w:jc w:val="center"/>
            </w:pPr>
            <w:r w:rsidRPr="001C0D7A">
              <w:t>1456.43</w:t>
            </w:r>
          </w:p>
        </w:tc>
        <w:tc>
          <w:tcPr>
            <w:tcW w:w="1089" w:type="dxa"/>
            <w:shd w:val="clear" w:color="auto" w:fill="auto"/>
            <w:noWrap/>
            <w:hideMark/>
          </w:tcPr>
          <w:p w:rsidR="00077E7F" w:rsidRPr="001C0D7A" w:rsidRDefault="00077E7F" w:rsidP="00D9790D">
            <w:pPr>
              <w:ind w:firstLine="0"/>
              <w:jc w:val="center"/>
            </w:pPr>
            <w:r w:rsidRPr="001C0D7A">
              <w:t>1499.54</w:t>
            </w:r>
          </w:p>
        </w:tc>
        <w:tc>
          <w:tcPr>
            <w:tcW w:w="1089" w:type="dxa"/>
            <w:shd w:val="clear" w:color="auto" w:fill="auto"/>
            <w:noWrap/>
            <w:hideMark/>
          </w:tcPr>
          <w:p w:rsidR="00077E7F" w:rsidRPr="001C0D7A" w:rsidRDefault="00077E7F" w:rsidP="00D9790D">
            <w:pPr>
              <w:ind w:firstLine="0"/>
              <w:jc w:val="center"/>
            </w:pPr>
            <w:r w:rsidRPr="001C0D7A">
              <w:t>1543.92</w:t>
            </w:r>
          </w:p>
        </w:tc>
      </w:tr>
      <w:tr w:rsidR="00077E7F" w:rsidRPr="00144653" w:rsidTr="00D9790D">
        <w:trPr>
          <w:cantSplit/>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1.12</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35" w:type="dxa"/>
            <w:shd w:val="clear" w:color="000000" w:fill="FFFFFF"/>
            <w:hideMark/>
          </w:tcPr>
          <w:p w:rsidR="00077E7F" w:rsidRPr="001C0D7A" w:rsidRDefault="00077E7F" w:rsidP="00D9790D">
            <w:pPr>
              <w:ind w:firstLine="0"/>
              <w:jc w:val="center"/>
            </w:pPr>
            <w:r w:rsidRPr="001C0D7A">
              <w:t>484,27</w:t>
            </w:r>
          </w:p>
        </w:tc>
        <w:tc>
          <w:tcPr>
            <w:tcW w:w="1088" w:type="dxa"/>
            <w:shd w:val="clear" w:color="auto" w:fill="auto"/>
            <w:noWrap/>
            <w:hideMark/>
          </w:tcPr>
          <w:p w:rsidR="00077E7F" w:rsidRPr="001C0D7A" w:rsidRDefault="00077E7F" w:rsidP="00D9790D">
            <w:pPr>
              <w:ind w:firstLine="0"/>
              <w:jc w:val="center"/>
            </w:pPr>
            <w:r w:rsidRPr="001C0D7A">
              <w:t>500,74</w:t>
            </w:r>
          </w:p>
        </w:tc>
        <w:tc>
          <w:tcPr>
            <w:tcW w:w="1089" w:type="dxa"/>
            <w:shd w:val="clear" w:color="auto" w:fill="auto"/>
            <w:noWrap/>
            <w:hideMark/>
          </w:tcPr>
          <w:p w:rsidR="00077E7F" w:rsidRPr="001C0D7A" w:rsidRDefault="00077E7F" w:rsidP="00D9790D">
            <w:pPr>
              <w:ind w:firstLine="0"/>
              <w:jc w:val="center"/>
            </w:pPr>
            <w:r w:rsidRPr="001C0D7A">
              <w:t>520,76</w:t>
            </w:r>
          </w:p>
        </w:tc>
        <w:tc>
          <w:tcPr>
            <w:tcW w:w="1088" w:type="dxa"/>
            <w:shd w:val="clear" w:color="auto" w:fill="auto"/>
            <w:noWrap/>
            <w:hideMark/>
          </w:tcPr>
          <w:p w:rsidR="00077E7F" w:rsidRPr="001C0D7A" w:rsidRDefault="00077E7F" w:rsidP="00D9790D">
            <w:pPr>
              <w:ind w:firstLine="0"/>
              <w:jc w:val="center"/>
            </w:pPr>
            <w:r w:rsidRPr="001C0D7A">
              <w:t>541,60</w:t>
            </w:r>
          </w:p>
        </w:tc>
        <w:tc>
          <w:tcPr>
            <w:tcW w:w="1089" w:type="dxa"/>
            <w:shd w:val="clear" w:color="auto" w:fill="auto"/>
            <w:noWrap/>
            <w:hideMark/>
          </w:tcPr>
          <w:p w:rsidR="00077E7F" w:rsidRPr="001C0D7A" w:rsidRDefault="00077E7F" w:rsidP="00D9790D">
            <w:pPr>
              <w:ind w:firstLine="0"/>
              <w:jc w:val="center"/>
            </w:pPr>
            <w:r w:rsidRPr="001C0D7A">
              <w:t>723,11</w:t>
            </w:r>
          </w:p>
        </w:tc>
        <w:tc>
          <w:tcPr>
            <w:tcW w:w="1088" w:type="dxa"/>
            <w:shd w:val="clear" w:color="auto" w:fill="auto"/>
            <w:noWrap/>
            <w:hideMark/>
          </w:tcPr>
          <w:p w:rsidR="00077E7F" w:rsidRPr="00773AD4" w:rsidRDefault="00077E7F" w:rsidP="00D9790D">
            <w:pPr>
              <w:ind w:firstLine="0"/>
              <w:jc w:val="center"/>
            </w:pPr>
            <w:r w:rsidRPr="00773AD4">
              <w:t>2753.25</w:t>
            </w:r>
          </w:p>
        </w:tc>
        <w:tc>
          <w:tcPr>
            <w:tcW w:w="1089" w:type="dxa"/>
            <w:shd w:val="clear" w:color="auto" w:fill="92D050"/>
            <w:noWrap/>
            <w:hideMark/>
          </w:tcPr>
          <w:p w:rsidR="00077E7F" w:rsidRPr="00773AD4" w:rsidRDefault="00077E7F" w:rsidP="00D9790D">
            <w:pPr>
              <w:ind w:firstLine="0"/>
              <w:jc w:val="center"/>
            </w:pPr>
            <w:r w:rsidRPr="00773AD4">
              <w:t>2883,75</w:t>
            </w:r>
          </w:p>
        </w:tc>
        <w:tc>
          <w:tcPr>
            <w:tcW w:w="1088" w:type="dxa"/>
            <w:shd w:val="clear" w:color="auto" w:fill="auto"/>
            <w:noWrap/>
            <w:hideMark/>
          </w:tcPr>
          <w:p w:rsidR="00077E7F" w:rsidRPr="001C0D7A" w:rsidRDefault="00077E7F" w:rsidP="00D9790D">
            <w:pPr>
              <w:ind w:firstLine="0"/>
              <w:jc w:val="center"/>
            </w:pPr>
            <w:r w:rsidRPr="001C0D7A">
              <w:t>2918.65</w:t>
            </w:r>
          </w:p>
        </w:tc>
        <w:tc>
          <w:tcPr>
            <w:tcW w:w="1089" w:type="dxa"/>
            <w:shd w:val="clear" w:color="auto" w:fill="auto"/>
            <w:noWrap/>
            <w:hideMark/>
          </w:tcPr>
          <w:p w:rsidR="00077E7F" w:rsidRPr="001C0D7A" w:rsidRDefault="00077E7F" w:rsidP="00D9790D">
            <w:pPr>
              <w:ind w:firstLine="0"/>
              <w:jc w:val="center"/>
            </w:pPr>
            <w:r w:rsidRPr="001C0D7A">
              <w:t>3005.05</w:t>
            </w:r>
          </w:p>
        </w:tc>
        <w:tc>
          <w:tcPr>
            <w:tcW w:w="1089" w:type="dxa"/>
            <w:shd w:val="clear" w:color="auto" w:fill="auto"/>
            <w:noWrap/>
            <w:hideMark/>
          </w:tcPr>
          <w:p w:rsidR="00077E7F" w:rsidRPr="001C0D7A" w:rsidRDefault="00077E7F" w:rsidP="00D9790D">
            <w:pPr>
              <w:ind w:firstLine="0"/>
              <w:jc w:val="center"/>
            </w:pPr>
            <w:r w:rsidRPr="001C0D7A">
              <w:t>3094.00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1.13</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7,54</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773AD4" w:rsidRDefault="00077E7F" w:rsidP="00D9790D">
            <w:pPr>
              <w:ind w:firstLine="0"/>
              <w:jc w:val="center"/>
            </w:pPr>
            <w:r w:rsidRPr="00773AD4">
              <w:t>0.02</w:t>
            </w:r>
          </w:p>
        </w:tc>
        <w:tc>
          <w:tcPr>
            <w:tcW w:w="1089" w:type="dxa"/>
            <w:shd w:val="clear" w:color="auto" w:fill="auto"/>
            <w:noWrap/>
            <w:hideMark/>
          </w:tcPr>
          <w:p w:rsidR="00077E7F" w:rsidRPr="00773AD4" w:rsidRDefault="00077E7F" w:rsidP="00D9790D">
            <w:pPr>
              <w:ind w:firstLine="0"/>
              <w:jc w:val="center"/>
            </w:pPr>
            <w:r w:rsidRPr="00773AD4">
              <w:t>0.02</w:t>
            </w:r>
          </w:p>
        </w:tc>
        <w:tc>
          <w:tcPr>
            <w:tcW w:w="1088" w:type="dxa"/>
            <w:shd w:val="clear" w:color="auto" w:fill="auto"/>
            <w:noWrap/>
            <w:hideMark/>
          </w:tcPr>
          <w:p w:rsidR="00077E7F" w:rsidRPr="001C0D7A" w:rsidRDefault="00077E7F" w:rsidP="00D9790D">
            <w:pPr>
              <w:ind w:firstLine="0"/>
              <w:jc w:val="center"/>
            </w:pPr>
            <w:r w:rsidRPr="001C0D7A">
              <w:t>0.02</w:t>
            </w:r>
          </w:p>
        </w:tc>
        <w:tc>
          <w:tcPr>
            <w:tcW w:w="1089" w:type="dxa"/>
            <w:shd w:val="clear" w:color="auto" w:fill="auto"/>
            <w:noWrap/>
            <w:hideMark/>
          </w:tcPr>
          <w:p w:rsidR="00077E7F" w:rsidRPr="001C0D7A" w:rsidRDefault="00077E7F" w:rsidP="00D9790D">
            <w:pPr>
              <w:ind w:firstLine="0"/>
              <w:jc w:val="center"/>
            </w:pPr>
            <w:r w:rsidRPr="001C0D7A">
              <w:t>0.02</w:t>
            </w:r>
          </w:p>
        </w:tc>
        <w:tc>
          <w:tcPr>
            <w:tcW w:w="1089" w:type="dxa"/>
            <w:shd w:val="clear" w:color="auto" w:fill="auto"/>
            <w:noWrap/>
            <w:hideMark/>
          </w:tcPr>
          <w:p w:rsidR="00077E7F" w:rsidRPr="001C0D7A" w:rsidRDefault="00077E7F" w:rsidP="00D9790D">
            <w:pPr>
              <w:ind w:firstLine="0"/>
              <w:jc w:val="center"/>
            </w:pPr>
            <w:r w:rsidRPr="001C0D7A">
              <w:t>0.02</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1.14</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арендная плата, концессионная плата, лизинговые платежи</w:t>
            </w:r>
          </w:p>
        </w:tc>
        <w:tc>
          <w:tcPr>
            <w:tcW w:w="1335" w:type="dxa"/>
            <w:shd w:val="clear" w:color="000000" w:fill="FFFFFF"/>
            <w:hideMark/>
          </w:tcPr>
          <w:p w:rsidR="00077E7F" w:rsidRPr="001C0D7A" w:rsidRDefault="00077E7F" w:rsidP="00D9790D">
            <w:pPr>
              <w:ind w:firstLine="0"/>
              <w:jc w:val="center"/>
            </w:pPr>
            <w:r w:rsidRPr="001C0D7A">
              <w:t>1856,65</w:t>
            </w:r>
          </w:p>
        </w:tc>
        <w:tc>
          <w:tcPr>
            <w:tcW w:w="1088" w:type="dxa"/>
            <w:shd w:val="clear" w:color="auto" w:fill="auto"/>
            <w:noWrap/>
            <w:hideMark/>
          </w:tcPr>
          <w:p w:rsidR="00077E7F" w:rsidRPr="001C0D7A" w:rsidRDefault="00077E7F" w:rsidP="00D9790D">
            <w:pPr>
              <w:ind w:firstLine="0"/>
              <w:jc w:val="center"/>
            </w:pPr>
            <w:r w:rsidRPr="001C0D7A">
              <w:t>1919,78</w:t>
            </w:r>
          </w:p>
        </w:tc>
        <w:tc>
          <w:tcPr>
            <w:tcW w:w="1089" w:type="dxa"/>
            <w:shd w:val="clear" w:color="auto" w:fill="auto"/>
            <w:noWrap/>
            <w:hideMark/>
          </w:tcPr>
          <w:p w:rsidR="00077E7F" w:rsidRPr="001C0D7A" w:rsidRDefault="00077E7F" w:rsidP="00D9790D">
            <w:pPr>
              <w:ind w:firstLine="0"/>
              <w:jc w:val="center"/>
            </w:pPr>
            <w:r w:rsidRPr="001C0D7A">
              <w:t>2043,62</w:t>
            </w:r>
          </w:p>
        </w:tc>
        <w:tc>
          <w:tcPr>
            <w:tcW w:w="1088" w:type="dxa"/>
            <w:shd w:val="clear" w:color="auto" w:fill="auto"/>
            <w:noWrap/>
            <w:hideMark/>
          </w:tcPr>
          <w:p w:rsidR="00077E7F" w:rsidRPr="001C0D7A" w:rsidRDefault="00077E7F" w:rsidP="00D9790D">
            <w:pPr>
              <w:ind w:firstLine="0"/>
              <w:jc w:val="center"/>
            </w:pPr>
            <w:r w:rsidRPr="001C0D7A">
              <w:t>2043,62</w:t>
            </w:r>
          </w:p>
        </w:tc>
        <w:tc>
          <w:tcPr>
            <w:tcW w:w="1089" w:type="dxa"/>
            <w:shd w:val="clear" w:color="auto" w:fill="auto"/>
            <w:noWrap/>
            <w:hideMark/>
          </w:tcPr>
          <w:p w:rsidR="00077E7F" w:rsidRPr="001C0D7A" w:rsidRDefault="00077E7F" w:rsidP="00D9790D">
            <w:pPr>
              <w:ind w:firstLine="0"/>
              <w:jc w:val="center"/>
            </w:pPr>
            <w:r w:rsidRPr="001C0D7A">
              <w:t>2043,62</w:t>
            </w:r>
          </w:p>
        </w:tc>
        <w:tc>
          <w:tcPr>
            <w:tcW w:w="1088" w:type="dxa"/>
            <w:shd w:val="clear" w:color="auto" w:fill="auto"/>
            <w:noWrap/>
            <w:hideMark/>
          </w:tcPr>
          <w:p w:rsidR="00077E7F" w:rsidRPr="00773AD4" w:rsidRDefault="00077E7F" w:rsidP="00D9790D">
            <w:pPr>
              <w:ind w:firstLine="0"/>
              <w:jc w:val="center"/>
            </w:pPr>
            <w:r w:rsidRPr="00773AD4">
              <w:t>1720.23</w:t>
            </w:r>
          </w:p>
        </w:tc>
        <w:tc>
          <w:tcPr>
            <w:tcW w:w="1089" w:type="dxa"/>
            <w:shd w:val="clear" w:color="auto" w:fill="92D050"/>
            <w:noWrap/>
            <w:hideMark/>
          </w:tcPr>
          <w:p w:rsidR="00077E7F" w:rsidRPr="00773AD4" w:rsidRDefault="00077E7F" w:rsidP="00D9790D">
            <w:pPr>
              <w:ind w:firstLine="0"/>
              <w:jc w:val="center"/>
            </w:pPr>
            <w:r w:rsidRPr="00773AD4">
              <w:t>547,05</w:t>
            </w:r>
          </w:p>
        </w:tc>
        <w:tc>
          <w:tcPr>
            <w:tcW w:w="1088" w:type="dxa"/>
            <w:shd w:val="clear" w:color="auto" w:fill="auto"/>
            <w:noWrap/>
            <w:hideMark/>
          </w:tcPr>
          <w:p w:rsidR="00077E7F" w:rsidRPr="001C0D7A" w:rsidRDefault="00077E7F" w:rsidP="00D9790D">
            <w:pPr>
              <w:ind w:firstLine="0"/>
              <w:jc w:val="center"/>
            </w:pPr>
            <w:r w:rsidRPr="001C0D7A">
              <w:t>1720.23</w:t>
            </w:r>
          </w:p>
        </w:tc>
        <w:tc>
          <w:tcPr>
            <w:tcW w:w="1089" w:type="dxa"/>
            <w:shd w:val="clear" w:color="auto" w:fill="auto"/>
            <w:noWrap/>
            <w:hideMark/>
          </w:tcPr>
          <w:p w:rsidR="00077E7F" w:rsidRPr="001C0D7A" w:rsidRDefault="00077E7F" w:rsidP="00D9790D">
            <w:pPr>
              <w:ind w:firstLine="0"/>
              <w:jc w:val="center"/>
            </w:pPr>
            <w:r w:rsidRPr="001C0D7A">
              <w:t>1720.23</w:t>
            </w:r>
          </w:p>
        </w:tc>
        <w:tc>
          <w:tcPr>
            <w:tcW w:w="1089" w:type="dxa"/>
            <w:shd w:val="clear" w:color="auto" w:fill="auto"/>
            <w:noWrap/>
            <w:hideMark/>
          </w:tcPr>
          <w:p w:rsidR="00077E7F" w:rsidRPr="001C0D7A" w:rsidRDefault="00077E7F" w:rsidP="00D9790D">
            <w:pPr>
              <w:ind w:firstLine="0"/>
              <w:jc w:val="center"/>
            </w:pPr>
            <w:r w:rsidRPr="001C0D7A">
              <w:t>1720.23</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1.15</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служебные командировки</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37459F" w:rsidRDefault="00077E7F" w:rsidP="00D9790D">
            <w:pPr>
              <w:ind w:firstLine="0"/>
              <w:jc w:val="center"/>
            </w:pPr>
            <w:r w:rsidRPr="0037459F">
              <w:t>0,00</w:t>
            </w:r>
          </w:p>
        </w:tc>
        <w:tc>
          <w:tcPr>
            <w:tcW w:w="1089" w:type="dxa"/>
            <w:shd w:val="clear" w:color="auto" w:fill="auto"/>
            <w:noWrap/>
            <w:hideMark/>
          </w:tcPr>
          <w:p w:rsidR="00077E7F" w:rsidRPr="0037459F" w:rsidRDefault="00077E7F" w:rsidP="00D9790D">
            <w:pPr>
              <w:ind w:firstLine="0"/>
              <w:jc w:val="center"/>
            </w:pPr>
            <w:r w:rsidRPr="0037459F">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1.16</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обучение персонала</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37459F" w:rsidRDefault="00077E7F" w:rsidP="00D9790D">
            <w:pPr>
              <w:ind w:firstLine="0"/>
              <w:jc w:val="center"/>
            </w:pPr>
            <w:r w:rsidRPr="0037459F">
              <w:t>0,00</w:t>
            </w:r>
          </w:p>
        </w:tc>
        <w:tc>
          <w:tcPr>
            <w:tcW w:w="1089" w:type="dxa"/>
            <w:shd w:val="clear" w:color="auto" w:fill="auto"/>
            <w:noWrap/>
            <w:hideMark/>
          </w:tcPr>
          <w:p w:rsidR="00077E7F" w:rsidRPr="0037459F" w:rsidRDefault="00077E7F" w:rsidP="00D9790D">
            <w:pPr>
              <w:ind w:firstLine="0"/>
              <w:jc w:val="center"/>
            </w:pPr>
            <w:r w:rsidRPr="0037459F">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11.7</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страхование производственных объектов, учитываемые при определении налоговой базы по налогу на прибыль</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136,64</w:t>
            </w:r>
          </w:p>
        </w:tc>
        <w:tc>
          <w:tcPr>
            <w:tcW w:w="1088" w:type="dxa"/>
            <w:shd w:val="clear" w:color="auto" w:fill="auto"/>
            <w:noWrap/>
            <w:hideMark/>
          </w:tcPr>
          <w:p w:rsidR="00077E7F" w:rsidRPr="0037459F" w:rsidRDefault="00077E7F" w:rsidP="00D9790D">
            <w:pPr>
              <w:ind w:firstLine="0"/>
              <w:jc w:val="center"/>
            </w:pPr>
            <w:r w:rsidRPr="0037459F">
              <w:t>277.78</w:t>
            </w:r>
          </w:p>
        </w:tc>
        <w:tc>
          <w:tcPr>
            <w:tcW w:w="1089" w:type="dxa"/>
            <w:shd w:val="clear" w:color="auto" w:fill="92D050"/>
            <w:noWrap/>
            <w:hideMark/>
          </w:tcPr>
          <w:p w:rsidR="00077E7F" w:rsidRPr="0037459F" w:rsidRDefault="00077E7F" w:rsidP="00D9790D">
            <w:pPr>
              <w:ind w:firstLine="0"/>
              <w:jc w:val="center"/>
            </w:pPr>
            <w:r w:rsidRPr="0037459F">
              <w:t>182,32</w:t>
            </w:r>
          </w:p>
        </w:tc>
        <w:tc>
          <w:tcPr>
            <w:tcW w:w="1088" w:type="dxa"/>
            <w:shd w:val="clear" w:color="auto" w:fill="auto"/>
            <w:noWrap/>
            <w:hideMark/>
          </w:tcPr>
          <w:p w:rsidR="00077E7F" w:rsidRPr="001C0D7A" w:rsidRDefault="00077E7F" w:rsidP="00D9790D">
            <w:pPr>
              <w:ind w:firstLine="0"/>
              <w:jc w:val="center"/>
            </w:pPr>
            <w:r w:rsidRPr="001C0D7A">
              <w:t>277.78</w:t>
            </w:r>
          </w:p>
        </w:tc>
        <w:tc>
          <w:tcPr>
            <w:tcW w:w="1089" w:type="dxa"/>
            <w:shd w:val="clear" w:color="auto" w:fill="auto"/>
            <w:noWrap/>
            <w:hideMark/>
          </w:tcPr>
          <w:p w:rsidR="00077E7F" w:rsidRPr="001C0D7A" w:rsidRDefault="00077E7F" w:rsidP="00D9790D">
            <w:pPr>
              <w:ind w:firstLine="0"/>
              <w:jc w:val="center"/>
            </w:pPr>
            <w:r w:rsidRPr="001C0D7A">
              <w:t>277.78</w:t>
            </w:r>
          </w:p>
        </w:tc>
        <w:tc>
          <w:tcPr>
            <w:tcW w:w="1089" w:type="dxa"/>
            <w:shd w:val="clear" w:color="auto" w:fill="auto"/>
            <w:noWrap/>
            <w:hideMark/>
          </w:tcPr>
          <w:p w:rsidR="00077E7F" w:rsidRPr="001C0D7A" w:rsidRDefault="00077E7F" w:rsidP="00D9790D">
            <w:pPr>
              <w:ind w:firstLine="0"/>
              <w:jc w:val="center"/>
            </w:pPr>
            <w:r w:rsidRPr="001C0D7A">
              <w:t>277.78</w:t>
            </w:r>
          </w:p>
        </w:tc>
      </w:tr>
      <w:tr w:rsidR="00077E7F" w:rsidRPr="00144653" w:rsidTr="00D9790D">
        <w:trPr>
          <w:cantSplit/>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1.18</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другие расходы, связанные с производством и (или) реализацией продукции   в том числе</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2E0547" w:rsidRDefault="00077E7F" w:rsidP="00D9790D">
            <w:pPr>
              <w:ind w:firstLine="0"/>
              <w:jc w:val="center"/>
            </w:pPr>
            <w:r w:rsidRPr="002E0547">
              <w:t>0,00</w:t>
            </w:r>
          </w:p>
        </w:tc>
        <w:tc>
          <w:tcPr>
            <w:tcW w:w="1089" w:type="dxa"/>
            <w:shd w:val="clear" w:color="auto" w:fill="auto"/>
            <w:noWrap/>
            <w:hideMark/>
          </w:tcPr>
          <w:p w:rsidR="00077E7F" w:rsidRPr="002E0547" w:rsidRDefault="00077E7F" w:rsidP="00D9790D">
            <w:pPr>
              <w:ind w:firstLine="0"/>
              <w:jc w:val="center"/>
            </w:pPr>
            <w:r w:rsidRPr="002E0547">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1.19</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налог на имущество организаций</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2E0547" w:rsidRDefault="00077E7F" w:rsidP="00D9790D">
            <w:pPr>
              <w:ind w:firstLine="0"/>
              <w:jc w:val="center"/>
            </w:pPr>
            <w:r w:rsidRPr="002E0547">
              <w:t>0,00</w:t>
            </w:r>
          </w:p>
        </w:tc>
        <w:tc>
          <w:tcPr>
            <w:tcW w:w="1089" w:type="dxa"/>
            <w:shd w:val="clear" w:color="auto" w:fill="auto"/>
            <w:noWrap/>
            <w:hideMark/>
          </w:tcPr>
          <w:p w:rsidR="00077E7F" w:rsidRPr="002E0547" w:rsidRDefault="00077E7F" w:rsidP="00D9790D">
            <w:pPr>
              <w:ind w:firstLine="0"/>
              <w:jc w:val="center"/>
            </w:pPr>
            <w:r w:rsidRPr="002E0547">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1.20</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на услуги банков</w:t>
            </w:r>
          </w:p>
        </w:tc>
        <w:tc>
          <w:tcPr>
            <w:tcW w:w="1335" w:type="dxa"/>
            <w:shd w:val="clear" w:color="000000" w:fill="FFFFFF"/>
            <w:hideMark/>
          </w:tcPr>
          <w:p w:rsidR="00077E7F" w:rsidRPr="001C0D7A" w:rsidRDefault="00077E7F" w:rsidP="00D9790D">
            <w:pPr>
              <w:ind w:firstLine="0"/>
              <w:jc w:val="center"/>
            </w:pPr>
            <w:r w:rsidRPr="001C0D7A">
              <w:t>1482,14</w:t>
            </w:r>
          </w:p>
        </w:tc>
        <w:tc>
          <w:tcPr>
            <w:tcW w:w="1088" w:type="dxa"/>
            <w:shd w:val="clear" w:color="auto" w:fill="auto"/>
            <w:noWrap/>
            <w:hideMark/>
          </w:tcPr>
          <w:p w:rsidR="00077E7F" w:rsidRPr="001C0D7A" w:rsidRDefault="00077E7F" w:rsidP="00D9790D">
            <w:pPr>
              <w:ind w:firstLine="0"/>
              <w:jc w:val="center"/>
            </w:pPr>
            <w:r w:rsidRPr="001C0D7A">
              <w:t>1532,53</w:t>
            </w:r>
          </w:p>
        </w:tc>
        <w:tc>
          <w:tcPr>
            <w:tcW w:w="1089" w:type="dxa"/>
            <w:shd w:val="clear" w:color="auto" w:fill="auto"/>
            <w:noWrap/>
            <w:hideMark/>
          </w:tcPr>
          <w:p w:rsidR="00077E7F" w:rsidRPr="001C0D7A" w:rsidRDefault="00077E7F" w:rsidP="00D9790D">
            <w:pPr>
              <w:ind w:firstLine="0"/>
              <w:jc w:val="center"/>
            </w:pPr>
            <w:r w:rsidRPr="001C0D7A">
              <w:t>1593,83</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2E0547" w:rsidRDefault="00077E7F" w:rsidP="00D9790D">
            <w:pPr>
              <w:ind w:firstLine="0"/>
              <w:jc w:val="center"/>
            </w:pPr>
            <w:r w:rsidRPr="002E0547">
              <w:t>0,00</w:t>
            </w:r>
          </w:p>
        </w:tc>
        <w:tc>
          <w:tcPr>
            <w:tcW w:w="1089" w:type="dxa"/>
            <w:shd w:val="clear" w:color="auto" w:fill="auto"/>
            <w:noWrap/>
            <w:hideMark/>
          </w:tcPr>
          <w:p w:rsidR="00077E7F" w:rsidRPr="002E0547" w:rsidRDefault="00077E7F" w:rsidP="00D9790D">
            <w:pPr>
              <w:ind w:firstLine="0"/>
              <w:jc w:val="center"/>
            </w:pPr>
            <w:r w:rsidRPr="002E0547">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1.21</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расходы по сомнительным долгам</w:t>
            </w:r>
          </w:p>
        </w:tc>
        <w:tc>
          <w:tcPr>
            <w:tcW w:w="1335" w:type="dxa"/>
            <w:shd w:val="clear" w:color="000000" w:fill="FFFFFF"/>
            <w:hideMark/>
          </w:tcPr>
          <w:p w:rsidR="00077E7F" w:rsidRPr="001C0D7A" w:rsidRDefault="00077E7F" w:rsidP="00D9790D">
            <w:pPr>
              <w:ind w:firstLine="0"/>
              <w:jc w:val="center"/>
            </w:pPr>
            <w:r w:rsidRPr="001C0D7A">
              <w:t>2356,79</w:t>
            </w:r>
          </w:p>
        </w:tc>
        <w:tc>
          <w:tcPr>
            <w:tcW w:w="1088" w:type="dxa"/>
            <w:shd w:val="clear" w:color="auto" w:fill="auto"/>
            <w:noWrap/>
            <w:hideMark/>
          </w:tcPr>
          <w:p w:rsidR="00077E7F" w:rsidRPr="001C0D7A" w:rsidRDefault="00077E7F" w:rsidP="00D9790D">
            <w:pPr>
              <w:ind w:firstLine="0"/>
              <w:jc w:val="center"/>
            </w:pPr>
            <w:r w:rsidRPr="001C0D7A">
              <w:t>2436,92</w:t>
            </w:r>
          </w:p>
        </w:tc>
        <w:tc>
          <w:tcPr>
            <w:tcW w:w="1089" w:type="dxa"/>
            <w:shd w:val="clear" w:color="auto" w:fill="auto"/>
            <w:noWrap/>
            <w:hideMark/>
          </w:tcPr>
          <w:p w:rsidR="00077E7F" w:rsidRPr="001C0D7A" w:rsidRDefault="00077E7F" w:rsidP="00D9790D">
            <w:pPr>
              <w:ind w:firstLine="0"/>
              <w:jc w:val="center"/>
            </w:pPr>
            <w:r w:rsidRPr="001C0D7A">
              <w:t>2534,40</w:t>
            </w:r>
          </w:p>
        </w:tc>
        <w:tc>
          <w:tcPr>
            <w:tcW w:w="1088" w:type="dxa"/>
            <w:shd w:val="clear" w:color="auto" w:fill="auto"/>
            <w:noWrap/>
            <w:hideMark/>
          </w:tcPr>
          <w:p w:rsidR="00077E7F" w:rsidRPr="001C0D7A" w:rsidRDefault="00077E7F" w:rsidP="00D9790D">
            <w:pPr>
              <w:ind w:firstLine="0"/>
              <w:jc w:val="center"/>
            </w:pPr>
            <w:r w:rsidRPr="001C0D7A">
              <w:t>2714,40</w:t>
            </w:r>
          </w:p>
        </w:tc>
        <w:tc>
          <w:tcPr>
            <w:tcW w:w="1089" w:type="dxa"/>
            <w:shd w:val="clear" w:color="auto" w:fill="auto"/>
            <w:noWrap/>
            <w:hideMark/>
          </w:tcPr>
          <w:p w:rsidR="00077E7F" w:rsidRPr="001C0D7A" w:rsidRDefault="00077E7F" w:rsidP="00D9790D">
            <w:pPr>
              <w:ind w:firstLine="0"/>
              <w:jc w:val="center"/>
            </w:pPr>
            <w:r w:rsidRPr="001C0D7A">
              <w:t>2975,05</w:t>
            </w:r>
          </w:p>
        </w:tc>
        <w:tc>
          <w:tcPr>
            <w:tcW w:w="1088" w:type="dxa"/>
            <w:shd w:val="clear" w:color="auto" w:fill="auto"/>
            <w:noWrap/>
            <w:hideMark/>
          </w:tcPr>
          <w:p w:rsidR="00077E7F" w:rsidRPr="002E0547" w:rsidRDefault="00077E7F" w:rsidP="00D9790D">
            <w:pPr>
              <w:ind w:firstLine="0"/>
              <w:jc w:val="center"/>
            </w:pPr>
            <w:r w:rsidRPr="002E0547">
              <w:t>3306.31</w:t>
            </w:r>
          </w:p>
        </w:tc>
        <w:tc>
          <w:tcPr>
            <w:tcW w:w="1089" w:type="dxa"/>
            <w:shd w:val="clear" w:color="auto" w:fill="92D050"/>
            <w:noWrap/>
            <w:hideMark/>
          </w:tcPr>
          <w:p w:rsidR="00077E7F" w:rsidRPr="002E0547" w:rsidRDefault="00077E7F" w:rsidP="00D9790D">
            <w:pPr>
              <w:ind w:firstLine="0"/>
              <w:jc w:val="center"/>
            </w:pPr>
            <w:r w:rsidRPr="002E0547">
              <w:t>3158,47</w:t>
            </w:r>
          </w:p>
        </w:tc>
        <w:tc>
          <w:tcPr>
            <w:tcW w:w="1088" w:type="dxa"/>
            <w:shd w:val="clear" w:color="auto" w:fill="auto"/>
            <w:noWrap/>
            <w:hideMark/>
          </w:tcPr>
          <w:p w:rsidR="00077E7F" w:rsidRPr="001C0D7A" w:rsidRDefault="00077E7F" w:rsidP="00D9790D">
            <w:pPr>
              <w:ind w:firstLine="0"/>
              <w:jc w:val="center"/>
            </w:pPr>
            <w:r w:rsidRPr="001C0D7A">
              <w:t>3576.10</w:t>
            </w:r>
          </w:p>
        </w:tc>
        <w:tc>
          <w:tcPr>
            <w:tcW w:w="1089" w:type="dxa"/>
            <w:shd w:val="clear" w:color="auto" w:fill="auto"/>
            <w:noWrap/>
            <w:hideMark/>
          </w:tcPr>
          <w:p w:rsidR="00077E7F" w:rsidRPr="001C0D7A" w:rsidRDefault="00077E7F" w:rsidP="00D9790D">
            <w:pPr>
              <w:ind w:firstLine="0"/>
              <w:jc w:val="center"/>
            </w:pPr>
            <w:r w:rsidRPr="001C0D7A">
              <w:t>3719.15</w:t>
            </w:r>
          </w:p>
        </w:tc>
        <w:tc>
          <w:tcPr>
            <w:tcW w:w="1089" w:type="dxa"/>
            <w:shd w:val="clear" w:color="auto" w:fill="auto"/>
            <w:noWrap/>
            <w:hideMark/>
          </w:tcPr>
          <w:p w:rsidR="00077E7F" w:rsidRPr="001C0D7A" w:rsidRDefault="00077E7F" w:rsidP="00D9790D">
            <w:pPr>
              <w:ind w:firstLine="0"/>
              <w:jc w:val="center"/>
            </w:pPr>
            <w:r w:rsidRPr="001C0D7A">
              <w:t>3867.92</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bCs/>
                <w:lang w:bidi="ru-RU"/>
              </w:rPr>
            </w:pPr>
            <w:r w:rsidRPr="00144653">
              <w:rPr>
                <w:rFonts w:eastAsia="Calibri"/>
                <w:bCs/>
                <w:lang w:bidi="ru-RU"/>
              </w:rPr>
              <w:t>III</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Расходы, неучитываемые в целях налогообложения, всего</w:t>
            </w:r>
          </w:p>
        </w:tc>
        <w:tc>
          <w:tcPr>
            <w:tcW w:w="1335" w:type="dxa"/>
            <w:shd w:val="clear" w:color="000000" w:fill="FFFFFF"/>
            <w:hideMark/>
          </w:tcPr>
          <w:p w:rsidR="00077E7F" w:rsidRPr="001C0D7A" w:rsidRDefault="00077E7F" w:rsidP="00D9790D">
            <w:pPr>
              <w:ind w:firstLine="0"/>
              <w:jc w:val="center"/>
            </w:pPr>
            <w:r w:rsidRPr="001C0D7A">
              <w:t>2615,26</w:t>
            </w:r>
          </w:p>
        </w:tc>
        <w:tc>
          <w:tcPr>
            <w:tcW w:w="1088" w:type="dxa"/>
            <w:shd w:val="clear" w:color="auto" w:fill="auto"/>
            <w:noWrap/>
            <w:hideMark/>
          </w:tcPr>
          <w:p w:rsidR="00077E7F" w:rsidRPr="001C0D7A" w:rsidRDefault="00077E7F" w:rsidP="00D9790D">
            <w:pPr>
              <w:ind w:firstLine="0"/>
              <w:jc w:val="center"/>
            </w:pPr>
            <w:r w:rsidRPr="001C0D7A">
              <w:t>2704,18</w:t>
            </w:r>
          </w:p>
        </w:tc>
        <w:tc>
          <w:tcPr>
            <w:tcW w:w="1089" w:type="dxa"/>
            <w:shd w:val="clear" w:color="auto" w:fill="auto"/>
            <w:noWrap/>
            <w:hideMark/>
          </w:tcPr>
          <w:p w:rsidR="00077E7F" w:rsidRPr="001C0D7A" w:rsidRDefault="00077E7F" w:rsidP="00D9790D">
            <w:pPr>
              <w:ind w:firstLine="0"/>
              <w:jc w:val="center"/>
            </w:pPr>
            <w:r w:rsidRPr="001C0D7A">
              <w:t>2595,13</w:t>
            </w:r>
          </w:p>
        </w:tc>
        <w:tc>
          <w:tcPr>
            <w:tcW w:w="1088" w:type="dxa"/>
            <w:shd w:val="clear" w:color="auto" w:fill="auto"/>
            <w:noWrap/>
            <w:hideMark/>
          </w:tcPr>
          <w:p w:rsidR="00077E7F" w:rsidRPr="001C0D7A" w:rsidRDefault="00077E7F" w:rsidP="00D9790D">
            <w:pPr>
              <w:ind w:firstLine="0"/>
              <w:jc w:val="center"/>
            </w:pPr>
            <w:r w:rsidRPr="001C0D7A">
              <w:t>2719,01</w:t>
            </w:r>
          </w:p>
        </w:tc>
        <w:tc>
          <w:tcPr>
            <w:tcW w:w="1089" w:type="dxa"/>
            <w:shd w:val="clear" w:color="auto" w:fill="auto"/>
            <w:noWrap/>
            <w:hideMark/>
          </w:tcPr>
          <w:p w:rsidR="00077E7F" w:rsidRPr="001C0D7A" w:rsidRDefault="00077E7F" w:rsidP="00D9790D">
            <w:pPr>
              <w:ind w:firstLine="0"/>
              <w:jc w:val="center"/>
            </w:pPr>
            <w:r w:rsidRPr="001C0D7A">
              <w:t>2786,11</w:t>
            </w:r>
          </w:p>
        </w:tc>
        <w:tc>
          <w:tcPr>
            <w:tcW w:w="1088" w:type="dxa"/>
            <w:shd w:val="clear" w:color="auto" w:fill="auto"/>
            <w:noWrap/>
            <w:hideMark/>
          </w:tcPr>
          <w:p w:rsidR="00077E7F" w:rsidRPr="002E0547" w:rsidRDefault="00077E7F" w:rsidP="00D9790D">
            <w:pPr>
              <w:ind w:firstLine="0"/>
              <w:jc w:val="center"/>
            </w:pPr>
            <w:r w:rsidRPr="002E0547">
              <w:t>3559.68</w:t>
            </w:r>
          </w:p>
        </w:tc>
        <w:tc>
          <w:tcPr>
            <w:tcW w:w="1089" w:type="dxa"/>
            <w:shd w:val="clear" w:color="auto" w:fill="92D050"/>
            <w:noWrap/>
            <w:hideMark/>
          </w:tcPr>
          <w:p w:rsidR="00077E7F" w:rsidRPr="002E0547" w:rsidRDefault="00077E7F" w:rsidP="00D9790D">
            <w:pPr>
              <w:ind w:firstLine="0"/>
              <w:jc w:val="center"/>
            </w:pPr>
            <w:r w:rsidRPr="002E0547">
              <w:t>4138,88</w:t>
            </w:r>
          </w:p>
        </w:tc>
        <w:tc>
          <w:tcPr>
            <w:tcW w:w="1088" w:type="dxa"/>
            <w:shd w:val="clear" w:color="auto" w:fill="auto"/>
            <w:noWrap/>
            <w:hideMark/>
          </w:tcPr>
          <w:p w:rsidR="00077E7F" w:rsidRPr="001C0D7A" w:rsidRDefault="00077E7F" w:rsidP="00D9790D">
            <w:pPr>
              <w:ind w:firstLine="0"/>
              <w:jc w:val="center"/>
            </w:pPr>
            <w:r w:rsidRPr="001C0D7A">
              <w:t>3798.14</w:t>
            </w:r>
          </w:p>
        </w:tc>
        <w:tc>
          <w:tcPr>
            <w:tcW w:w="1089" w:type="dxa"/>
            <w:shd w:val="clear" w:color="auto" w:fill="auto"/>
            <w:noWrap/>
            <w:hideMark/>
          </w:tcPr>
          <w:p w:rsidR="00077E7F" w:rsidRPr="001C0D7A" w:rsidRDefault="00077E7F" w:rsidP="00D9790D">
            <w:pPr>
              <w:ind w:firstLine="0"/>
              <w:jc w:val="center"/>
            </w:pPr>
            <w:r w:rsidRPr="001C0D7A">
              <w:t>3920.65</w:t>
            </w:r>
          </w:p>
        </w:tc>
        <w:tc>
          <w:tcPr>
            <w:tcW w:w="1089" w:type="dxa"/>
            <w:shd w:val="clear" w:color="auto" w:fill="auto"/>
            <w:noWrap/>
            <w:hideMark/>
          </w:tcPr>
          <w:p w:rsidR="00077E7F" w:rsidRPr="001C0D7A" w:rsidRDefault="00077E7F" w:rsidP="00D9790D">
            <w:pPr>
              <w:ind w:firstLine="0"/>
              <w:jc w:val="center"/>
            </w:pPr>
            <w:r w:rsidRPr="001C0D7A">
              <w:t>4047.23</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3,4</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 расчетная предпринимательская прибыль</w:t>
            </w:r>
          </w:p>
        </w:tc>
        <w:tc>
          <w:tcPr>
            <w:tcW w:w="1335" w:type="dxa"/>
            <w:shd w:val="clear" w:color="000000" w:fill="FFFFFF"/>
            <w:hideMark/>
          </w:tcPr>
          <w:p w:rsidR="00077E7F" w:rsidRPr="001C0D7A" w:rsidRDefault="00077E7F" w:rsidP="00D9790D">
            <w:pPr>
              <w:ind w:firstLine="0"/>
              <w:jc w:val="center"/>
            </w:pPr>
            <w:r w:rsidRPr="001C0D7A">
              <w:t>2615,26</w:t>
            </w:r>
          </w:p>
        </w:tc>
        <w:tc>
          <w:tcPr>
            <w:tcW w:w="1088" w:type="dxa"/>
            <w:shd w:val="clear" w:color="auto" w:fill="auto"/>
            <w:noWrap/>
            <w:hideMark/>
          </w:tcPr>
          <w:p w:rsidR="00077E7F" w:rsidRPr="001C0D7A" w:rsidRDefault="00077E7F" w:rsidP="00D9790D">
            <w:pPr>
              <w:ind w:firstLine="0"/>
              <w:jc w:val="center"/>
            </w:pPr>
            <w:r w:rsidRPr="001C0D7A">
              <w:t>2704,18</w:t>
            </w:r>
          </w:p>
        </w:tc>
        <w:tc>
          <w:tcPr>
            <w:tcW w:w="1089" w:type="dxa"/>
            <w:shd w:val="clear" w:color="auto" w:fill="auto"/>
            <w:noWrap/>
            <w:hideMark/>
          </w:tcPr>
          <w:p w:rsidR="00077E7F" w:rsidRPr="001C0D7A" w:rsidRDefault="00077E7F" w:rsidP="00D9790D">
            <w:pPr>
              <w:ind w:firstLine="0"/>
              <w:jc w:val="center"/>
            </w:pPr>
            <w:r w:rsidRPr="001C0D7A">
              <w:t>2595,13</w:t>
            </w:r>
          </w:p>
        </w:tc>
        <w:tc>
          <w:tcPr>
            <w:tcW w:w="1088" w:type="dxa"/>
            <w:shd w:val="clear" w:color="auto" w:fill="auto"/>
            <w:noWrap/>
            <w:hideMark/>
          </w:tcPr>
          <w:p w:rsidR="00077E7F" w:rsidRPr="001C0D7A" w:rsidRDefault="00077E7F" w:rsidP="00D9790D">
            <w:pPr>
              <w:ind w:firstLine="0"/>
              <w:jc w:val="center"/>
            </w:pPr>
            <w:r w:rsidRPr="001C0D7A">
              <w:t>2719,01</w:t>
            </w:r>
          </w:p>
        </w:tc>
        <w:tc>
          <w:tcPr>
            <w:tcW w:w="1089" w:type="dxa"/>
            <w:shd w:val="clear" w:color="auto" w:fill="auto"/>
            <w:noWrap/>
            <w:hideMark/>
          </w:tcPr>
          <w:p w:rsidR="00077E7F" w:rsidRPr="001C0D7A" w:rsidRDefault="00077E7F" w:rsidP="00D9790D">
            <w:pPr>
              <w:ind w:firstLine="0"/>
              <w:jc w:val="center"/>
            </w:pPr>
            <w:r w:rsidRPr="001C0D7A">
              <w:t>2786,11</w:t>
            </w:r>
          </w:p>
        </w:tc>
        <w:tc>
          <w:tcPr>
            <w:tcW w:w="1088" w:type="dxa"/>
            <w:shd w:val="clear" w:color="auto" w:fill="auto"/>
            <w:noWrap/>
            <w:hideMark/>
          </w:tcPr>
          <w:p w:rsidR="00077E7F" w:rsidRPr="00852CC3" w:rsidRDefault="00077E7F" w:rsidP="00D9790D">
            <w:pPr>
              <w:ind w:firstLine="0"/>
              <w:jc w:val="center"/>
            </w:pPr>
            <w:r w:rsidRPr="00852CC3">
              <w:t>3559.68</w:t>
            </w:r>
          </w:p>
        </w:tc>
        <w:tc>
          <w:tcPr>
            <w:tcW w:w="1089" w:type="dxa"/>
            <w:shd w:val="clear" w:color="auto" w:fill="92D050"/>
            <w:noWrap/>
            <w:hideMark/>
          </w:tcPr>
          <w:p w:rsidR="00077E7F" w:rsidRPr="00852CC3" w:rsidRDefault="00077E7F" w:rsidP="00D9790D">
            <w:pPr>
              <w:ind w:firstLine="0"/>
              <w:jc w:val="center"/>
            </w:pPr>
            <w:r w:rsidRPr="00852CC3">
              <w:t>4138,88</w:t>
            </w:r>
          </w:p>
        </w:tc>
        <w:tc>
          <w:tcPr>
            <w:tcW w:w="1088" w:type="dxa"/>
            <w:shd w:val="clear" w:color="auto" w:fill="auto"/>
            <w:noWrap/>
            <w:hideMark/>
          </w:tcPr>
          <w:p w:rsidR="00077E7F" w:rsidRPr="001C0D7A" w:rsidRDefault="00077E7F" w:rsidP="00D9790D">
            <w:pPr>
              <w:ind w:firstLine="0"/>
              <w:jc w:val="center"/>
            </w:pPr>
            <w:r w:rsidRPr="001C0D7A">
              <w:t>3798.14</w:t>
            </w:r>
          </w:p>
        </w:tc>
        <w:tc>
          <w:tcPr>
            <w:tcW w:w="1089" w:type="dxa"/>
            <w:shd w:val="clear" w:color="auto" w:fill="auto"/>
            <w:noWrap/>
            <w:hideMark/>
          </w:tcPr>
          <w:p w:rsidR="00077E7F" w:rsidRPr="001C0D7A" w:rsidRDefault="00077E7F" w:rsidP="00D9790D">
            <w:pPr>
              <w:ind w:firstLine="0"/>
              <w:jc w:val="center"/>
            </w:pPr>
            <w:r w:rsidRPr="001C0D7A">
              <w:t>3920.65</w:t>
            </w:r>
          </w:p>
        </w:tc>
        <w:tc>
          <w:tcPr>
            <w:tcW w:w="1089" w:type="dxa"/>
            <w:shd w:val="clear" w:color="auto" w:fill="auto"/>
            <w:noWrap/>
            <w:hideMark/>
          </w:tcPr>
          <w:p w:rsidR="00077E7F" w:rsidRPr="001C0D7A" w:rsidRDefault="00077E7F" w:rsidP="00D9790D">
            <w:pPr>
              <w:ind w:firstLine="0"/>
              <w:jc w:val="center"/>
            </w:pPr>
            <w:r w:rsidRPr="001C0D7A">
              <w:t>4047.23</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IV</w:t>
            </w:r>
          </w:p>
        </w:tc>
        <w:tc>
          <w:tcPr>
            <w:tcW w:w="2815" w:type="dxa"/>
            <w:shd w:val="clear" w:color="000000" w:fill="FFFFFF"/>
            <w:vAlign w:val="center"/>
            <w:hideMark/>
          </w:tcPr>
          <w:p w:rsidR="00077E7F" w:rsidRPr="00144653" w:rsidRDefault="00077E7F" w:rsidP="00D9790D">
            <w:pPr>
              <w:ind w:firstLine="0"/>
              <w:jc w:val="left"/>
              <w:rPr>
                <w:rFonts w:eastAsia="Calibri"/>
                <w:bCs/>
                <w:lang w:bidi="ru-RU"/>
              </w:rPr>
            </w:pPr>
            <w:r w:rsidRPr="00144653">
              <w:rPr>
                <w:rFonts w:eastAsia="Calibri"/>
                <w:bCs/>
                <w:lang w:bidi="ru-RU"/>
              </w:rPr>
              <w:t>Налог на прибыль</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30,00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852CC3" w:rsidRDefault="00077E7F" w:rsidP="00D9790D">
            <w:pPr>
              <w:ind w:firstLine="0"/>
              <w:jc w:val="center"/>
            </w:pPr>
            <w:r w:rsidRPr="00852CC3">
              <w:t>0,00</w:t>
            </w:r>
          </w:p>
        </w:tc>
        <w:tc>
          <w:tcPr>
            <w:tcW w:w="1089" w:type="dxa"/>
            <w:shd w:val="clear" w:color="auto" w:fill="auto"/>
            <w:noWrap/>
            <w:hideMark/>
          </w:tcPr>
          <w:p w:rsidR="00077E7F" w:rsidRPr="00852CC3" w:rsidRDefault="00077E7F" w:rsidP="00D9790D">
            <w:pPr>
              <w:ind w:firstLine="0"/>
              <w:jc w:val="center"/>
            </w:pPr>
            <w:r w:rsidRPr="00852CC3">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V</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Выпадающие доходы/экономия средств</w:t>
            </w:r>
          </w:p>
        </w:tc>
        <w:tc>
          <w:tcPr>
            <w:tcW w:w="1335" w:type="dxa"/>
            <w:shd w:val="clear" w:color="000000" w:fill="FFFFFF"/>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8" w:type="dxa"/>
            <w:shd w:val="clear" w:color="auto" w:fill="auto"/>
            <w:noWrap/>
            <w:hideMark/>
          </w:tcPr>
          <w:p w:rsidR="00077E7F" w:rsidRPr="00852CC3" w:rsidRDefault="00077E7F" w:rsidP="00D9790D">
            <w:pPr>
              <w:ind w:firstLine="0"/>
              <w:jc w:val="center"/>
            </w:pPr>
            <w:r w:rsidRPr="00852CC3">
              <w:t>0,00</w:t>
            </w:r>
          </w:p>
        </w:tc>
        <w:tc>
          <w:tcPr>
            <w:tcW w:w="1089" w:type="dxa"/>
            <w:shd w:val="clear" w:color="auto" w:fill="auto"/>
            <w:noWrap/>
            <w:hideMark/>
          </w:tcPr>
          <w:p w:rsidR="00077E7F" w:rsidRPr="00852CC3" w:rsidRDefault="00077E7F" w:rsidP="00D9790D">
            <w:pPr>
              <w:ind w:firstLine="0"/>
              <w:jc w:val="center"/>
            </w:pPr>
            <w:r w:rsidRPr="00852CC3">
              <w:t>0,00</w:t>
            </w:r>
          </w:p>
        </w:tc>
        <w:tc>
          <w:tcPr>
            <w:tcW w:w="1088"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c>
          <w:tcPr>
            <w:tcW w:w="1089" w:type="dxa"/>
            <w:shd w:val="clear" w:color="auto" w:fill="auto"/>
            <w:noWrap/>
            <w:hideMark/>
          </w:tcPr>
          <w:p w:rsidR="00077E7F" w:rsidRPr="001C0D7A" w:rsidRDefault="00077E7F" w:rsidP="00D9790D">
            <w:pPr>
              <w:ind w:firstLine="0"/>
              <w:jc w:val="center"/>
            </w:pPr>
            <w:r w:rsidRPr="001C0D7A">
              <w:t>0,00</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r w:rsidRPr="00144653">
              <w:rPr>
                <w:rFonts w:eastAsia="Calibri"/>
                <w:lang w:bidi="ru-RU"/>
              </w:rPr>
              <w:t>VI</w:t>
            </w: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Необходимая валовая выручка, всего</w:t>
            </w:r>
          </w:p>
        </w:tc>
        <w:tc>
          <w:tcPr>
            <w:tcW w:w="1335" w:type="dxa"/>
            <w:shd w:val="clear" w:color="000000" w:fill="FFFFFF"/>
            <w:hideMark/>
          </w:tcPr>
          <w:p w:rsidR="00077E7F" w:rsidRPr="001C0D7A" w:rsidRDefault="00077E7F" w:rsidP="00D9790D">
            <w:pPr>
              <w:ind w:firstLine="0"/>
              <w:jc w:val="center"/>
            </w:pPr>
            <w:r w:rsidRPr="001C0D7A">
              <w:t>291288,28</w:t>
            </w:r>
          </w:p>
        </w:tc>
        <w:tc>
          <w:tcPr>
            <w:tcW w:w="1088" w:type="dxa"/>
            <w:shd w:val="clear" w:color="000000" w:fill="FFFFFF"/>
            <w:hideMark/>
          </w:tcPr>
          <w:p w:rsidR="00077E7F" w:rsidRPr="001C0D7A" w:rsidRDefault="00077E7F" w:rsidP="00D9790D">
            <w:pPr>
              <w:ind w:firstLine="0"/>
              <w:jc w:val="center"/>
            </w:pPr>
            <w:r w:rsidRPr="001C0D7A">
              <w:t>295146,04</w:t>
            </w:r>
          </w:p>
        </w:tc>
        <w:tc>
          <w:tcPr>
            <w:tcW w:w="1089" w:type="dxa"/>
            <w:shd w:val="clear" w:color="000000" w:fill="FFFFFF"/>
            <w:hideMark/>
          </w:tcPr>
          <w:p w:rsidR="00077E7F" w:rsidRPr="001C0D7A" w:rsidRDefault="00077E7F" w:rsidP="00D9790D">
            <w:pPr>
              <w:ind w:firstLine="0"/>
              <w:jc w:val="center"/>
            </w:pPr>
            <w:r w:rsidRPr="001C0D7A">
              <w:t>237025,48</w:t>
            </w:r>
          </w:p>
        </w:tc>
        <w:tc>
          <w:tcPr>
            <w:tcW w:w="1088" w:type="dxa"/>
            <w:shd w:val="clear" w:color="000000" w:fill="FFFFFF"/>
            <w:hideMark/>
          </w:tcPr>
          <w:p w:rsidR="00077E7F" w:rsidRPr="001C0D7A" w:rsidRDefault="00077E7F" w:rsidP="00D9790D">
            <w:pPr>
              <w:ind w:firstLine="0"/>
              <w:jc w:val="center"/>
            </w:pPr>
            <w:r w:rsidRPr="001C0D7A">
              <w:t>238572,24</w:t>
            </w:r>
          </w:p>
        </w:tc>
        <w:tc>
          <w:tcPr>
            <w:tcW w:w="1089" w:type="dxa"/>
            <w:shd w:val="clear" w:color="000000" w:fill="FFFFFF"/>
            <w:hideMark/>
          </w:tcPr>
          <w:p w:rsidR="00077E7F" w:rsidRPr="001C0D7A" w:rsidRDefault="00077E7F" w:rsidP="00D9790D">
            <w:pPr>
              <w:ind w:firstLine="0"/>
              <w:jc w:val="center"/>
            </w:pPr>
            <w:r w:rsidRPr="001C0D7A">
              <w:t>267137,49</w:t>
            </w:r>
          </w:p>
        </w:tc>
        <w:tc>
          <w:tcPr>
            <w:tcW w:w="1088" w:type="dxa"/>
            <w:shd w:val="clear" w:color="auto" w:fill="auto"/>
            <w:hideMark/>
          </w:tcPr>
          <w:p w:rsidR="00077E7F" w:rsidRPr="00852CC3" w:rsidRDefault="00077E7F" w:rsidP="00D9790D">
            <w:pPr>
              <w:ind w:firstLine="0"/>
              <w:jc w:val="center"/>
            </w:pPr>
            <w:r w:rsidRPr="00852CC3">
              <w:t>302730.72</w:t>
            </w:r>
          </w:p>
        </w:tc>
        <w:tc>
          <w:tcPr>
            <w:tcW w:w="1089" w:type="dxa"/>
            <w:shd w:val="clear" w:color="auto" w:fill="92D050"/>
            <w:hideMark/>
          </w:tcPr>
          <w:p w:rsidR="00077E7F" w:rsidRPr="00852CC3" w:rsidRDefault="00077E7F" w:rsidP="00D9790D">
            <w:pPr>
              <w:ind w:firstLine="0"/>
              <w:jc w:val="center"/>
            </w:pPr>
            <w:r w:rsidRPr="00852CC3">
              <w:t>330604,27</w:t>
            </w:r>
          </w:p>
        </w:tc>
        <w:tc>
          <w:tcPr>
            <w:tcW w:w="1088" w:type="dxa"/>
            <w:shd w:val="clear" w:color="000000" w:fill="FFFFFF"/>
            <w:hideMark/>
          </w:tcPr>
          <w:p w:rsidR="00077E7F" w:rsidRPr="001C0D7A" w:rsidRDefault="00077E7F" w:rsidP="00D9790D">
            <w:pPr>
              <w:ind w:firstLine="0"/>
              <w:jc w:val="center"/>
            </w:pPr>
            <w:r w:rsidRPr="001C0D7A">
              <w:t>343336.46</w:t>
            </w:r>
          </w:p>
        </w:tc>
        <w:tc>
          <w:tcPr>
            <w:tcW w:w="1089" w:type="dxa"/>
            <w:shd w:val="clear" w:color="000000" w:fill="FFFFFF"/>
            <w:hideMark/>
          </w:tcPr>
          <w:p w:rsidR="00077E7F" w:rsidRPr="001C0D7A" w:rsidRDefault="00077E7F" w:rsidP="00D9790D">
            <w:pPr>
              <w:ind w:firstLine="0"/>
              <w:jc w:val="center"/>
            </w:pPr>
            <w:r w:rsidRPr="001C0D7A">
              <w:t>363547.87</w:t>
            </w:r>
          </w:p>
        </w:tc>
        <w:tc>
          <w:tcPr>
            <w:tcW w:w="1089" w:type="dxa"/>
            <w:shd w:val="clear" w:color="000000" w:fill="FFFFFF"/>
            <w:hideMark/>
          </w:tcPr>
          <w:p w:rsidR="00077E7F" w:rsidRPr="001C0D7A" w:rsidRDefault="00077E7F" w:rsidP="00D9790D">
            <w:pPr>
              <w:ind w:firstLine="0"/>
              <w:jc w:val="center"/>
            </w:pPr>
            <w:r w:rsidRPr="001C0D7A">
              <w:t>385072.43</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c>
          <w:tcPr>
            <w:tcW w:w="1088" w:type="dxa"/>
            <w:shd w:val="clear" w:color="auto" w:fill="auto"/>
            <w:noWrap/>
            <w:hideMark/>
          </w:tcPr>
          <w:p w:rsidR="00077E7F" w:rsidRPr="00193E50" w:rsidRDefault="00077E7F" w:rsidP="00D9790D">
            <w:pPr>
              <w:jc w:val="center"/>
              <w:rPr>
                <w:highlight w:val="yellow"/>
              </w:rPr>
            </w:pPr>
          </w:p>
        </w:tc>
        <w:tc>
          <w:tcPr>
            <w:tcW w:w="1089" w:type="dxa"/>
            <w:shd w:val="clear" w:color="auto" w:fill="auto"/>
            <w:noWrap/>
            <w:hideMark/>
          </w:tcPr>
          <w:p w:rsidR="00077E7F" w:rsidRPr="00193E50" w:rsidRDefault="00077E7F" w:rsidP="00D9790D">
            <w:pPr>
              <w:jc w:val="center"/>
              <w:rPr>
                <w:highlight w:val="yellow"/>
              </w:rPr>
            </w:pPr>
          </w:p>
        </w:tc>
        <w:tc>
          <w:tcPr>
            <w:tcW w:w="1088"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Отпуск в сеть, Гкал</w:t>
            </w:r>
          </w:p>
        </w:tc>
        <w:tc>
          <w:tcPr>
            <w:tcW w:w="1335" w:type="dxa"/>
            <w:shd w:val="clear" w:color="000000" w:fill="FFFFFF"/>
            <w:hideMark/>
          </w:tcPr>
          <w:p w:rsidR="00077E7F" w:rsidRPr="001C0D7A" w:rsidRDefault="00077E7F" w:rsidP="00D9790D">
            <w:pPr>
              <w:ind w:firstLine="0"/>
              <w:jc w:val="center"/>
            </w:pPr>
            <w:r w:rsidRPr="001C0D7A">
              <w:t>302469,34</w:t>
            </w:r>
          </w:p>
        </w:tc>
        <w:tc>
          <w:tcPr>
            <w:tcW w:w="1088" w:type="dxa"/>
            <w:shd w:val="clear" w:color="auto" w:fill="auto"/>
            <w:noWrap/>
            <w:hideMark/>
          </w:tcPr>
          <w:p w:rsidR="00077E7F" w:rsidRPr="001C0D7A" w:rsidRDefault="00077E7F" w:rsidP="00D9790D">
            <w:pPr>
              <w:ind w:firstLine="0"/>
              <w:jc w:val="center"/>
            </w:pPr>
            <w:r w:rsidRPr="001C0D7A">
              <w:t>274317,07</w:t>
            </w:r>
          </w:p>
        </w:tc>
        <w:tc>
          <w:tcPr>
            <w:tcW w:w="1089" w:type="dxa"/>
            <w:shd w:val="clear" w:color="auto" w:fill="auto"/>
            <w:noWrap/>
            <w:hideMark/>
          </w:tcPr>
          <w:p w:rsidR="00077E7F" w:rsidRPr="001C0D7A" w:rsidRDefault="00077E7F" w:rsidP="00D9790D">
            <w:pPr>
              <w:ind w:firstLine="0"/>
              <w:jc w:val="center"/>
            </w:pPr>
            <w:r w:rsidRPr="001C0D7A">
              <w:t>276689,07</w:t>
            </w:r>
          </w:p>
        </w:tc>
        <w:tc>
          <w:tcPr>
            <w:tcW w:w="1088" w:type="dxa"/>
            <w:shd w:val="clear" w:color="auto" w:fill="auto"/>
            <w:noWrap/>
            <w:hideMark/>
          </w:tcPr>
          <w:p w:rsidR="00077E7F" w:rsidRPr="001C0D7A" w:rsidRDefault="00077E7F" w:rsidP="00D9790D">
            <w:pPr>
              <w:ind w:firstLine="0"/>
              <w:jc w:val="center"/>
            </w:pPr>
            <w:r w:rsidRPr="001C0D7A">
              <w:t>276689,07</w:t>
            </w:r>
          </w:p>
        </w:tc>
        <w:tc>
          <w:tcPr>
            <w:tcW w:w="1089" w:type="dxa"/>
            <w:shd w:val="clear" w:color="auto" w:fill="auto"/>
            <w:noWrap/>
            <w:hideMark/>
          </w:tcPr>
          <w:p w:rsidR="00077E7F" w:rsidRPr="001C0D7A" w:rsidRDefault="00077E7F" w:rsidP="00D9790D">
            <w:pPr>
              <w:ind w:firstLine="0"/>
              <w:jc w:val="center"/>
            </w:pPr>
            <w:r w:rsidRPr="001C0D7A">
              <w:t>276689,07</w:t>
            </w:r>
          </w:p>
        </w:tc>
        <w:tc>
          <w:tcPr>
            <w:tcW w:w="1088" w:type="dxa"/>
            <w:shd w:val="clear" w:color="auto" w:fill="auto"/>
            <w:noWrap/>
            <w:hideMark/>
          </w:tcPr>
          <w:p w:rsidR="00077E7F" w:rsidRPr="00852CC3" w:rsidRDefault="00077E7F" w:rsidP="00D9790D">
            <w:pPr>
              <w:ind w:firstLine="0"/>
              <w:jc w:val="center"/>
            </w:pPr>
            <w:r w:rsidRPr="00852CC3">
              <w:t>266174.39</w:t>
            </w:r>
          </w:p>
        </w:tc>
        <w:tc>
          <w:tcPr>
            <w:tcW w:w="1089" w:type="dxa"/>
            <w:shd w:val="clear" w:color="auto" w:fill="92D050"/>
            <w:noWrap/>
            <w:hideMark/>
          </w:tcPr>
          <w:p w:rsidR="00077E7F" w:rsidRPr="00852CC3" w:rsidRDefault="00077E7F" w:rsidP="00D9790D">
            <w:pPr>
              <w:ind w:firstLine="0"/>
              <w:jc w:val="center"/>
            </w:pPr>
            <w:r w:rsidRPr="00852CC3">
              <w:t>265163,97</w:t>
            </w:r>
          </w:p>
        </w:tc>
        <w:tc>
          <w:tcPr>
            <w:tcW w:w="1088" w:type="dxa"/>
            <w:shd w:val="clear" w:color="auto" w:fill="auto"/>
            <w:noWrap/>
            <w:hideMark/>
          </w:tcPr>
          <w:p w:rsidR="00077E7F" w:rsidRPr="001C0D7A" w:rsidRDefault="00077E7F" w:rsidP="00D9790D">
            <w:pPr>
              <w:ind w:firstLine="0"/>
              <w:jc w:val="center"/>
            </w:pPr>
            <w:r w:rsidRPr="001C0D7A">
              <w:t>266174.39</w:t>
            </w:r>
          </w:p>
        </w:tc>
        <w:tc>
          <w:tcPr>
            <w:tcW w:w="1089" w:type="dxa"/>
            <w:shd w:val="clear" w:color="auto" w:fill="auto"/>
            <w:noWrap/>
            <w:hideMark/>
          </w:tcPr>
          <w:p w:rsidR="00077E7F" w:rsidRPr="001C0D7A" w:rsidRDefault="00077E7F" w:rsidP="00D9790D">
            <w:pPr>
              <w:ind w:firstLine="0"/>
              <w:jc w:val="center"/>
            </w:pPr>
            <w:r w:rsidRPr="001C0D7A">
              <w:t>266174.39</w:t>
            </w:r>
          </w:p>
        </w:tc>
        <w:tc>
          <w:tcPr>
            <w:tcW w:w="1089" w:type="dxa"/>
            <w:shd w:val="clear" w:color="auto" w:fill="auto"/>
            <w:noWrap/>
            <w:hideMark/>
          </w:tcPr>
          <w:p w:rsidR="00077E7F" w:rsidRPr="001C0D7A" w:rsidRDefault="00077E7F" w:rsidP="00D9790D">
            <w:pPr>
              <w:ind w:firstLine="0"/>
              <w:jc w:val="center"/>
            </w:pPr>
            <w:r w:rsidRPr="001C0D7A">
              <w:t>266174.39</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Потери в сетях, Гкал</w:t>
            </w:r>
          </w:p>
        </w:tc>
        <w:tc>
          <w:tcPr>
            <w:tcW w:w="1335" w:type="dxa"/>
            <w:shd w:val="clear" w:color="000000" w:fill="FFFFFF"/>
            <w:hideMark/>
          </w:tcPr>
          <w:p w:rsidR="00077E7F" w:rsidRPr="001C0D7A" w:rsidRDefault="00077E7F" w:rsidP="00D9790D">
            <w:pPr>
              <w:ind w:firstLine="0"/>
              <w:jc w:val="center"/>
            </w:pPr>
            <w:r w:rsidRPr="001C0D7A">
              <w:t>29585,00</w:t>
            </w:r>
          </w:p>
        </w:tc>
        <w:tc>
          <w:tcPr>
            <w:tcW w:w="1088" w:type="dxa"/>
            <w:shd w:val="clear" w:color="auto" w:fill="auto"/>
            <w:noWrap/>
            <w:hideMark/>
          </w:tcPr>
          <w:p w:rsidR="00077E7F" w:rsidRPr="001C0D7A" w:rsidRDefault="00077E7F" w:rsidP="00D9790D">
            <w:pPr>
              <w:ind w:firstLine="0"/>
              <w:jc w:val="center"/>
            </w:pPr>
            <w:r w:rsidRPr="001C0D7A">
              <w:t>29693,46</w:t>
            </w:r>
          </w:p>
        </w:tc>
        <w:tc>
          <w:tcPr>
            <w:tcW w:w="1089" w:type="dxa"/>
            <w:shd w:val="clear" w:color="auto" w:fill="auto"/>
            <w:noWrap/>
            <w:hideMark/>
          </w:tcPr>
          <w:p w:rsidR="00077E7F" w:rsidRPr="001C0D7A" w:rsidRDefault="00077E7F" w:rsidP="00D9790D">
            <w:pPr>
              <w:ind w:firstLine="0"/>
              <w:jc w:val="center"/>
            </w:pPr>
            <w:r w:rsidRPr="001C0D7A">
              <w:t>32065,46</w:t>
            </w:r>
          </w:p>
        </w:tc>
        <w:tc>
          <w:tcPr>
            <w:tcW w:w="1088" w:type="dxa"/>
            <w:shd w:val="clear" w:color="auto" w:fill="auto"/>
            <w:noWrap/>
            <w:hideMark/>
          </w:tcPr>
          <w:p w:rsidR="00077E7F" w:rsidRPr="001C0D7A" w:rsidRDefault="00077E7F" w:rsidP="00D9790D">
            <w:pPr>
              <w:ind w:firstLine="0"/>
              <w:jc w:val="center"/>
            </w:pPr>
            <w:r w:rsidRPr="001C0D7A">
              <w:t>32065,46</w:t>
            </w:r>
          </w:p>
        </w:tc>
        <w:tc>
          <w:tcPr>
            <w:tcW w:w="1089" w:type="dxa"/>
            <w:shd w:val="clear" w:color="auto" w:fill="auto"/>
            <w:noWrap/>
            <w:hideMark/>
          </w:tcPr>
          <w:p w:rsidR="00077E7F" w:rsidRPr="001C0D7A" w:rsidRDefault="00077E7F" w:rsidP="00D9790D">
            <w:pPr>
              <w:ind w:firstLine="0"/>
              <w:jc w:val="center"/>
            </w:pPr>
            <w:r w:rsidRPr="001C0D7A">
              <w:t>32065,46</w:t>
            </w:r>
          </w:p>
        </w:tc>
        <w:tc>
          <w:tcPr>
            <w:tcW w:w="1088" w:type="dxa"/>
            <w:shd w:val="clear" w:color="auto" w:fill="auto"/>
            <w:noWrap/>
            <w:hideMark/>
          </w:tcPr>
          <w:p w:rsidR="00077E7F" w:rsidRPr="00852CC3" w:rsidRDefault="00077E7F" w:rsidP="00D9790D">
            <w:pPr>
              <w:ind w:firstLine="0"/>
              <w:jc w:val="center"/>
            </w:pPr>
            <w:r w:rsidRPr="00852CC3">
              <w:t>29012.35</w:t>
            </w:r>
          </w:p>
        </w:tc>
        <w:tc>
          <w:tcPr>
            <w:tcW w:w="1089" w:type="dxa"/>
            <w:shd w:val="clear" w:color="auto" w:fill="92D050"/>
            <w:noWrap/>
            <w:hideMark/>
          </w:tcPr>
          <w:p w:rsidR="00077E7F" w:rsidRPr="00852CC3" w:rsidRDefault="00077E7F" w:rsidP="00D9790D">
            <w:pPr>
              <w:ind w:firstLine="0"/>
              <w:jc w:val="center"/>
            </w:pPr>
            <w:r w:rsidRPr="00852CC3">
              <w:t>28001,93</w:t>
            </w:r>
          </w:p>
        </w:tc>
        <w:tc>
          <w:tcPr>
            <w:tcW w:w="1088" w:type="dxa"/>
            <w:shd w:val="clear" w:color="auto" w:fill="auto"/>
            <w:noWrap/>
            <w:hideMark/>
          </w:tcPr>
          <w:p w:rsidR="00077E7F" w:rsidRPr="001C0D7A" w:rsidRDefault="00077E7F" w:rsidP="00D9790D">
            <w:pPr>
              <w:ind w:firstLine="0"/>
              <w:jc w:val="center"/>
            </w:pPr>
            <w:r w:rsidRPr="001C0D7A">
              <w:t>29012.35</w:t>
            </w:r>
          </w:p>
        </w:tc>
        <w:tc>
          <w:tcPr>
            <w:tcW w:w="1089" w:type="dxa"/>
            <w:shd w:val="clear" w:color="auto" w:fill="auto"/>
            <w:noWrap/>
            <w:hideMark/>
          </w:tcPr>
          <w:p w:rsidR="00077E7F" w:rsidRPr="001C0D7A" w:rsidRDefault="00077E7F" w:rsidP="00D9790D">
            <w:pPr>
              <w:ind w:firstLine="0"/>
              <w:jc w:val="center"/>
            </w:pPr>
            <w:r w:rsidRPr="001C0D7A">
              <w:t>29012.35</w:t>
            </w:r>
          </w:p>
        </w:tc>
        <w:tc>
          <w:tcPr>
            <w:tcW w:w="1089" w:type="dxa"/>
            <w:shd w:val="clear" w:color="auto" w:fill="auto"/>
            <w:noWrap/>
            <w:hideMark/>
          </w:tcPr>
          <w:p w:rsidR="00077E7F" w:rsidRPr="001C0D7A" w:rsidRDefault="00077E7F" w:rsidP="00D9790D">
            <w:pPr>
              <w:ind w:firstLine="0"/>
              <w:jc w:val="center"/>
            </w:pPr>
            <w:r w:rsidRPr="001C0D7A">
              <w:t>29012.35</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Полезный отпуск, Гкал</w:t>
            </w:r>
          </w:p>
        </w:tc>
        <w:tc>
          <w:tcPr>
            <w:tcW w:w="1335" w:type="dxa"/>
            <w:shd w:val="clear" w:color="000000" w:fill="FFFFFF"/>
            <w:hideMark/>
          </w:tcPr>
          <w:p w:rsidR="00077E7F" w:rsidRPr="001C0D7A" w:rsidRDefault="00077E7F" w:rsidP="00D9790D">
            <w:pPr>
              <w:ind w:firstLine="0"/>
              <w:jc w:val="center"/>
            </w:pPr>
            <w:r w:rsidRPr="001C0D7A">
              <w:t>272884,34</w:t>
            </w:r>
          </w:p>
        </w:tc>
        <w:tc>
          <w:tcPr>
            <w:tcW w:w="1088" w:type="dxa"/>
            <w:shd w:val="clear" w:color="auto" w:fill="auto"/>
            <w:noWrap/>
            <w:hideMark/>
          </w:tcPr>
          <w:p w:rsidR="00077E7F" w:rsidRPr="001C0D7A" w:rsidRDefault="00077E7F" w:rsidP="00D9790D">
            <w:pPr>
              <w:ind w:firstLine="0"/>
              <w:jc w:val="center"/>
            </w:pPr>
            <w:r w:rsidRPr="001C0D7A">
              <w:t>244623,61</w:t>
            </w:r>
          </w:p>
        </w:tc>
        <w:tc>
          <w:tcPr>
            <w:tcW w:w="1089" w:type="dxa"/>
            <w:shd w:val="clear" w:color="auto" w:fill="auto"/>
            <w:noWrap/>
            <w:hideMark/>
          </w:tcPr>
          <w:p w:rsidR="00077E7F" w:rsidRPr="001C0D7A" w:rsidRDefault="00077E7F" w:rsidP="00D9790D">
            <w:pPr>
              <w:ind w:firstLine="0"/>
              <w:jc w:val="center"/>
            </w:pPr>
            <w:r w:rsidRPr="001C0D7A">
              <w:t>244623,61</w:t>
            </w:r>
          </w:p>
        </w:tc>
        <w:tc>
          <w:tcPr>
            <w:tcW w:w="1088" w:type="dxa"/>
            <w:shd w:val="clear" w:color="auto" w:fill="auto"/>
            <w:noWrap/>
            <w:hideMark/>
          </w:tcPr>
          <w:p w:rsidR="00077E7F" w:rsidRPr="001C0D7A" w:rsidRDefault="00077E7F" w:rsidP="00D9790D">
            <w:pPr>
              <w:ind w:firstLine="0"/>
              <w:jc w:val="center"/>
            </w:pPr>
            <w:r w:rsidRPr="001C0D7A">
              <w:t>244623,61</w:t>
            </w:r>
          </w:p>
        </w:tc>
        <w:tc>
          <w:tcPr>
            <w:tcW w:w="1089" w:type="dxa"/>
            <w:shd w:val="clear" w:color="auto" w:fill="auto"/>
            <w:noWrap/>
            <w:hideMark/>
          </w:tcPr>
          <w:p w:rsidR="00077E7F" w:rsidRPr="001C0D7A" w:rsidRDefault="00077E7F" w:rsidP="00D9790D">
            <w:pPr>
              <w:ind w:firstLine="0"/>
              <w:jc w:val="center"/>
            </w:pPr>
            <w:r w:rsidRPr="001C0D7A">
              <w:t>244623,61</w:t>
            </w:r>
          </w:p>
        </w:tc>
        <w:tc>
          <w:tcPr>
            <w:tcW w:w="1088" w:type="dxa"/>
            <w:shd w:val="clear" w:color="auto" w:fill="auto"/>
            <w:noWrap/>
            <w:hideMark/>
          </w:tcPr>
          <w:p w:rsidR="00077E7F" w:rsidRPr="002A3E28" w:rsidRDefault="00077E7F" w:rsidP="00D9790D">
            <w:pPr>
              <w:ind w:firstLine="0"/>
              <w:jc w:val="center"/>
            </w:pPr>
            <w:r w:rsidRPr="002A3E28">
              <w:t>237162,042</w:t>
            </w:r>
          </w:p>
        </w:tc>
        <w:tc>
          <w:tcPr>
            <w:tcW w:w="1089" w:type="dxa"/>
            <w:shd w:val="clear" w:color="auto" w:fill="92D050"/>
            <w:noWrap/>
            <w:hideMark/>
          </w:tcPr>
          <w:p w:rsidR="00077E7F" w:rsidRPr="002A3E28" w:rsidRDefault="00077E7F" w:rsidP="00D9790D">
            <w:pPr>
              <w:ind w:firstLine="0"/>
              <w:jc w:val="center"/>
            </w:pPr>
            <w:r w:rsidRPr="002A3E28">
              <w:t>237162,042</w:t>
            </w:r>
          </w:p>
        </w:tc>
        <w:tc>
          <w:tcPr>
            <w:tcW w:w="1088" w:type="dxa"/>
            <w:shd w:val="clear" w:color="auto" w:fill="auto"/>
            <w:noWrap/>
            <w:hideMark/>
          </w:tcPr>
          <w:p w:rsidR="00077E7F" w:rsidRPr="001C0D7A" w:rsidRDefault="00077E7F" w:rsidP="00D9790D">
            <w:pPr>
              <w:ind w:firstLine="0"/>
              <w:jc w:val="center"/>
            </w:pPr>
            <w:r w:rsidRPr="001C0D7A">
              <w:t>237162,042</w:t>
            </w:r>
          </w:p>
        </w:tc>
        <w:tc>
          <w:tcPr>
            <w:tcW w:w="1089" w:type="dxa"/>
            <w:shd w:val="clear" w:color="auto" w:fill="auto"/>
            <w:noWrap/>
            <w:hideMark/>
          </w:tcPr>
          <w:p w:rsidR="00077E7F" w:rsidRPr="001C0D7A" w:rsidRDefault="00077E7F" w:rsidP="00D9790D">
            <w:pPr>
              <w:ind w:firstLine="0"/>
              <w:jc w:val="center"/>
            </w:pPr>
            <w:r w:rsidRPr="001C0D7A">
              <w:t>237162,042</w:t>
            </w:r>
          </w:p>
        </w:tc>
        <w:tc>
          <w:tcPr>
            <w:tcW w:w="1089" w:type="dxa"/>
            <w:shd w:val="clear" w:color="auto" w:fill="auto"/>
            <w:noWrap/>
            <w:hideMark/>
          </w:tcPr>
          <w:p w:rsidR="00077E7F" w:rsidRPr="001C0D7A" w:rsidRDefault="00077E7F" w:rsidP="00D9790D">
            <w:pPr>
              <w:ind w:firstLine="0"/>
              <w:jc w:val="center"/>
            </w:pPr>
            <w:r w:rsidRPr="001C0D7A">
              <w:t>237162,042</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Удельная норма расхода условного топлива на отпущенную тепловую энергию, кг у.т./Гкал</w:t>
            </w:r>
          </w:p>
        </w:tc>
        <w:tc>
          <w:tcPr>
            <w:tcW w:w="1335" w:type="dxa"/>
            <w:shd w:val="clear" w:color="000000" w:fill="FFFFFF"/>
            <w:hideMark/>
          </w:tcPr>
          <w:p w:rsidR="00077E7F" w:rsidRPr="001C0D7A" w:rsidRDefault="00077E7F" w:rsidP="00D9790D">
            <w:pPr>
              <w:ind w:firstLine="0"/>
              <w:jc w:val="center"/>
            </w:pPr>
            <w:r w:rsidRPr="001C0D7A">
              <w:t>161,95</w:t>
            </w:r>
          </w:p>
        </w:tc>
        <w:tc>
          <w:tcPr>
            <w:tcW w:w="1088" w:type="dxa"/>
            <w:shd w:val="clear" w:color="auto" w:fill="auto"/>
            <w:noWrap/>
            <w:hideMark/>
          </w:tcPr>
          <w:p w:rsidR="00077E7F" w:rsidRPr="001C0D7A" w:rsidRDefault="00077E7F" w:rsidP="00D9790D">
            <w:pPr>
              <w:ind w:firstLine="0"/>
              <w:jc w:val="center"/>
            </w:pPr>
            <w:r w:rsidRPr="001C0D7A">
              <w:t>161,95</w:t>
            </w:r>
          </w:p>
        </w:tc>
        <w:tc>
          <w:tcPr>
            <w:tcW w:w="1089" w:type="dxa"/>
            <w:shd w:val="clear" w:color="auto" w:fill="auto"/>
            <w:noWrap/>
            <w:hideMark/>
          </w:tcPr>
          <w:p w:rsidR="00077E7F" w:rsidRPr="001C0D7A" w:rsidRDefault="00077E7F" w:rsidP="00D9790D">
            <w:pPr>
              <w:ind w:firstLine="0"/>
              <w:jc w:val="center"/>
            </w:pPr>
            <w:r w:rsidRPr="001C0D7A">
              <w:t>161,95</w:t>
            </w:r>
          </w:p>
        </w:tc>
        <w:tc>
          <w:tcPr>
            <w:tcW w:w="1088" w:type="dxa"/>
            <w:shd w:val="clear" w:color="auto" w:fill="auto"/>
            <w:noWrap/>
            <w:hideMark/>
          </w:tcPr>
          <w:p w:rsidR="00077E7F" w:rsidRPr="001C0D7A" w:rsidRDefault="00077E7F" w:rsidP="00D9790D">
            <w:pPr>
              <w:ind w:firstLine="0"/>
              <w:jc w:val="center"/>
            </w:pPr>
            <w:r w:rsidRPr="001C0D7A">
              <w:t>161,95</w:t>
            </w:r>
          </w:p>
        </w:tc>
        <w:tc>
          <w:tcPr>
            <w:tcW w:w="1089" w:type="dxa"/>
            <w:shd w:val="clear" w:color="auto" w:fill="auto"/>
            <w:noWrap/>
            <w:hideMark/>
          </w:tcPr>
          <w:p w:rsidR="00077E7F" w:rsidRPr="001C0D7A" w:rsidRDefault="00077E7F" w:rsidP="00D9790D">
            <w:pPr>
              <w:ind w:firstLine="0"/>
              <w:jc w:val="center"/>
            </w:pPr>
            <w:r w:rsidRPr="001C0D7A">
              <w:t>161,95</w:t>
            </w:r>
          </w:p>
        </w:tc>
        <w:tc>
          <w:tcPr>
            <w:tcW w:w="1088" w:type="dxa"/>
            <w:shd w:val="clear" w:color="auto" w:fill="auto"/>
            <w:noWrap/>
            <w:hideMark/>
          </w:tcPr>
          <w:p w:rsidR="00077E7F" w:rsidRPr="002A3E28" w:rsidRDefault="00077E7F" w:rsidP="00D9790D">
            <w:pPr>
              <w:ind w:firstLine="0"/>
              <w:jc w:val="center"/>
            </w:pPr>
            <w:r w:rsidRPr="002A3E28">
              <w:t>161,98</w:t>
            </w:r>
          </w:p>
        </w:tc>
        <w:tc>
          <w:tcPr>
            <w:tcW w:w="1089" w:type="dxa"/>
            <w:shd w:val="clear" w:color="auto" w:fill="auto"/>
            <w:noWrap/>
            <w:hideMark/>
          </w:tcPr>
          <w:p w:rsidR="00077E7F" w:rsidRPr="002A3E28" w:rsidRDefault="00077E7F" w:rsidP="00D9790D">
            <w:pPr>
              <w:ind w:firstLine="0"/>
              <w:jc w:val="center"/>
            </w:pPr>
            <w:r w:rsidRPr="002A3E28">
              <w:t>161,98</w:t>
            </w:r>
          </w:p>
        </w:tc>
        <w:tc>
          <w:tcPr>
            <w:tcW w:w="1088" w:type="dxa"/>
            <w:shd w:val="clear" w:color="auto" w:fill="auto"/>
            <w:noWrap/>
            <w:hideMark/>
          </w:tcPr>
          <w:p w:rsidR="00077E7F" w:rsidRPr="001C0D7A" w:rsidRDefault="00077E7F" w:rsidP="00D9790D">
            <w:pPr>
              <w:ind w:firstLine="0"/>
              <w:jc w:val="center"/>
            </w:pPr>
            <w:r w:rsidRPr="001C0D7A">
              <w:t>161,98</w:t>
            </w:r>
          </w:p>
        </w:tc>
        <w:tc>
          <w:tcPr>
            <w:tcW w:w="1089" w:type="dxa"/>
            <w:shd w:val="clear" w:color="auto" w:fill="auto"/>
            <w:noWrap/>
            <w:hideMark/>
          </w:tcPr>
          <w:p w:rsidR="00077E7F" w:rsidRPr="001C0D7A" w:rsidRDefault="00077E7F" w:rsidP="00D9790D">
            <w:pPr>
              <w:ind w:firstLine="0"/>
              <w:jc w:val="center"/>
            </w:pPr>
            <w:r w:rsidRPr="001C0D7A">
              <w:t>161,98</w:t>
            </w:r>
          </w:p>
        </w:tc>
        <w:tc>
          <w:tcPr>
            <w:tcW w:w="1089" w:type="dxa"/>
            <w:shd w:val="clear" w:color="auto" w:fill="auto"/>
            <w:noWrap/>
            <w:hideMark/>
          </w:tcPr>
          <w:p w:rsidR="00077E7F" w:rsidRPr="001C0D7A" w:rsidRDefault="00077E7F" w:rsidP="00D9790D">
            <w:pPr>
              <w:ind w:firstLine="0"/>
              <w:jc w:val="center"/>
            </w:pPr>
            <w:r w:rsidRPr="001C0D7A">
              <w:t>161,98</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Индексы</w:t>
            </w: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c>
          <w:tcPr>
            <w:tcW w:w="1088" w:type="dxa"/>
            <w:shd w:val="clear" w:color="auto" w:fill="auto"/>
            <w:noWrap/>
            <w:hideMark/>
          </w:tcPr>
          <w:p w:rsidR="00077E7F" w:rsidRPr="00193E50" w:rsidRDefault="00077E7F" w:rsidP="00D9790D">
            <w:pPr>
              <w:jc w:val="center"/>
              <w:rPr>
                <w:highlight w:val="yellow"/>
              </w:rPr>
            </w:pPr>
          </w:p>
        </w:tc>
        <w:tc>
          <w:tcPr>
            <w:tcW w:w="1089" w:type="dxa"/>
            <w:shd w:val="clear" w:color="auto" w:fill="auto"/>
            <w:noWrap/>
            <w:hideMark/>
          </w:tcPr>
          <w:p w:rsidR="00077E7F" w:rsidRPr="00193E50" w:rsidRDefault="00077E7F" w:rsidP="00D9790D">
            <w:pPr>
              <w:jc w:val="center"/>
              <w:rPr>
                <w:highlight w:val="yellow"/>
              </w:rPr>
            </w:pPr>
          </w:p>
        </w:tc>
        <w:tc>
          <w:tcPr>
            <w:tcW w:w="1088"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c>
          <w:tcPr>
            <w:tcW w:w="1089" w:type="dxa"/>
            <w:shd w:val="clear" w:color="auto" w:fill="auto"/>
            <w:noWrap/>
            <w:hideMark/>
          </w:tcPr>
          <w:p w:rsidR="00077E7F" w:rsidRPr="001C0D7A" w:rsidRDefault="00077E7F" w:rsidP="00D9790D">
            <w:pPr>
              <w:jc w:val="center"/>
            </w:pP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Потребительские цены</w:t>
            </w: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ind w:firstLine="0"/>
              <w:jc w:val="center"/>
            </w:pPr>
            <w:r w:rsidRPr="001C0D7A">
              <w:t>1,034</w:t>
            </w:r>
          </w:p>
        </w:tc>
        <w:tc>
          <w:tcPr>
            <w:tcW w:w="1089" w:type="dxa"/>
            <w:shd w:val="clear" w:color="auto" w:fill="auto"/>
            <w:noWrap/>
            <w:hideMark/>
          </w:tcPr>
          <w:p w:rsidR="00077E7F" w:rsidRPr="001C0D7A" w:rsidRDefault="00077E7F" w:rsidP="00D9790D">
            <w:pPr>
              <w:ind w:firstLine="0"/>
              <w:jc w:val="center"/>
            </w:pPr>
            <w:r w:rsidRPr="001C0D7A">
              <w:t>1,04</w:t>
            </w:r>
          </w:p>
        </w:tc>
        <w:tc>
          <w:tcPr>
            <w:tcW w:w="1088"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1.06</w:t>
            </w:r>
          </w:p>
        </w:tc>
        <w:tc>
          <w:tcPr>
            <w:tcW w:w="1088" w:type="dxa"/>
            <w:shd w:val="clear" w:color="auto" w:fill="auto"/>
            <w:noWrap/>
            <w:hideMark/>
          </w:tcPr>
          <w:p w:rsidR="00077E7F" w:rsidRPr="002A3E28" w:rsidRDefault="00077E7F" w:rsidP="00D9790D">
            <w:pPr>
              <w:ind w:firstLine="0"/>
              <w:jc w:val="center"/>
            </w:pPr>
            <w:r w:rsidRPr="002A3E28">
              <w:t>1.072</w:t>
            </w:r>
          </w:p>
        </w:tc>
        <w:tc>
          <w:tcPr>
            <w:tcW w:w="1089" w:type="dxa"/>
            <w:shd w:val="clear" w:color="auto" w:fill="92D050"/>
            <w:noWrap/>
            <w:hideMark/>
          </w:tcPr>
          <w:p w:rsidR="00077E7F" w:rsidRPr="002A3E28" w:rsidRDefault="00077E7F" w:rsidP="00D9790D">
            <w:pPr>
              <w:ind w:firstLine="0"/>
              <w:jc w:val="center"/>
            </w:pPr>
            <w:r w:rsidRPr="002A3E28">
              <w:t>1.058</w:t>
            </w:r>
          </w:p>
        </w:tc>
        <w:tc>
          <w:tcPr>
            <w:tcW w:w="1088"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1.04</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Газ</w:t>
            </w: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ind w:firstLine="0"/>
              <w:jc w:val="center"/>
            </w:pPr>
            <w:r w:rsidRPr="001C0D7A">
              <w:t>1,03</w:t>
            </w:r>
          </w:p>
        </w:tc>
        <w:tc>
          <w:tcPr>
            <w:tcW w:w="1089" w:type="dxa"/>
            <w:shd w:val="clear" w:color="auto" w:fill="auto"/>
            <w:noWrap/>
            <w:hideMark/>
          </w:tcPr>
          <w:p w:rsidR="00077E7F" w:rsidRPr="001C0D7A" w:rsidRDefault="00077E7F" w:rsidP="00D9790D">
            <w:pPr>
              <w:ind w:firstLine="0"/>
              <w:jc w:val="center"/>
            </w:pPr>
            <w:r w:rsidRPr="001C0D7A">
              <w:t>1,03</w:t>
            </w:r>
          </w:p>
        </w:tc>
        <w:tc>
          <w:tcPr>
            <w:tcW w:w="1088" w:type="dxa"/>
            <w:shd w:val="clear" w:color="auto" w:fill="auto"/>
            <w:noWrap/>
            <w:hideMark/>
          </w:tcPr>
          <w:p w:rsidR="00077E7F" w:rsidRPr="001C0D7A" w:rsidRDefault="00077E7F" w:rsidP="00D9790D">
            <w:pPr>
              <w:ind w:firstLine="0"/>
              <w:jc w:val="center"/>
            </w:pPr>
            <w:r w:rsidRPr="001C0D7A">
              <w:t>1,03</w:t>
            </w:r>
          </w:p>
        </w:tc>
        <w:tc>
          <w:tcPr>
            <w:tcW w:w="1089" w:type="dxa"/>
            <w:shd w:val="clear" w:color="auto" w:fill="auto"/>
            <w:noWrap/>
            <w:hideMark/>
          </w:tcPr>
          <w:p w:rsidR="00077E7F" w:rsidRPr="001C0D7A" w:rsidRDefault="00077E7F" w:rsidP="00D9790D">
            <w:pPr>
              <w:ind w:firstLine="0"/>
              <w:jc w:val="center"/>
            </w:pPr>
            <w:r w:rsidRPr="001C0D7A">
              <w:t>1.085</w:t>
            </w:r>
          </w:p>
        </w:tc>
        <w:tc>
          <w:tcPr>
            <w:tcW w:w="1088" w:type="dxa"/>
            <w:shd w:val="clear" w:color="auto" w:fill="auto"/>
            <w:noWrap/>
            <w:hideMark/>
          </w:tcPr>
          <w:p w:rsidR="00077E7F" w:rsidRPr="002A3E28" w:rsidRDefault="00077E7F" w:rsidP="00D9790D">
            <w:pPr>
              <w:ind w:firstLine="0"/>
              <w:jc w:val="center"/>
            </w:pPr>
            <w:r w:rsidRPr="002A3E28">
              <w:t>1.112</w:t>
            </w:r>
          </w:p>
        </w:tc>
        <w:tc>
          <w:tcPr>
            <w:tcW w:w="1089" w:type="dxa"/>
            <w:shd w:val="clear" w:color="auto" w:fill="92D050"/>
            <w:noWrap/>
            <w:hideMark/>
          </w:tcPr>
          <w:p w:rsidR="00077E7F" w:rsidRPr="002A3E28" w:rsidRDefault="00077E7F" w:rsidP="00D9790D">
            <w:pPr>
              <w:ind w:firstLine="0"/>
              <w:jc w:val="center"/>
            </w:pPr>
            <w:r w:rsidRPr="002A3E28">
              <w:t>1.213</w:t>
            </w:r>
          </w:p>
        </w:tc>
        <w:tc>
          <w:tcPr>
            <w:tcW w:w="1088"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1.04</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Электроэнергия</w:t>
            </w: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ind w:firstLine="0"/>
              <w:jc w:val="center"/>
            </w:pPr>
            <w:r w:rsidRPr="001C0D7A">
              <w:t>1,042</w:t>
            </w:r>
          </w:p>
        </w:tc>
        <w:tc>
          <w:tcPr>
            <w:tcW w:w="1089" w:type="dxa"/>
            <w:shd w:val="clear" w:color="auto" w:fill="auto"/>
            <w:noWrap/>
            <w:hideMark/>
          </w:tcPr>
          <w:p w:rsidR="00077E7F" w:rsidRPr="001C0D7A" w:rsidRDefault="00077E7F" w:rsidP="00D9790D">
            <w:pPr>
              <w:ind w:firstLine="0"/>
              <w:jc w:val="center"/>
            </w:pPr>
            <w:r w:rsidRPr="001C0D7A">
              <w:t>1,056</w:t>
            </w:r>
          </w:p>
        </w:tc>
        <w:tc>
          <w:tcPr>
            <w:tcW w:w="1088"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1.08</w:t>
            </w:r>
          </w:p>
        </w:tc>
        <w:tc>
          <w:tcPr>
            <w:tcW w:w="1088" w:type="dxa"/>
            <w:shd w:val="clear" w:color="auto" w:fill="auto"/>
            <w:noWrap/>
            <w:hideMark/>
          </w:tcPr>
          <w:p w:rsidR="00077E7F" w:rsidRPr="002A3E28" w:rsidRDefault="00077E7F" w:rsidP="00D9790D">
            <w:pPr>
              <w:ind w:firstLine="0"/>
              <w:jc w:val="center"/>
            </w:pPr>
            <w:r w:rsidRPr="002A3E28">
              <w:t>1.091</w:t>
            </w:r>
          </w:p>
        </w:tc>
        <w:tc>
          <w:tcPr>
            <w:tcW w:w="1089" w:type="dxa"/>
            <w:shd w:val="clear" w:color="auto" w:fill="auto"/>
            <w:noWrap/>
            <w:hideMark/>
          </w:tcPr>
          <w:p w:rsidR="00077E7F" w:rsidRPr="002A3E28" w:rsidRDefault="00077E7F" w:rsidP="00D9790D">
            <w:pPr>
              <w:ind w:firstLine="0"/>
              <w:jc w:val="center"/>
            </w:pPr>
            <w:r w:rsidRPr="002A3E28">
              <w:t>1.06</w:t>
            </w:r>
          </w:p>
        </w:tc>
        <w:tc>
          <w:tcPr>
            <w:tcW w:w="1088" w:type="dxa"/>
            <w:shd w:val="clear" w:color="auto" w:fill="auto"/>
            <w:noWrap/>
            <w:hideMark/>
          </w:tcPr>
          <w:p w:rsidR="00077E7F" w:rsidRPr="001C0D7A" w:rsidRDefault="00077E7F" w:rsidP="00D9790D">
            <w:pPr>
              <w:ind w:firstLine="0"/>
              <w:jc w:val="center"/>
            </w:pPr>
            <w:r w:rsidRPr="001C0D7A">
              <w:t>1.05</w:t>
            </w:r>
          </w:p>
        </w:tc>
        <w:tc>
          <w:tcPr>
            <w:tcW w:w="1089" w:type="dxa"/>
            <w:shd w:val="clear" w:color="auto" w:fill="auto"/>
            <w:noWrap/>
            <w:hideMark/>
          </w:tcPr>
          <w:p w:rsidR="00077E7F" w:rsidRPr="001C0D7A" w:rsidRDefault="00077E7F" w:rsidP="00D9790D">
            <w:pPr>
              <w:ind w:firstLine="0"/>
              <w:jc w:val="center"/>
            </w:pPr>
            <w:r w:rsidRPr="001C0D7A">
              <w:t>1.05</w:t>
            </w:r>
          </w:p>
        </w:tc>
        <w:tc>
          <w:tcPr>
            <w:tcW w:w="1089" w:type="dxa"/>
            <w:shd w:val="clear" w:color="auto" w:fill="auto"/>
            <w:noWrap/>
            <w:hideMark/>
          </w:tcPr>
          <w:p w:rsidR="00077E7F" w:rsidRPr="001C0D7A" w:rsidRDefault="00077E7F" w:rsidP="00D9790D">
            <w:pPr>
              <w:ind w:firstLine="0"/>
              <w:jc w:val="center"/>
            </w:pPr>
            <w:r w:rsidRPr="001C0D7A">
              <w:t>1.05</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Уголь</w:t>
            </w: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1,033</w:t>
            </w:r>
          </w:p>
        </w:tc>
        <w:tc>
          <w:tcPr>
            <w:tcW w:w="1088" w:type="dxa"/>
            <w:shd w:val="clear" w:color="auto" w:fill="auto"/>
            <w:noWrap/>
            <w:hideMark/>
          </w:tcPr>
          <w:p w:rsidR="00077E7F" w:rsidRPr="001C0D7A" w:rsidRDefault="00077E7F" w:rsidP="00D9790D">
            <w:pPr>
              <w:ind w:firstLine="0"/>
              <w:jc w:val="center"/>
            </w:pPr>
            <w:r w:rsidRPr="001C0D7A">
              <w:t>1,04</w:t>
            </w:r>
          </w:p>
        </w:tc>
        <w:tc>
          <w:tcPr>
            <w:tcW w:w="1089" w:type="dxa"/>
            <w:shd w:val="clear" w:color="auto" w:fill="auto"/>
            <w:noWrap/>
            <w:hideMark/>
          </w:tcPr>
          <w:p w:rsidR="00077E7F" w:rsidRPr="001C0D7A" w:rsidRDefault="00077E7F" w:rsidP="00D9790D">
            <w:pPr>
              <w:ind w:firstLine="0"/>
              <w:jc w:val="center"/>
            </w:pPr>
            <w:r w:rsidRPr="001C0D7A">
              <w:t>1,04</w:t>
            </w:r>
          </w:p>
        </w:tc>
        <w:tc>
          <w:tcPr>
            <w:tcW w:w="1088" w:type="dxa"/>
            <w:shd w:val="clear" w:color="auto" w:fill="auto"/>
            <w:noWrap/>
            <w:hideMark/>
          </w:tcPr>
          <w:p w:rsidR="00077E7F" w:rsidRPr="002A3E28" w:rsidRDefault="00077E7F" w:rsidP="00D9790D">
            <w:pPr>
              <w:ind w:firstLine="0"/>
              <w:jc w:val="center"/>
            </w:pPr>
            <w:r w:rsidRPr="002A3E28">
              <w:t>1.05</w:t>
            </w:r>
          </w:p>
        </w:tc>
        <w:tc>
          <w:tcPr>
            <w:tcW w:w="1089" w:type="dxa"/>
            <w:shd w:val="clear" w:color="auto" w:fill="auto"/>
            <w:noWrap/>
            <w:hideMark/>
          </w:tcPr>
          <w:p w:rsidR="00077E7F" w:rsidRPr="002A3E28" w:rsidRDefault="00077E7F" w:rsidP="00D9790D">
            <w:pPr>
              <w:ind w:firstLine="0"/>
              <w:jc w:val="center"/>
            </w:pPr>
            <w:r w:rsidRPr="002A3E28">
              <w:t>1.036</w:t>
            </w:r>
          </w:p>
        </w:tc>
        <w:tc>
          <w:tcPr>
            <w:tcW w:w="1088" w:type="dxa"/>
            <w:shd w:val="clear" w:color="auto" w:fill="auto"/>
            <w:noWrap/>
            <w:hideMark/>
          </w:tcPr>
          <w:p w:rsidR="00077E7F" w:rsidRPr="001C0D7A" w:rsidRDefault="00077E7F" w:rsidP="00D9790D">
            <w:pPr>
              <w:ind w:firstLine="0"/>
              <w:jc w:val="center"/>
            </w:pPr>
            <w:r w:rsidRPr="001C0D7A">
              <w:t>1.034</w:t>
            </w:r>
          </w:p>
        </w:tc>
        <w:tc>
          <w:tcPr>
            <w:tcW w:w="1089" w:type="dxa"/>
            <w:shd w:val="clear" w:color="auto" w:fill="auto"/>
            <w:noWrap/>
            <w:hideMark/>
          </w:tcPr>
          <w:p w:rsidR="00077E7F" w:rsidRPr="001C0D7A" w:rsidRDefault="00077E7F" w:rsidP="00D9790D">
            <w:pPr>
              <w:ind w:firstLine="0"/>
              <w:jc w:val="center"/>
            </w:pPr>
            <w:r w:rsidRPr="001C0D7A">
              <w:t>1.034</w:t>
            </w:r>
          </w:p>
        </w:tc>
        <w:tc>
          <w:tcPr>
            <w:tcW w:w="1089" w:type="dxa"/>
            <w:shd w:val="clear" w:color="auto" w:fill="auto"/>
            <w:noWrap/>
            <w:hideMark/>
          </w:tcPr>
          <w:p w:rsidR="00077E7F" w:rsidRPr="001C0D7A" w:rsidRDefault="00077E7F" w:rsidP="00D9790D">
            <w:pPr>
              <w:ind w:firstLine="0"/>
              <w:jc w:val="center"/>
            </w:pPr>
            <w:r w:rsidRPr="001C0D7A">
              <w:t>1.034</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Вода</w:t>
            </w:r>
          </w:p>
        </w:tc>
        <w:tc>
          <w:tcPr>
            <w:tcW w:w="1335" w:type="dxa"/>
            <w:shd w:val="clear" w:color="000000" w:fill="FFFFFF"/>
            <w:hideMark/>
          </w:tcPr>
          <w:p w:rsidR="00077E7F" w:rsidRPr="001C0D7A" w:rsidRDefault="00077E7F" w:rsidP="00D9790D">
            <w:pPr>
              <w:jc w:val="center"/>
            </w:pPr>
          </w:p>
        </w:tc>
        <w:tc>
          <w:tcPr>
            <w:tcW w:w="1088" w:type="dxa"/>
            <w:shd w:val="clear" w:color="auto" w:fill="auto"/>
            <w:noWrap/>
            <w:hideMark/>
          </w:tcPr>
          <w:p w:rsidR="00077E7F" w:rsidRPr="001C0D7A" w:rsidRDefault="00077E7F" w:rsidP="00D9790D">
            <w:pPr>
              <w:ind w:firstLine="0"/>
              <w:jc w:val="center"/>
            </w:pPr>
            <w:r w:rsidRPr="001C0D7A">
              <w:t>1,041</w:t>
            </w:r>
          </w:p>
        </w:tc>
        <w:tc>
          <w:tcPr>
            <w:tcW w:w="1089" w:type="dxa"/>
            <w:shd w:val="clear" w:color="auto" w:fill="auto"/>
            <w:noWrap/>
            <w:hideMark/>
          </w:tcPr>
          <w:p w:rsidR="00077E7F" w:rsidRPr="001C0D7A" w:rsidRDefault="00077E7F" w:rsidP="00D9790D">
            <w:pPr>
              <w:ind w:firstLine="0"/>
              <w:jc w:val="center"/>
            </w:pPr>
            <w:r w:rsidRPr="001C0D7A">
              <w:t>1,04</w:t>
            </w:r>
          </w:p>
        </w:tc>
        <w:tc>
          <w:tcPr>
            <w:tcW w:w="1088" w:type="dxa"/>
            <w:shd w:val="clear" w:color="auto" w:fill="auto"/>
            <w:noWrap/>
            <w:hideMark/>
          </w:tcPr>
          <w:p w:rsidR="00077E7F" w:rsidRPr="001C0D7A" w:rsidRDefault="00077E7F" w:rsidP="00D9790D">
            <w:pPr>
              <w:ind w:firstLine="0"/>
              <w:jc w:val="center"/>
            </w:pPr>
            <w:r w:rsidRPr="001C0D7A">
              <w:t>1,042</w:t>
            </w:r>
          </w:p>
        </w:tc>
        <w:tc>
          <w:tcPr>
            <w:tcW w:w="1089" w:type="dxa"/>
            <w:shd w:val="clear" w:color="auto" w:fill="auto"/>
            <w:noWrap/>
            <w:hideMark/>
          </w:tcPr>
          <w:p w:rsidR="00077E7F" w:rsidRPr="001C0D7A" w:rsidRDefault="00077E7F" w:rsidP="00D9790D">
            <w:pPr>
              <w:ind w:firstLine="0"/>
              <w:jc w:val="center"/>
            </w:pPr>
            <w:r w:rsidRPr="001C0D7A">
              <w:t>1.06</w:t>
            </w:r>
          </w:p>
        </w:tc>
        <w:tc>
          <w:tcPr>
            <w:tcW w:w="1088" w:type="dxa"/>
            <w:shd w:val="clear" w:color="auto" w:fill="auto"/>
            <w:noWrap/>
            <w:hideMark/>
          </w:tcPr>
          <w:p w:rsidR="00077E7F" w:rsidRPr="002A3E28" w:rsidRDefault="00077E7F" w:rsidP="00D9790D">
            <w:pPr>
              <w:ind w:firstLine="0"/>
              <w:jc w:val="center"/>
            </w:pPr>
            <w:r w:rsidRPr="002A3E28">
              <w:t>1.044</w:t>
            </w:r>
          </w:p>
        </w:tc>
        <w:tc>
          <w:tcPr>
            <w:tcW w:w="1089" w:type="dxa"/>
            <w:shd w:val="clear" w:color="auto" w:fill="auto"/>
            <w:noWrap/>
            <w:hideMark/>
          </w:tcPr>
          <w:p w:rsidR="00077E7F" w:rsidRPr="002A3E28" w:rsidRDefault="00077E7F" w:rsidP="00D9790D">
            <w:pPr>
              <w:ind w:firstLine="0"/>
              <w:jc w:val="center"/>
            </w:pPr>
            <w:r w:rsidRPr="002A3E28">
              <w:t>1.06</w:t>
            </w:r>
          </w:p>
        </w:tc>
        <w:tc>
          <w:tcPr>
            <w:tcW w:w="1088" w:type="dxa"/>
            <w:shd w:val="clear" w:color="auto" w:fill="auto"/>
            <w:noWrap/>
            <w:hideMark/>
          </w:tcPr>
          <w:p w:rsidR="00077E7F" w:rsidRPr="001C0D7A" w:rsidRDefault="00077E7F" w:rsidP="00D9790D">
            <w:pPr>
              <w:ind w:firstLine="0"/>
              <w:jc w:val="center"/>
            </w:pPr>
            <w:r w:rsidRPr="001C0D7A">
              <w:t>1.045</w:t>
            </w:r>
          </w:p>
        </w:tc>
        <w:tc>
          <w:tcPr>
            <w:tcW w:w="1089" w:type="dxa"/>
            <w:shd w:val="clear" w:color="auto" w:fill="auto"/>
            <w:noWrap/>
            <w:hideMark/>
          </w:tcPr>
          <w:p w:rsidR="00077E7F" w:rsidRPr="001C0D7A" w:rsidRDefault="00077E7F" w:rsidP="00D9790D">
            <w:pPr>
              <w:ind w:firstLine="0"/>
              <w:jc w:val="center"/>
            </w:pPr>
            <w:r w:rsidRPr="001C0D7A">
              <w:t>1.045</w:t>
            </w:r>
          </w:p>
        </w:tc>
        <w:tc>
          <w:tcPr>
            <w:tcW w:w="1089" w:type="dxa"/>
            <w:shd w:val="clear" w:color="auto" w:fill="auto"/>
            <w:noWrap/>
            <w:hideMark/>
          </w:tcPr>
          <w:p w:rsidR="00077E7F" w:rsidRPr="001C0D7A" w:rsidRDefault="00077E7F" w:rsidP="00D9790D">
            <w:pPr>
              <w:ind w:firstLine="0"/>
              <w:jc w:val="center"/>
            </w:pPr>
            <w:r w:rsidRPr="001C0D7A">
              <w:t>1.045</w:t>
            </w:r>
          </w:p>
        </w:tc>
      </w:tr>
      <w:tr w:rsidR="00077E7F" w:rsidRPr="00144653" w:rsidTr="00D9790D">
        <w:trPr>
          <w:trHeight w:val="20"/>
        </w:trPr>
        <w:tc>
          <w:tcPr>
            <w:tcW w:w="615" w:type="dxa"/>
            <w:shd w:val="clear" w:color="000000" w:fill="FFFFFF"/>
            <w:vAlign w:val="center"/>
            <w:hideMark/>
          </w:tcPr>
          <w:p w:rsidR="00077E7F" w:rsidRPr="00144653" w:rsidRDefault="00077E7F" w:rsidP="00D9790D">
            <w:pPr>
              <w:ind w:firstLine="0"/>
              <w:jc w:val="center"/>
              <w:rPr>
                <w:rFonts w:eastAsia="Calibri"/>
                <w:bCs/>
                <w:lang w:bidi="ru-RU"/>
              </w:rPr>
            </w:pPr>
          </w:p>
        </w:tc>
        <w:tc>
          <w:tcPr>
            <w:tcW w:w="2815" w:type="dxa"/>
            <w:shd w:val="clear" w:color="000000" w:fill="FFFFFF"/>
            <w:vAlign w:val="center"/>
            <w:hideMark/>
          </w:tcPr>
          <w:p w:rsidR="00077E7F" w:rsidRPr="00144653" w:rsidRDefault="00077E7F" w:rsidP="00D9790D">
            <w:pPr>
              <w:ind w:firstLine="0"/>
              <w:jc w:val="left"/>
              <w:rPr>
                <w:rFonts w:eastAsia="Calibri"/>
                <w:lang w:bidi="ru-RU"/>
              </w:rPr>
            </w:pPr>
            <w:r w:rsidRPr="00144653">
              <w:rPr>
                <w:rFonts w:eastAsia="Calibri"/>
                <w:lang w:bidi="ru-RU"/>
              </w:rPr>
              <w:t>Среднеотпускной тариф, Руб/Гкал</w:t>
            </w:r>
          </w:p>
        </w:tc>
        <w:tc>
          <w:tcPr>
            <w:tcW w:w="1335" w:type="dxa"/>
            <w:shd w:val="clear" w:color="000000" w:fill="FFFFFF"/>
            <w:hideMark/>
          </w:tcPr>
          <w:p w:rsidR="00077E7F" w:rsidRPr="001C0D7A" w:rsidRDefault="00077E7F" w:rsidP="00D9790D">
            <w:pPr>
              <w:ind w:firstLine="0"/>
              <w:jc w:val="center"/>
            </w:pPr>
            <w:r w:rsidRPr="001C0D7A">
              <w:t>1067,44</w:t>
            </w:r>
          </w:p>
        </w:tc>
        <w:tc>
          <w:tcPr>
            <w:tcW w:w="1088" w:type="dxa"/>
            <w:shd w:val="clear" w:color="000000" w:fill="FFFFFF"/>
            <w:hideMark/>
          </w:tcPr>
          <w:p w:rsidR="00077E7F" w:rsidRPr="001C0D7A" w:rsidRDefault="00077E7F" w:rsidP="00D9790D">
            <w:pPr>
              <w:ind w:firstLine="0"/>
              <w:jc w:val="center"/>
            </w:pPr>
            <w:r w:rsidRPr="001C0D7A">
              <w:t>1067,03</w:t>
            </w:r>
          </w:p>
        </w:tc>
        <w:tc>
          <w:tcPr>
            <w:tcW w:w="1089" w:type="dxa"/>
            <w:shd w:val="clear" w:color="000000" w:fill="FFFFFF"/>
            <w:hideMark/>
          </w:tcPr>
          <w:p w:rsidR="00077E7F" w:rsidRPr="001C0D7A" w:rsidRDefault="00077E7F" w:rsidP="00D9790D">
            <w:pPr>
              <w:ind w:firstLine="0"/>
              <w:jc w:val="center"/>
            </w:pPr>
            <w:r w:rsidRPr="001C0D7A">
              <w:t>1085,61</w:t>
            </w:r>
          </w:p>
        </w:tc>
        <w:tc>
          <w:tcPr>
            <w:tcW w:w="1088" w:type="dxa"/>
            <w:shd w:val="clear" w:color="000000" w:fill="FFFFFF"/>
            <w:hideMark/>
          </w:tcPr>
          <w:p w:rsidR="00077E7F" w:rsidRPr="001C0D7A" w:rsidRDefault="00077E7F" w:rsidP="00D9790D">
            <w:pPr>
              <w:ind w:firstLine="0"/>
              <w:jc w:val="center"/>
            </w:pPr>
            <w:r w:rsidRPr="001C0D7A">
              <w:t>1141,31</w:t>
            </w:r>
          </w:p>
        </w:tc>
        <w:tc>
          <w:tcPr>
            <w:tcW w:w="1089" w:type="dxa"/>
            <w:shd w:val="clear" w:color="000000" w:fill="FFFFFF"/>
            <w:hideMark/>
          </w:tcPr>
          <w:p w:rsidR="00077E7F" w:rsidRPr="001C0D7A" w:rsidRDefault="00077E7F" w:rsidP="00D9790D">
            <w:pPr>
              <w:ind w:firstLine="0"/>
              <w:jc w:val="center"/>
            </w:pPr>
            <w:r w:rsidRPr="001C0D7A">
              <w:t>1293,78</w:t>
            </w:r>
          </w:p>
        </w:tc>
        <w:tc>
          <w:tcPr>
            <w:tcW w:w="1088" w:type="dxa"/>
            <w:shd w:val="clear" w:color="000000" w:fill="FFFFFF"/>
            <w:hideMark/>
          </w:tcPr>
          <w:p w:rsidR="00077E7F" w:rsidRPr="001C0D7A" w:rsidRDefault="00077E7F" w:rsidP="00D9790D">
            <w:pPr>
              <w:ind w:firstLine="0"/>
              <w:jc w:val="center"/>
            </w:pPr>
            <w:r w:rsidRPr="001C0D7A">
              <w:t>1375.44</w:t>
            </w:r>
          </w:p>
        </w:tc>
        <w:tc>
          <w:tcPr>
            <w:tcW w:w="1089" w:type="dxa"/>
            <w:shd w:val="clear" w:color="auto" w:fill="92D050"/>
            <w:hideMark/>
          </w:tcPr>
          <w:p w:rsidR="00077E7F" w:rsidRPr="001C0D7A" w:rsidRDefault="00077E7F" w:rsidP="00D9790D">
            <w:pPr>
              <w:ind w:firstLine="0"/>
              <w:jc w:val="center"/>
            </w:pPr>
            <w:r>
              <w:t>1465,28</w:t>
            </w:r>
          </w:p>
        </w:tc>
        <w:tc>
          <w:tcPr>
            <w:tcW w:w="1088" w:type="dxa"/>
            <w:shd w:val="clear" w:color="000000" w:fill="FFFFFF"/>
            <w:hideMark/>
          </w:tcPr>
          <w:p w:rsidR="00077E7F" w:rsidRPr="001C0D7A" w:rsidRDefault="00077E7F" w:rsidP="00D9790D">
            <w:pPr>
              <w:ind w:firstLine="0"/>
              <w:jc w:val="center"/>
            </w:pPr>
            <w:r w:rsidRPr="001C0D7A">
              <w:t>1550.50</w:t>
            </w:r>
          </w:p>
        </w:tc>
        <w:tc>
          <w:tcPr>
            <w:tcW w:w="1089" w:type="dxa"/>
            <w:shd w:val="clear" w:color="000000" w:fill="FFFFFF"/>
            <w:hideMark/>
          </w:tcPr>
          <w:p w:rsidR="00077E7F" w:rsidRPr="001C0D7A" w:rsidRDefault="00077E7F" w:rsidP="00D9790D">
            <w:pPr>
              <w:ind w:firstLine="0"/>
              <w:jc w:val="center"/>
            </w:pPr>
            <w:r w:rsidRPr="001C0D7A">
              <w:t>1639.37</w:t>
            </w:r>
          </w:p>
        </w:tc>
        <w:tc>
          <w:tcPr>
            <w:tcW w:w="1089" w:type="dxa"/>
            <w:shd w:val="clear" w:color="000000" w:fill="FFFFFF"/>
            <w:hideMark/>
          </w:tcPr>
          <w:p w:rsidR="00077E7F" w:rsidRDefault="00077E7F" w:rsidP="00D9790D">
            <w:pPr>
              <w:ind w:firstLine="0"/>
              <w:jc w:val="center"/>
            </w:pPr>
            <w:r w:rsidRPr="001C0D7A">
              <w:t>1733.94</w:t>
            </w:r>
          </w:p>
        </w:tc>
      </w:tr>
    </w:tbl>
    <w:p w:rsidR="00077E7F" w:rsidRPr="00144653" w:rsidRDefault="00077E7F" w:rsidP="00077E7F">
      <w:pPr>
        <w:spacing w:after="160" w:line="259" w:lineRule="auto"/>
        <w:ind w:firstLine="0"/>
        <w:jc w:val="left"/>
        <w:rPr>
          <w:rFonts w:ascii="Calibri" w:eastAsia="Calibri" w:hAnsi="Calibri"/>
          <w:sz w:val="22"/>
          <w:szCs w:val="22"/>
        </w:rPr>
      </w:pPr>
    </w:p>
    <w:p w:rsidR="00077E7F" w:rsidRDefault="00077E7F" w:rsidP="00077E7F">
      <w:pPr>
        <w:pStyle w:val="aff5"/>
        <w:rPr>
          <w:lang w:eastAsia="ru-RU"/>
        </w:rPr>
      </w:pPr>
    </w:p>
    <w:p w:rsidR="00077E7F" w:rsidRPr="009733EE" w:rsidRDefault="00077E7F" w:rsidP="00D9790D">
      <w:pPr>
        <w:pStyle w:val="30"/>
        <w:keepLines/>
        <w:numPr>
          <w:ilvl w:val="2"/>
          <w:numId w:val="8"/>
        </w:numPr>
        <w:tabs>
          <w:tab w:val="left" w:pos="993"/>
        </w:tabs>
        <w:spacing w:before="200" w:after="0"/>
        <w:ind w:left="0" w:firstLine="0"/>
        <w:rPr>
          <w:lang w:bidi="ru-RU"/>
        </w:rPr>
      </w:pPr>
      <w:bookmarkStart w:id="664" w:name="_Toc9269530"/>
      <w:bookmarkStart w:id="665" w:name="_Toc3276428"/>
      <w:r w:rsidRPr="009733EE">
        <w:rPr>
          <w:lang w:bidi="ru-RU"/>
        </w:rPr>
        <w:t>Тарифно-балансовые расчетные модели теплоснабжения потребителей по каждой единой теплоснабжающей организации</w:t>
      </w:r>
      <w:bookmarkEnd w:id="664"/>
    </w:p>
    <w:p w:rsidR="00077E7F" w:rsidRPr="009733EE" w:rsidRDefault="00077E7F" w:rsidP="00077E7F">
      <w:pPr>
        <w:rPr>
          <w:lang w:bidi="ru-RU"/>
        </w:rPr>
      </w:pPr>
      <w:r>
        <w:rPr>
          <w:lang w:bidi="ru-RU"/>
        </w:rPr>
        <w:t>Единой теплоснабжающей организацией является ПАО «Уралкуз»</w:t>
      </w:r>
      <w:r w:rsidRPr="009733EE">
        <w:rPr>
          <w:lang w:bidi="ru-RU"/>
        </w:rPr>
        <w:t>.</w:t>
      </w:r>
      <w:r>
        <w:rPr>
          <w:lang w:bidi="ru-RU"/>
        </w:rPr>
        <w:t xml:space="preserve"> Тарифно-балансовая расчетная модель представлена в таблице 48.</w:t>
      </w:r>
    </w:p>
    <w:p w:rsidR="00077E7F" w:rsidRPr="009733EE" w:rsidRDefault="00077E7F" w:rsidP="00D9790D">
      <w:pPr>
        <w:pStyle w:val="30"/>
        <w:keepLines/>
        <w:numPr>
          <w:ilvl w:val="2"/>
          <w:numId w:val="8"/>
        </w:numPr>
        <w:tabs>
          <w:tab w:val="left" w:pos="993"/>
        </w:tabs>
        <w:spacing w:before="200" w:after="0"/>
        <w:ind w:left="0" w:firstLine="0"/>
        <w:rPr>
          <w:lang w:bidi="ru-RU"/>
        </w:rPr>
      </w:pPr>
      <w:bookmarkStart w:id="666" w:name="_Toc9269531"/>
      <w:r w:rsidRPr="009733EE">
        <w:rPr>
          <w:lang w:bidi="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66"/>
    </w:p>
    <w:p w:rsidR="00077E7F" w:rsidRDefault="00077E7F" w:rsidP="00077E7F">
      <w:pPr>
        <w:rPr>
          <w:lang w:bidi="ru-RU"/>
        </w:rPr>
      </w:pPr>
      <w:r>
        <w:rPr>
          <w:lang w:bidi="ru-RU"/>
        </w:rPr>
        <w:t>Результаты оценки тарифных последствий на основе разработанных тарифно-балансовых моделей представлены в таблице 45 и на рисунке 7.</w:t>
      </w:r>
    </w:p>
    <w:p w:rsidR="00077E7F" w:rsidRDefault="00077E7F" w:rsidP="00077E7F">
      <w:pPr>
        <w:pStyle w:val="aff5"/>
        <w:ind w:left="1429" w:firstLine="0"/>
      </w:pPr>
      <w:r>
        <w:t>Таблица 45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0"/>
        <w:gridCol w:w="1221"/>
        <w:gridCol w:w="1221"/>
        <w:gridCol w:w="1223"/>
        <w:gridCol w:w="1223"/>
        <w:gridCol w:w="1224"/>
        <w:gridCol w:w="1223"/>
        <w:gridCol w:w="1223"/>
        <w:gridCol w:w="1223"/>
        <w:gridCol w:w="1223"/>
        <w:gridCol w:w="1224"/>
      </w:tblGrid>
      <w:tr w:rsidR="00077E7F" w:rsidRPr="00D74AA8" w:rsidTr="00D9790D">
        <w:trPr>
          <w:trHeight w:val="20"/>
          <w:tblHeader/>
        </w:trPr>
        <w:tc>
          <w:tcPr>
            <w:tcW w:w="2522" w:type="dxa"/>
            <w:shd w:val="clear" w:color="000000" w:fill="FFFFFF"/>
            <w:vAlign w:val="center"/>
          </w:tcPr>
          <w:p w:rsidR="00077E7F" w:rsidRPr="00D74AA8" w:rsidRDefault="00077E7F" w:rsidP="00D9790D">
            <w:pPr>
              <w:ind w:firstLine="0"/>
              <w:jc w:val="left"/>
              <w:rPr>
                <w:sz w:val="20"/>
                <w:lang w:bidi="ru-RU"/>
              </w:rPr>
            </w:pPr>
          </w:p>
        </w:tc>
        <w:tc>
          <w:tcPr>
            <w:tcW w:w="1203" w:type="dxa"/>
            <w:shd w:val="clear" w:color="000000" w:fill="FFFFFF"/>
            <w:vAlign w:val="center"/>
            <w:hideMark/>
          </w:tcPr>
          <w:p w:rsidR="00077E7F" w:rsidRPr="00D74AA8" w:rsidRDefault="00077E7F" w:rsidP="00D9790D">
            <w:pPr>
              <w:ind w:firstLine="0"/>
              <w:jc w:val="center"/>
              <w:rPr>
                <w:sz w:val="20"/>
                <w:lang w:bidi="ru-RU"/>
              </w:rPr>
            </w:pPr>
            <w:r w:rsidRPr="00D74AA8">
              <w:rPr>
                <w:sz w:val="20"/>
                <w:lang w:bidi="ru-RU"/>
              </w:rPr>
              <w:t>2019</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2020</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2021</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2022</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2025</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2027</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2028</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№36</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1688,63</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1744,66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1804,97</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1867,45</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1931,93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1998,68</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2067,78</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2139,32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2213,39</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2290,07</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по</w:t>
            </w:r>
          </w:p>
          <w:p w:rsidR="00077E7F" w:rsidRPr="00D74AA8" w:rsidRDefault="00077E7F" w:rsidP="00D9790D">
            <w:pPr>
              <w:ind w:firstLine="0"/>
              <w:jc w:val="left"/>
              <w:rPr>
                <w:sz w:val="20"/>
                <w:lang w:bidi="ru-RU"/>
              </w:rPr>
            </w:pPr>
            <w:r w:rsidRPr="00D74AA8">
              <w:rPr>
                <w:sz w:val="20"/>
                <w:lang w:bidi="ru-RU"/>
              </w:rPr>
              <w:t>ул. Советская, 269</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2149,16</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2201,43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2269,98</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2340,32</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2412,77</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2769,30</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2854,32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2942,37</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3033,56</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3128,01</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w:t>
            </w:r>
            <w:r>
              <w:rPr>
                <w:sz w:val="20"/>
                <w:lang w:bidi="ru-RU"/>
              </w:rPr>
              <w:t xml:space="preserve"> </w:t>
            </w:r>
            <w:r w:rsidRPr="00D74AA8">
              <w:rPr>
                <w:sz w:val="20"/>
                <w:lang w:bidi="ru-RU"/>
              </w:rPr>
              <w:t>п. Мисяш,</w:t>
            </w:r>
          </w:p>
          <w:p w:rsidR="00077E7F" w:rsidRPr="00D74AA8" w:rsidRDefault="00077E7F" w:rsidP="00D9790D">
            <w:pPr>
              <w:ind w:firstLine="0"/>
              <w:jc w:val="left"/>
              <w:rPr>
                <w:sz w:val="20"/>
                <w:lang w:bidi="ru-RU"/>
              </w:rPr>
            </w:pPr>
            <w:r w:rsidRPr="00D74AA8">
              <w:rPr>
                <w:sz w:val="20"/>
                <w:lang w:bidi="ru-RU"/>
              </w:rPr>
              <w:t>ул. Станционная</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3428,39</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3508,42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3632,55</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3761,75</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3897,71</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3122,62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3231,15</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3343,94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3461,15</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3582,96</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санатория «Чебаркуль»</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2116,38</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2185,69</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2260,64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2338,23</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2418,34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2501,24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2587,04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2675,83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2767,73</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2862,83</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санатория «Каменный цветок»</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3573,93</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3692,89</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3823,36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3959,13</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410</w:t>
            </w:r>
            <w:r>
              <w:rPr>
                <w:sz w:val="20"/>
                <w:lang w:bidi="ru-RU"/>
              </w:rPr>
              <w:t xml:space="preserve">                    </w:t>
            </w:r>
            <w:r w:rsidRPr="00D74AA8">
              <w:rPr>
                <w:sz w:val="20"/>
                <w:lang w:bidi="ru-RU"/>
              </w:rPr>
              <w:t>2,54</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3629,32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3744,40</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3863,73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3987,46</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4115,76</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санатория «Еловое»</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1717,04</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1723,00</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1832,76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1894,58</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1958,32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2024,25</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2092,43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2162,95</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2235,89</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2311,33</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пансионата «Утес»</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2607,18</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2697,17</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2791,43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2889,09</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2989,41</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3093,28</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3200,82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3312,16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3427,44</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3546,80</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ул.Миасское шоссе, 5</w:t>
            </w:r>
          </w:p>
        </w:tc>
        <w:tc>
          <w:tcPr>
            <w:tcW w:w="1203" w:type="dxa"/>
            <w:shd w:val="clear" w:color="000000" w:fill="FFFFFF"/>
            <w:vAlign w:val="center"/>
            <w:hideMark/>
          </w:tcPr>
          <w:p w:rsidR="00077E7F" w:rsidRPr="0090166F" w:rsidRDefault="00077E7F" w:rsidP="00D9790D">
            <w:pPr>
              <w:ind w:firstLine="0"/>
              <w:jc w:val="center"/>
              <w:rPr>
                <w:bCs/>
                <w:sz w:val="20"/>
                <w:lang w:bidi="ru-RU"/>
              </w:rPr>
            </w:pPr>
            <w:r w:rsidRPr="0090166F">
              <w:rPr>
                <w:bCs/>
                <w:sz w:val="20"/>
              </w:rPr>
              <w:t>5521,58</w:t>
            </w:r>
          </w:p>
        </w:tc>
        <w:tc>
          <w:tcPr>
            <w:tcW w:w="1203"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5710,99</w:t>
            </w:r>
          </w:p>
        </w:tc>
        <w:tc>
          <w:tcPr>
            <w:tcW w:w="1204"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5920,91</w:t>
            </w:r>
          </w:p>
        </w:tc>
        <w:tc>
          <w:tcPr>
            <w:tcW w:w="1204"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6138,68</w:t>
            </w:r>
          </w:p>
        </w:tc>
        <w:tc>
          <w:tcPr>
            <w:tcW w:w="1205"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6363,71</w:t>
            </w:r>
          </w:p>
        </w:tc>
        <w:tc>
          <w:tcPr>
            <w:tcW w:w="1204"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6691,96</w:t>
            </w:r>
          </w:p>
        </w:tc>
        <w:tc>
          <w:tcPr>
            <w:tcW w:w="1204"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6931,59</w:t>
            </w:r>
          </w:p>
        </w:tc>
        <w:tc>
          <w:tcPr>
            <w:tcW w:w="1204"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7180,13</w:t>
            </w:r>
          </w:p>
        </w:tc>
        <w:tc>
          <w:tcPr>
            <w:tcW w:w="1204"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7437,91</w:t>
            </w:r>
          </w:p>
        </w:tc>
        <w:tc>
          <w:tcPr>
            <w:tcW w:w="1205" w:type="dxa"/>
            <w:shd w:val="clear" w:color="auto" w:fill="auto"/>
            <w:noWrap/>
            <w:vAlign w:val="center"/>
            <w:hideMark/>
          </w:tcPr>
          <w:p w:rsidR="00077E7F" w:rsidRPr="0090166F" w:rsidRDefault="00077E7F" w:rsidP="00D9790D">
            <w:pPr>
              <w:ind w:firstLine="0"/>
              <w:jc w:val="center"/>
              <w:rPr>
                <w:bCs/>
                <w:sz w:val="20"/>
                <w:lang w:bidi="ru-RU"/>
              </w:rPr>
            </w:pPr>
            <w:r w:rsidRPr="0090166F">
              <w:rPr>
                <w:bCs/>
                <w:sz w:val="20"/>
                <w:lang w:bidi="ru-RU"/>
              </w:rPr>
              <w:t>7705,29</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по ул. Крылова, 83/5</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1731,66</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1787,91</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1848,86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1911,93</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1977,06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2044,45</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2114,17</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2186,32</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2260,97</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2338,22</w:t>
            </w:r>
          </w:p>
        </w:tc>
      </w:tr>
      <w:tr w:rsidR="00077E7F" w:rsidRPr="00D74AA8" w:rsidTr="00D9790D">
        <w:trPr>
          <w:trHeight w:val="20"/>
        </w:trPr>
        <w:tc>
          <w:tcPr>
            <w:tcW w:w="2522" w:type="dxa"/>
            <w:shd w:val="clear" w:color="000000" w:fill="FFFFFF"/>
            <w:vAlign w:val="center"/>
          </w:tcPr>
          <w:p w:rsidR="00077E7F" w:rsidRPr="00D74AA8" w:rsidRDefault="00077E7F" w:rsidP="00D9790D">
            <w:pPr>
              <w:ind w:firstLine="0"/>
              <w:jc w:val="left"/>
              <w:rPr>
                <w:sz w:val="20"/>
                <w:lang w:bidi="ru-RU"/>
              </w:rPr>
            </w:pPr>
            <w:r w:rsidRPr="00D74AA8">
              <w:rPr>
                <w:sz w:val="20"/>
                <w:lang w:bidi="ru-RU"/>
              </w:rPr>
              <w:t>Котельная №219</w:t>
            </w:r>
          </w:p>
        </w:tc>
        <w:tc>
          <w:tcPr>
            <w:tcW w:w="1203" w:type="dxa"/>
            <w:shd w:val="clear" w:color="000000" w:fill="FFFFFF"/>
            <w:vAlign w:val="center"/>
            <w:hideMark/>
          </w:tcPr>
          <w:p w:rsidR="00077E7F" w:rsidRPr="00D74AA8" w:rsidRDefault="00077E7F" w:rsidP="00D9790D">
            <w:pPr>
              <w:ind w:firstLine="0"/>
              <w:jc w:val="center"/>
              <w:rPr>
                <w:bCs/>
                <w:sz w:val="20"/>
                <w:lang w:bidi="ru-RU"/>
              </w:rPr>
            </w:pPr>
            <w:r w:rsidRPr="00D74AA8">
              <w:rPr>
                <w:bCs/>
                <w:sz w:val="20"/>
                <w:lang w:bidi="ru-RU"/>
              </w:rPr>
              <w:t>1286,37</w:t>
            </w:r>
          </w:p>
        </w:tc>
        <w:tc>
          <w:tcPr>
            <w:tcW w:w="1203"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1323,73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1365,38</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1410,29</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1456,49</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1504,23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1553,56</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1604,53</w:t>
            </w:r>
          </w:p>
        </w:tc>
        <w:tc>
          <w:tcPr>
            <w:tcW w:w="1204"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1657,21</w:t>
            </w:r>
          </w:p>
        </w:tc>
        <w:tc>
          <w:tcPr>
            <w:tcW w:w="1205" w:type="dxa"/>
            <w:shd w:val="clear" w:color="auto" w:fill="auto"/>
            <w:noWrap/>
            <w:vAlign w:val="center"/>
            <w:hideMark/>
          </w:tcPr>
          <w:p w:rsidR="00077E7F" w:rsidRPr="00D74AA8" w:rsidRDefault="00077E7F" w:rsidP="00D9790D">
            <w:pPr>
              <w:ind w:firstLine="0"/>
              <w:jc w:val="center"/>
              <w:rPr>
                <w:sz w:val="20"/>
                <w:lang w:bidi="ru-RU"/>
              </w:rPr>
            </w:pPr>
            <w:r w:rsidRPr="00D74AA8">
              <w:rPr>
                <w:sz w:val="20"/>
                <w:lang w:bidi="ru-RU"/>
              </w:rPr>
              <w:t>1711,64</w:t>
            </w:r>
          </w:p>
        </w:tc>
      </w:tr>
      <w:tr w:rsidR="00077E7F" w:rsidRPr="00D74AA8" w:rsidTr="00D9790D">
        <w:trPr>
          <w:trHeight w:val="20"/>
        </w:trPr>
        <w:tc>
          <w:tcPr>
            <w:tcW w:w="2522" w:type="dxa"/>
            <w:shd w:val="clear" w:color="000000" w:fill="FFFFFF"/>
            <w:vAlign w:val="center"/>
          </w:tcPr>
          <w:p w:rsidR="00077E7F" w:rsidRPr="001F0E64" w:rsidRDefault="00077E7F" w:rsidP="00D9790D">
            <w:pPr>
              <w:ind w:firstLine="0"/>
              <w:jc w:val="left"/>
              <w:rPr>
                <w:sz w:val="20"/>
                <w:lang w:bidi="ru-RU"/>
              </w:rPr>
            </w:pPr>
            <w:r w:rsidRPr="001F0E64">
              <w:rPr>
                <w:sz w:val="20"/>
                <w:lang w:bidi="ru-RU"/>
              </w:rPr>
              <w:t>Котельная ПАО «Уралкуз»</w:t>
            </w:r>
            <w:r w:rsidRPr="001F0E64">
              <w:t xml:space="preserve"> </w:t>
            </w:r>
            <w:r w:rsidRPr="001F0E64">
              <w:rPr>
                <w:sz w:val="20"/>
                <w:shd w:val="clear" w:color="auto" w:fill="92D050"/>
                <w:lang w:bidi="ru-RU"/>
              </w:rPr>
              <w:t>(ООО «Мечел-Энерго» до 01.05.2025г.).</w:t>
            </w:r>
          </w:p>
        </w:tc>
        <w:tc>
          <w:tcPr>
            <w:tcW w:w="1203" w:type="dxa"/>
            <w:shd w:val="clear" w:color="auto" w:fill="92D050"/>
            <w:vAlign w:val="center"/>
            <w:hideMark/>
          </w:tcPr>
          <w:p w:rsidR="00077E7F" w:rsidRPr="001F0E64" w:rsidRDefault="00077E7F" w:rsidP="00D9790D">
            <w:pPr>
              <w:ind w:firstLine="0"/>
              <w:jc w:val="center"/>
              <w:rPr>
                <w:bCs/>
                <w:sz w:val="20"/>
                <w:lang w:bidi="ru-RU"/>
              </w:rPr>
            </w:pPr>
            <w:r w:rsidRPr="001F0E64">
              <w:rPr>
                <w:bCs/>
                <w:sz w:val="20"/>
                <w:lang w:bidi="ru-RU"/>
              </w:rPr>
              <w:t>1067,44</w:t>
            </w:r>
          </w:p>
        </w:tc>
        <w:tc>
          <w:tcPr>
            <w:tcW w:w="1203"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1067,03</w:t>
            </w:r>
          </w:p>
        </w:tc>
        <w:tc>
          <w:tcPr>
            <w:tcW w:w="1204"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1085,61</w:t>
            </w:r>
          </w:p>
        </w:tc>
        <w:tc>
          <w:tcPr>
            <w:tcW w:w="1204"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1141,31</w:t>
            </w:r>
          </w:p>
        </w:tc>
        <w:tc>
          <w:tcPr>
            <w:tcW w:w="1205"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1293,78</w:t>
            </w:r>
          </w:p>
        </w:tc>
        <w:tc>
          <w:tcPr>
            <w:tcW w:w="1204"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1375.44</w:t>
            </w:r>
          </w:p>
        </w:tc>
        <w:tc>
          <w:tcPr>
            <w:tcW w:w="1204"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1465,28</w:t>
            </w:r>
          </w:p>
        </w:tc>
        <w:tc>
          <w:tcPr>
            <w:tcW w:w="1204"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1550.50</w:t>
            </w:r>
          </w:p>
        </w:tc>
        <w:tc>
          <w:tcPr>
            <w:tcW w:w="1204"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1639.37</w:t>
            </w:r>
          </w:p>
        </w:tc>
        <w:tc>
          <w:tcPr>
            <w:tcW w:w="1205" w:type="dxa"/>
            <w:shd w:val="clear" w:color="auto" w:fill="92D050"/>
            <w:noWrap/>
            <w:hideMark/>
          </w:tcPr>
          <w:p w:rsidR="00077E7F" w:rsidRPr="001F0E64" w:rsidRDefault="00077E7F" w:rsidP="00D9790D">
            <w:pPr>
              <w:ind w:firstLine="0"/>
              <w:jc w:val="center"/>
              <w:rPr>
                <w:sz w:val="20"/>
              </w:rPr>
            </w:pPr>
          </w:p>
          <w:p w:rsidR="00077E7F" w:rsidRPr="001F0E64" w:rsidRDefault="00077E7F" w:rsidP="00D9790D">
            <w:pPr>
              <w:ind w:firstLine="0"/>
              <w:jc w:val="center"/>
              <w:rPr>
                <w:sz w:val="20"/>
              </w:rPr>
            </w:pPr>
            <w:r w:rsidRPr="001F0E64">
              <w:rPr>
                <w:sz w:val="20"/>
              </w:rPr>
              <w:t>1733.94</w:t>
            </w:r>
          </w:p>
        </w:tc>
      </w:tr>
    </w:tbl>
    <w:p w:rsidR="00077E7F" w:rsidRDefault="00077E7F" w:rsidP="00077E7F">
      <w:pPr>
        <w:ind w:firstLine="0"/>
        <w:jc w:val="center"/>
        <w:rPr>
          <w:noProof/>
        </w:rPr>
      </w:pPr>
    </w:p>
    <w:p w:rsidR="00077E7F" w:rsidRPr="002420A1" w:rsidRDefault="00077E7F" w:rsidP="00077E7F">
      <w:pPr>
        <w:rPr>
          <w:noProof/>
          <w:lang w:bidi="ru-RU"/>
        </w:rPr>
      </w:pPr>
      <w:r w:rsidRPr="002420A1">
        <w:rPr>
          <w:noProof/>
          <w:lang w:bidi="ru-RU"/>
        </w:rPr>
        <w:t xml:space="preserve">Как видно из </w:t>
      </w:r>
      <w:r>
        <w:rPr>
          <w:noProof/>
          <w:lang w:bidi="ru-RU"/>
        </w:rPr>
        <w:t xml:space="preserve">таблицы 45 и из </w:t>
      </w:r>
      <w:r w:rsidRPr="002420A1">
        <w:rPr>
          <w:noProof/>
          <w:lang w:bidi="ru-RU"/>
        </w:rPr>
        <w:t>рисунка 7</w:t>
      </w:r>
      <w:r>
        <w:rPr>
          <w:noProof/>
          <w:lang w:bidi="ru-RU"/>
        </w:rPr>
        <w:t>,</w:t>
      </w:r>
      <w:r w:rsidRPr="002420A1">
        <w:rPr>
          <w:noProof/>
          <w:lang w:bidi="ru-RU"/>
        </w:rPr>
        <w:t xml:space="preserve"> для котельных санатория «Каменный цветок» и п. Мисяш перевод на новый источник теплоснабжения приведет к снижению тарифа на тепловую энергию из-за перехода на новый вид топлива. Для котельной по ул. Советская, 269 произойдет увеличение тарифа, т.к. затраты по статье амортизационные отчисления превысят эффект от снижения затрат на топливо и другие ТЭР из-за низкого значения подключенной тепловой нагрузки. Для котельной Миасское шоссе, 5 следует рассмотреть вопрос по переводу потребителей на индивидуальное отопление из-за высокого тарифа.</w:t>
      </w:r>
    </w:p>
    <w:p w:rsidR="00077E7F" w:rsidRPr="002420A1" w:rsidRDefault="00077E7F" w:rsidP="00077E7F">
      <w:pPr>
        <w:ind w:firstLine="0"/>
        <w:jc w:val="center"/>
        <w:rPr>
          <w:noProof/>
          <w:lang w:bidi="ru-RU"/>
        </w:rPr>
      </w:pPr>
    </w:p>
    <w:p w:rsidR="00077E7F" w:rsidRDefault="00077E7F" w:rsidP="00077E7F">
      <w:pPr>
        <w:ind w:firstLine="0"/>
        <w:jc w:val="center"/>
        <w:rPr>
          <w:noProof/>
        </w:rPr>
      </w:pPr>
    </w:p>
    <w:p w:rsidR="00077E7F" w:rsidRPr="000D640E" w:rsidRDefault="00612893" w:rsidP="00077E7F">
      <w:pPr>
        <w:ind w:firstLine="0"/>
        <w:jc w:val="center"/>
        <w:rPr>
          <w:lang w:bidi="ru-RU"/>
        </w:rPr>
      </w:pPr>
      <w:r>
        <w:rPr>
          <w:noProof/>
        </w:rPr>
        <w:drawing>
          <wp:inline distT="0" distB="0" distL="0" distR="0">
            <wp:extent cx="4533900" cy="5143500"/>
            <wp:effectExtent l="19050" t="0" r="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4533900" cy="5143500"/>
                    </a:xfrm>
                    <a:prstGeom prst="rect">
                      <a:avLst/>
                    </a:prstGeom>
                    <a:noFill/>
                    <a:ln w="9525">
                      <a:noFill/>
                      <a:miter lim="800000"/>
                      <a:headEnd/>
                      <a:tailEnd/>
                    </a:ln>
                  </pic:spPr>
                </pic:pic>
              </a:graphicData>
            </a:graphic>
          </wp:inline>
        </w:drawing>
      </w:r>
    </w:p>
    <w:p w:rsidR="00077E7F" w:rsidRDefault="00077E7F" w:rsidP="00077E7F">
      <w:pPr>
        <w:rPr>
          <w:lang w:bidi="ru-RU"/>
        </w:rPr>
      </w:pPr>
    </w:p>
    <w:p w:rsidR="00077E7F" w:rsidRDefault="00077E7F" w:rsidP="00077E7F">
      <w:pPr>
        <w:pStyle w:val="af3"/>
      </w:pPr>
      <w:r w:rsidRPr="009733EE">
        <w:t xml:space="preserve">Рисунок </w:t>
      </w:r>
      <w:r>
        <w:rPr>
          <w:noProof/>
        </w:rPr>
        <w:fldChar w:fldCharType="begin"/>
      </w:r>
      <w:r>
        <w:rPr>
          <w:noProof/>
        </w:rPr>
        <w:instrText xml:space="preserve"> SEQ Рисунок \* ARABIC </w:instrText>
      </w:r>
      <w:r>
        <w:rPr>
          <w:noProof/>
        </w:rPr>
        <w:fldChar w:fldCharType="separate"/>
      </w:r>
      <w:r>
        <w:rPr>
          <w:noProof/>
        </w:rPr>
        <w:t>7</w:t>
      </w:r>
      <w:r>
        <w:rPr>
          <w:noProof/>
        </w:rPr>
        <w:fldChar w:fldCharType="end"/>
      </w:r>
      <w:r w:rsidRPr="009733EE">
        <w:t>.</w:t>
      </w:r>
    </w:p>
    <w:p w:rsidR="00077E7F" w:rsidRPr="000D640E" w:rsidRDefault="00077E7F" w:rsidP="00077E7F">
      <w:pPr>
        <w:jc w:val="left"/>
        <w:rPr>
          <w:lang w:bidi="ru-RU"/>
        </w:rPr>
        <w:sectPr w:rsidR="00077E7F" w:rsidRPr="000D640E" w:rsidSect="00D9790D">
          <w:pgSz w:w="16840" w:h="11907" w:orient="landscape" w:code="9"/>
          <w:pgMar w:top="1701" w:right="1134" w:bottom="851" w:left="1134" w:header="709" w:footer="709" w:gutter="0"/>
          <w:cols w:space="708"/>
          <w:docGrid w:linePitch="360"/>
        </w:sectPr>
      </w:pP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rPr>
          <w:lang w:eastAsia="ru-RU"/>
        </w:rPr>
      </w:pPr>
      <w:bookmarkStart w:id="667" w:name="_Toc3276430"/>
      <w:bookmarkStart w:id="668" w:name="_Toc9269533"/>
      <w:bookmarkEnd w:id="665"/>
      <w:r w:rsidRPr="009733EE">
        <w:rPr>
          <w:lang w:eastAsia="ru-RU"/>
        </w:rPr>
        <w:t>Реестр единых теплоснабжающих организаций</w:t>
      </w:r>
      <w:bookmarkEnd w:id="667"/>
      <w:bookmarkEnd w:id="668"/>
    </w:p>
    <w:p w:rsidR="00077E7F" w:rsidRDefault="00077E7F" w:rsidP="00D9790D">
      <w:pPr>
        <w:pStyle w:val="30"/>
        <w:keepLines/>
        <w:numPr>
          <w:ilvl w:val="2"/>
          <w:numId w:val="8"/>
        </w:numPr>
        <w:tabs>
          <w:tab w:val="left" w:pos="993"/>
        </w:tabs>
        <w:spacing w:before="200" w:after="0"/>
        <w:ind w:left="0" w:firstLine="0"/>
        <w:rPr>
          <w:lang w:bidi="ru-RU"/>
        </w:rPr>
      </w:pPr>
      <w:bookmarkStart w:id="669" w:name="_Toc3276431"/>
      <w:bookmarkStart w:id="670" w:name="_Toc9269534"/>
      <w:r w:rsidRPr="009733EE">
        <w:rPr>
          <w:lang w:bidi="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69"/>
      <w:bookmarkEnd w:id="670"/>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314"/>
        <w:gridCol w:w="2541"/>
      </w:tblGrid>
      <w:tr w:rsidR="00077E7F" w:rsidRPr="00C64976" w:rsidTr="00D9790D">
        <w:trPr>
          <w:trHeight w:val="20"/>
          <w:tblHeader/>
        </w:trPr>
        <w:tc>
          <w:tcPr>
            <w:tcW w:w="7103" w:type="dxa"/>
            <w:shd w:val="clear" w:color="auto" w:fill="auto"/>
            <w:vAlign w:val="center"/>
            <w:hideMark/>
          </w:tcPr>
          <w:p w:rsidR="00077E7F" w:rsidRPr="00D9790D" w:rsidRDefault="00077E7F" w:rsidP="00D9790D">
            <w:pPr>
              <w:pStyle w:val="00"/>
            </w:pPr>
            <w:r w:rsidRPr="00D9790D">
              <w:t>Система теплоснабжения</w:t>
            </w:r>
          </w:p>
        </w:tc>
        <w:tc>
          <w:tcPr>
            <w:tcW w:w="2468" w:type="dxa"/>
            <w:shd w:val="clear" w:color="auto" w:fill="auto"/>
            <w:vAlign w:val="center"/>
            <w:hideMark/>
          </w:tcPr>
          <w:p w:rsidR="00077E7F" w:rsidRPr="00D9790D" w:rsidRDefault="00077E7F" w:rsidP="00D9790D">
            <w:pPr>
              <w:pStyle w:val="00"/>
            </w:pPr>
            <w:r w:rsidRPr="00D9790D">
              <w:t>Наименование теплоснабжающей организации</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производственной котельной ПАО «Уралкуз». В зоне действия данной котельной находятся собственные потребители, а также основная часть города Чебаркуль.</w:t>
            </w:r>
          </w:p>
        </w:tc>
        <w:tc>
          <w:tcPr>
            <w:tcW w:w="2468" w:type="dxa"/>
            <w:shd w:val="clear" w:color="auto" w:fill="auto"/>
            <w:vAlign w:val="center"/>
            <w:hideMark/>
          </w:tcPr>
          <w:p w:rsidR="00077E7F" w:rsidRPr="00D9790D" w:rsidRDefault="00077E7F" w:rsidP="00D9790D">
            <w:pPr>
              <w:pStyle w:val="00"/>
            </w:pPr>
            <w:r w:rsidRPr="00D9790D">
              <w:t>ПАО «Уралкуз»</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№219. В зоне действия данной котельной находятся войсковая часть, в/г №1 и район по ул. Елагина</w:t>
            </w:r>
          </w:p>
        </w:tc>
        <w:tc>
          <w:tcPr>
            <w:tcW w:w="2468" w:type="dxa"/>
            <w:shd w:val="clear" w:color="auto" w:fill="auto"/>
            <w:vAlign w:val="center"/>
            <w:hideMark/>
          </w:tcPr>
          <w:p w:rsidR="00077E7F" w:rsidRPr="00D9790D" w:rsidRDefault="00077E7F" w:rsidP="00D9790D">
            <w:pPr>
              <w:pStyle w:val="00"/>
            </w:pPr>
            <w:r w:rsidRPr="00D9790D">
              <w:rPr>
                <w:lang w:bidi="ru-RU"/>
              </w:rPr>
              <w:t>ПУ №9/4 (г. Чебаркуль) ЖКС №9 (г. Челябинск) ФГБУ «ЦЖКУ» МО России по ЦВО</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№36. В зоне действия данной котельной находятся потребители филиала "Санаторий Чебаркульский" ФГБУ "Санаторно-курортный комплекс "Приволжский" МО РФ.</w:t>
            </w:r>
          </w:p>
        </w:tc>
        <w:tc>
          <w:tcPr>
            <w:tcW w:w="2468" w:type="dxa"/>
            <w:shd w:val="clear" w:color="auto" w:fill="auto"/>
            <w:vAlign w:val="center"/>
            <w:hideMark/>
          </w:tcPr>
          <w:p w:rsidR="00077E7F" w:rsidRPr="00D9790D" w:rsidRDefault="00077E7F" w:rsidP="00D9790D">
            <w:pPr>
              <w:pStyle w:val="00"/>
            </w:pPr>
            <w:r w:rsidRPr="00D9790D">
              <w:t>ф-л "Санаторий Чебаркульский" ФГБУ "Санаторно-курортный комплекс "Приволжский" МО РФ</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санаторий «Чебаркуль». В зоне действия данной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п.Мисяш (Станционная, 9). В зоне действия данной котельной находятся потребители поселка Мисяш Чебаркульского ГО.</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Советская 269. В зоне действия данной котельной находится два потребителя включая Чебаркульский профессиональный техникум.</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санатория "Каменный цветок".  В зоне действия данной котельной находятся собственные потребители санатория, а также несколько жилых и общественных зданий, расположенных в непосредственной близости.</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школы №9. В зоне действия данной котельной находится единственный потребитель Муниципальное бюджетное общеобразовательное учреждение основная общеобразовательная школа №9.</w:t>
            </w:r>
          </w:p>
        </w:tc>
        <w:tc>
          <w:tcPr>
            <w:tcW w:w="2468" w:type="dxa"/>
            <w:shd w:val="clear" w:color="auto" w:fill="auto"/>
            <w:vAlign w:val="center"/>
            <w:hideMark/>
          </w:tcPr>
          <w:p w:rsidR="00077E7F" w:rsidRPr="00D9790D" w:rsidRDefault="00077E7F" w:rsidP="00D9790D">
            <w:pPr>
              <w:pStyle w:val="00"/>
            </w:pPr>
            <w:r w:rsidRPr="00D9790D">
              <w:t>МБОУООШ №9</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Миасское шоссе 5. В зоне действия данной котельной находится два потребителя: здание Бишкильского участкового лесничества и общежитие.</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ГБУЗ "Областная Больница г.Чебаркуль", ул.Крылова 83/5. В зоне действия данной котельной находятся потребители  ГБУЗ "Областная Больница г.Чебаркуль".</w:t>
            </w:r>
          </w:p>
        </w:tc>
        <w:tc>
          <w:tcPr>
            <w:tcW w:w="2468" w:type="dxa"/>
            <w:shd w:val="clear" w:color="auto" w:fill="auto"/>
            <w:vAlign w:val="center"/>
            <w:hideMark/>
          </w:tcPr>
          <w:p w:rsidR="00077E7F" w:rsidRPr="00D9790D" w:rsidRDefault="00077E7F" w:rsidP="00D9790D">
            <w:pPr>
              <w:pStyle w:val="00"/>
            </w:pPr>
            <w:r w:rsidRPr="00D9790D">
              <w:t>ООО "Теплоресурс"</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ГУП Челябинской области Пансионат с лечением «Карагайский бор» Филиал «Сосновая горка». В зоне действия данной котельной находятся   собственные потребители пансионата, а также жилые здания, расположенных в непосредственной близости.</w:t>
            </w:r>
          </w:p>
        </w:tc>
        <w:tc>
          <w:tcPr>
            <w:tcW w:w="2468" w:type="dxa"/>
            <w:shd w:val="clear" w:color="auto" w:fill="auto"/>
            <w:vAlign w:val="center"/>
            <w:hideMark/>
          </w:tcPr>
          <w:p w:rsidR="00077E7F" w:rsidRPr="00D9790D" w:rsidRDefault="00077E7F" w:rsidP="00D9790D">
            <w:pPr>
              <w:pStyle w:val="00"/>
            </w:pPr>
            <w:r w:rsidRPr="00D9790D">
              <w:t>ГУП Челябинской области Пансионат с лечением «Карагайский бор» Филиал «Сосновая горка»</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пансионата «Утес». В зоне действия данной котельной находятся  жилые и общественные здания, расположенных в непосредственной близости.</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санатория «Еловое». В зоне действия данной котельной находятся  собственные потребители санатория, а также жилые и общественные здания, расположенных в непосредственной близости.</w:t>
            </w:r>
          </w:p>
        </w:tc>
        <w:tc>
          <w:tcPr>
            <w:tcW w:w="2468" w:type="dxa"/>
            <w:shd w:val="clear" w:color="auto" w:fill="auto"/>
            <w:noWrap/>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ООО «Курорт Кисегач». В зоне действия данной котельной находятся  собственные потребители санатория.</w:t>
            </w:r>
          </w:p>
        </w:tc>
        <w:tc>
          <w:tcPr>
            <w:tcW w:w="2468" w:type="dxa"/>
            <w:shd w:val="clear" w:color="auto" w:fill="auto"/>
            <w:vAlign w:val="center"/>
            <w:hideMark/>
          </w:tcPr>
          <w:p w:rsidR="00077E7F" w:rsidRPr="00D9790D" w:rsidRDefault="00077E7F" w:rsidP="00D9790D">
            <w:pPr>
              <w:pStyle w:val="00"/>
            </w:pPr>
            <w:r w:rsidRPr="00D9790D">
              <w:t>ООО «Курорт Кисегач»</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№2 поселок Санаторий Кисегач. В зоне действия данной котельной находятся  жилые и общественные здания, расположенные в поселке и часть потребителей санатория.</w:t>
            </w:r>
          </w:p>
        </w:tc>
        <w:tc>
          <w:tcPr>
            <w:tcW w:w="2468" w:type="dxa"/>
            <w:shd w:val="clear" w:color="auto" w:fill="auto"/>
            <w:vAlign w:val="center"/>
            <w:hideMark/>
          </w:tcPr>
          <w:p w:rsidR="00077E7F" w:rsidRPr="00D9790D" w:rsidRDefault="00077E7F" w:rsidP="00D9790D">
            <w:pPr>
              <w:pStyle w:val="00"/>
            </w:pPr>
            <w:r w:rsidRPr="00D9790D">
              <w:t>МУП «Теплоком»</w:t>
            </w:r>
          </w:p>
        </w:tc>
      </w:tr>
      <w:tr w:rsidR="00077E7F" w:rsidRPr="00C64976" w:rsidTr="00D9790D">
        <w:trPr>
          <w:trHeight w:val="20"/>
        </w:trPr>
        <w:tc>
          <w:tcPr>
            <w:tcW w:w="7103" w:type="dxa"/>
            <w:shd w:val="clear" w:color="auto" w:fill="auto"/>
            <w:vAlign w:val="center"/>
            <w:hideMark/>
          </w:tcPr>
          <w:p w:rsidR="00077E7F" w:rsidRPr="00D9790D" w:rsidRDefault="00077E7F" w:rsidP="00D9790D">
            <w:pPr>
              <w:pStyle w:val="0"/>
            </w:pPr>
            <w:r w:rsidRPr="00D9790D">
              <w:t>Система теплоснабжения от котельной санатория «Лесная сказка». В зоне действия данной котельной находятся  собственные потребители санатория.</w:t>
            </w:r>
          </w:p>
        </w:tc>
        <w:tc>
          <w:tcPr>
            <w:tcW w:w="2468" w:type="dxa"/>
            <w:shd w:val="clear" w:color="auto" w:fill="auto"/>
            <w:vAlign w:val="center"/>
            <w:hideMark/>
          </w:tcPr>
          <w:p w:rsidR="00077E7F" w:rsidRPr="00D9790D" w:rsidRDefault="00077E7F" w:rsidP="00D9790D">
            <w:pPr>
              <w:pStyle w:val="00"/>
            </w:pPr>
            <w:r w:rsidRPr="00D9790D">
              <w:t>ООО «Лесная сказка»</w:t>
            </w:r>
          </w:p>
        </w:tc>
      </w:tr>
    </w:tbl>
    <w:p w:rsidR="00077E7F" w:rsidRPr="00142405" w:rsidRDefault="00077E7F" w:rsidP="00077E7F">
      <w:pPr>
        <w:rPr>
          <w:lang w:bidi="ru-RU"/>
        </w:rPr>
      </w:pPr>
    </w:p>
    <w:p w:rsidR="00077E7F" w:rsidRDefault="00077E7F" w:rsidP="00D9790D">
      <w:pPr>
        <w:pStyle w:val="30"/>
        <w:keepLines/>
        <w:numPr>
          <w:ilvl w:val="2"/>
          <w:numId w:val="8"/>
        </w:numPr>
        <w:tabs>
          <w:tab w:val="left" w:pos="993"/>
        </w:tabs>
        <w:spacing w:before="200" w:after="0"/>
        <w:ind w:left="0" w:firstLine="0"/>
        <w:rPr>
          <w:lang w:bidi="ru-RU"/>
        </w:rPr>
      </w:pPr>
      <w:bookmarkStart w:id="671" w:name="_Toc3276432"/>
      <w:bookmarkStart w:id="672" w:name="_Toc9269535"/>
      <w:r w:rsidRPr="009733EE">
        <w:rPr>
          <w:lang w:bidi="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71"/>
      <w:bookmarkEnd w:id="672"/>
    </w:p>
    <w:p w:rsidR="00077E7F" w:rsidRPr="00142405" w:rsidRDefault="00077E7F" w:rsidP="00077E7F">
      <w:pPr>
        <w:rPr>
          <w:lang w:bidi="ru-RU"/>
        </w:rPr>
      </w:pPr>
      <w:r w:rsidRPr="009733EE">
        <w:rPr>
          <w:lang w:bidi="ru-RU"/>
        </w:rPr>
        <w:t>Реестр единых теплоснабжающих организаций, входящих в состав единой теплоснабжающей организации</w:t>
      </w:r>
      <w:r>
        <w:rPr>
          <w:lang w:bidi="ru-RU"/>
        </w:rPr>
        <w:t xml:space="preserve"> отсутствует.</w:t>
      </w:r>
    </w:p>
    <w:p w:rsidR="00077E7F" w:rsidRPr="009733EE" w:rsidRDefault="00077E7F" w:rsidP="00D9790D">
      <w:pPr>
        <w:pStyle w:val="30"/>
        <w:keepLines/>
        <w:numPr>
          <w:ilvl w:val="2"/>
          <w:numId w:val="8"/>
        </w:numPr>
        <w:tabs>
          <w:tab w:val="left" w:pos="993"/>
        </w:tabs>
        <w:spacing w:before="200" w:after="0"/>
        <w:ind w:left="0" w:firstLine="0"/>
        <w:rPr>
          <w:lang w:bidi="ru-RU"/>
        </w:rPr>
      </w:pPr>
      <w:bookmarkStart w:id="673" w:name="_Toc3276433"/>
      <w:bookmarkStart w:id="674" w:name="_Toc9269536"/>
      <w:r w:rsidRPr="009733EE">
        <w:rPr>
          <w:lang w:bidi="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673"/>
      <w:bookmarkEnd w:id="674"/>
    </w:p>
    <w:p w:rsidR="00077E7F" w:rsidRPr="009733EE" w:rsidRDefault="00077E7F" w:rsidP="00077E7F">
      <w:bookmarkStart w:id="675" w:name="_Toc3276434"/>
      <w:r w:rsidRPr="009733EE">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077E7F" w:rsidRPr="009733EE" w:rsidRDefault="00077E7F" w:rsidP="00077E7F">
      <w:r w:rsidRPr="009733EE">
        <w:t>Основные положения по организации ЕТО в соответствии с Правилами заключаются в следующем.</w:t>
      </w:r>
    </w:p>
    <w:p w:rsidR="00077E7F" w:rsidRPr="003F1B03" w:rsidRDefault="00077E7F" w:rsidP="00077E7F">
      <w:r w:rsidRPr="003F1B03">
        <w:t>1.</w:t>
      </w:r>
      <w:r w:rsidRPr="003F1B03">
        <w:tab/>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w:t>
      </w:r>
    </w:p>
    <w:p w:rsidR="00077E7F" w:rsidRPr="000309A8" w:rsidRDefault="00077E7F" w:rsidP="00077E7F">
      <w:pPr>
        <w:pStyle w:val="af2"/>
        <w:tabs>
          <w:tab w:val="left" w:pos="567"/>
        </w:tabs>
        <w:ind w:left="426" w:hanging="360"/>
        <w:jc w:val="both"/>
      </w:pPr>
      <w:r w:rsidRPr="000309A8">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rsidR="00077E7F" w:rsidRPr="000309A8" w:rsidRDefault="00077E7F" w:rsidP="00077E7F">
      <w:pPr>
        <w:pStyle w:val="af2"/>
        <w:tabs>
          <w:tab w:val="left" w:pos="567"/>
        </w:tabs>
        <w:ind w:left="426" w:hanging="360"/>
        <w:jc w:val="both"/>
      </w:pPr>
      <w:r w:rsidRPr="000309A8">
        <w:t>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rsidR="00077E7F" w:rsidRPr="000309A8" w:rsidRDefault="00077E7F" w:rsidP="00077E7F">
      <w:pPr>
        <w:pStyle w:val="af2"/>
        <w:tabs>
          <w:tab w:val="left" w:pos="567"/>
        </w:tabs>
        <w:ind w:left="426" w:hanging="360"/>
        <w:jc w:val="both"/>
      </w:pPr>
      <w:r w:rsidRPr="000309A8">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077E7F" w:rsidRPr="009733EE" w:rsidRDefault="00077E7F" w:rsidP="00077E7F"/>
    <w:p w:rsidR="00077E7F" w:rsidRPr="009733EE" w:rsidRDefault="00077E7F" w:rsidP="00077E7F">
      <w:pPr>
        <w:ind w:firstLine="0"/>
      </w:pPr>
      <w:r w:rsidRPr="009733EE">
        <w:t>2.</w:t>
      </w:r>
      <w:r w:rsidRPr="009733EE">
        <w:tab/>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w:t>
      </w:r>
      <w:r>
        <w:t xml:space="preserve">соответствующий </w:t>
      </w:r>
      <w:r w:rsidRPr="009733EE">
        <w:t xml:space="preserve">уполномоченный орган в течение одного месяца с даты опубликования (размещения) в установленном порядке проекта схемы теплоснабжения, </w:t>
      </w:r>
      <w:r>
        <w:t>а также</w:t>
      </w:r>
      <w:r w:rsidRPr="009733EE">
        <w:t xml:space="preserve"> с даты опубликования (размещения) </w:t>
      </w:r>
      <w:r>
        <w:t>решения</w:t>
      </w:r>
      <w:r w:rsidRPr="009733EE">
        <w:t xml:space="preserve"> </w:t>
      </w:r>
      <w:r w:rsidRPr="003F1B03">
        <w:t>об утрате организацией статуса единой теплоснабжающей организации</w:t>
      </w:r>
      <w:r>
        <w:t xml:space="preserve"> </w:t>
      </w:r>
      <w:r w:rsidRPr="009733EE">
        <w:t xml:space="preserve">заявку на присвоение организации статуса единой теплоснабжающей организации с указанием зоны ее деятельности. </w:t>
      </w:r>
      <w:r>
        <w:rPr>
          <w:color w:val="464C55"/>
          <w:shd w:val="clear" w:color="auto" w:fill="FFFFFF"/>
        </w:rPr>
        <w:t> </w:t>
      </w:r>
      <w:r w:rsidRPr="003F1B03">
        <w:t>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w:t>
      </w:r>
      <w:hyperlink r:id="rId49" w:anchor="block_21" w:history="1">
        <w:r w:rsidRPr="003F1B03">
          <w:t>электронной подписью</w:t>
        </w:r>
      </w:hyperlink>
      <w:r w:rsidRPr="003F1B03">
        <w:t>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w:t>
      </w:r>
      <w:r w:rsidRPr="009733EE">
        <w:t xml:space="preserve"> 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w:t>
      </w:r>
    </w:p>
    <w:p w:rsidR="00077E7F" w:rsidRPr="009733EE" w:rsidRDefault="00077E7F" w:rsidP="00077E7F"/>
    <w:p w:rsidR="00077E7F" w:rsidRPr="009733EE" w:rsidRDefault="00077E7F" w:rsidP="00077E7F">
      <w:pPr>
        <w:ind w:firstLine="0"/>
      </w:pPr>
      <w:r>
        <w:t>3</w:t>
      </w:r>
      <w:r w:rsidRPr="009733EE">
        <w:t>.</w:t>
      </w:r>
      <w:r w:rsidRPr="009733EE">
        <w:tab/>
        <w:t>Критериями определения единой теплоснабжающей организации являются:</w:t>
      </w:r>
    </w:p>
    <w:p w:rsidR="00077E7F" w:rsidRPr="009733EE" w:rsidRDefault="00077E7F" w:rsidP="00077E7F">
      <w:pPr>
        <w:pStyle w:val="af2"/>
        <w:tabs>
          <w:tab w:val="left" w:pos="567"/>
        </w:tabs>
        <w:ind w:left="426" w:hanging="360"/>
        <w:jc w:val="both"/>
      </w:pPr>
      <w:r w:rsidRPr="009733EE">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77E7F" w:rsidRPr="009733EE" w:rsidRDefault="00077E7F" w:rsidP="00077E7F">
      <w:pPr>
        <w:pStyle w:val="af2"/>
        <w:tabs>
          <w:tab w:val="left" w:pos="567"/>
        </w:tabs>
        <w:ind w:left="426" w:hanging="360"/>
        <w:jc w:val="both"/>
      </w:pPr>
      <w:r w:rsidRPr="009733EE">
        <w:t>размер собственного капитала;</w:t>
      </w:r>
    </w:p>
    <w:p w:rsidR="00077E7F" w:rsidRPr="009733EE" w:rsidRDefault="00077E7F" w:rsidP="00077E7F">
      <w:pPr>
        <w:pStyle w:val="af2"/>
        <w:tabs>
          <w:tab w:val="left" w:pos="567"/>
        </w:tabs>
        <w:ind w:left="426" w:hanging="360"/>
        <w:jc w:val="both"/>
      </w:pPr>
      <w:r w:rsidRPr="009733EE">
        <w:t>способность в лучшей мере обеспечить надежность теплоснабжения в соответствующей системе теплоснабжения.</w:t>
      </w:r>
    </w:p>
    <w:p w:rsidR="00077E7F" w:rsidRPr="009733EE" w:rsidRDefault="00077E7F" w:rsidP="00077E7F">
      <w:pPr>
        <w:ind w:firstLine="0"/>
      </w:pPr>
      <w:r>
        <w:t>4</w:t>
      </w:r>
      <w:r w:rsidRPr="009733EE">
        <w:t>.</w:t>
      </w:r>
      <w:r w:rsidRPr="009733EE">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77E7F" w:rsidRPr="009733EE" w:rsidRDefault="00077E7F" w:rsidP="00077E7F">
      <w:r w:rsidRPr="009733EE">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077E7F" w:rsidRPr="009733EE" w:rsidRDefault="00077E7F" w:rsidP="00077E7F">
      <w:pPr>
        <w:ind w:firstLine="0"/>
      </w:pPr>
      <w:r>
        <w:t>5</w:t>
      </w:r>
      <w:r w:rsidRPr="009733EE">
        <w:t>.</w:t>
      </w:r>
      <w:r w:rsidRPr="009733EE">
        <w:tab/>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077E7F" w:rsidRPr="009733EE" w:rsidRDefault="00077E7F" w:rsidP="00077E7F">
      <w:r w:rsidRPr="009733EE">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077E7F" w:rsidRPr="009733EE" w:rsidRDefault="00077E7F" w:rsidP="00077E7F">
      <w:pPr>
        <w:ind w:firstLine="0"/>
      </w:pPr>
      <w:r>
        <w:t>6.</w:t>
      </w:r>
      <w:r w:rsidRPr="009733EE">
        <w:tab/>
        <w:t>Способность в лучшей мере обеспечить надежность теплоснабжения в соответствующей системе теплоснабжения определяется наличием у орган</w:t>
      </w:r>
      <w:r>
        <w:t>из</w:t>
      </w:r>
      <w:r w:rsidRPr="009733EE">
        <w:t>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077E7F" w:rsidRPr="009733EE" w:rsidRDefault="00077E7F" w:rsidP="00077E7F">
      <w:pPr>
        <w:ind w:firstLine="0"/>
      </w:pPr>
      <w:r>
        <w:t>7</w:t>
      </w:r>
      <w:r w:rsidRPr="009733EE">
        <w:t>.</w:t>
      </w:r>
      <w:r w:rsidRPr="009733EE">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077E7F" w:rsidRPr="009733EE" w:rsidRDefault="00077E7F" w:rsidP="00077E7F">
      <w:pPr>
        <w:ind w:firstLine="0"/>
      </w:pPr>
      <w:r>
        <w:t>8</w:t>
      </w:r>
      <w:r w:rsidRPr="009733EE">
        <w:t>.</w:t>
      </w:r>
      <w:r w:rsidRPr="009733EE">
        <w:tab/>
        <w:t>Единая теплоснабжающая организация при осуществлении своей</w:t>
      </w:r>
      <w:r>
        <w:t xml:space="preserve"> </w:t>
      </w:r>
      <w:r w:rsidRPr="009733EE">
        <w:t>деятельности обязана:</w:t>
      </w:r>
    </w:p>
    <w:p w:rsidR="00077E7F" w:rsidRPr="009733EE" w:rsidRDefault="00077E7F" w:rsidP="00077E7F">
      <w:pPr>
        <w:pStyle w:val="af2"/>
        <w:tabs>
          <w:tab w:val="left" w:pos="567"/>
        </w:tabs>
        <w:ind w:left="426" w:hanging="360"/>
        <w:jc w:val="both"/>
      </w:pPr>
      <w:r w:rsidRPr="009733EE">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077E7F" w:rsidRPr="009733EE" w:rsidRDefault="00077E7F" w:rsidP="00077E7F">
      <w:pPr>
        <w:pStyle w:val="af2"/>
        <w:tabs>
          <w:tab w:val="left" w:pos="567"/>
        </w:tabs>
        <w:ind w:left="426" w:hanging="360"/>
        <w:jc w:val="both"/>
      </w:pPr>
      <w:r w:rsidRPr="009733EE">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77E7F" w:rsidRPr="009733EE" w:rsidRDefault="00077E7F" w:rsidP="00077E7F">
      <w:pPr>
        <w:pStyle w:val="af2"/>
        <w:tabs>
          <w:tab w:val="left" w:pos="567"/>
        </w:tabs>
        <w:ind w:left="426" w:hanging="360"/>
        <w:jc w:val="both"/>
      </w:pPr>
      <w:r w:rsidRPr="009733EE">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077E7F" w:rsidRPr="009733EE" w:rsidRDefault="00077E7F" w:rsidP="00077E7F">
      <w:pPr>
        <w:ind w:firstLine="0"/>
      </w:pPr>
      <w:r>
        <w:t>9</w:t>
      </w:r>
      <w:r w:rsidRPr="009733EE">
        <w:t xml:space="preserve">. </w:t>
      </w:r>
      <w:r>
        <w:tab/>
      </w:r>
      <w:r w:rsidRPr="009733EE">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077E7F" w:rsidRPr="009733EE" w:rsidRDefault="00077E7F" w:rsidP="00077E7F">
      <w:pPr>
        <w:pStyle w:val="af2"/>
        <w:tabs>
          <w:tab w:val="left" w:pos="567"/>
        </w:tabs>
        <w:ind w:left="426" w:hanging="360"/>
        <w:jc w:val="both"/>
      </w:pPr>
      <w:r w:rsidRPr="009733EE">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077E7F" w:rsidRPr="009733EE" w:rsidRDefault="00077E7F" w:rsidP="00077E7F">
      <w:pPr>
        <w:pStyle w:val="af2"/>
        <w:tabs>
          <w:tab w:val="left" w:pos="567"/>
        </w:tabs>
        <w:ind w:left="426" w:hanging="360"/>
        <w:jc w:val="both"/>
      </w:pPr>
      <w:r w:rsidRPr="009733EE">
        <w:t>технологическое объединение или разделение систем теплоснабжения.</w:t>
      </w:r>
    </w:p>
    <w:p w:rsidR="00077E7F" w:rsidRPr="009733EE" w:rsidRDefault="00077E7F" w:rsidP="00077E7F">
      <w:r w:rsidRPr="009733EE">
        <w:t>Сведения об изменении границ зон деятельности единой теплоснабжающей</w:t>
      </w:r>
      <w:r>
        <w:t xml:space="preserve"> </w:t>
      </w:r>
      <w:r w:rsidRPr="009733EE">
        <w:t>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077E7F" w:rsidRPr="009733EE" w:rsidRDefault="00077E7F" w:rsidP="00077E7F">
      <w:r w:rsidRPr="009733EE">
        <w:t xml:space="preserve">В настоящее время </w:t>
      </w:r>
      <w:r w:rsidRPr="001F0E64">
        <w:t>предприятие ПАО «Уралкуз» отвечает всем требованиям критериев по определению единой теплоснабжающей организации</w:t>
      </w:r>
      <w:r w:rsidRPr="009733EE">
        <w:t>, а именно:</w:t>
      </w:r>
    </w:p>
    <w:p w:rsidR="00077E7F" w:rsidRPr="009733EE" w:rsidRDefault="00077E7F" w:rsidP="00077E7F">
      <w:r w:rsidRPr="009733EE">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77E7F" w:rsidRPr="009733EE" w:rsidRDefault="00077E7F" w:rsidP="00077E7F">
      <w:r w:rsidRPr="009733EE">
        <w:t>2.</w:t>
      </w:r>
      <w:r w:rsidRPr="009733EE">
        <w:tab/>
        <w:t>Статус единой теплоснабжающей организации присваивается организации,</w:t>
      </w:r>
      <w:r>
        <w:t xml:space="preserve"> </w:t>
      </w:r>
      <w:r w:rsidRPr="009733EE">
        <w:t>способной в</w:t>
      </w:r>
      <w:r>
        <w:t xml:space="preserve"> </w:t>
      </w:r>
      <w:r w:rsidRPr="009733EE">
        <w:t>лучшей мере обеспечить надежность теплоснабжения в</w:t>
      </w:r>
      <w:r>
        <w:t xml:space="preserve"> </w:t>
      </w:r>
      <w:r w:rsidRPr="009733EE">
        <w:t>соответствующей системе теплоснабжения.</w:t>
      </w:r>
    </w:p>
    <w:p w:rsidR="00077E7F" w:rsidRPr="009733EE" w:rsidRDefault="00077E7F" w:rsidP="00077E7F">
      <w:r w:rsidRPr="009733EE">
        <w:t>3.</w:t>
      </w:r>
      <w:r w:rsidRPr="009733EE">
        <w:tab/>
      </w:r>
      <w:r>
        <w:t>С</w:t>
      </w:r>
      <w:r w:rsidRPr="009733EE">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теплоснабжающей организации, а именно:</w:t>
      </w:r>
    </w:p>
    <w:p w:rsidR="00077E7F" w:rsidRPr="009733EE" w:rsidRDefault="00077E7F" w:rsidP="00077E7F">
      <w:r w:rsidRPr="009733EE">
        <w:t>а.</w:t>
      </w:r>
      <w:r w:rsidRPr="009733EE">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077E7F" w:rsidRPr="009733EE" w:rsidRDefault="00077E7F" w:rsidP="00077E7F">
      <w:r>
        <w:t>б.</w:t>
      </w:r>
      <w:r>
        <w:tab/>
      </w:r>
      <w:r w:rsidRPr="009733EE">
        <w:t>надлежащим образом</w:t>
      </w:r>
      <w:r w:rsidRPr="009733EE">
        <w:tab/>
        <w:t>исполняет обязательства перед иными теплоснабжающими и теплосетевыми организациями в зоне своей деятельности;</w:t>
      </w:r>
    </w:p>
    <w:p w:rsidR="00077E7F" w:rsidRPr="009733EE" w:rsidRDefault="00077E7F" w:rsidP="00077E7F">
      <w:r w:rsidRPr="009733EE">
        <w:t>в.</w:t>
      </w:r>
      <w:r w:rsidRPr="009733EE">
        <w:tab/>
        <w:t>осуществляет контроль режимов потребления тепловой энергии в зоне своей деятельности;</w:t>
      </w:r>
    </w:p>
    <w:p w:rsidR="00077E7F" w:rsidRPr="009733EE" w:rsidRDefault="00077E7F" w:rsidP="00077E7F">
      <w:r w:rsidRPr="009733EE">
        <w:t>г.</w:t>
      </w:r>
      <w:r w:rsidRPr="009733EE">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77E7F" w:rsidRPr="00730642" w:rsidRDefault="00077E7F" w:rsidP="00077E7F">
      <w:r>
        <w:t xml:space="preserve">Учитывая </w:t>
      </w:r>
      <w:r w:rsidRPr="009733EE">
        <w:t>критери</w:t>
      </w:r>
      <w:r>
        <w:t>и</w:t>
      </w:r>
      <w:r w:rsidRPr="009733EE">
        <w:t xml:space="preserve"> определения единой теплоснабжающей организации, установленных в </w:t>
      </w:r>
      <w:r w:rsidRPr="009733EE">
        <w:rPr>
          <w:lang w:bidi="ru-RU"/>
        </w:rPr>
        <w:t xml:space="preserve">пункте </w:t>
      </w:r>
      <w:r>
        <w:rPr>
          <w:lang w:bidi="ru-RU"/>
        </w:rPr>
        <w:t>7</w:t>
      </w:r>
      <w:r w:rsidRPr="009733EE">
        <w:rPr>
          <w:lang w:bidi="ru-RU"/>
        </w:rPr>
        <w:t xml:space="preserve"> 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r w:rsidRPr="009733EE">
        <w:t xml:space="preserve">, предлагается определить </w:t>
      </w:r>
      <w:r>
        <w:t xml:space="preserve">в качестве </w:t>
      </w:r>
      <w:r w:rsidRPr="009733EE">
        <w:t>един</w:t>
      </w:r>
      <w:r>
        <w:t>ых</w:t>
      </w:r>
      <w:r w:rsidRPr="009733EE">
        <w:t xml:space="preserve"> теплоснабжающ</w:t>
      </w:r>
      <w:r>
        <w:t>их</w:t>
      </w:r>
      <w:r w:rsidRPr="009733EE">
        <w:t xml:space="preserve"> организаций </w:t>
      </w:r>
      <w:r>
        <w:t>Чебаркульского городского округа следующие компании:</w:t>
      </w:r>
    </w:p>
    <w:p w:rsidR="00077E7F" w:rsidRDefault="00077E7F" w:rsidP="00077E7F"/>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9"/>
        <w:gridCol w:w="5936"/>
      </w:tblGrid>
      <w:tr w:rsidR="00077E7F" w:rsidRPr="00C64976" w:rsidTr="00D9790D">
        <w:trPr>
          <w:trHeight w:val="20"/>
        </w:trPr>
        <w:tc>
          <w:tcPr>
            <w:tcW w:w="3501" w:type="dxa"/>
          </w:tcPr>
          <w:p w:rsidR="00077E7F" w:rsidRPr="001F0E64" w:rsidRDefault="00077E7F" w:rsidP="00077E7F">
            <w:pPr>
              <w:pStyle w:val="af2"/>
              <w:tabs>
                <w:tab w:val="left" w:pos="567"/>
              </w:tabs>
              <w:ind w:left="426" w:hanging="360"/>
              <w:jc w:val="both"/>
            </w:pPr>
            <w:r w:rsidRPr="001F0E64">
              <w:t>ПАО «Уралкуз»</w:t>
            </w:r>
          </w:p>
        </w:tc>
        <w:tc>
          <w:tcPr>
            <w:tcW w:w="5303" w:type="dxa"/>
            <w:shd w:val="clear" w:color="auto" w:fill="auto"/>
            <w:hideMark/>
          </w:tcPr>
          <w:p w:rsidR="00077E7F" w:rsidRPr="00D9790D" w:rsidRDefault="00077E7F" w:rsidP="00D9790D">
            <w:pPr>
              <w:pStyle w:val="01"/>
            </w:pPr>
            <w:r w:rsidRPr="00D9790D">
              <w:t>объекты г. Чебаркуля от котельной ПАО «Уралкуз»</w:t>
            </w:r>
          </w:p>
        </w:tc>
      </w:tr>
      <w:tr w:rsidR="00077E7F" w:rsidRPr="00C64976" w:rsidTr="00D9790D">
        <w:trPr>
          <w:trHeight w:val="20"/>
        </w:trPr>
        <w:tc>
          <w:tcPr>
            <w:tcW w:w="3501" w:type="dxa"/>
          </w:tcPr>
          <w:p w:rsidR="00077E7F" w:rsidRPr="001F0E64" w:rsidRDefault="00077E7F" w:rsidP="00077E7F">
            <w:pPr>
              <w:pStyle w:val="af2"/>
              <w:tabs>
                <w:tab w:val="left" w:pos="567"/>
              </w:tabs>
              <w:ind w:left="426" w:hanging="360"/>
              <w:jc w:val="both"/>
            </w:pPr>
            <w:r w:rsidRPr="001F0E64">
              <w:t>ЖКС №9/4(г.Чебаркуль) ЖКС№9 (г. Челябинск) ф-л ФГБУ «ЦЖКУ» МО</w:t>
            </w:r>
          </w:p>
        </w:tc>
        <w:tc>
          <w:tcPr>
            <w:tcW w:w="5303" w:type="dxa"/>
            <w:shd w:val="clear" w:color="auto" w:fill="auto"/>
            <w:hideMark/>
          </w:tcPr>
          <w:p w:rsidR="00077E7F" w:rsidRPr="00D9790D" w:rsidRDefault="00077E7F" w:rsidP="00D9790D">
            <w:pPr>
              <w:pStyle w:val="01"/>
            </w:pPr>
            <w:r w:rsidRPr="00D9790D">
              <w:t>котельной №219</w:t>
            </w:r>
          </w:p>
        </w:tc>
      </w:tr>
      <w:tr w:rsidR="00077E7F" w:rsidRPr="00C64976" w:rsidTr="00D9790D">
        <w:trPr>
          <w:trHeight w:val="20"/>
        </w:trPr>
        <w:tc>
          <w:tcPr>
            <w:tcW w:w="3501" w:type="dxa"/>
          </w:tcPr>
          <w:p w:rsidR="00077E7F" w:rsidRPr="00C64976" w:rsidRDefault="00077E7F" w:rsidP="00077E7F">
            <w:pPr>
              <w:pStyle w:val="af2"/>
              <w:tabs>
                <w:tab w:val="left" w:pos="567"/>
              </w:tabs>
              <w:ind w:left="426" w:hanging="360"/>
              <w:jc w:val="both"/>
            </w:pPr>
            <w:r w:rsidRPr="00C64976">
              <w:t>ф-л"Санаторий ебаркульский" ФГБУ "Санаторно-курортный комплекс "Приволжский" МО РФ</w:t>
            </w:r>
          </w:p>
        </w:tc>
        <w:tc>
          <w:tcPr>
            <w:tcW w:w="5303" w:type="dxa"/>
            <w:shd w:val="clear" w:color="auto" w:fill="auto"/>
            <w:hideMark/>
          </w:tcPr>
          <w:p w:rsidR="00077E7F" w:rsidRPr="00D9790D" w:rsidRDefault="00077E7F" w:rsidP="00D9790D">
            <w:pPr>
              <w:pStyle w:val="01"/>
            </w:pPr>
            <w:r w:rsidRPr="00D9790D">
              <w:t>котельная №36</w:t>
            </w:r>
          </w:p>
        </w:tc>
      </w:tr>
      <w:tr w:rsidR="00077E7F" w:rsidRPr="00C64976" w:rsidTr="00D9790D">
        <w:trPr>
          <w:trHeight w:val="20"/>
        </w:trPr>
        <w:tc>
          <w:tcPr>
            <w:tcW w:w="3501" w:type="dxa"/>
          </w:tcPr>
          <w:p w:rsidR="00077E7F" w:rsidRPr="00C64976" w:rsidRDefault="00077E7F" w:rsidP="00077E7F">
            <w:pPr>
              <w:pStyle w:val="af2"/>
              <w:tabs>
                <w:tab w:val="left" w:pos="567"/>
              </w:tabs>
              <w:ind w:left="426" w:hanging="360"/>
              <w:jc w:val="both"/>
            </w:pPr>
            <w:r w:rsidRPr="00C64976">
              <w:t>МУП «Теплоком»</w:t>
            </w:r>
          </w:p>
        </w:tc>
        <w:tc>
          <w:tcPr>
            <w:tcW w:w="5303" w:type="dxa"/>
            <w:shd w:val="clear" w:color="auto" w:fill="auto"/>
            <w:hideMark/>
          </w:tcPr>
          <w:p w:rsidR="00077E7F" w:rsidRPr="00D9790D" w:rsidRDefault="00077E7F" w:rsidP="00D9790D">
            <w:pPr>
              <w:pStyle w:val="01"/>
            </w:pPr>
            <w:r w:rsidRPr="00D9790D">
              <w:t>котельные:</w:t>
            </w:r>
          </w:p>
          <w:p w:rsidR="00077E7F" w:rsidRPr="00D9790D" w:rsidRDefault="00077E7F" w:rsidP="00D9790D">
            <w:pPr>
              <w:pStyle w:val="01"/>
            </w:pPr>
            <w:r w:rsidRPr="00D9790D">
              <w:t>поселок Мисяш ул. Станционная 9,</w:t>
            </w:r>
          </w:p>
          <w:p w:rsidR="00077E7F" w:rsidRPr="00D9790D" w:rsidRDefault="00077E7F" w:rsidP="00D9790D">
            <w:pPr>
              <w:pStyle w:val="01"/>
            </w:pPr>
            <w:r w:rsidRPr="00D9790D">
              <w:t>ул. Советская 269;</w:t>
            </w:r>
          </w:p>
          <w:p w:rsidR="00077E7F" w:rsidRPr="00D9790D" w:rsidRDefault="00077E7F" w:rsidP="00D9790D">
            <w:pPr>
              <w:pStyle w:val="01"/>
            </w:pPr>
            <w:r w:rsidRPr="00D9790D">
              <w:t>санаторий «Чебаркуль»;</w:t>
            </w:r>
          </w:p>
          <w:p w:rsidR="00077E7F" w:rsidRPr="00D9790D" w:rsidRDefault="00077E7F" w:rsidP="00D9790D">
            <w:pPr>
              <w:pStyle w:val="01"/>
            </w:pPr>
            <w:r w:rsidRPr="00D9790D">
              <w:t>санаторий Каменный Цветок»;</w:t>
            </w:r>
          </w:p>
          <w:p w:rsidR="00077E7F" w:rsidRPr="00D9790D" w:rsidRDefault="00077E7F" w:rsidP="00D9790D">
            <w:pPr>
              <w:pStyle w:val="01"/>
            </w:pPr>
            <w:r w:rsidRPr="00D9790D">
              <w:t>ул. Миасское шоссе,5;</w:t>
            </w:r>
          </w:p>
          <w:p w:rsidR="00077E7F" w:rsidRPr="00D9790D" w:rsidRDefault="00077E7F" w:rsidP="00D9790D">
            <w:pPr>
              <w:pStyle w:val="01"/>
            </w:pPr>
            <w:r w:rsidRPr="00D9790D">
              <w:t>санаторий «Еловое»;</w:t>
            </w:r>
          </w:p>
          <w:p w:rsidR="00077E7F" w:rsidRPr="00D9790D" w:rsidRDefault="00077E7F" w:rsidP="00D9790D">
            <w:pPr>
              <w:pStyle w:val="01"/>
            </w:pPr>
            <w:r w:rsidRPr="00D9790D">
              <w:t>пансионат «Утес»</w:t>
            </w:r>
          </w:p>
        </w:tc>
      </w:tr>
      <w:tr w:rsidR="00077E7F" w:rsidRPr="00C64976" w:rsidTr="00D9790D">
        <w:trPr>
          <w:trHeight w:val="20"/>
        </w:trPr>
        <w:tc>
          <w:tcPr>
            <w:tcW w:w="3501" w:type="dxa"/>
          </w:tcPr>
          <w:p w:rsidR="00077E7F" w:rsidRPr="00C64976" w:rsidRDefault="00077E7F" w:rsidP="00077E7F">
            <w:pPr>
              <w:pStyle w:val="af2"/>
              <w:tabs>
                <w:tab w:val="left" w:pos="567"/>
              </w:tabs>
              <w:ind w:left="426" w:hanging="360"/>
              <w:jc w:val="both"/>
            </w:pPr>
            <w:r w:rsidRPr="00C64976">
              <w:t>ООО "Теплоресурс"</w:t>
            </w:r>
          </w:p>
        </w:tc>
        <w:tc>
          <w:tcPr>
            <w:tcW w:w="5303" w:type="dxa"/>
            <w:shd w:val="clear" w:color="auto" w:fill="auto"/>
            <w:hideMark/>
          </w:tcPr>
          <w:p w:rsidR="00077E7F" w:rsidRPr="00D9790D" w:rsidRDefault="00077E7F" w:rsidP="00D9790D">
            <w:pPr>
              <w:pStyle w:val="01"/>
            </w:pPr>
            <w:r w:rsidRPr="00D9790D">
              <w:t>котельная ГБУЗ "Областная Больница г.Чебаркуль", ул.Крылова 83/5</w:t>
            </w:r>
          </w:p>
        </w:tc>
      </w:tr>
      <w:tr w:rsidR="00077E7F" w:rsidRPr="00C64976" w:rsidTr="00D9790D">
        <w:trPr>
          <w:trHeight w:val="20"/>
        </w:trPr>
        <w:tc>
          <w:tcPr>
            <w:tcW w:w="3501" w:type="dxa"/>
          </w:tcPr>
          <w:p w:rsidR="00077E7F" w:rsidRPr="00C64976" w:rsidRDefault="00077E7F" w:rsidP="00077E7F">
            <w:pPr>
              <w:pStyle w:val="af2"/>
              <w:tabs>
                <w:tab w:val="left" w:pos="567"/>
              </w:tabs>
              <w:ind w:left="426" w:hanging="360"/>
              <w:jc w:val="both"/>
            </w:pPr>
            <w:r w:rsidRPr="00C64976">
              <w:t>ГУП Челябинской области Пансионат с лечением «Карагайский бор» Филиал «Сосновая горка»</w:t>
            </w:r>
          </w:p>
        </w:tc>
        <w:tc>
          <w:tcPr>
            <w:tcW w:w="5303" w:type="dxa"/>
            <w:shd w:val="clear" w:color="auto" w:fill="auto"/>
            <w:hideMark/>
          </w:tcPr>
          <w:p w:rsidR="00077E7F" w:rsidRPr="00D9790D" w:rsidRDefault="00077E7F" w:rsidP="00D9790D">
            <w:pPr>
              <w:pStyle w:val="01"/>
            </w:pPr>
            <w:r w:rsidRPr="00D9790D">
              <w:t>котельная ГУП Челябинской области Пансионат с лечением «Карагайский бор» Филиал «Сосновая горка»</w:t>
            </w:r>
          </w:p>
        </w:tc>
      </w:tr>
    </w:tbl>
    <w:p w:rsidR="00077E7F" w:rsidRPr="009733EE" w:rsidRDefault="00077E7F" w:rsidP="00D9790D">
      <w:pPr>
        <w:pStyle w:val="30"/>
        <w:keepLines/>
        <w:numPr>
          <w:ilvl w:val="2"/>
          <w:numId w:val="8"/>
        </w:numPr>
        <w:tabs>
          <w:tab w:val="left" w:pos="993"/>
        </w:tabs>
        <w:spacing w:before="200" w:after="0"/>
        <w:ind w:left="0" w:firstLine="0"/>
        <w:rPr>
          <w:lang w:bidi="ru-RU"/>
        </w:rPr>
      </w:pPr>
      <w:bookmarkStart w:id="676" w:name="_Toc9269537"/>
      <w:r w:rsidRPr="009733EE">
        <w:rPr>
          <w:lang w:bidi="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75"/>
      <w:bookmarkEnd w:id="676"/>
    </w:p>
    <w:p w:rsidR="00077E7F" w:rsidRPr="009733EE" w:rsidRDefault="00077E7F" w:rsidP="00077E7F">
      <w:pPr>
        <w:rPr>
          <w:lang w:bidi="ru-RU"/>
        </w:rPr>
      </w:pPr>
      <w:r w:rsidRPr="009733EE">
        <w:rPr>
          <w:lang w:bidi="ru-RU"/>
        </w:rPr>
        <w:t>Заявки теплоснабжающих организаций отсутствуют.</w:t>
      </w:r>
    </w:p>
    <w:p w:rsidR="00077E7F" w:rsidRDefault="00077E7F" w:rsidP="00D9790D">
      <w:pPr>
        <w:pStyle w:val="30"/>
        <w:keepLines/>
        <w:numPr>
          <w:ilvl w:val="2"/>
          <w:numId w:val="8"/>
        </w:numPr>
        <w:tabs>
          <w:tab w:val="left" w:pos="993"/>
        </w:tabs>
        <w:spacing w:before="200" w:after="0"/>
        <w:ind w:left="0" w:firstLine="0"/>
        <w:rPr>
          <w:lang w:bidi="ru-RU"/>
        </w:rPr>
      </w:pPr>
      <w:bookmarkStart w:id="677" w:name="_Toc9269538"/>
      <w:r w:rsidRPr="00D87888">
        <w:rPr>
          <w:lang w:bidi="ru-RU"/>
        </w:rPr>
        <w:t>Изменени</w:t>
      </w:r>
      <w:r>
        <w:rPr>
          <w:lang w:bidi="ru-RU"/>
        </w:rPr>
        <w:t>я</w:t>
      </w:r>
      <w:r w:rsidRPr="00D87888">
        <w:rPr>
          <w:lang w:bidi="ru-RU"/>
        </w:rPr>
        <w:t xml:space="preserve"> в зонах деятельности единых теплоснабжающих организаций</w:t>
      </w:r>
      <w:bookmarkEnd w:id="677"/>
    </w:p>
    <w:p w:rsidR="00077E7F" w:rsidRPr="00D87888" w:rsidRDefault="00077E7F" w:rsidP="00077E7F">
      <w:pPr>
        <w:rPr>
          <w:lang w:bidi="ru-RU"/>
        </w:rPr>
      </w:pPr>
      <w:r w:rsidRPr="00D87888">
        <w:rPr>
          <w:lang w:bidi="ru-RU"/>
        </w:rPr>
        <w:t>Изменени</w:t>
      </w:r>
      <w:r>
        <w:rPr>
          <w:lang w:bidi="ru-RU"/>
        </w:rPr>
        <w:t>й</w:t>
      </w:r>
      <w:r w:rsidRPr="00D87888">
        <w:rPr>
          <w:lang w:bidi="ru-RU"/>
        </w:rPr>
        <w:t xml:space="preserve"> в зонах деятельности единых теплоснабжающих организаций, произошедших за период, предшествующий актуализации схемы теплоснабжения, </w:t>
      </w:r>
      <w:r>
        <w:rPr>
          <w:lang w:bidi="ru-RU"/>
        </w:rPr>
        <w:t xml:space="preserve">не произошло. В </w:t>
      </w:r>
      <w:r w:rsidRPr="00D87888">
        <w:rPr>
          <w:lang w:bidi="ru-RU"/>
        </w:rPr>
        <w:t xml:space="preserve">реестр единых теплоснабжающих организаций </w:t>
      </w:r>
      <w:r>
        <w:rPr>
          <w:lang w:bidi="ru-RU"/>
        </w:rPr>
        <w:t>изменения не вносились.</w:t>
      </w:r>
    </w:p>
    <w:p w:rsidR="00077E7F" w:rsidRPr="009733EE" w:rsidRDefault="00077E7F" w:rsidP="00D9790D">
      <w:pPr>
        <w:pStyle w:val="11"/>
        <w:keepLines/>
        <w:pageBreakBefore/>
        <w:numPr>
          <w:ilvl w:val="0"/>
          <w:numId w:val="8"/>
        </w:numPr>
        <w:tabs>
          <w:tab w:val="left" w:pos="1560"/>
        </w:tabs>
        <w:spacing w:before="120" w:after="120" w:line="240" w:lineRule="auto"/>
        <w:ind w:left="0" w:firstLine="0"/>
        <w:jc w:val="both"/>
      </w:pPr>
      <w:bookmarkStart w:id="678" w:name="_Toc3276436"/>
      <w:bookmarkStart w:id="679" w:name="_Toc9269539"/>
      <w:bookmarkEnd w:id="646"/>
      <w:r w:rsidRPr="009733EE">
        <w:t>Реестр проектов схемы теплоснабжения</w:t>
      </w:r>
      <w:bookmarkEnd w:id="678"/>
      <w:bookmarkEnd w:id="679"/>
    </w:p>
    <w:p w:rsidR="00077E7F" w:rsidRDefault="00077E7F" w:rsidP="00D9790D">
      <w:pPr>
        <w:pStyle w:val="30"/>
        <w:keepLines/>
        <w:numPr>
          <w:ilvl w:val="2"/>
          <w:numId w:val="8"/>
        </w:numPr>
        <w:tabs>
          <w:tab w:val="left" w:pos="993"/>
        </w:tabs>
        <w:spacing w:before="120" w:after="0"/>
        <w:ind w:left="0" w:firstLine="0"/>
      </w:pPr>
      <w:bookmarkStart w:id="680" w:name="_Toc3276437"/>
      <w:bookmarkStart w:id="681" w:name="_Toc9269540"/>
      <w:bookmarkStart w:id="682" w:name="_Toc3276440"/>
      <w:r w:rsidRPr="009733EE">
        <w:t>перечень мероприятий по строительству, реконструкции или техническому перевооружению источников тепловой энергии</w:t>
      </w:r>
      <w:bookmarkEnd w:id="680"/>
      <w:bookmarkEnd w:id="681"/>
    </w:p>
    <w:p w:rsidR="00077E7F" w:rsidRPr="00582CC3" w:rsidRDefault="00077E7F" w:rsidP="00077E7F">
      <w:pPr>
        <w:pStyle w:val="aff5"/>
        <w:rPr>
          <w:lang w:eastAsia="ru-RU"/>
        </w:rPr>
      </w:pPr>
      <w:r>
        <w:t>Таблица 49</w:t>
      </w:r>
    </w:p>
    <w:tbl>
      <w:tblPr>
        <w:tblW w:w="4890" w:type="pct"/>
        <w:tblInd w:w="103" w:type="dxa"/>
        <w:tblLook w:val="04A0"/>
      </w:tblPr>
      <w:tblGrid>
        <w:gridCol w:w="6882"/>
        <w:gridCol w:w="2756"/>
      </w:tblGrid>
      <w:tr w:rsidR="00077E7F" w:rsidRPr="005B1D61" w:rsidTr="00D9790D">
        <w:trPr>
          <w:trHeight w:val="20"/>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E7F" w:rsidRPr="005B1D61" w:rsidRDefault="00077E7F" w:rsidP="00D9790D">
            <w:pPr>
              <w:ind w:firstLine="0"/>
              <w:jc w:val="center"/>
              <w:rPr>
                <w:color w:val="000000"/>
              </w:rPr>
            </w:pPr>
            <w:r w:rsidRPr="005B1D61">
              <w:rPr>
                <w:color w:val="000000"/>
              </w:rPr>
              <w:t>Источник</w:t>
            </w:r>
          </w:p>
        </w:tc>
        <w:tc>
          <w:tcPr>
            <w:tcW w:w="2613" w:type="dxa"/>
            <w:tcBorders>
              <w:top w:val="single" w:sz="4" w:space="0" w:color="auto"/>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szCs w:val="28"/>
              </w:rPr>
              <w:t>Установка блочной газовой котельной, млн. руб.</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b/>
                <w:color w:val="000000"/>
              </w:rPr>
            </w:pPr>
            <w:r w:rsidRPr="005B1D61">
              <w:rPr>
                <w:b/>
                <w:color w:val="000000"/>
              </w:rPr>
              <w:t>Краткосрочные мероприятия (до 5 лет)</w:t>
            </w:r>
          </w:p>
        </w:tc>
        <w:tc>
          <w:tcPr>
            <w:tcW w:w="2613"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b/>
                <w:color w:val="000000"/>
              </w:rPr>
            </w:pPr>
            <w:r w:rsidRPr="005B1D61">
              <w:rPr>
                <w:b/>
                <w:color w:val="000000"/>
              </w:rPr>
              <w:t> </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ПАО «Уралкуз»</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котельная санатория «Каменный цветок»</w:t>
            </w:r>
          </w:p>
        </w:tc>
        <w:tc>
          <w:tcPr>
            <w:tcW w:w="2613" w:type="dxa"/>
            <w:tcBorders>
              <w:top w:val="nil"/>
              <w:left w:val="nil"/>
              <w:bottom w:val="single" w:sz="4" w:space="0" w:color="auto"/>
              <w:right w:val="single" w:sz="4" w:space="0" w:color="auto"/>
            </w:tcBorders>
            <w:shd w:val="clear" w:color="auto" w:fill="auto"/>
            <w:vAlign w:val="center"/>
          </w:tcPr>
          <w:p w:rsidR="00077E7F" w:rsidRPr="001F0E64" w:rsidRDefault="00077E7F" w:rsidP="00D9790D">
            <w:pPr>
              <w:ind w:firstLine="0"/>
              <w:jc w:val="center"/>
              <w:rPr>
                <w:color w:val="000000"/>
              </w:rPr>
            </w:pPr>
            <w:r w:rsidRPr="001F0E64">
              <w:rPr>
                <w:color w:val="000000"/>
                <w:szCs w:val="28"/>
              </w:rPr>
              <w:t>17.0</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№3 ул.Каширина</w:t>
            </w:r>
          </w:p>
        </w:tc>
        <w:tc>
          <w:tcPr>
            <w:tcW w:w="2613"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107</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№4 ул.Каширина</w:t>
            </w:r>
          </w:p>
        </w:tc>
        <w:tc>
          <w:tcPr>
            <w:tcW w:w="2613"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104</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Блочно-модульная газовая котельная №5 ул.Каширина</w:t>
            </w:r>
          </w:p>
        </w:tc>
        <w:tc>
          <w:tcPr>
            <w:tcW w:w="2613"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99</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tcPr>
          <w:p w:rsidR="00077E7F" w:rsidRPr="001F0E64" w:rsidRDefault="00077E7F" w:rsidP="00D9790D">
            <w:pPr>
              <w:ind w:firstLine="0"/>
              <w:jc w:val="left"/>
              <w:rPr>
                <w:color w:val="000000"/>
              </w:rPr>
            </w:pPr>
            <w:r w:rsidRPr="001F0E64">
              <w:rPr>
                <w:color w:val="000000"/>
              </w:rPr>
              <w:t>Выполнение работ по разработке проектной документации ( в том числе выполнение проектно-изыскательских работ) и строительству объекта: "Строительство распределительного газопровода до блочно модульных котельных-3,4,5. (без внутриплощадочных газопроводов).</w:t>
            </w:r>
          </w:p>
        </w:tc>
        <w:tc>
          <w:tcPr>
            <w:tcW w:w="2613" w:type="dxa"/>
            <w:tcBorders>
              <w:top w:val="nil"/>
              <w:left w:val="nil"/>
              <w:bottom w:val="single" w:sz="4" w:space="0" w:color="auto"/>
              <w:right w:val="single" w:sz="4" w:space="0" w:color="auto"/>
            </w:tcBorders>
            <w:vAlign w:val="center"/>
          </w:tcPr>
          <w:p w:rsidR="00077E7F" w:rsidRPr="001F0E64" w:rsidRDefault="00077E7F" w:rsidP="00D9790D">
            <w:pPr>
              <w:ind w:firstLine="0"/>
              <w:jc w:val="center"/>
              <w:rPr>
                <w:color w:val="000000"/>
              </w:rPr>
            </w:pPr>
            <w:r w:rsidRPr="001F0E64">
              <w:rPr>
                <w:color w:val="000000"/>
              </w:rPr>
              <w:t>22</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Блочно-модульная газовая котельная п.Елагина</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39</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Итого</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388</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В т.ч. стоимость проектных работ</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21</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i/>
                <w:color w:val="000000"/>
              </w:rPr>
            </w:pPr>
            <w:r w:rsidRPr="001F0E64">
              <w:rPr>
                <w:i/>
                <w:color w:val="000000"/>
              </w:rPr>
              <w:t>Общая стоимость по периоду до 5 лет</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i/>
                <w:color w:val="000000"/>
              </w:rPr>
            </w:pPr>
            <w:r w:rsidRPr="001F0E64">
              <w:rPr>
                <w:i/>
                <w:color w:val="000000"/>
              </w:rPr>
              <w:t>388</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b/>
                <w:color w:val="000000"/>
              </w:rPr>
            </w:pPr>
            <w:r w:rsidRPr="001F0E64">
              <w:rPr>
                <w:b/>
                <w:color w:val="000000"/>
              </w:rPr>
              <w:t>Среднесрочные мероприятия (до 10 лет)</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b/>
                <w:color w:val="000000"/>
              </w:rPr>
            </w:pPr>
            <w:r w:rsidRPr="001F0E64">
              <w:rPr>
                <w:b/>
                <w:color w:val="000000"/>
              </w:rPr>
              <w:t> </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ГБУЗ "Областная Больница г.Чебаркуль", ул.Крылова, 83/5</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 </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Итого</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0.0</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Стоимость проектных работ</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rPr>
              <w:t>0.0</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i/>
                <w:color w:val="000000"/>
              </w:rPr>
            </w:pPr>
            <w:r w:rsidRPr="001F0E64">
              <w:rPr>
                <w:i/>
                <w:color w:val="000000"/>
              </w:rPr>
              <w:t>Общая стоимость по периоду до 10 лет</w:t>
            </w:r>
          </w:p>
        </w:tc>
        <w:tc>
          <w:tcPr>
            <w:tcW w:w="2613"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i/>
                <w:color w:val="000000"/>
              </w:rPr>
            </w:pPr>
            <w:r w:rsidRPr="001F0E64">
              <w:rPr>
                <w:i/>
                <w:color w:val="000000"/>
              </w:rPr>
              <w:t>0.0</w:t>
            </w:r>
          </w:p>
        </w:tc>
      </w:tr>
    </w:tbl>
    <w:p w:rsidR="00077E7F" w:rsidRPr="001F0E64" w:rsidRDefault="00077E7F" w:rsidP="00077E7F">
      <w:pPr>
        <w:pStyle w:val="aff5"/>
      </w:pPr>
    </w:p>
    <w:p w:rsidR="00077E7F" w:rsidRPr="001F0E64" w:rsidRDefault="00077E7F" w:rsidP="00077E7F">
      <w:pPr>
        <w:pStyle w:val="aff5"/>
        <w:rPr>
          <w:lang w:eastAsia="ru-RU"/>
        </w:rPr>
      </w:pPr>
      <w:r w:rsidRPr="001F0E64">
        <w:t>Таблица 50</w:t>
      </w:r>
    </w:p>
    <w:tbl>
      <w:tblPr>
        <w:tblW w:w="4890" w:type="pct"/>
        <w:tblInd w:w="103" w:type="dxa"/>
        <w:tblLook w:val="04A0"/>
      </w:tblPr>
      <w:tblGrid>
        <w:gridCol w:w="6720"/>
        <w:gridCol w:w="2918"/>
      </w:tblGrid>
      <w:tr w:rsidR="00077E7F" w:rsidRPr="001F0E64" w:rsidTr="00D9790D">
        <w:trPr>
          <w:trHeight w:val="20"/>
          <w:tblHeader/>
        </w:trPr>
        <w:tc>
          <w:tcPr>
            <w:tcW w:w="6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7E7F" w:rsidRPr="001F0E64" w:rsidRDefault="00077E7F" w:rsidP="00D9790D">
            <w:pPr>
              <w:ind w:firstLine="0"/>
              <w:jc w:val="center"/>
              <w:rPr>
                <w:color w:val="000000"/>
              </w:rPr>
            </w:pPr>
            <w:r w:rsidRPr="001F0E64">
              <w:rPr>
                <w:color w:val="000000"/>
              </w:rPr>
              <w:t>Источник</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color w:val="000000"/>
              </w:rPr>
            </w:pPr>
            <w:r w:rsidRPr="001F0E64">
              <w:rPr>
                <w:color w:val="000000"/>
                <w:szCs w:val="28"/>
              </w:rPr>
              <w:t xml:space="preserve">Оборудование частного жилого сектора газовым оборудованием, млн. руб. </w:t>
            </w:r>
          </w:p>
        </w:tc>
      </w:tr>
      <w:tr w:rsidR="00077E7F" w:rsidRPr="001F0E64"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b/>
                <w:color w:val="000000"/>
              </w:rPr>
            </w:pPr>
            <w:r w:rsidRPr="001F0E64">
              <w:rPr>
                <w:b/>
                <w:color w:val="000000"/>
              </w:rPr>
              <w:t>Краткосрочные мероприятия (до 5 лет)</w:t>
            </w:r>
          </w:p>
        </w:tc>
        <w:tc>
          <w:tcPr>
            <w:tcW w:w="2834" w:type="dxa"/>
            <w:tcBorders>
              <w:top w:val="nil"/>
              <w:left w:val="nil"/>
              <w:bottom w:val="single" w:sz="4" w:space="0" w:color="auto"/>
              <w:right w:val="single" w:sz="4" w:space="0" w:color="auto"/>
            </w:tcBorders>
            <w:shd w:val="clear" w:color="auto" w:fill="auto"/>
            <w:vAlign w:val="center"/>
            <w:hideMark/>
          </w:tcPr>
          <w:p w:rsidR="00077E7F" w:rsidRPr="001F0E64" w:rsidRDefault="00077E7F" w:rsidP="00D9790D">
            <w:pPr>
              <w:ind w:firstLine="0"/>
              <w:jc w:val="center"/>
              <w:rPr>
                <w:b/>
                <w:color w:val="000000"/>
              </w:rPr>
            </w:pPr>
            <w:r w:rsidRPr="001F0E64">
              <w:rPr>
                <w:b/>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1F0E64" w:rsidRDefault="00077E7F" w:rsidP="00D9790D">
            <w:pPr>
              <w:ind w:firstLine="0"/>
              <w:jc w:val="left"/>
              <w:rPr>
                <w:color w:val="000000"/>
              </w:rPr>
            </w:pPr>
            <w:r w:rsidRPr="001F0E64">
              <w:rPr>
                <w:color w:val="000000"/>
              </w:rPr>
              <w:t>котельная ПАО «Уралкуз»</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1F0E64">
              <w:rPr>
                <w:color w:val="000000"/>
                <w:szCs w:val="28"/>
              </w:rPr>
              <w:t>1.4</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котельная п. Мисяш, ул. Станционная</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котельная Советская</w:t>
            </w:r>
            <w:r>
              <w:rPr>
                <w:color w:val="000000"/>
              </w:rPr>
              <w:t>,</w:t>
            </w:r>
            <w:r w:rsidRPr="005B1D61">
              <w:rPr>
                <w:color w:val="000000"/>
              </w:rPr>
              <w:t xml:space="preserve"> 269</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котельная санатори</w:t>
            </w:r>
            <w:r>
              <w:rPr>
                <w:color w:val="000000"/>
              </w:rPr>
              <w:t>я</w:t>
            </w:r>
            <w:r w:rsidRPr="005B1D61">
              <w:rPr>
                <w:color w:val="000000"/>
              </w:rPr>
              <w:t xml:space="preserve"> «Каменный цветок»</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котельная г.Чебаркуль, ул.Миасское шоссе, 5</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котельная ГУП Челябинской области Пансионат с лечением «Карагайский бор» Филиал «Сосновая горка»</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Итого</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1.4</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Стоимость проектных работ</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0.2</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i/>
                <w:color w:val="000000"/>
              </w:rPr>
            </w:pPr>
            <w:r w:rsidRPr="005B1D61">
              <w:rPr>
                <w:i/>
                <w:color w:val="000000"/>
              </w:rPr>
              <w:t>Общая стоимость по периоду до 5 лет</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i/>
                <w:color w:val="000000"/>
              </w:rPr>
            </w:pPr>
            <w:r w:rsidRPr="005B1D61">
              <w:rPr>
                <w:i/>
                <w:color w:val="000000"/>
              </w:rPr>
              <w:t>1.6</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b/>
                <w:color w:val="000000"/>
              </w:rPr>
            </w:pPr>
            <w:r w:rsidRPr="005B1D61">
              <w:rPr>
                <w:b/>
                <w:color w:val="000000"/>
              </w:rPr>
              <w:t>Среднесрочные мероприятия (до 10 лет)</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b/>
                <w:color w:val="000000"/>
              </w:rPr>
            </w:pPr>
            <w:r w:rsidRPr="005B1D61">
              <w:rPr>
                <w:b/>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котельная ГБУЗ "Областная Больница г.Чебаркуль", ул.Крылова</w:t>
            </w:r>
            <w:r>
              <w:rPr>
                <w:color w:val="000000"/>
              </w:rPr>
              <w:t>,</w:t>
            </w:r>
            <w:r w:rsidRPr="005B1D61">
              <w:rPr>
                <w:color w:val="000000"/>
              </w:rPr>
              <w:t xml:space="preserve"> 83/5</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 </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Итого</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0.0</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color w:val="000000"/>
              </w:rPr>
            </w:pPr>
            <w:r w:rsidRPr="005B1D61">
              <w:rPr>
                <w:color w:val="000000"/>
              </w:rPr>
              <w:t>Стоимость проектных работ</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color w:val="000000"/>
              </w:rPr>
            </w:pPr>
            <w:r w:rsidRPr="005B1D61">
              <w:rPr>
                <w:color w:val="000000"/>
              </w:rPr>
              <w:t>0.0</w:t>
            </w:r>
          </w:p>
        </w:tc>
      </w:tr>
      <w:tr w:rsidR="00077E7F" w:rsidRPr="005B1D61" w:rsidTr="00D9790D">
        <w:trPr>
          <w:trHeight w:val="20"/>
        </w:trPr>
        <w:tc>
          <w:tcPr>
            <w:tcW w:w="6526" w:type="dxa"/>
            <w:tcBorders>
              <w:top w:val="nil"/>
              <w:left w:val="single" w:sz="4" w:space="0" w:color="auto"/>
              <w:bottom w:val="single" w:sz="4" w:space="0" w:color="auto"/>
              <w:right w:val="single" w:sz="4" w:space="0" w:color="auto"/>
            </w:tcBorders>
            <w:shd w:val="clear" w:color="auto" w:fill="auto"/>
            <w:vAlign w:val="center"/>
            <w:hideMark/>
          </w:tcPr>
          <w:p w:rsidR="00077E7F" w:rsidRPr="005B1D61" w:rsidRDefault="00077E7F" w:rsidP="00D9790D">
            <w:pPr>
              <w:ind w:firstLine="0"/>
              <w:jc w:val="left"/>
              <w:rPr>
                <w:i/>
                <w:color w:val="000000"/>
              </w:rPr>
            </w:pPr>
            <w:r w:rsidRPr="005B1D61">
              <w:rPr>
                <w:i/>
                <w:color w:val="000000"/>
              </w:rPr>
              <w:t>Общая стоимость по периоду до 10 лет</w:t>
            </w:r>
          </w:p>
        </w:tc>
        <w:tc>
          <w:tcPr>
            <w:tcW w:w="2834" w:type="dxa"/>
            <w:tcBorders>
              <w:top w:val="nil"/>
              <w:left w:val="nil"/>
              <w:bottom w:val="single" w:sz="4" w:space="0" w:color="auto"/>
              <w:right w:val="single" w:sz="4" w:space="0" w:color="auto"/>
            </w:tcBorders>
            <w:shd w:val="clear" w:color="auto" w:fill="auto"/>
            <w:vAlign w:val="center"/>
            <w:hideMark/>
          </w:tcPr>
          <w:p w:rsidR="00077E7F" w:rsidRPr="005B1D61" w:rsidRDefault="00077E7F" w:rsidP="00D9790D">
            <w:pPr>
              <w:ind w:firstLine="0"/>
              <w:jc w:val="center"/>
              <w:rPr>
                <w:i/>
                <w:color w:val="000000"/>
              </w:rPr>
            </w:pPr>
            <w:r w:rsidRPr="005B1D61">
              <w:rPr>
                <w:i/>
                <w:color w:val="000000"/>
              </w:rPr>
              <w:t>0.0</w:t>
            </w:r>
          </w:p>
        </w:tc>
      </w:tr>
    </w:tbl>
    <w:p w:rsidR="00077E7F" w:rsidRDefault="00077E7F" w:rsidP="00D9790D">
      <w:pPr>
        <w:pStyle w:val="30"/>
        <w:keepLines/>
        <w:numPr>
          <w:ilvl w:val="2"/>
          <w:numId w:val="8"/>
        </w:numPr>
        <w:tabs>
          <w:tab w:val="left" w:pos="993"/>
        </w:tabs>
        <w:spacing w:before="120" w:after="0"/>
        <w:ind w:left="0" w:firstLine="0"/>
      </w:pPr>
      <w:bookmarkStart w:id="683" w:name="_Toc3276438"/>
      <w:bookmarkStart w:id="684" w:name="_Toc9269541"/>
      <w:r w:rsidRPr="009733EE">
        <w:t>перечень мероприятий по строительству, реконструкции и техническому перевооружению тепловых сетей и сооружений на них</w:t>
      </w:r>
      <w:bookmarkStart w:id="685" w:name="_Toc3276439"/>
      <w:bookmarkStart w:id="686" w:name="_Toc9269542"/>
      <w:bookmarkEnd w:id="683"/>
      <w:bookmarkEnd w:id="684"/>
      <w:r w:rsidRPr="009733EE">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85"/>
      <w:bookmarkEnd w:id="686"/>
    </w:p>
    <w:p w:rsidR="00077E7F" w:rsidRPr="005B1D61" w:rsidRDefault="00077E7F" w:rsidP="00077E7F">
      <w:pPr>
        <w:widowControl w:val="0"/>
      </w:pPr>
      <w:r>
        <w:t xml:space="preserve">Мероприятия по переходу </w:t>
      </w:r>
      <w:r w:rsidRPr="009733EE">
        <w:t>от открытых систем теплоснабжения (горячего водоснабжения) на закрытые системы горячего водоснабжения</w:t>
      </w:r>
      <w:r>
        <w:t xml:space="preserve"> не требуются.</w:t>
      </w:r>
    </w:p>
    <w:p w:rsidR="00077E7F" w:rsidRPr="009733EE" w:rsidRDefault="00077E7F" w:rsidP="00D9790D">
      <w:pPr>
        <w:pStyle w:val="11"/>
        <w:keepLines/>
        <w:pageBreakBefore/>
        <w:numPr>
          <w:ilvl w:val="0"/>
          <w:numId w:val="8"/>
        </w:numPr>
        <w:tabs>
          <w:tab w:val="left" w:pos="1560"/>
        </w:tabs>
        <w:spacing w:before="480" w:after="120" w:line="240" w:lineRule="auto"/>
        <w:ind w:left="0" w:firstLine="0"/>
        <w:jc w:val="both"/>
      </w:pPr>
      <w:bookmarkStart w:id="687" w:name="_Toc9269543"/>
      <w:r w:rsidRPr="009733EE">
        <w:t>Замечания и предложения к проекту схемы теплоснабжения</w:t>
      </w:r>
      <w:bookmarkEnd w:id="682"/>
      <w:bookmarkEnd w:id="687"/>
    </w:p>
    <w:p w:rsidR="00077E7F" w:rsidRPr="009733EE" w:rsidRDefault="00077E7F" w:rsidP="00D9790D">
      <w:pPr>
        <w:pStyle w:val="30"/>
        <w:keepLines/>
        <w:numPr>
          <w:ilvl w:val="2"/>
          <w:numId w:val="8"/>
        </w:numPr>
        <w:tabs>
          <w:tab w:val="left" w:pos="993"/>
        </w:tabs>
        <w:spacing w:before="200" w:after="0"/>
        <w:ind w:left="0" w:firstLine="0"/>
      </w:pPr>
      <w:bookmarkStart w:id="688" w:name="_Toc3276441"/>
      <w:bookmarkStart w:id="689" w:name="_Toc9269544"/>
      <w:r w:rsidRPr="009733EE">
        <w:t>перечень всех замечаний и предложений, поступивших при разработке, утверждении и актуализации схемы теплоснабжения</w:t>
      </w:r>
      <w:bookmarkEnd w:id="688"/>
      <w:bookmarkEnd w:id="689"/>
    </w:p>
    <w:p w:rsidR="00077E7F" w:rsidRPr="009733EE" w:rsidRDefault="00077E7F" w:rsidP="00077E7F"/>
    <w:p w:rsidR="00077E7F" w:rsidRPr="009733EE" w:rsidRDefault="00077E7F" w:rsidP="00D9790D">
      <w:pPr>
        <w:pStyle w:val="30"/>
        <w:keepLines/>
        <w:numPr>
          <w:ilvl w:val="2"/>
          <w:numId w:val="8"/>
        </w:numPr>
        <w:tabs>
          <w:tab w:val="left" w:pos="993"/>
        </w:tabs>
        <w:spacing w:before="200" w:after="0"/>
        <w:ind w:left="0" w:firstLine="0"/>
      </w:pPr>
      <w:bookmarkStart w:id="690" w:name="_Toc3276442"/>
      <w:bookmarkStart w:id="691" w:name="_Toc9269545"/>
      <w:r w:rsidRPr="009733EE">
        <w:t>ответы разработчиков проекта схемы теплоснабжения на замечания и предложения</w:t>
      </w:r>
      <w:bookmarkEnd w:id="690"/>
      <w:bookmarkEnd w:id="691"/>
    </w:p>
    <w:p w:rsidR="00077E7F" w:rsidRPr="009733EE" w:rsidRDefault="00077E7F" w:rsidP="00077E7F"/>
    <w:p w:rsidR="00077E7F" w:rsidRDefault="00077E7F" w:rsidP="00D9790D">
      <w:pPr>
        <w:pStyle w:val="30"/>
        <w:keepLines/>
        <w:numPr>
          <w:ilvl w:val="2"/>
          <w:numId w:val="8"/>
        </w:numPr>
        <w:tabs>
          <w:tab w:val="left" w:pos="993"/>
        </w:tabs>
        <w:spacing w:before="200" w:after="0"/>
        <w:ind w:left="0" w:firstLine="0"/>
      </w:pPr>
      <w:bookmarkStart w:id="692" w:name="_Toc3276443"/>
      <w:bookmarkStart w:id="693" w:name="_Toc9269546"/>
      <w:r w:rsidRPr="009733EE">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92"/>
      <w:bookmarkEnd w:id="693"/>
    </w:p>
    <w:p w:rsidR="00077E7F" w:rsidRDefault="00077E7F" w:rsidP="00D9790D">
      <w:pPr>
        <w:pStyle w:val="11"/>
        <w:keepLines/>
        <w:pageBreakBefore/>
        <w:numPr>
          <w:ilvl w:val="0"/>
          <w:numId w:val="8"/>
        </w:numPr>
        <w:tabs>
          <w:tab w:val="left" w:pos="1560"/>
        </w:tabs>
        <w:spacing w:before="480" w:after="120" w:line="240" w:lineRule="auto"/>
        <w:ind w:left="0" w:firstLine="0"/>
        <w:jc w:val="both"/>
        <w:rPr>
          <w:lang w:eastAsia="ru-RU"/>
        </w:rPr>
      </w:pPr>
      <w:bookmarkStart w:id="694" w:name="_Toc9269547"/>
      <w:r w:rsidRPr="00784209">
        <w:rPr>
          <w:lang w:eastAsia="ru-RU"/>
        </w:rPr>
        <w:t>Сводный том изменений, выполненных в доработанной и (или) актуализированной схеме теплоснабжения</w:t>
      </w:r>
      <w:bookmarkEnd w:id="694"/>
    </w:p>
    <w:p w:rsidR="00077E7F" w:rsidRDefault="00077E7F" w:rsidP="00D9790D">
      <w:pPr>
        <w:pStyle w:val="30"/>
        <w:keepLines/>
        <w:numPr>
          <w:ilvl w:val="2"/>
          <w:numId w:val="8"/>
        </w:numPr>
        <w:tabs>
          <w:tab w:val="left" w:pos="993"/>
        </w:tabs>
        <w:spacing w:before="200" w:after="0"/>
        <w:ind w:left="0" w:firstLine="0"/>
        <w:rPr>
          <w:lang w:bidi="ru-RU"/>
        </w:rPr>
      </w:pPr>
      <w:bookmarkStart w:id="695" w:name="_Toc9269548"/>
      <w:r w:rsidRPr="00765C97">
        <w:t>Описание изменений показателей существующего и перспективного потребления тепловой энергии на цели</w:t>
      </w:r>
      <w:r>
        <w:t xml:space="preserve"> теплоснабжения</w:t>
      </w:r>
      <w:r w:rsidRPr="00765C97">
        <w:t>, произошедших за пери</w:t>
      </w:r>
      <w:r>
        <w:t>од, предшествующий актуализации</w:t>
      </w:r>
      <w:bookmarkEnd w:id="695"/>
    </w:p>
    <w:p w:rsidR="00077E7F" w:rsidRPr="001F0E64" w:rsidRDefault="00077E7F" w:rsidP="00077E7F">
      <w:r w:rsidRPr="008F65F8">
        <w:t xml:space="preserve">В актуализированной редакции Схемы теплоснабжения учтены данные по тепловой нагрузке производственных потребителей от </w:t>
      </w:r>
      <w:r w:rsidRPr="001F0E64">
        <w:t>котельной ПАО «Уралкуз», данные по потребителям и тепловым нагрузкам жилых и общественно-бытовых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p>
    <w:p w:rsidR="00077E7F" w:rsidRPr="001F0E64" w:rsidRDefault="00077E7F" w:rsidP="00D9790D">
      <w:pPr>
        <w:pStyle w:val="30"/>
        <w:keepLines/>
        <w:numPr>
          <w:ilvl w:val="2"/>
          <w:numId w:val="8"/>
        </w:numPr>
        <w:tabs>
          <w:tab w:val="left" w:pos="993"/>
        </w:tabs>
        <w:spacing w:before="200" w:after="0"/>
        <w:ind w:left="0" w:firstLine="0"/>
      </w:pPr>
      <w:bookmarkStart w:id="696" w:name="_Toc9269549"/>
      <w:r w:rsidRPr="001F0E64">
        <w:t>Описание изменений гидравлических режимов за период предшествующий актуализации схемы теплоснабжения</w:t>
      </w:r>
      <w:bookmarkEnd w:id="696"/>
    </w:p>
    <w:p w:rsidR="00077E7F" w:rsidRPr="001F0E64" w:rsidRDefault="00077E7F" w:rsidP="00077E7F">
      <w:r w:rsidRPr="001F0E64">
        <w:t>Изменений гидравлических режимов, вызванных изменениями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выявлено.</w:t>
      </w:r>
    </w:p>
    <w:p w:rsidR="00077E7F" w:rsidRPr="001F0E64" w:rsidRDefault="00077E7F" w:rsidP="00D9790D">
      <w:pPr>
        <w:pStyle w:val="30"/>
        <w:keepLines/>
        <w:numPr>
          <w:ilvl w:val="2"/>
          <w:numId w:val="8"/>
        </w:numPr>
        <w:tabs>
          <w:tab w:val="left" w:pos="993"/>
        </w:tabs>
        <w:spacing w:before="200" w:after="0"/>
        <w:ind w:left="0" w:firstLine="0"/>
      </w:pPr>
      <w:bookmarkStart w:id="697" w:name="_Toc9269550"/>
      <w:r w:rsidRPr="001F0E64">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697"/>
    </w:p>
    <w:p w:rsidR="00077E7F" w:rsidRPr="00A92B66" w:rsidRDefault="00077E7F" w:rsidP="00077E7F">
      <w:r w:rsidRPr="001F0E64">
        <w:t>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произошло. В актуализированной редакции Схемы теплоснабжения учтены данные по тепловой нагрузке производственных потребителей от котельной ПАО «Уралкуз», данные по потребителям и тепловым нагрузкам жилых и общественно-бытовых зданий войсковой части от котельной №219. Также проведена корректировка данных тепловых нагрузок от котельной пансионата «Утес» с учетом отключенных потребителей</w:t>
      </w:r>
      <w:r w:rsidRPr="008F65F8">
        <w:t>.</w:t>
      </w:r>
    </w:p>
    <w:p w:rsidR="00077E7F" w:rsidRDefault="00077E7F" w:rsidP="00D9790D">
      <w:pPr>
        <w:pStyle w:val="30"/>
        <w:keepLines/>
        <w:numPr>
          <w:ilvl w:val="2"/>
          <w:numId w:val="8"/>
        </w:numPr>
        <w:tabs>
          <w:tab w:val="left" w:pos="993"/>
        </w:tabs>
        <w:spacing w:before="200" w:after="0"/>
        <w:ind w:left="0" w:firstLine="0"/>
      </w:pPr>
      <w:bookmarkStart w:id="698" w:name="_Toc9269551"/>
      <w:r w:rsidRPr="00A92B66">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698"/>
    </w:p>
    <w:p w:rsidR="00077E7F" w:rsidRPr="00A92B66" w:rsidRDefault="00077E7F" w:rsidP="00077E7F">
      <w:r w:rsidRPr="008F65F8">
        <w:t>Мастер-план Схемы теплоснабжения Чебаркульского городского округа разработан впервые, т.е. в предыдущей версии не рассматривался.</w:t>
      </w:r>
    </w:p>
    <w:p w:rsidR="00077E7F" w:rsidRPr="00202974" w:rsidRDefault="00077E7F" w:rsidP="00D9790D">
      <w:pPr>
        <w:pStyle w:val="30"/>
        <w:keepLines/>
        <w:numPr>
          <w:ilvl w:val="2"/>
          <w:numId w:val="8"/>
        </w:numPr>
        <w:tabs>
          <w:tab w:val="left" w:pos="993"/>
        </w:tabs>
        <w:spacing w:before="200" w:after="0"/>
        <w:ind w:left="0" w:firstLine="0"/>
      </w:pPr>
      <w:bookmarkStart w:id="699" w:name="_Toc9269552"/>
      <w:r w:rsidRPr="00202974">
        <w:t>Описание изменений в балансах производительности водоподготовительных установок за период предшествующий актуализации схемы теплоснабжения</w:t>
      </w:r>
      <w:bookmarkEnd w:id="699"/>
    </w:p>
    <w:p w:rsidR="00077E7F" w:rsidRPr="00A92B66" w:rsidRDefault="00077E7F" w:rsidP="00077E7F">
      <w:r w:rsidRPr="00202974">
        <w:t>Изменений в балансах производительности водоподготовительных установок и потребления теплоносителя теплопотребляющими установками потребителей вызванных строительством, реконструкцией и модернизацией водоподготовительных устройств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w:t>
      </w:r>
    </w:p>
    <w:p w:rsidR="00077E7F" w:rsidRPr="00202974" w:rsidRDefault="00077E7F" w:rsidP="00D9790D">
      <w:pPr>
        <w:pStyle w:val="30"/>
        <w:keepLines/>
        <w:numPr>
          <w:ilvl w:val="2"/>
          <w:numId w:val="8"/>
        </w:numPr>
        <w:tabs>
          <w:tab w:val="left" w:pos="993"/>
        </w:tabs>
        <w:spacing w:before="200" w:after="0"/>
        <w:ind w:left="0" w:firstLine="0"/>
      </w:pPr>
      <w:bookmarkStart w:id="700" w:name="_Toc9269553"/>
      <w:r w:rsidRPr="00202974">
        <w:t>Изменения в предложениях по строительству, реконструкции и техническому перевооружению источников тепловой энергии</w:t>
      </w:r>
      <w:bookmarkEnd w:id="700"/>
    </w:p>
    <w:p w:rsidR="00077E7F" w:rsidRDefault="00077E7F" w:rsidP="00077E7F">
      <w:r w:rsidRPr="00202974">
        <w:t>За период, предшествующий актуализации схемы теплоснабжения, новые источники тепловой энергии не вводились, существующие источники тепловой энергии реконструкции и техническому перевооружению не подвергались.</w:t>
      </w:r>
      <w:r>
        <w:t xml:space="preserve"> </w:t>
      </w:r>
    </w:p>
    <w:p w:rsidR="00077E7F" w:rsidRPr="00ED72EC" w:rsidRDefault="00077E7F" w:rsidP="00D9790D">
      <w:pPr>
        <w:pStyle w:val="30"/>
        <w:keepLines/>
        <w:numPr>
          <w:ilvl w:val="2"/>
          <w:numId w:val="8"/>
        </w:numPr>
        <w:tabs>
          <w:tab w:val="left" w:pos="993"/>
        </w:tabs>
        <w:spacing w:before="200" w:after="0"/>
        <w:ind w:left="0" w:firstLine="0"/>
      </w:pPr>
      <w:bookmarkStart w:id="701" w:name="_Toc9269554"/>
      <w:bookmarkStart w:id="702" w:name="_Toc487116757"/>
      <w:bookmarkStart w:id="703" w:name="_Toc3276444"/>
      <w:r w:rsidRPr="00ED72EC">
        <w:t>Изменения в предложениях по строительству и реконструкции тепловых сетей</w:t>
      </w:r>
      <w:bookmarkEnd w:id="701"/>
    </w:p>
    <w:p w:rsidR="00077E7F" w:rsidRDefault="00077E7F" w:rsidP="00077E7F">
      <w:r w:rsidRPr="00ED72EC">
        <w:t>Изменений в предложениях по строительству и реконструкции тепловых сетей за период, предшествующий актуализации схемы теплоснабжения, вызванных строительством новых и реконструкции существующих тепловых сетей и сооружений на них не произошло.</w:t>
      </w:r>
    </w:p>
    <w:p w:rsidR="00077E7F" w:rsidRPr="00207808" w:rsidRDefault="00077E7F" w:rsidP="00D9790D">
      <w:pPr>
        <w:pStyle w:val="30"/>
        <w:keepLines/>
        <w:numPr>
          <w:ilvl w:val="2"/>
          <w:numId w:val="8"/>
        </w:numPr>
        <w:tabs>
          <w:tab w:val="left" w:pos="993"/>
        </w:tabs>
        <w:spacing w:before="200" w:after="0"/>
        <w:ind w:left="0" w:firstLine="0"/>
      </w:pPr>
      <w:bookmarkStart w:id="704" w:name="_Toc9269555"/>
      <w:r w:rsidRPr="00207808">
        <w:t>Описание изменений в перспективных топливных балансах за период, предшествующий актуализации схемы теплоснабжения</w:t>
      </w:r>
      <w:bookmarkEnd w:id="704"/>
    </w:p>
    <w:p w:rsidR="00077E7F" w:rsidRPr="00A92B66" w:rsidRDefault="00077E7F" w:rsidP="00077E7F">
      <w:r w:rsidRPr="00207808">
        <w:t xml:space="preserve">Изменений в топливных балансах вызванных строительством, реконструкцией и модернизацией источников тепловой энергии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 а также с учетом данных по тепловой нагрузке производственных потребителей </w:t>
      </w:r>
      <w:r w:rsidRPr="001F0E64">
        <w:t>от котельной ПАО «Уралкуз», данных по потребителям и тепловым нагрузкам жилых и общественно-бытовых зданий</w:t>
      </w:r>
      <w:r w:rsidRPr="00207808">
        <w:t xml:space="preserve"> войсковой части от котельной №219 и отключенных от котельной «Утес» потребителей.</w:t>
      </w:r>
    </w:p>
    <w:p w:rsidR="00077E7F" w:rsidRPr="00207808" w:rsidRDefault="00077E7F" w:rsidP="00D9790D">
      <w:pPr>
        <w:pStyle w:val="30"/>
        <w:keepLines/>
        <w:numPr>
          <w:ilvl w:val="2"/>
          <w:numId w:val="8"/>
        </w:numPr>
        <w:tabs>
          <w:tab w:val="left" w:pos="993"/>
        </w:tabs>
        <w:spacing w:before="200" w:after="0"/>
        <w:ind w:left="0" w:firstLine="0"/>
      </w:pPr>
      <w:bookmarkStart w:id="705" w:name="_Toc9269556"/>
      <w:r w:rsidRPr="00207808">
        <w:t>Описание изменений в показателях надежности теплоснабжения</w:t>
      </w:r>
      <w:bookmarkEnd w:id="705"/>
    </w:p>
    <w:p w:rsidR="00077E7F" w:rsidRPr="009733EE" w:rsidRDefault="00077E7F" w:rsidP="00077E7F">
      <w:pPr>
        <w:rPr>
          <w:lang w:bidi="ru-RU"/>
        </w:rPr>
      </w:pPr>
      <w:r w:rsidRPr="00207808">
        <w:t>Изменений в показателях надежности теплоснабжения вызванных строительством, реконструкцией и модернизацией источников тепловой энергии, тепловых сетей и сооружений на них за период предшествующий актуализации схемы теплоснабжения не произошло.</w:t>
      </w:r>
      <w:r w:rsidRPr="00E64E46">
        <w:t xml:space="preserve"> </w:t>
      </w:r>
    </w:p>
    <w:p w:rsidR="00077E7F" w:rsidRDefault="00077E7F" w:rsidP="00D9790D">
      <w:pPr>
        <w:pStyle w:val="30"/>
        <w:keepLines/>
        <w:numPr>
          <w:ilvl w:val="2"/>
          <w:numId w:val="8"/>
        </w:numPr>
        <w:tabs>
          <w:tab w:val="left" w:pos="993"/>
        </w:tabs>
        <w:spacing w:before="200" w:after="0"/>
        <w:ind w:left="0" w:firstLine="0"/>
      </w:pPr>
      <w:bookmarkStart w:id="706" w:name="_Toc9269557"/>
      <w:r>
        <w:t>И</w:t>
      </w:r>
      <w:r w:rsidRPr="00DD68A1">
        <w:t>зменений в оценке ценовых (тарифных) последствий реализации проектов схемы теплоснабжения</w:t>
      </w:r>
      <w:bookmarkEnd w:id="706"/>
    </w:p>
    <w:p w:rsidR="00077E7F" w:rsidRPr="00DD68A1" w:rsidRDefault="00077E7F" w:rsidP="00077E7F">
      <w:r w:rsidRPr="00AA58AF">
        <w:t>Ранее оценка тарифных последствий с применением т</w:t>
      </w:r>
      <w:r w:rsidRPr="00AA58AF">
        <w:rPr>
          <w:lang w:bidi="ru-RU"/>
        </w:rPr>
        <w:t>арифно-балансовых расчетных моделей не рассматривалась.</w:t>
      </w:r>
    </w:p>
    <w:p w:rsidR="00077E7F" w:rsidRDefault="00077E7F" w:rsidP="00D9790D">
      <w:pPr>
        <w:pStyle w:val="30"/>
        <w:keepLines/>
        <w:numPr>
          <w:ilvl w:val="2"/>
          <w:numId w:val="8"/>
        </w:numPr>
        <w:tabs>
          <w:tab w:val="left" w:pos="993"/>
        </w:tabs>
        <w:spacing w:before="200" w:after="0"/>
        <w:ind w:left="0" w:firstLine="0"/>
        <w:rPr>
          <w:lang w:bidi="ru-RU"/>
        </w:rPr>
      </w:pPr>
      <w:bookmarkStart w:id="707" w:name="_Toc9269558"/>
      <w:r w:rsidRPr="00D87888">
        <w:rPr>
          <w:lang w:bidi="ru-RU"/>
        </w:rPr>
        <w:t>Изменени</w:t>
      </w:r>
      <w:r>
        <w:rPr>
          <w:lang w:bidi="ru-RU"/>
        </w:rPr>
        <w:t>я</w:t>
      </w:r>
      <w:r w:rsidRPr="00D87888">
        <w:rPr>
          <w:lang w:bidi="ru-RU"/>
        </w:rPr>
        <w:t xml:space="preserve"> в зонах деятельности единых теплоснабжающих организаций</w:t>
      </w:r>
      <w:bookmarkEnd w:id="707"/>
    </w:p>
    <w:p w:rsidR="00077E7F" w:rsidRPr="00D87888" w:rsidRDefault="00077E7F" w:rsidP="00077E7F">
      <w:pPr>
        <w:rPr>
          <w:lang w:bidi="ru-RU"/>
        </w:rPr>
      </w:pPr>
      <w:r w:rsidRPr="00D87888">
        <w:rPr>
          <w:lang w:bidi="ru-RU"/>
        </w:rPr>
        <w:t>Изменени</w:t>
      </w:r>
      <w:r>
        <w:rPr>
          <w:lang w:bidi="ru-RU"/>
        </w:rPr>
        <w:t>й</w:t>
      </w:r>
      <w:r w:rsidRPr="00D87888">
        <w:rPr>
          <w:lang w:bidi="ru-RU"/>
        </w:rPr>
        <w:t xml:space="preserve"> в зонах деятельности единых теплоснабжающих организаций, произошедших за период, предшествующий актуализации схемы теплоснабжения, </w:t>
      </w:r>
      <w:r>
        <w:rPr>
          <w:lang w:bidi="ru-RU"/>
        </w:rPr>
        <w:t xml:space="preserve">не произошло. В </w:t>
      </w:r>
      <w:r w:rsidRPr="00D87888">
        <w:rPr>
          <w:lang w:bidi="ru-RU"/>
        </w:rPr>
        <w:t xml:space="preserve">реестр единых теплоснабжающих организаций </w:t>
      </w:r>
      <w:r>
        <w:rPr>
          <w:lang w:bidi="ru-RU"/>
        </w:rPr>
        <w:t>изменения не вносились.</w:t>
      </w:r>
    </w:p>
    <w:p w:rsidR="00077E7F" w:rsidRPr="001E2339" w:rsidRDefault="00077E7F" w:rsidP="00077E7F"/>
    <w:p w:rsidR="00077E7F" w:rsidRPr="009733EE" w:rsidRDefault="00077E7F" w:rsidP="00077E7F">
      <w:pPr>
        <w:pStyle w:val="afff5"/>
      </w:pPr>
      <w:bookmarkStart w:id="708" w:name="_Toc9269559"/>
      <w:r w:rsidRPr="009733EE">
        <w:t>Список использованных источников</w:t>
      </w:r>
      <w:bookmarkEnd w:id="702"/>
      <w:bookmarkEnd w:id="703"/>
      <w:bookmarkEnd w:id="708"/>
    </w:p>
    <w:p w:rsidR="00077E7F" w:rsidRDefault="00077E7F" w:rsidP="00077E7F">
      <w:r w:rsidRPr="009733EE">
        <w:t>Федеральный закон от 27</w:t>
      </w:r>
      <w:r>
        <w:t>.</w:t>
      </w:r>
      <w:r w:rsidRPr="009733EE">
        <w:t>07</w:t>
      </w:r>
      <w:r>
        <w:t>.</w:t>
      </w:r>
      <w:r w:rsidRPr="009733EE">
        <w:t>2010 №190-ФЗ «О теплоснабжении».</w:t>
      </w:r>
    </w:p>
    <w:p w:rsidR="00077E7F" w:rsidRDefault="00077E7F" w:rsidP="00077E7F">
      <w:r w:rsidRPr="009733EE">
        <w:t>Постановление Правительства РФ от 22 Февраля 2012 г. №</w:t>
      </w:r>
      <w:r>
        <w:t>405</w:t>
      </w:r>
      <w:r w:rsidRPr="009733EE">
        <w:t xml:space="preserve"> «О требованиях к схемам теплоснабжения, порядку их разработки и утверждения».</w:t>
      </w:r>
    </w:p>
    <w:p w:rsidR="00077E7F" w:rsidRPr="00036E29" w:rsidRDefault="00077E7F" w:rsidP="00077E7F">
      <w:r w:rsidRPr="00036E29">
        <w:t xml:space="preserve">Постановление Правительства РФ от 3 апреля 2018 г. № 405 </w:t>
      </w:r>
      <w:r>
        <w:t>«</w:t>
      </w:r>
      <w:r w:rsidRPr="00036E29">
        <w:t>О внесении изменений в некоторые акты Правительства Российской Федерации</w:t>
      </w:r>
      <w:r>
        <w:t>».</w:t>
      </w:r>
    </w:p>
    <w:p w:rsidR="00077E7F" w:rsidRPr="009733EE" w:rsidRDefault="00077E7F" w:rsidP="00077E7F">
      <w:r w:rsidRPr="009733EE">
        <w:rPr>
          <w:lang w:bidi="ru-RU"/>
        </w:rPr>
        <w:t>Постановлени</w:t>
      </w:r>
      <w:r>
        <w:rPr>
          <w:lang w:bidi="ru-RU"/>
        </w:rPr>
        <w:t>е</w:t>
      </w:r>
      <w:r w:rsidRPr="009733EE">
        <w:rPr>
          <w:lang w:bidi="ru-RU"/>
        </w:rPr>
        <w:t xml:space="preserve"> Правительства РФ от 8 </w:t>
      </w:r>
      <w:r>
        <w:rPr>
          <w:lang w:bidi="ru-RU"/>
        </w:rPr>
        <w:t>А</w:t>
      </w:r>
      <w:r w:rsidRPr="009733EE">
        <w:rPr>
          <w:lang w:bidi="ru-RU"/>
        </w:rPr>
        <w:t xml:space="preserve">вгуста 2012 г. N 808 </w:t>
      </w:r>
      <w:r>
        <w:rPr>
          <w:lang w:bidi="ru-RU"/>
        </w:rPr>
        <w:t>«</w:t>
      </w:r>
      <w:r w:rsidRPr="009733EE">
        <w:rPr>
          <w:lang w:bidi="ru-RU"/>
        </w:rPr>
        <w:t>Об организации теплоснабжения в Российской Федерации и о внесении изменений в некоторые акты Правительства Российской Федерации</w:t>
      </w:r>
      <w:r>
        <w:rPr>
          <w:lang w:bidi="ru-RU"/>
        </w:rPr>
        <w:t>».</w:t>
      </w:r>
    </w:p>
    <w:p w:rsidR="00077E7F" w:rsidRPr="009733EE" w:rsidRDefault="00077E7F" w:rsidP="00077E7F">
      <w:r w:rsidRPr="009733EE">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w:t>
      </w:r>
      <w:r>
        <w:t>ая</w:t>
      </w:r>
      <w:r w:rsidRPr="009733EE">
        <w:t xml:space="preserve"> приказом </w:t>
      </w:r>
      <w:r>
        <w:t xml:space="preserve">от </w:t>
      </w:r>
      <w:r w:rsidRPr="009733EE">
        <w:t>30</w:t>
      </w:r>
      <w:r>
        <w:t xml:space="preserve"> Декабря </w:t>
      </w:r>
      <w:r w:rsidRPr="009733EE">
        <w:t>2008 г. № 235</w:t>
      </w:r>
      <w:r w:rsidRPr="00FD36F6">
        <w:t xml:space="preserve"> </w:t>
      </w:r>
      <w:r w:rsidRPr="009733EE">
        <w:t>Минист</w:t>
      </w:r>
      <w:r>
        <w:t>ерства</w:t>
      </w:r>
      <w:r w:rsidRPr="009733EE">
        <w:t xml:space="preserve"> энергетики</w:t>
      </w:r>
      <w:r>
        <w:t xml:space="preserve"> РФ.</w:t>
      </w:r>
    </w:p>
    <w:p w:rsidR="00077E7F" w:rsidRDefault="00077E7F" w:rsidP="00077E7F">
      <w:r w:rsidRPr="009733EE">
        <w:t>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Минист</w:t>
      </w:r>
      <w:r>
        <w:t>ерством</w:t>
      </w:r>
      <w:r w:rsidRPr="009733EE">
        <w:t xml:space="preserve"> регионального развития РФ 25</w:t>
      </w:r>
      <w:r>
        <w:t>.</w:t>
      </w:r>
      <w:r w:rsidRPr="009733EE">
        <w:t>04</w:t>
      </w:r>
      <w:r>
        <w:t>.</w:t>
      </w:r>
      <w:r w:rsidRPr="009733EE">
        <w:t>2012 г.</w:t>
      </w:r>
    </w:p>
    <w:p w:rsidR="00077E7F" w:rsidRPr="009733EE" w:rsidRDefault="00077E7F" w:rsidP="00077E7F">
      <w:r>
        <w:t xml:space="preserve">Методические указания по анализу показателей, используемых для оценки надежности систем теплоснабжения, </w:t>
      </w:r>
      <w:r w:rsidRPr="009733EE">
        <w:t>утвержденн</w:t>
      </w:r>
      <w:r>
        <w:t>ые</w:t>
      </w:r>
      <w:r w:rsidRPr="009733EE">
        <w:t xml:space="preserve"> приказом</w:t>
      </w:r>
      <w:r>
        <w:t xml:space="preserve"> от 26 Июля 2013г №310</w:t>
      </w:r>
      <w:r w:rsidRPr="009733EE">
        <w:t xml:space="preserve"> Минист</w:t>
      </w:r>
      <w:r>
        <w:t>ерства</w:t>
      </w:r>
      <w:r w:rsidRPr="009733EE">
        <w:t xml:space="preserve"> регионального развития РФ.</w:t>
      </w:r>
    </w:p>
    <w:p w:rsidR="00077E7F" w:rsidRPr="009733EE" w:rsidRDefault="00077E7F" w:rsidP="00077E7F">
      <w:r w:rsidRPr="009733EE">
        <w:t>МДК 4-01</w:t>
      </w:r>
      <w:r>
        <w:t>.</w:t>
      </w:r>
      <w:r w:rsidRPr="009733EE">
        <w:t>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r>
        <w:t>.</w:t>
      </w:r>
      <w:r w:rsidRPr="009733EE">
        <w:t xml:space="preserve"> Утверждены приказом Госстроя России от 20</w:t>
      </w:r>
      <w:r>
        <w:t>.</w:t>
      </w:r>
      <w:r w:rsidRPr="009733EE">
        <w:t>08</w:t>
      </w:r>
      <w:r>
        <w:t>.</w:t>
      </w:r>
      <w:r w:rsidRPr="009733EE">
        <w:t>01 № 191.</w:t>
      </w:r>
    </w:p>
    <w:p w:rsidR="00077E7F" w:rsidRDefault="00077E7F" w:rsidP="00077E7F">
      <w:r w:rsidRPr="009733EE">
        <w:t>МДК 4-05</w:t>
      </w:r>
      <w:r>
        <w:t>.</w:t>
      </w:r>
      <w:r w:rsidRPr="009733EE">
        <w:t>2004</w:t>
      </w:r>
      <w:r>
        <w:t xml:space="preserve"> «</w:t>
      </w:r>
      <w:r w:rsidRPr="009733EE">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r>
        <w:t>»</w:t>
      </w:r>
      <w:r w:rsidRPr="009733EE">
        <w:t>.</w:t>
      </w:r>
    </w:p>
    <w:p w:rsidR="00077E7F" w:rsidRPr="009733EE" w:rsidRDefault="00077E7F" w:rsidP="00077E7F">
      <w:r w:rsidRPr="009733EE">
        <w:t>СП 61</w:t>
      </w:r>
      <w:r>
        <w:t>.</w:t>
      </w:r>
      <w:r w:rsidRPr="009733EE">
        <w:t>13330</w:t>
      </w:r>
      <w:r>
        <w:t>.</w:t>
      </w:r>
      <w:r w:rsidRPr="009733EE">
        <w:t>2012</w:t>
      </w:r>
      <w:r>
        <w:t xml:space="preserve"> </w:t>
      </w:r>
      <w:r w:rsidRPr="009733EE">
        <w:t>"СНиП 41-03-2003. Тепловая изоляция оборудования и трубопроводов"</w:t>
      </w:r>
      <w:r>
        <w:t xml:space="preserve"> </w:t>
      </w:r>
      <w:r w:rsidRPr="009733EE">
        <w:t>Утверждены приказом Министерства регионального развития РФ от 27 декабря 2011 г. N 608.</w:t>
      </w:r>
    </w:p>
    <w:p w:rsidR="00077E7F" w:rsidRPr="009733EE" w:rsidRDefault="00077E7F" w:rsidP="00077E7F">
      <w:r w:rsidRPr="009733EE">
        <w:t>СП 124</w:t>
      </w:r>
      <w:r>
        <w:t>.</w:t>
      </w:r>
      <w:r w:rsidRPr="009733EE">
        <w:t>13330</w:t>
      </w:r>
      <w:r>
        <w:t>.</w:t>
      </w:r>
      <w:r w:rsidRPr="009733EE">
        <w:t>2012</w:t>
      </w:r>
      <w:r>
        <w:t xml:space="preserve"> </w:t>
      </w:r>
      <w:r w:rsidRPr="009733EE">
        <w:t>"СНиП 41-02-2003. Тепловые сети"</w:t>
      </w:r>
      <w:r>
        <w:t xml:space="preserve"> </w:t>
      </w:r>
      <w:r w:rsidRPr="009733EE">
        <w:t>Утверждены приказом Министерства регионального развития РФ от 30 июня 2012 г. N 280.</w:t>
      </w:r>
    </w:p>
    <w:p w:rsidR="00077E7F" w:rsidRPr="009733EE" w:rsidRDefault="00077E7F" w:rsidP="00077E7F">
      <w:r w:rsidRPr="009733EE">
        <w:t>МДС 41-6</w:t>
      </w:r>
      <w:r>
        <w:t>.</w:t>
      </w:r>
      <w:r w:rsidRPr="009733EE">
        <w:t>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w:t>
      </w:r>
    </w:p>
    <w:p w:rsidR="00077E7F" w:rsidRPr="009733EE" w:rsidRDefault="00077E7F" w:rsidP="00077E7F">
      <w:r w:rsidRPr="009733EE">
        <w:t>Надежность систем энергетики и их оборудования: Справочное гадание в 4 т. Т. 4 Надежность систем теплоснабжения / Е.В. Сеннова, А.В. Смирнов, АЛ. Ионии и др. - Новосибирск: Наука, 2000.</w:t>
      </w:r>
    </w:p>
    <w:p w:rsidR="00077E7F" w:rsidRPr="009733EE" w:rsidRDefault="00077E7F" w:rsidP="00077E7F">
      <w:r w:rsidRPr="009733EE">
        <w:t>Методические рекомендации по оценке эффективности инвестиционных проектов: (вторая редакция) / М-во экон. РФ, М-во фин. РФ, ГК по стр-ву, ар хит. и жил. Политике; рук.авт. кол.: Косов В.В., Лившиц В.Н., Шахназаров А.Г. - М.: ОАО «НПО Изд-во» «Экономика», 2000.</w:t>
      </w:r>
    </w:p>
    <w:p w:rsidR="00077E7F" w:rsidRPr="009733EE" w:rsidRDefault="00077E7F" w:rsidP="00077E7F">
      <w:r w:rsidRPr="009733EE">
        <w:t>Соколов Е.Я. Теплофикация и тепловые сети. Москва. Издательство МЭИ 2001.</w:t>
      </w:r>
    </w:p>
    <w:p w:rsidR="00077E7F" w:rsidRPr="009733EE" w:rsidRDefault="00077E7F" w:rsidP="00077E7F">
      <w:r w:rsidRPr="009733EE">
        <w:t>В.Н. Папушкин. Радиус теплоснабжения. Хорошо забытое старое // Новости теплоснабжения, № 9 (сентябрь), 2010 г. с. 44-49</w:t>
      </w:r>
    </w:p>
    <w:p w:rsidR="00077E7F" w:rsidRPr="009733EE" w:rsidRDefault="00077E7F" w:rsidP="00077E7F">
      <w:r w:rsidRPr="009733EE">
        <w:t>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(24).-2011 г.</w:t>
      </w:r>
    </w:p>
    <w:p w:rsidR="00077E7F" w:rsidRPr="009733EE" w:rsidRDefault="00077E7F" w:rsidP="00077E7F">
      <w:r w:rsidRPr="009733EE">
        <w:t>Сценарные условия долгосрочного прогноза социально-экономического развития Российской Федерации до 2030 года. Министерство экономического развития РФ.</w:t>
      </w:r>
    </w:p>
    <w:p w:rsidR="00077E7F" w:rsidRDefault="00077E7F" w:rsidP="00077E7F">
      <w:pPr>
        <w:tabs>
          <w:tab w:val="left" w:pos="0"/>
        </w:tabs>
        <w:ind w:firstLine="0"/>
        <w:jc w:val="left"/>
        <w:rPr>
          <w:szCs w:val="24"/>
        </w:rPr>
      </w:pPr>
    </w:p>
    <w:sectPr w:rsidR="00077E7F" w:rsidSect="00483740">
      <w:pgSz w:w="11906" w:h="16838"/>
      <w:pgMar w:top="1134" w:right="566"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94C" w:rsidRDefault="0035094C" w:rsidP="00570C2D">
      <w:r>
        <w:separator/>
      </w:r>
    </w:p>
  </w:endnote>
  <w:endnote w:type="continuationSeparator" w:id="0">
    <w:p w:rsidR="0035094C" w:rsidRDefault="0035094C" w:rsidP="00570C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vid">
    <w:charset w:val="B1"/>
    <w:family w:val="swiss"/>
    <w:pitch w:val="variable"/>
    <w:sig w:usb0="00000801" w:usb1="00000000" w:usb2="00000000" w:usb3="00000000" w:csb0="00000020" w:csb1="00000000"/>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899" w:rsidRDefault="00C54899">
    <w:pPr>
      <w:rPr>
        <w:sz w:val="2"/>
        <w:szCs w:val="2"/>
      </w:rPr>
    </w:pPr>
    <w:r w:rsidRPr="0047475E">
      <w:rPr>
        <w:noProof/>
        <w:szCs w:val="24"/>
      </w:rPr>
      <w:pict>
        <v:shapetype id="_x0000_t202" coordsize="21600,21600" o:spt="202" path="m,l,21600r21600,l21600,xe">
          <v:stroke joinstyle="miter"/>
          <v:path gradientshapeok="t" o:connecttype="rect"/>
        </v:shapetype>
        <v:shape id="Text Box 2" o:spid="_x0000_s2049" type="#_x0000_t202" style="position:absolute;left:0;text-align:left;margin-left:171pt;margin-top:512.85pt;width:6.9pt;height:5.4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WIqQIAAKQ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" filled="f" stroked="f">
          <v:textbox style="mso-fit-shape-to-text:t" inset="0,0,0,0">
            <w:txbxContent>
              <w:p w:rsidR="00C54899" w:rsidRDefault="00C54899">
                <w:r>
                  <w:rPr>
                    <w:rStyle w:val="aff7"/>
                    <w:rFonts w:eastAsia="Candara"/>
                  </w:rPr>
                  <w:t>68</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899" w:rsidRDefault="00C54899">
    <w:pPr>
      <w:pStyle w:val="af0"/>
      <w:jc w:val="right"/>
    </w:pPr>
    <w:fldSimple w:instr=" PAGE   \* MERGEFORMAT ">
      <w:r w:rsidR="00612893">
        <w:rPr>
          <w:noProof/>
        </w:rPr>
        <w:t>22</w:t>
      </w:r>
    </w:fldSimple>
  </w:p>
  <w:p w:rsidR="00C54899" w:rsidRDefault="00C54899">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899" w:rsidRDefault="00C54899" w:rsidP="00C54899">
    <w:pPr>
      <w:pStyle w:val="af0"/>
      <w:jc w:val="right"/>
    </w:pPr>
    <w:fldSimple w:instr=" PAGE   \* MERGEFORMAT ">
      <w:r w:rsidR="00612893">
        <w:rPr>
          <w:noProof/>
        </w:rPr>
        <w:t>65</w:t>
      </w:r>
    </w:fldSimple>
  </w:p>
  <w:p w:rsidR="00C54899" w:rsidRDefault="00C54899" w:rsidP="00C54899">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E7F" w:rsidRDefault="00077E7F" w:rsidP="00D9790D">
    <w:pPr>
      <w:rPr>
        <w:sz w:val="2"/>
        <w:szCs w:val="2"/>
      </w:rPr>
    </w:pPr>
    <w:r w:rsidRPr="00C16C1C">
      <w:rPr>
        <w:noProof/>
        <w:szCs w:val="24"/>
      </w:rPr>
      <w:pict>
        <v:shapetype id="_x0000_t202" coordsize="21600,21600" o:spt="202" path="m,l,21600r21600,l21600,xe">
          <v:stroke joinstyle="miter"/>
          <v:path gradientshapeok="t" o:connecttype="rect"/>
        </v:shapetype>
        <v:shape id="Text Box 11" o:spid="_x0000_s2050" type="#_x0000_t202" style="position:absolute;left:0;text-align:left;margin-left:171pt;margin-top:512.85pt;width:6.9pt;height:5.4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" filled="f" stroked="f">
          <v:textbox style="mso-fit-shape-to-text:t" inset="0,0,0,0">
            <w:txbxContent>
              <w:p w:rsidR="00077E7F" w:rsidRDefault="00077E7F" w:rsidP="00D9790D">
                <w:r>
                  <w:rPr>
                    <w:rStyle w:val="aff7"/>
                    <w:rFonts w:eastAsia="Candara"/>
                  </w:rPr>
                  <w:t>68</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E7F" w:rsidRDefault="00077E7F" w:rsidP="00D9790D">
    <w:pPr>
      <w:pStyle w:val="af0"/>
      <w:jc w:val="right"/>
    </w:pPr>
    <w:fldSimple w:instr=" PAGE   \* MERGEFORMAT ">
      <w:r w:rsidR="002744C7">
        <w:rPr>
          <w:noProof/>
        </w:rPr>
        <w:t>272</w:t>
      </w:r>
    </w:fldSimple>
  </w:p>
  <w:p w:rsidR="00077E7F" w:rsidRDefault="00077E7F" w:rsidP="00D9790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94C" w:rsidRDefault="0035094C" w:rsidP="00570C2D">
      <w:r>
        <w:separator/>
      </w:r>
    </w:p>
  </w:footnote>
  <w:footnote w:type="continuationSeparator" w:id="0">
    <w:p w:rsidR="0035094C" w:rsidRDefault="0035094C" w:rsidP="00570C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6A2636E"/>
    <w:lvl w:ilvl="0">
      <w:start w:val="1"/>
      <w:numFmt w:val="decimal"/>
      <w:pStyle w:val="5"/>
      <w:lvlText w:val="%1."/>
      <w:lvlJc w:val="left"/>
      <w:pPr>
        <w:tabs>
          <w:tab w:val="num" w:pos="1492"/>
        </w:tabs>
        <w:ind w:left="1492" w:hanging="360"/>
      </w:pPr>
    </w:lvl>
  </w:abstractNum>
  <w:abstractNum w:abstractNumId="1">
    <w:nsid w:val="FFFFFF7D"/>
    <w:multiLevelType w:val="singleLevel"/>
    <w:tmpl w:val="48FA3328"/>
    <w:lvl w:ilvl="0">
      <w:start w:val="1"/>
      <w:numFmt w:val="decimal"/>
      <w:pStyle w:val="4"/>
      <w:lvlText w:val="%1."/>
      <w:lvlJc w:val="left"/>
      <w:pPr>
        <w:tabs>
          <w:tab w:val="num" w:pos="1209"/>
        </w:tabs>
        <w:ind w:left="1209" w:hanging="360"/>
      </w:pPr>
    </w:lvl>
  </w:abstractNum>
  <w:abstractNum w:abstractNumId="2">
    <w:nsid w:val="FFFFFF7E"/>
    <w:multiLevelType w:val="singleLevel"/>
    <w:tmpl w:val="5FE6973E"/>
    <w:lvl w:ilvl="0">
      <w:start w:val="1"/>
      <w:numFmt w:val="decimal"/>
      <w:pStyle w:val="3"/>
      <w:lvlText w:val="%1."/>
      <w:lvlJc w:val="left"/>
      <w:pPr>
        <w:tabs>
          <w:tab w:val="num" w:pos="926"/>
        </w:tabs>
        <w:ind w:left="926" w:hanging="360"/>
      </w:pPr>
    </w:lvl>
  </w:abstractNum>
  <w:abstractNum w:abstractNumId="3">
    <w:nsid w:val="FFFFFF7F"/>
    <w:multiLevelType w:val="singleLevel"/>
    <w:tmpl w:val="0696167C"/>
    <w:lvl w:ilvl="0">
      <w:start w:val="1"/>
      <w:numFmt w:val="decimal"/>
      <w:pStyle w:val="2"/>
      <w:lvlText w:val="%1."/>
      <w:lvlJc w:val="left"/>
      <w:pPr>
        <w:tabs>
          <w:tab w:val="num" w:pos="643"/>
        </w:tabs>
        <w:ind w:left="643" w:hanging="360"/>
      </w:pPr>
    </w:lvl>
  </w:abstractNum>
  <w:abstractNum w:abstractNumId="4">
    <w:nsid w:val="FFFFFF80"/>
    <w:multiLevelType w:val="singleLevel"/>
    <w:tmpl w:val="8F0A132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8"/>
    <w:multiLevelType w:val="singleLevel"/>
    <w:tmpl w:val="11345092"/>
    <w:lvl w:ilvl="0">
      <w:start w:val="1"/>
      <w:numFmt w:val="decimal"/>
      <w:pStyle w:val="a"/>
      <w:lvlText w:val="%1."/>
      <w:lvlJc w:val="left"/>
      <w:pPr>
        <w:tabs>
          <w:tab w:val="num" w:pos="360"/>
        </w:tabs>
        <w:ind w:left="360" w:hanging="360"/>
      </w:pPr>
    </w:lvl>
  </w:abstractNum>
  <w:abstractNum w:abstractNumId="6">
    <w:nsid w:val="FFFFFF89"/>
    <w:multiLevelType w:val="singleLevel"/>
    <w:tmpl w:val="52DEA078"/>
    <w:lvl w:ilvl="0">
      <w:start w:val="1"/>
      <w:numFmt w:val="bullet"/>
      <w:pStyle w:val="a0"/>
      <w:lvlText w:val=""/>
      <w:lvlJc w:val="left"/>
      <w:pPr>
        <w:tabs>
          <w:tab w:val="num" w:pos="360"/>
        </w:tabs>
        <w:ind w:left="360" w:hanging="360"/>
      </w:pPr>
      <w:rPr>
        <w:rFonts w:ascii="Symbol" w:hAnsi="Symbol" w:hint="default"/>
      </w:rPr>
    </w:lvl>
  </w:abstractNum>
  <w:abstractNum w:abstractNumId="7">
    <w:nsid w:val="0F3D5685"/>
    <w:multiLevelType w:val="multilevel"/>
    <w:tmpl w:val="60B0CEC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51"/>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8">
    <w:nsid w:val="187F705C"/>
    <w:multiLevelType w:val="multilevel"/>
    <w:tmpl w:val="CB1A1C68"/>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9">
    <w:nsid w:val="1BB537AA"/>
    <w:multiLevelType w:val="multilevel"/>
    <w:tmpl w:val="DEE4565A"/>
    <w:lvl w:ilvl="0">
      <w:start w:val="1"/>
      <w:numFmt w:val="decimal"/>
      <w:lvlText w:val="Глава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pStyle w:val="40"/>
      <w:suff w:val="nothing"/>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53B0514"/>
    <w:multiLevelType w:val="multilevel"/>
    <w:tmpl w:val="651C7036"/>
    <w:styleLink w:val="1"/>
    <w:lvl w:ilvl="0">
      <w:start w:val="1"/>
      <w:numFmt w:val="upperRoman"/>
      <w:lvlText w:val="%1."/>
      <w:lvlJc w:val="left"/>
      <w:pPr>
        <w:ind w:left="2160" w:firstLine="0"/>
      </w:pPr>
      <w:rPr>
        <w:rFonts w:hint="default"/>
      </w:rPr>
    </w:lvl>
    <w:lvl w:ilvl="1">
      <w:start w:val="1"/>
      <w:numFmt w:val="upperLetter"/>
      <w:lvlText w:val="%2."/>
      <w:lvlJc w:val="left"/>
      <w:pPr>
        <w:ind w:left="2880" w:firstLine="0"/>
      </w:pPr>
      <w:rPr>
        <w:rFonts w:hint="default"/>
      </w:rPr>
    </w:lvl>
    <w:lvl w:ilvl="2">
      <w:start w:val="1"/>
      <w:numFmt w:val="decimal"/>
      <w:lvlText w:val="%3."/>
      <w:lvlJc w:val="left"/>
      <w:pPr>
        <w:ind w:left="3600" w:firstLine="0"/>
      </w:pPr>
      <w:rPr>
        <w:rFonts w:hint="default"/>
      </w:rPr>
    </w:lvl>
    <w:lvl w:ilvl="3">
      <w:start w:val="1"/>
      <w:numFmt w:val="decimal"/>
      <w:lvlText w:val="%4)"/>
      <w:lvlJc w:val="left"/>
      <w:pPr>
        <w:ind w:left="4320" w:firstLine="0"/>
      </w:pPr>
      <w:rPr>
        <w:rFonts w:hint="default"/>
      </w:rPr>
    </w:lvl>
    <w:lvl w:ilvl="4">
      <w:start w:val="1"/>
      <w:numFmt w:val="decimal"/>
      <w:lvlText w:val="(%5)"/>
      <w:lvlJc w:val="left"/>
      <w:pPr>
        <w:ind w:left="5040" w:firstLine="0"/>
      </w:pPr>
      <w:rPr>
        <w:rFonts w:hint="default"/>
      </w:rPr>
    </w:lvl>
    <w:lvl w:ilvl="5">
      <w:start w:val="1"/>
      <w:numFmt w:val="lowerLetter"/>
      <w:lvlText w:val="(%6)"/>
      <w:lvlJc w:val="left"/>
      <w:pPr>
        <w:ind w:left="5760" w:firstLine="0"/>
      </w:pPr>
      <w:rPr>
        <w:rFonts w:hint="default"/>
      </w:rPr>
    </w:lvl>
    <w:lvl w:ilvl="6">
      <w:start w:val="1"/>
      <w:numFmt w:val="lowerRoman"/>
      <w:lvlText w:val="(%7)"/>
      <w:lvlJc w:val="left"/>
      <w:pPr>
        <w:ind w:left="6480" w:firstLine="0"/>
      </w:pPr>
      <w:rPr>
        <w:rFonts w:hint="default"/>
      </w:rPr>
    </w:lvl>
    <w:lvl w:ilvl="7">
      <w:start w:val="1"/>
      <w:numFmt w:val="lowerLetter"/>
      <w:lvlText w:val="(%8)"/>
      <w:lvlJc w:val="left"/>
      <w:pPr>
        <w:ind w:left="7200" w:firstLine="0"/>
      </w:pPr>
      <w:rPr>
        <w:rFonts w:hint="default"/>
      </w:rPr>
    </w:lvl>
    <w:lvl w:ilvl="8">
      <w:start w:val="1"/>
      <w:numFmt w:val="lowerRoman"/>
      <w:lvlText w:val="(%9)"/>
      <w:lvlJc w:val="left"/>
      <w:pPr>
        <w:ind w:left="7920" w:firstLine="0"/>
      </w:pPr>
      <w:rPr>
        <w:rFonts w:hint="default"/>
      </w:rPr>
    </w:lvl>
  </w:abstractNum>
  <w:abstractNum w:abstractNumId="11">
    <w:nsid w:val="38AF610B"/>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3A1623C9"/>
    <w:multiLevelType w:val="hybridMultilevel"/>
    <w:tmpl w:val="36524482"/>
    <w:styleLink w:val="52"/>
    <w:lvl w:ilvl="0" w:tplc="CF2C617E">
      <w:start w:val="1"/>
      <w:numFmt w:val="bullet"/>
      <w:lvlText w:val=""/>
      <w:lvlJc w:val="left"/>
      <w:pPr>
        <w:ind w:left="1287" w:hanging="360"/>
      </w:pPr>
      <w:rPr>
        <w:rFonts w:ascii="Wingdings" w:hAnsi="Wingdings" w:hint="default"/>
      </w:rPr>
    </w:lvl>
    <w:lvl w:ilvl="1" w:tplc="95B0F9FA" w:tentative="1">
      <w:start w:val="1"/>
      <w:numFmt w:val="bullet"/>
      <w:lvlText w:val="o"/>
      <w:lvlJc w:val="left"/>
      <w:pPr>
        <w:ind w:left="2007" w:hanging="360"/>
      </w:pPr>
      <w:rPr>
        <w:rFonts w:ascii="Courier New" w:hAnsi="Courier New" w:cs="Courier New" w:hint="default"/>
      </w:rPr>
    </w:lvl>
    <w:lvl w:ilvl="2" w:tplc="8B640A9A" w:tentative="1">
      <w:start w:val="1"/>
      <w:numFmt w:val="bullet"/>
      <w:lvlText w:val=""/>
      <w:lvlJc w:val="left"/>
      <w:pPr>
        <w:ind w:left="2727" w:hanging="360"/>
      </w:pPr>
      <w:rPr>
        <w:rFonts w:ascii="Wingdings" w:hAnsi="Wingdings" w:hint="default"/>
      </w:rPr>
    </w:lvl>
    <w:lvl w:ilvl="3" w:tplc="15DE2824" w:tentative="1">
      <w:start w:val="1"/>
      <w:numFmt w:val="bullet"/>
      <w:lvlText w:val=""/>
      <w:lvlJc w:val="left"/>
      <w:pPr>
        <w:ind w:left="3447" w:hanging="360"/>
      </w:pPr>
      <w:rPr>
        <w:rFonts w:ascii="Symbol" w:hAnsi="Symbol" w:hint="default"/>
      </w:rPr>
    </w:lvl>
    <w:lvl w:ilvl="4" w:tplc="595A3EB2" w:tentative="1">
      <w:start w:val="1"/>
      <w:numFmt w:val="bullet"/>
      <w:lvlText w:val="o"/>
      <w:lvlJc w:val="left"/>
      <w:pPr>
        <w:ind w:left="4167" w:hanging="360"/>
      </w:pPr>
      <w:rPr>
        <w:rFonts w:ascii="Courier New" w:hAnsi="Courier New" w:cs="Courier New" w:hint="default"/>
      </w:rPr>
    </w:lvl>
    <w:lvl w:ilvl="5" w:tplc="9E9096B6" w:tentative="1">
      <w:start w:val="1"/>
      <w:numFmt w:val="bullet"/>
      <w:lvlText w:val=""/>
      <w:lvlJc w:val="left"/>
      <w:pPr>
        <w:ind w:left="4887" w:hanging="360"/>
      </w:pPr>
      <w:rPr>
        <w:rFonts w:ascii="Wingdings" w:hAnsi="Wingdings" w:hint="default"/>
      </w:rPr>
    </w:lvl>
    <w:lvl w:ilvl="6" w:tplc="58CCEA98" w:tentative="1">
      <w:start w:val="1"/>
      <w:numFmt w:val="bullet"/>
      <w:lvlText w:val=""/>
      <w:lvlJc w:val="left"/>
      <w:pPr>
        <w:ind w:left="5607" w:hanging="360"/>
      </w:pPr>
      <w:rPr>
        <w:rFonts w:ascii="Symbol" w:hAnsi="Symbol" w:hint="default"/>
      </w:rPr>
    </w:lvl>
    <w:lvl w:ilvl="7" w:tplc="7CC06904" w:tentative="1">
      <w:start w:val="1"/>
      <w:numFmt w:val="bullet"/>
      <w:lvlText w:val="o"/>
      <w:lvlJc w:val="left"/>
      <w:pPr>
        <w:ind w:left="6327" w:hanging="360"/>
      </w:pPr>
      <w:rPr>
        <w:rFonts w:ascii="Courier New" w:hAnsi="Courier New" w:cs="Courier New" w:hint="default"/>
      </w:rPr>
    </w:lvl>
    <w:lvl w:ilvl="8" w:tplc="50729C1A" w:tentative="1">
      <w:start w:val="1"/>
      <w:numFmt w:val="bullet"/>
      <w:lvlText w:val=""/>
      <w:lvlJc w:val="left"/>
      <w:pPr>
        <w:ind w:left="7047" w:hanging="360"/>
      </w:pPr>
      <w:rPr>
        <w:rFonts w:ascii="Wingdings" w:hAnsi="Wingdings" w:hint="default"/>
      </w:rPr>
    </w:lvl>
  </w:abstractNum>
  <w:abstractNum w:abstractNumId="13">
    <w:nsid w:val="478A3598"/>
    <w:multiLevelType w:val="hybridMultilevel"/>
    <w:tmpl w:val="3AE0F9D4"/>
    <w:lvl w:ilvl="0" w:tplc="D310CC42">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A333F01"/>
    <w:multiLevelType w:val="multilevel"/>
    <w:tmpl w:val="993076B6"/>
    <w:lvl w:ilvl="0">
      <w:start w:val="1"/>
      <w:numFmt w:val="decimal"/>
      <w:lvlText w:val="ГЛАВА %1."/>
      <w:lvlJc w:val="left"/>
      <w:pPr>
        <w:ind w:left="432" w:hanging="432"/>
      </w:pPr>
      <w:rPr>
        <w:rFonts w:hint="default"/>
      </w:rPr>
    </w:lvl>
    <w:lvl w:ilvl="1">
      <w:start w:val="1"/>
      <w:numFmt w:val="decimal"/>
      <w:lvlRestart w:val="0"/>
      <w:lvlText w:val="часть %2."/>
      <w:lvlJc w:val="left"/>
      <w:pPr>
        <w:ind w:left="576" w:hanging="576"/>
      </w:pPr>
      <w:rPr>
        <w:rFonts w:hint="default"/>
      </w:rPr>
    </w:lvl>
    <w:lvl w:ilvl="2">
      <w:start w:val="1"/>
      <w:numFmt w:val="russianLow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FBE6D3D"/>
    <w:multiLevelType w:val="multilevel"/>
    <w:tmpl w:val="0419001D"/>
    <w:styleLink w:val="1ai"/>
    <w:lvl w:ilvl="0">
      <w:start w:val="1"/>
      <w:numFmt w:val="decimal"/>
      <w:lvlText w:val="%1)"/>
      <w:lvlJc w:val="left"/>
      <w:pPr>
        <w:ind w:left="360" w:hanging="360"/>
      </w:pPr>
      <w:rPr>
        <w:rFonts w:ascii="Times New Roman" w:hAnsi="Times New Roman" w:cs="Times New Roman"/>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AA33395"/>
    <w:multiLevelType w:val="hybridMultilevel"/>
    <w:tmpl w:val="C5EC9484"/>
    <w:lvl w:ilvl="0" w:tplc="C3B6B4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37E7675"/>
    <w:multiLevelType w:val="hybridMultilevel"/>
    <w:tmpl w:val="FC8C1C12"/>
    <w:lvl w:ilvl="0" w:tplc="AC86370C">
      <w:start w:val="1"/>
      <w:numFmt w:val="decimal"/>
      <w:pStyle w:val="a3"/>
      <w:lvlText w:val="%1."/>
      <w:lvlJc w:val="left"/>
      <w:pPr>
        <w:ind w:left="426"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8">
    <w:nsid w:val="77AA0D94"/>
    <w:multiLevelType w:val="hybridMultilevel"/>
    <w:tmpl w:val="CAA6C514"/>
    <w:lvl w:ilvl="0" w:tplc="AC86370C">
      <w:start w:val="1"/>
      <w:numFmt w:val="decimal"/>
      <w:pStyle w:val="10"/>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decimal"/>
      <w:lvlText w:val="%1.%2."/>
      <w:lvlJc w:val="left"/>
      <w:pPr>
        <w:tabs>
          <w:tab w:val="num" w:pos="934"/>
        </w:tabs>
        <w:ind w:left="574" w:hanging="432"/>
      </w:pPr>
      <w:rPr>
        <w:rFonts w:ascii="Times New Roman" w:hAnsi="Times New Roman" w:cs="Times New Roman"/>
        <w:sz w:val="24"/>
      </w:rPr>
    </w:lvl>
    <w:lvl w:ilvl="2">
      <w:start w:val="1"/>
      <w:numFmt w:val="decimal"/>
      <w:lvlText w:val="%1.%2.%3."/>
      <w:lvlJc w:val="left"/>
      <w:pPr>
        <w:tabs>
          <w:tab w:val="num" w:pos="1507"/>
        </w:tabs>
        <w:ind w:left="787" w:hanging="504"/>
      </w:pPr>
      <w:rPr>
        <w:rFonts w:ascii="Times New Roman" w:hAnsi="Times New Roman" w:cs="Times New Roman"/>
        <w:sz w:val="24"/>
      </w:rPr>
    </w:lvl>
    <w:lvl w:ilvl="3">
      <w:start w:val="1"/>
      <w:numFmt w:val="decimal"/>
      <w:lvlText w:val="%1.%2.%3.%4."/>
      <w:lvlJc w:val="left"/>
      <w:pPr>
        <w:tabs>
          <w:tab w:val="num" w:pos="1728"/>
        </w:tabs>
        <w:ind w:left="648" w:hanging="648"/>
      </w:pPr>
      <w:rPr>
        <w:rFonts w:ascii="Times New Roman" w:hAnsi="Times New Roman" w:cs="Times New Roman"/>
        <w:sz w:val="24"/>
      </w:rPr>
    </w:lvl>
    <w:lvl w:ilvl="4">
      <w:start w:val="1"/>
      <w:numFmt w:val="decimal"/>
      <w:lvlText w:val="%1.%2.%3.%4.%5."/>
      <w:lvlJc w:val="left"/>
      <w:pPr>
        <w:tabs>
          <w:tab w:val="num" w:pos="2232"/>
        </w:tabs>
        <w:ind w:left="792" w:hanging="792"/>
      </w:pPr>
      <w:rPr>
        <w:rFonts w:ascii="Times New Roman" w:hAnsi="Times New Roman" w:cs="Times New Roman"/>
        <w:sz w:val="24"/>
      </w:rPr>
    </w:lvl>
    <w:lvl w:ilvl="5">
      <w:start w:val="1"/>
      <w:numFmt w:val="decimal"/>
      <w:lvlText w:val="%1.%2.%3.%4.%5.%6."/>
      <w:lvlJc w:val="left"/>
      <w:pPr>
        <w:tabs>
          <w:tab w:val="num" w:pos="2736"/>
        </w:tabs>
        <w:ind w:left="936" w:hanging="936"/>
      </w:pPr>
      <w:rPr>
        <w:rFonts w:ascii="Times New Roman" w:hAnsi="Times New Roman" w:cs="Times New Roman"/>
        <w:sz w:val="24"/>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17"/>
  </w:num>
  <w:num w:numId="2">
    <w:abstractNumId w:val="7"/>
  </w:num>
  <w:num w:numId="3">
    <w:abstractNumId w:val="9"/>
  </w:num>
  <w:num w:numId="4">
    <w:abstractNumId w:val="10"/>
  </w:num>
  <w:num w:numId="5">
    <w:abstractNumId w:val="8"/>
  </w:num>
  <w:num w:numId="6">
    <w:abstractNumId w:val="13"/>
  </w:num>
  <w:num w:numId="7">
    <w:abstractNumId w:val="12"/>
  </w:num>
  <w:num w:numId="8">
    <w:abstractNumId w:val="14"/>
  </w:num>
  <w:num w:numId="9">
    <w:abstractNumId w:val="19"/>
  </w:num>
  <w:num w:numId="10">
    <w:abstractNumId w:val="18"/>
  </w:num>
  <w:num w:numId="11">
    <w:abstractNumId w:val="15"/>
  </w:num>
  <w:num w:numId="12">
    <w:abstractNumId w:val="6"/>
  </w:num>
  <w:num w:numId="13">
    <w:abstractNumId w:val="4"/>
  </w:num>
  <w:num w:numId="14">
    <w:abstractNumId w:val="5"/>
  </w:num>
  <w:num w:numId="15">
    <w:abstractNumId w:val="3"/>
  </w:num>
  <w:num w:numId="16">
    <w:abstractNumId w:val="2"/>
  </w:num>
  <w:num w:numId="17">
    <w:abstractNumId w:val="1"/>
  </w:num>
  <w:num w:numId="18">
    <w:abstractNumId w:val="0"/>
  </w:num>
  <w:num w:numId="19">
    <w:abstractNumId w:val="11"/>
  </w:num>
  <w:num w:numId="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030F4"/>
    <w:rsid w:val="00004ABD"/>
    <w:rsid w:val="000066BF"/>
    <w:rsid w:val="000068BB"/>
    <w:rsid w:val="00012825"/>
    <w:rsid w:val="000152E8"/>
    <w:rsid w:val="000161F8"/>
    <w:rsid w:val="00017BCF"/>
    <w:rsid w:val="00031891"/>
    <w:rsid w:val="000339AC"/>
    <w:rsid w:val="00040A7E"/>
    <w:rsid w:val="00043729"/>
    <w:rsid w:val="00052BAB"/>
    <w:rsid w:val="0006036A"/>
    <w:rsid w:val="000610E8"/>
    <w:rsid w:val="0006463F"/>
    <w:rsid w:val="00075A3C"/>
    <w:rsid w:val="00077184"/>
    <w:rsid w:val="00077E7F"/>
    <w:rsid w:val="00083A4B"/>
    <w:rsid w:val="00086A9F"/>
    <w:rsid w:val="00087E55"/>
    <w:rsid w:val="00094E51"/>
    <w:rsid w:val="00095DE3"/>
    <w:rsid w:val="000A5FB0"/>
    <w:rsid w:val="000C2E41"/>
    <w:rsid w:val="000C59AD"/>
    <w:rsid w:val="000C69DB"/>
    <w:rsid w:val="000E12A2"/>
    <w:rsid w:val="000E5599"/>
    <w:rsid w:val="000E5C9D"/>
    <w:rsid w:val="000F6520"/>
    <w:rsid w:val="000F72F2"/>
    <w:rsid w:val="00104312"/>
    <w:rsid w:val="001072C5"/>
    <w:rsid w:val="0010790B"/>
    <w:rsid w:val="00112409"/>
    <w:rsid w:val="001211BA"/>
    <w:rsid w:val="00126915"/>
    <w:rsid w:val="00130971"/>
    <w:rsid w:val="0013297A"/>
    <w:rsid w:val="00133A7D"/>
    <w:rsid w:val="00137383"/>
    <w:rsid w:val="001403F0"/>
    <w:rsid w:val="00147A84"/>
    <w:rsid w:val="00150A60"/>
    <w:rsid w:val="00152EB2"/>
    <w:rsid w:val="00167AC9"/>
    <w:rsid w:val="0017001F"/>
    <w:rsid w:val="00177AFB"/>
    <w:rsid w:val="001812EF"/>
    <w:rsid w:val="0018134F"/>
    <w:rsid w:val="001814A0"/>
    <w:rsid w:val="00184C1C"/>
    <w:rsid w:val="00190786"/>
    <w:rsid w:val="00191B56"/>
    <w:rsid w:val="00193409"/>
    <w:rsid w:val="001A6A9B"/>
    <w:rsid w:val="001B2D68"/>
    <w:rsid w:val="001B65C9"/>
    <w:rsid w:val="001B71AE"/>
    <w:rsid w:val="001C05B6"/>
    <w:rsid w:val="001C4D93"/>
    <w:rsid w:val="001D0B8E"/>
    <w:rsid w:val="001D4BE4"/>
    <w:rsid w:val="001E0479"/>
    <w:rsid w:val="001E0B1B"/>
    <w:rsid w:val="001E175E"/>
    <w:rsid w:val="001E1CC1"/>
    <w:rsid w:val="001F1405"/>
    <w:rsid w:val="001F43AF"/>
    <w:rsid w:val="00200A17"/>
    <w:rsid w:val="00202734"/>
    <w:rsid w:val="002038B7"/>
    <w:rsid w:val="002106BF"/>
    <w:rsid w:val="002222FB"/>
    <w:rsid w:val="002236FD"/>
    <w:rsid w:val="002265D4"/>
    <w:rsid w:val="002323DB"/>
    <w:rsid w:val="00233A56"/>
    <w:rsid w:val="00256201"/>
    <w:rsid w:val="00256FF2"/>
    <w:rsid w:val="0025766A"/>
    <w:rsid w:val="00257DE0"/>
    <w:rsid w:val="002620AB"/>
    <w:rsid w:val="00264166"/>
    <w:rsid w:val="00265113"/>
    <w:rsid w:val="002655AC"/>
    <w:rsid w:val="00266F54"/>
    <w:rsid w:val="002744C7"/>
    <w:rsid w:val="00275AF8"/>
    <w:rsid w:val="00287DF0"/>
    <w:rsid w:val="0029248E"/>
    <w:rsid w:val="002A0946"/>
    <w:rsid w:val="002A4D76"/>
    <w:rsid w:val="002A5573"/>
    <w:rsid w:val="002C0727"/>
    <w:rsid w:val="002C1B94"/>
    <w:rsid w:val="002D29B8"/>
    <w:rsid w:val="002D65D6"/>
    <w:rsid w:val="002E7BAE"/>
    <w:rsid w:val="002F3B01"/>
    <w:rsid w:val="0030124E"/>
    <w:rsid w:val="003018F3"/>
    <w:rsid w:val="003032B8"/>
    <w:rsid w:val="00317B1A"/>
    <w:rsid w:val="00321475"/>
    <w:rsid w:val="003248A5"/>
    <w:rsid w:val="00325FFC"/>
    <w:rsid w:val="00336E81"/>
    <w:rsid w:val="0033748A"/>
    <w:rsid w:val="00340012"/>
    <w:rsid w:val="00342A99"/>
    <w:rsid w:val="00346B08"/>
    <w:rsid w:val="0034789D"/>
    <w:rsid w:val="003503DF"/>
    <w:rsid w:val="0035094C"/>
    <w:rsid w:val="0035178E"/>
    <w:rsid w:val="003565DE"/>
    <w:rsid w:val="003569E0"/>
    <w:rsid w:val="00357BB3"/>
    <w:rsid w:val="00357F95"/>
    <w:rsid w:val="003950E4"/>
    <w:rsid w:val="003A6195"/>
    <w:rsid w:val="003B5FAB"/>
    <w:rsid w:val="003C043C"/>
    <w:rsid w:val="003C15DB"/>
    <w:rsid w:val="003C702B"/>
    <w:rsid w:val="003D34D5"/>
    <w:rsid w:val="003D3D55"/>
    <w:rsid w:val="003D519E"/>
    <w:rsid w:val="003D7164"/>
    <w:rsid w:val="003F76A2"/>
    <w:rsid w:val="004043D3"/>
    <w:rsid w:val="0040516C"/>
    <w:rsid w:val="004121E6"/>
    <w:rsid w:val="00417A03"/>
    <w:rsid w:val="00422744"/>
    <w:rsid w:val="0042363B"/>
    <w:rsid w:val="00425E43"/>
    <w:rsid w:val="0042716E"/>
    <w:rsid w:val="0044376D"/>
    <w:rsid w:val="00443A71"/>
    <w:rsid w:val="0045227D"/>
    <w:rsid w:val="00474380"/>
    <w:rsid w:val="004813C3"/>
    <w:rsid w:val="00483740"/>
    <w:rsid w:val="00487CAB"/>
    <w:rsid w:val="00493668"/>
    <w:rsid w:val="004949C3"/>
    <w:rsid w:val="004A083A"/>
    <w:rsid w:val="004B129A"/>
    <w:rsid w:val="004C0832"/>
    <w:rsid w:val="004D7816"/>
    <w:rsid w:val="004E06EB"/>
    <w:rsid w:val="004E2C58"/>
    <w:rsid w:val="004F684D"/>
    <w:rsid w:val="005030F4"/>
    <w:rsid w:val="005061C9"/>
    <w:rsid w:val="0051523A"/>
    <w:rsid w:val="00515333"/>
    <w:rsid w:val="0052049D"/>
    <w:rsid w:val="00523A4E"/>
    <w:rsid w:val="00533DE8"/>
    <w:rsid w:val="00540ADE"/>
    <w:rsid w:val="00540BE8"/>
    <w:rsid w:val="005415F5"/>
    <w:rsid w:val="00542F7E"/>
    <w:rsid w:val="005514E0"/>
    <w:rsid w:val="00554D8C"/>
    <w:rsid w:val="00570C2D"/>
    <w:rsid w:val="00572920"/>
    <w:rsid w:val="00573A74"/>
    <w:rsid w:val="00585FE3"/>
    <w:rsid w:val="00597CEF"/>
    <w:rsid w:val="005A66DF"/>
    <w:rsid w:val="005B3DD8"/>
    <w:rsid w:val="005B4FE0"/>
    <w:rsid w:val="005C11B4"/>
    <w:rsid w:val="005C40A6"/>
    <w:rsid w:val="005C59E6"/>
    <w:rsid w:val="005D0670"/>
    <w:rsid w:val="005E3DA1"/>
    <w:rsid w:val="005E6312"/>
    <w:rsid w:val="005F0A8B"/>
    <w:rsid w:val="005F247E"/>
    <w:rsid w:val="005F7B9F"/>
    <w:rsid w:val="00605C36"/>
    <w:rsid w:val="00611E2D"/>
    <w:rsid w:val="00612893"/>
    <w:rsid w:val="0061681D"/>
    <w:rsid w:val="006246DB"/>
    <w:rsid w:val="00627E08"/>
    <w:rsid w:val="0063228F"/>
    <w:rsid w:val="0063246E"/>
    <w:rsid w:val="00635B1C"/>
    <w:rsid w:val="00635D9B"/>
    <w:rsid w:val="0064098A"/>
    <w:rsid w:val="0064565E"/>
    <w:rsid w:val="006479DD"/>
    <w:rsid w:val="006540EF"/>
    <w:rsid w:val="00657348"/>
    <w:rsid w:val="00661BCA"/>
    <w:rsid w:val="006667E3"/>
    <w:rsid w:val="006C0005"/>
    <w:rsid w:val="006C27E6"/>
    <w:rsid w:val="006C2C5A"/>
    <w:rsid w:val="006C4B65"/>
    <w:rsid w:val="006C6E65"/>
    <w:rsid w:val="006D20AD"/>
    <w:rsid w:val="006D3D12"/>
    <w:rsid w:val="006D602C"/>
    <w:rsid w:val="006D65BF"/>
    <w:rsid w:val="006D792F"/>
    <w:rsid w:val="006F0FD4"/>
    <w:rsid w:val="006F4247"/>
    <w:rsid w:val="006F645A"/>
    <w:rsid w:val="006F64A4"/>
    <w:rsid w:val="006F702F"/>
    <w:rsid w:val="00703A00"/>
    <w:rsid w:val="007044CC"/>
    <w:rsid w:val="00705F05"/>
    <w:rsid w:val="00710F6B"/>
    <w:rsid w:val="0071369F"/>
    <w:rsid w:val="00716377"/>
    <w:rsid w:val="007203A9"/>
    <w:rsid w:val="00732981"/>
    <w:rsid w:val="0073674E"/>
    <w:rsid w:val="00744CFC"/>
    <w:rsid w:val="00747817"/>
    <w:rsid w:val="007522B0"/>
    <w:rsid w:val="007550D6"/>
    <w:rsid w:val="00761E43"/>
    <w:rsid w:val="00762545"/>
    <w:rsid w:val="00762FA6"/>
    <w:rsid w:val="0078604C"/>
    <w:rsid w:val="00787153"/>
    <w:rsid w:val="007A6089"/>
    <w:rsid w:val="007A7364"/>
    <w:rsid w:val="007B3F64"/>
    <w:rsid w:val="007C5A1A"/>
    <w:rsid w:val="007C6CEB"/>
    <w:rsid w:val="007D2B8E"/>
    <w:rsid w:val="007E008A"/>
    <w:rsid w:val="007E281D"/>
    <w:rsid w:val="008119DD"/>
    <w:rsid w:val="00814419"/>
    <w:rsid w:val="0082016B"/>
    <w:rsid w:val="008219E9"/>
    <w:rsid w:val="00843143"/>
    <w:rsid w:val="008601DC"/>
    <w:rsid w:val="008645C1"/>
    <w:rsid w:val="0086546E"/>
    <w:rsid w:val="00866EAF"/>
    <w:rsid w:val="00866FF8"/>
    <w:rsid w:val="008761E2"/>
    <w:rsid w:val="00881823"/>
    <w:rsid w:val="0089414F"/>
    <w:rsid w:val="00895BE8"/>
    <w:rsid w:val="008A5D6A"/>
    <w:rsid w:val="008A672C"/>
    <w:rsid w:val="008A79CF"/>
    <w:rsid w:val="008B3A66"/>
    <w:rsid w:val="008B43EB"/>
    <w:rsid w:val="008B65D6"/>
    <w:rsid w:val="008C3BAD"/>
    <w:rsid w:val="008C6E30"/>
    <w:rsid w:val="008D0BD6"/>
    <w:rsid w:val="008D0C5D"/>
    <w:rsid w:val="008E1DAA"/>
    <w:rsid w:val="008F0083"/>
    <w:rsid w:val="008F0BB4"/>
    <w:rsid w:val="008F5E93"/>
    <w:rsid w:val="008F62FA"/>
    <w:rsid w:val="00904ECF"/>
    <w:rsid w:val="009112D7"/>
    <w:rsid w:val="00915C92"/>
    <w:rsid w:val="00916337"/>
    <w:rsid w:val="00921451"/>
    <w:rsid w:val="0092391C"/>
    <w:rsid w:val="00926379"/>
    <w:rsid w:val="00926988"/>
    <w:rsid w:val="00926F3A"/>
    <w:rsid w:val="00930FA0"/>
    <w:rsid w:val="00931F16"/>
    <w:rsid w:val="00936E34"/>
    <w:rsid w:val="00957227"/>
    <w:rsid w:val="00960AFD"/>
    <w:rsid w:val="00962ACB"/>
    <w:rsid w:val="00963899"/>
    <w:rsid w:val="00963C26"/>
    <w:rsid w:val="0096631D"/>
    <w:rsid w:val="0097405D"/>
    <w:rsid w:val="0098593D"/>
    <w:rsid w:val="00987BAB"/>
    <w:rsid w:val="0099280B"/>
    <w:rsid w:val="00993474"/>
    <w:rsid w:val="009B0220"/>
    <w:rsid w:val="009B0AFA"/>
    <w:rsid w:val="009B2849"/>
    <w:rsid w:val="009B453A"/>
    <w:rsid w:val="009B5905"/>
    <w:rsid w:val="009C10C3"/>
    <w:rsid w:val="009C5658"/>
    <w:rsid w:val="009D06AF"/>
    <w:rsid w:val="009E0FF5"/>
    <w:rsid w:val="009E43FF"/>
    <w:rsid w:val="009F4B8F"/>
    <w:rsid w:val="00A00201"/>
    <w:rsid w:val="00A037B8"/>
    <w:rsid w:val="00A06519"/>
    <w:rsid w:val="00A06657"/>
    <w:rsid w:val="00A166D1"/>
    <w:rsid w:val="00A21FCC"/>
    <w:rsid w:val="00A22BDC"/>
    <w:rsid w:val="00A4000E"/>
    <w:rsid w:val="00A45273"/>
    <w:rsid w:val="00A47BEB"/>
    <w:rsid w:val="00A5578C"/>
    <w:rsid w:val="00A60A1F"/>
    <w:rsid w:val="00A67EE5"/>
    <w:rsid w:val="00A71BF8"/>
    <w:rsid w:val="00A77885"/>
    <w:rsid w:val="00A77CD7"/>
    <w:rsid w:val="00A80155"/>
    <w:rsid w:val="00A86D94"/>
    <w:rsid w:val="00AB0DB2"/>
    <w:rsid w:val="00AB2814"/>
    <w:rsid w:val="00AC19A3"/>
    <w:rsid w:val="00AC6D82"/>
    <w:rsid w:val="00AC740E"/>
    <w:rsid w:val="00AD155F"/>
    <w:rsid w:val="00AD55A7"/>
    <w:rsid w:val="00AD58DE"/>
    <w:rsid w:val="00AD751B"/>
    <w:rsid w:val="00AE144C"/>
    <w:rsid w:val="00AE24E2"/>
    <w:rsid w:val="00AE37F4"/>
    <w:rsid w:val="00AF0969"/>
    <w:rsid w:val="00B10FD2"/>
    <w:rsid w:val="00B20EDB"/>
    <w:rsid w:val="00B23783"/>
    <w:rsid w:val="00B25FBA"/>
    <w:rsid w:val="00B34F25"/>
    <w:rsid w:val="00B35BA9"/>
    <w:rsid w:val="00B362C2"/>
    <w:rsid w:val="00B368DC"/>
    <w:rsid w:val="00B4104D"/>
    <w:rsid w:val="00B50E3F"/>
    <w:rsid w:val="00B5102B"/>
    <w:rsid w:val="00B51381"/>
    <w:rsid w:val="00B5331B"/>
    <w:rsid w:val="00B5390E"/>
    <w:rsid w:val="00B61E7F"/>
    <w:rsid w:val="00B63C60"/>
    <w:rsid w:val="00B642F8"/>
    <w:rsid w:val="00B67D88"/>
    <w:rsid w:val="00B76FE7"/>
    <w:rsid w:val="00B8459D"/>
    <w:rsid w:val="00B874BB"/>
    <w:rsid w:val="00B9058D"/>
    <w:rsid w:val="00B92B00"/>
    <w:rsid w:val="00B96FDE"/>
    <w:rsid w:val="00BA02FB"/>
    <w:rsid w:val="00BA0D68"/>
    <w:rsid w:val="00BA3DC2"/>
    <w:rsid w:val="00BA756F"/>
    <w:rsid w:val="00BB35CE"/>
    <w:rsid w:val="00BB659B"/>
    <w:rsid w:val="00BB6F70"/>
    <w:rsid w:val="00BE165C"/>
    <w:rsid w:val="00BF2A7D"/>
    <w:rsid w:val="00C049D9"/>
    <w:rsid w:val="00C05573"/>
    <w:rsid w:val="00C1012B"/>
    <w:rsid w:val="00C103DE"/>
    <w:rsid w:val="00C131B4"/>
    <w:rsid w:val="00C24F3A"/>
    <w:rsid w:val="00C364D4"/>
    <w:rsid w:val="00C42D9A"/>
    <w:rsid w:val="00C54899"/>
    <w:rsid w:val="00C625F4"/>
    <w:rsid w:val="00C62BA0"/>
    <w:rsid w:val="00C63301"/>
    <w:rsid w:val="00C63B10"/>
    <w:rsid w:val="00C705E9"/>
    <w:rsid w:val="00C70D0D"/>
    <w:rsid w:val="00C76F28"/>
    <w:rsid w:val="00C86987"/>
    <w:rsid w:val="00C8718C"/>
    <w:rsid w:val="00C903A9"/>
    <w:rsid w:val="00C90FE5"/>
    <w:rsid w:val="00C91EBB"/>
    <w:rsid w:val="00C92E5D"/>
    <w:rsid w:val="00C96742"/>
    <w:rsid w:val="00C97C88"/>
    <w:rsid w:val="00CA132C"/>
    <w:rsid w:val="00CB2DD5"/>
    <w:rsid w:val="00CC0FA6"/>
    <w:rsid w:val="00CC18CF"/>
    <w:rsid w:val="00CC33D0"/>
    <w:rsid w:val="00CC6E32"/>
    <w:rsid w:val="00CC7360"/>
    <w:rsid w:val="00CC7A51"/>
    <w:rsid w:val="00CD0882"/>
    <w:rsid w:val="00CD1BBA"/>
    <w:rsid w:val="00CD20A9"/>
    <w:rsid w:val="00CD67B3"/>
    <w:rsid w:val="00CE12E3"/>
    <w:rsid w:val="00CE4796"/>
    <w:rsid w:val="00CF2479"/>
    <w:rsid w:val="00D03EC0"/>
    <w:rsid w:val="00D07C30"/>
    <w:rsid w:val="00D268D5"/>
    <w:rsid w:val="00D47F1D"/>
    <w:rsid w:val="00D5134B"/>
    <w:rsid w:val="00D51352"/>
    <w:rsid w:val="00D516DB"/>
    <w:rsid w:val="00D553B3"/>
    <w:rsid w:val="00D55799"/>
    <w:rsid w:val="00D75153"/>
    <w:rsid w:val="00D763C5"/>
    <w:rsid w:val="00D86657"/>
    <w:rsid w:val="00D906B2"/>
    <w:rsid w:val="00D92D25"/>
    <w:rsid w:val="00D93A70"/>
    <w:rsid w:val="00D95165"/>
    <w:rsid w:val="00D9790D"/>
    <w:rsid w:val="00DA44DA"/>
    <w:rsid w:val="00DA605D"/>
    <w:rsid w:val="00DB155A"/>
    <w:rsid w:val="00DB1F0F"/>
    <w:rsid w:val="00DB2E52"/>
    <w:rsid w:val="00DB39FA"/>
    <w:rsid w:val="00DB3DDC"/>
    <w:rsid w:val="00DB3F09"/>
    <w:rsid w:val="00DC51DC"/>
    <w:rsid w:val="00DD7586"/>
    <w:rsid w:val="00DD7CB7"/>
    <w:rsid w:val="00DE4CCB"/>
    <w:rsid w:val="00DE6E07"/>
    <w:rsid w:val="00DF1E5C"/>
    <w:rsid w:val="00E10873"/>
    <w:rsid w:val="00E14428"/>
    <w:rsid w:val="00E15677"/>
    <w:rsid w:val="00E16D3E"/>
    <w:rsid w:val="00E16F71"/>
    <w:rsid w:val="00E2447B"/>
    <w:rsid w:val="00E3376F"/>
    <w:rsid w:val="00E46984"/>
    <w:rsid w:val="00E54367"/>
    <w:rsid w:val="00E54A61"/>
    <w:rsid w:val="00E57C54"/>
    <w:rsid w:val="00E65102"/>
    <w:rsid w:val="00E7598D"/>
    <w:rsid w:val="00E82C11"/>
    <w:rsid w:val="00E82E51"/>
    <w:rsid w:val="00E8474D"/>
    <w:rsid w:val="00E92600"/>
    <w:rsid w:val="00E97D6B"/>
    <w:rsid w:val="00EA5FBF"/>
    <w:rsid w:val="00EB04D5"/>
    <w:rsid w:val="00EB2411"/>
    <w:rsid w:val="00EC0161"/>
    <w:rsid w:val="00EC375E"/>
    <w:rsid w:val="00ED41C3"/>
    <w:rsid w:val="00ED602B"/>
    <w:rsid w:val="00ED6986"/>
    <w:rsid w:val="00EE220B"/>
    <w:rsid w:val="00EF6CEF"/>
    <w:rsid w:val="00F164EF"/>
    <w:rsid w:val="00F16FF9"/>
    <w:rsid w:val="00F17219"/>
    <w:rsid w:val="00F21A9C"/>
    <w:rsid w:val="00F22299"/>
    <w:rsid w:val="00F22E6E"/>
    <w:rsid w:val="00F2483B"/>
    <w:rsid w:val="00F3091A"/>
    <w:rsid w:val="00F344DB"/>
    <w:rsid w:val="00F34F75"/>
    <w:rsid w:val="00F37C92"/>
    <w:rsid w:val="00F41546"/>
    <w:rsid w:val="00F460B7"/>
    <w:rsid w:val="00F57666"/>
    <w:rsid w:val="00F7208B"/>
    <w:rsid w:val="00F77B0A"/>
    <w:rsid w:val="00F83AF4"/>
    <w:rsid w:val="00F863EC"/>
    <w:rsid w:val="00F90C02"/>
    <w:rsid w:val="00F91D4E"/>
    <w:rsid w:val="00F9425A"/>
    <w:rsid w:val="00FA7CE5"/>
    <w:rsid w:val="00FB08AC"/>
    <w:rsid w:val="00FD170E"/>
    <w:rsid w:val="00FD32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0" w:qFormat="1"/>
    <w:lsdException w:name="Default Paragraph Font" w:uiPriority="0"/>
    <w:lsdException w:name="Subtitle" w:uiPriority="0" w:qFormat="1"/>
    <w:lsdException w:name="Strong" w:qFormat="1"/>
    <w:lsdException w:name="Emphasis" w:qFormat="1"/>
    <w:lsdException w:name="HTML Top of Form" w:uiPriority="0"/>
    <w:lsdException w:name="HTML Bottom of Form" w:uiPriority="0"/>
    <w:lsdException w:name="Normal Table" w:uiPriority="0"/>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72920"/>
    <w:pPr>
      <w:ind w:firstLine="720"/>
      <w:jc w:val="both"/>
    </w:pPr>
    <w:rPr>
      <w:sz w:val="24"/>
    </w:rPr>
  </w:style>
  <w:style w:type="paragraph" w:styleId="11">
    <w:name w:val="heading 1"/>
    <w:basedOn w:val="a4"/>
    <w:next w:val="a4"/>
    <w:link w:val="12"/>
    <w:uiPriority w:val="99"/>
    <w:qFormat/>
    <w:rsid w:val="0052049D"/>
    <w:pPr>
      <w:keepNext/>
      <w:spacing w:line="360" w:lineRule="auto"/>
      <w:ind w:firstLine="0"/>
      <w:jc w:val="center"/>
      <w:outlineLvl w:val="0"/>
    </w:pPr>
    <w:rPr>
      <w:b/>
      <w:bCs/>
      <w:sz w:val="32"/>
      <w:szCs w:val="24"/>
      <w:lang/>
    </w:rPr>
  </w:style>
  <w:style w:type="paragraph" w:styleId="20">
    <w:name w:val="heading 2"/>
    <w:basedOn w:val="a4"/>
    <w:next w:val="a4"/>
    <w:link w:val="21"/>
    <w:uiPriority w:val="99"/>
    <w:unhideWhenUsed/>
    <w:qFormat/>
    <w:rsid w:val="0092391C"/>
    <w:pPr>
      <w:keepNext/>
      <w:keepLines/>
      <w:spacing w:before="200"/>
      <w:ind w:left="576" w:hanging="576"/>
      <w:outlineLvl w:val="1"/>
    </w:pPr>
    <w:rPr>
      <w:b/>
      <w:bCs/>
      <w:sz w:val="26"/>
      <w:szCs w:val="26"/>
      <w:lang w:eastAsia="en-US"/>
    </w:rPr>
  </w:style>
  <w:style w:type="paragraph" w:styleId="30">
    <w:name w:val="heading 3"/>
    <w:basedOn w:val="a4"/>
    <w:next w:val="a4"/>
    <w:link w:val="31"/>
    <w:uiPriority w:val="99"/>
    <w:unhideWhenUsed/>
    <w:qFormat/>
    <w:rsid w:val="0092391C"/>
    <w:pPr>
      <w:keepNext/>
      <w:spacing w:before="240" w:after="60"/>
      <w:outlineLvl w:val="2"/>
    </w:pPr>
    <w:rPr>
      <w:rFonts w:ascii="Cambria" w:hAnsi="Cambria"/>
      <w:b/>
      <w:bCs/>
      <w:sz w:val="26"/>
      <w:szCs w:val="26"/>
    </w:rPr>
  </w:style>
  <w:style w:type="paragraph" w:styleId="40">
    <w:name w:val="heading 4"/>
    <w:basedOn w:val="a4"/>
    <w:next w:val="a4"/>
    <w:link w:val="41"/>
    <w:unhideWhenUsed/>
    <w:qFormat/>
    <w:rsid w:val="0092391C"/>
    <w:pPr>
      <w:keepNext/>
      <w:keepLines/>
      <w:numPr>
        <w:ilvl w:val="3"/>
        <w:numId w:val="3"/>
      </w:numPr>
      <w:spacing w:before="200"/>
      <w:outlineLvl w:val="3"/>
    </w:pPr>
    <w:rPr>
      <w:b/>
      <w:bCs/>
      <w:i/>
      <w:iCs/>
      <w:szCs w:val="24"/>
      <w:lang w:bidi="ru-RU"/>
    </w:rPr>
  </w:style>
  <w:style w:type="paragraph" w:styleId="51">
    <w:name w:val="heading 5"/>
    <w:basedOn w:val="a4"/>
    <w:next w:val="a4"/>
    <w:link w:val="53"/>
    <w:semiHidden/>
    <w:unhideWhenUsed/>
    <w:qFormat/>
    <w:rsid w:val="0092391C"/>
    <w:pPr>
      <w:keepNext/>
      <w:keepLines/>
      <w:numPr>
        <w:ilvl w:val="4"/>
        <w:numId w:val="2"/>
      </w:numPr>
      <w:spacing w:before="200"/>
      <w:outlineLvl w:val="4"/>
    </w:pPr>
    <w:rPr>
      <w:rFonts w:ascii="Cambria" w:hAnsi="Cambria"/>
      <w:color w:val="243F60"/>
      <w:szCs w:val="24"/>
      <w:lang w:eastAsia="en-US" w:bidi="ru-RU"/>
    </w:rPr>
  </w:style>
  <w:style w:type="paragraph" w:styleId="6">
    <w:name w:val="heading 6"/>
    <w:basedOn w:val="a4"/>
    <w:next w:val="a4"/>
    <w:link w:val="60"/>
    <w:semiHidden/>
    <w:unhideWhenUsed/>
    <w:qFormat/>
    <w:rsid w:val="0092391C"/>
    <w:pPr>
      <w:keepNext/>
      <w:keepLines/>
      <w:numPr>
        <w:ilvl w:val="5"/>
        <w:numId w:val="2"/>
      </w:numPr>
      <w:spacing w:before="200"/>
      <w:outlineLvl w:val="5"/>
    </w:pPr>
    <w:rPr>
      <w:rFonts w:ascii="Cambria" w:hAnsi="Cambria"/>
      <w:i/>
      <w:iCs/>
      <w:color w:val="243F60"/>
      <w:szCs w:val="24"/>
      <w:lang w:eastAsia="en-US" w:bidi="ru-RU"/>
    </w:rPr>
  </w:style>
  <w:style w:type="paragraph" w:styleId="7">
    <w:name w:val="heading 7"/>
    <w:basedOn w:val="a4"/>
    <w:next w:val="a4"/>
    <w:link w:val="70"/>
    <w:uiPriority w:val="99"/>
    <w:unhideWhenUsed/>
    <w:qFormat/>
    <w:rsid w:val="0092391C"/>
    <w:pPr>
      <w:keepNext/>
      <w:keepLines/>
      <w:numPr>
        <w:ilvl w:val="6"/>
        <w:numId w:val="2"/>
      </w:numPr>
      <w:spacing w:before="200"/>
      <w:outlineLvl w:val="6"/>
    </w:pPr>
    <w:rPr>
      <w:rFonts w:ascii="Cambria" w:hAnsi="Cambria"/>
      <w:i/>
      <w:iCs/>
      <w:color w:val="404040"/>
      <w:szCs w:val="24"/>
      <w:lang w:eastAsia="en-US" w:bidi="ru-RU"/>
    </w:rPr>
  </w:style>
  <w:style w:type="paragraph" w:styleId="8">
    <w:name w:val="heading 8"/>
    <w:basedOn w:val="a4"/>
    <w:next w:val="a4"/>
    <w:link w:val="80"/>
    <w:semiHidden/>
    <w:unhideWhenUsed/>
    <w:qFormat/>
    <w:rsid w:val="0092391C"/>
    <w:pPr>
      <w:keepNext/>
      <w:keepLines/>
      <w:numPr>
        <w:ilvl w:val="7"/>
        <w:numId w:val="2"/>
      </w:numPr>
      <w:spacing w:before="200"/>
      <w:outlineLvl w:val="7"/>
    </w:pPr>
    <w:rPr>
      <w:rFonts w:ascii="Cambria" w:hAnsi="Cambria"/>
      <w:color w:val="404040"/>
      <w:sz w:val="20"/>
      <w:lang w:eastAsia="en-US" w:bidi="ru-RU"/>
    </w:rPr>
  </w:style>
  <w:style w:type="paragraph" w:styleId="9">
    <w:name w:val="heading 9"/>
    <w:basedOn w:val="a4"/>
    <w:next w:val="a4"/>
    <w:link w:val="90"/>
    <w:semiHidden/>
    <w:unhideWhenUsed/>
    <w:qFormat/>
    <w:rsid w:val="0092391C"/>
    <w:pPr>
      <w:keepNext/>
      <w:keepLines/>
      <w:numPr>
        <w:ilvl w:val="8"/>
        <w:numId w:val="2"/>
      </w:numPr>
      <w:spacing w:before="200"/>
      <w:outlineLvl w:val="8"/>
    </w:pPr>
    <w:rPr>
      <w:rFonts w:ascii="Cambria" w:hAnsi="Cambria"/>
      <w:i/>
      <w:iCs/>
      <w:color w:val="404040"/>
      <w:sz w:val="20"/>
      <w:lang w:eastAsia="en-US" w:bidi="ru-RU"/>
    </w:rPr>
  </w:style>
  <w:style w:type="character" w:default="1" w:styleId="a5">
    <w:name w:val="Default Paragraph Font"/>
    <w:uiPriority w:val="1"/>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basedOn w:val="a4"/>
    <w:link w:val="13"/>
    <w:uiPriority w:val="99"/>
    <w:rsid w:val="00572920"/>
    <w:pPr>
      <w:ind w:left="-142" w:firstLine="862"/>
    </w:pPr>
  </w:style>
  <w:style w:type="paragraph" w:styleId="22">
    <w:name w:val="Body Text Indent 2"/>
    <w:basedOn w:val="a4"/>
    <w:link w:val="23"/>
    <w:uiPriority w:val="99"/>
    <w:rsid w:val="00572920"/>
    <w:rPr>
      <w:lang/>
    </w:rPr>
  </w:style>
  <w:style w:type="paragraph" w:styleId="a9">
    <w:name w:val="Body Text"/>
    <w:basedOn w:val="a4"/>
    <w:link w:val="14"/>
    <w:uiPriority w:val="99"/>
    <w:rsid w:val="00572920"/>
    <w:pPr>
      <w:tabs>
        <w:tab w:val="left" w:pos="0"/>
      </w:tabs>
      <w:ind w:firstLine="0"/>
    </w:pPr>
    <w:rPr>
      <w:sz w:val="28"/>
    </w:rPr>
  </w:style>
  <w:style w:type="paragraph" w:styleId="24">
    <w:name w:val="Body Text 2"/>
    <w:basedOn w:val="a4"/>
    <w:link w:val="25"/>
    <w:uiPriority w:val="99"/>
    <w:rsid w:val="00572920"/>
    <w:pPr>
      <w:tabs>
        <w:tab w:val="left" w:pos="0"/>
        <w:tab w:val="left" w:pos="4962"/>
      </w:tabs>
      <w:ind w:right="3203" w:firstLine="0"/>
    </w:pPr>
    <w:rPr>
      <w:sz w:val="28"/>
      <w:lang/>
    </w:rPr>
  </w:style>
  <w:style w:type="paragraph" w:styleId="aa">
    <w:name w:val="Balloon Text"/>
    <w:basedOn w:val="a4"/>
    <w:link w:val="ab"/>
    <w:uiPriority w:val="99"/>
    <w:rsid w:val="003A6195"/>
    <w:rPr>
      <w:rFonts w:ascii="Tahoma" w:hAnsi="Tahoma"/>
      <w:sz w:val="16"/>
      <w:szCs w:val="16"/>
      <w:lang/>
    </w:rPr>
  </w:style>
  <w:style w:type="character" w:customStyle="1" w:styleId="ab">
    <w:name w:val="Текст выноски Знак"/>
    <w:link w:val="aa"/>
    <w:uiPriority w:val="99"/>
    <w:rsid w:val="003A6195"/>
    <w:rPr>
      <w:rFonts w:ascii="Tahoma" w:hAnsi="Tahoma" w:cs="Tahoma"/>
      <w:sz w:val="16"/>
      <w:szCs w:val="16"/>
    </w:rPr>
  </w:style>
  <w:style w:type="character" w:customStyle="1" w:styleId="23">
    <w:name w:val="Основной текст с отступом 2 Знак"/>
    <w:link w:val="22"/>
    <w:uiPriority w:val="99"/>
    <w:rsid w:val="009F4B8F"/>
    <w:rPr>
      <w:sz w:val="24"/>
    </w:rPr>
  </w:style>
  <w:style w:type="character" w:customStyle="1" w:styleId="12">
    <w:name w:val="Заголовок 1 Знак"/>
    <w:link w:val="11"/>
    <w:uiPriority w:val="99"/>
    <w:rsid w:val="0052049D"/>
    <w:rPr>
      <w:b/>
      <w:bCs/>
      <w:sz w:val="32"/>
      <w:szCs w:val="24"/>
    </w:rPr>
  </w:style>
  <w:style w:type="table" w:styleId="ac">
    <w:name w:val="Table Grid"/>
    <w:basedOn w:val="a6"/>
    <w:uiPriority w:val="59"/>
    <w:rsid w:val="00CC1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AE24E2"/>
    <w:rPr>
      <w:color w:val="0000FF"/>
      <w:u w:val="single"/>
    </w:rPr>
  </w:style>
  <w:style w:type="character" w:customStyle="1" w:styleId="25">
    <w:name w:val="Основной текст 2 Знак"/>
    <w:link w:val="24"/>
    <w:uiPriority w:val="99"/>
    <w:rsid w:val="00CD20A9"/>
    <w:rPr>
      <w:sz w:val="28"/>
    </w:rPr>
  </w:style>
  <w:style w:type="paragraph" w:styleId="ae">
    <w:name w:val="header"/>
    <w:basedOn w:val="a4"/>
    <w:link w:val="af"/>
    <w:uiPriority w:val="99"/>
    <w:rsid w:val="00570C2D"/>
    <w:pPr>
      <w:tabs>
        <w:tab w:val="center" w:pos="4677"/>
        <w:tab w:val="right" w:pos="9355"/>
      </w:tabs>
    </w:pPr>
    <w:rPr>
      <w:lang/>
    </w:rPr>
  </w:style>
  <w:style w:type="character" w:customStyle="1" w:styleId="af">
    <w:name w:val="Верхний колонтитул Знак"/>
    <w:link w:val="ae"/>
    <w:uiPriority w:val="99"/>
    <w:rsid w:val="00570C2D"/>
    <w:rPr>
      <w:sz w:val="24"/>
    </w:rPr>
  </w:style>
  <w:style w:type="paragraph" w:styleId="af0">
    <w:name w:val="footer"/>
    <w:basedOn w:val="a4"/>
    <w:link w:val="af1"/>
    <w:uiPriority w:val="99"/>
    <w:rsid w:val="00570C2D"/>
    <w:pPr>
      <w:tabs>
        <w:tab w:val="center" w:pos="4677"/>
        <w:tab w:val="right" w:pos="9355"/>
      </w:tabs>
    </w:pPr>
    <w:rPr>
      <w:lang/>
    </w:rPr>
  </w:style>
  <w:style w:type="character" w:customStyle="1" w:styleId="af1">
    <w:name w:val="Нижний колонтитул Знак"/>
    <w:link w:val="af0"/>
    <w:uiPriority w:val="99"/>
    <w:rsid w:val="00570C2D"/>
    <w:rPr>
      <w:sz w:val="24"/>
    </w:rPr>
  </w:style>
  <w:style w:type="paragraph" w:styleId="af2">
    <w:name w:val="List Paragraph"/>
    <w:basedOn w:val="a4"/>
    <w:uiPriority w:val="34"/>
    <w:qFormat/>
    <w:rsid w:val="00DB155A"/>
    <w:pPr>
      <w:ind w:left="720" w:firstLine="0"/>
      <w:contextualSpacing/>
      <w:jc w:val="left"/>
    </w:pPr>
    <w:rPr>
      <w:szCs w:val="24"/>
    </w:rPr>
  </w:style>
  <w:style w:type="table" w:customStyle="1" w:styleId="15">
    <w:name w:val="Сетка таблицы1"/>
    <w:basedOn w:val="a6"/>
    <w:next w:val="ac"/>
    <w:rsid w:val="00931F1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
    <w:name w:val="Заголовок 3 Знак"/>
    <w:basedOn w:val="a5"/>
    <w:link w:val="30"/>
    <w:uiPriority w:val="99"/>
    <w:rsid w:val="0092391C"/>
    <w:rPr>
      <w:rFonts w:ascii="Cambria" w:eastAsia="Times New Roman" w:hAnsi="Cambria" w:cs="Times New Roman"/>
      <w:b/>
      <w:bCs/>
      <w:sz w:val="26"/>
      <w:szCs w:val="26"/>
    </w:rPr>
  </w:style>
  <w:style w:type="character" w:customStyle="1" w:styleId="21">
    <w:name w:val="Заголовок 2 Знак"/>
    <w:basedOn w:val="a5"/>
    <w:link w:val="20"/>
    <w:uiPriority w:val="99"/>
    <w:rsid w:val="0092391C"/>
    <w:rPr>
      <w:rFonts w:eastAsia="Times New Roman"/>
      <w:b/>
      <w:bCs/>
      <w:sz w:val="26"/>
      <w:szCs w:val="26"/>
      <w:lang w:eastAsia="en-US"/>
    </w:rPr>
  </w:style>
  <w:style w:type="character" w:customStyle="1" w:styleId="41">
    <w:name w:val="Заголовок 4 Знак"/>
    <w:basedOn w:val="a5"/>
    <w:link w:val="40"/>
    <w:rsid w:val="0092391C"/>
    <w:rPr>
      <w:b/>
      <w:bCs/>
      <w:i/>
      <w:iCs/>
      <w:sz w:val="24"/>
      <w:szCs w:val="24"/>
      <w:lang w:bidi="ru-RU"/>
    </w:rPr>
  </w:style>
  <w:style w:type="character" w:customStyle="1" w:styleId="53">
    <w:name w:val="Заголовок 5 Знак"/>
    <w:basedOn w:val="a5"/>
    <w:link w:val="51"/>
    <w:semiHidden/>
    <w:rsid w:val="0092391C"/>
    <w:rPr>
      <w:rFonts w:ascii="Cambria" w:hAnsi="Cambria"/>
      <w:color w:val="243F60"/>
      <w:sz w:val="24"/>
      <w:szCs w:val="24"/>
      <w:lang w:eastAsia="en-US" w:bidi="ru-RU"/>
    </w:rPr>
  </w:style>
  <w:style w:type="character" w:customStyle="1" w:styleId="60">
    <w:name w:val="Заголовок 6 Знак"/>
    <w:basedOn w:val="a5"/>
    <w:link w:val="6"/>
    <w:semiHidden/>
    <w:rsid w:val="0092391C"/>
    <w:rPr>
      <w:rFonts w:ascii="Cambria" w:hAnsi="Cambria"/>
      <w:i/>
      <w:iCs/>
      <w:color w:val="243F60"/>
      <w:sz w:val="24"/>
      <w:szCs w:val="24"/>
      <w:lang w:eastAsia="en-US" w:bidi="ru-RU"/>
    </w:rPr>
  </w:style>
  <w:style w:type="character" w:customStyle="1" w:styleId="70">
    <w:name w:val="Заголовок 7 Знак"/>
    <w:basedOn w:val="a5"/>
    <w:link w:val="7"/>
    <w:uiPriority w:val="99"/>
    <w:rsid w:val="0092391C"/>
    <w:rPr>
      <w:rFonts w:ascii="Cambria" w:hAnsi="Cambria"/>
      <w:i/>
      <w:iCs/>
      <w:color w:val="404040"/>
      <w:sz w:val="24"/>
      <w:szCs w:val="24"/>
      <w:lang w:eastAsia="en-US" w:bidi="ru-RU"/>
    </w:rPr>
  </w:style>
  <w:style w:type="character" w:customStyle="1" w:styleId="80">
    <w:name w:val="Заголовок 8 Знак"/>
    <w:basedOn w:val="a5"/>
    <w:link w:val="8"/>
    <w:semiHidden/>
    <w:rsid w:val="0092391C"/>
    <w:rPr>
      <w:rFonts w:ascii="Cambria" w:hAnsi="Cambria"/>
      <w:color w:val="404040"/>
      <w:lang w:eastAsia="en-US" w:bidi="ru-RU"/>
    </w:rPr>
  </w:style>
  <w:style w:type="character" w:customStyle="1" w:styleId="90">
    <w:name w:val="Заголовок 9 Знак"/>
    <w:basedOn w:val="a5"/>
    <w:link w:val="9"/>
    <w:semiHidden/>
    <w:rsid w:val="0092391C"/>
    <w:rPr>
      <w:rFonts w:ascii="Cambria" w:hAnsi="Cambria"/>
      <w:i/>
      <w:iCs/>
      <w:color w:val="404040"/>
      <w:lang w:eastAsia="en-US" w:bidi="ru-RU"/>
    </w:rPr>
  </w:style>
  <w:style w:type="character" w:customStyle="1" w:styleId="3Exact">
    <w:name w:val="Основной текст (3) Exact"/>
    <w:basedOn w:val="a5"/>
    <w:rsid w:val="0092391C"/>
    <w:rPr>
      <w:rFonts w:ascii="Times New Roman" w:eastAsia="Times New Roman" w:hAnsi="Times New Roman" w:cs="Times New Roman"/>
      <w:b w:val="0"/>
      <w:bCs w:val="0"/>
      <w:i w:val="0"/>
      <w:iCs w:val="0"/>
      <w:smallCaps w:val="0"/>
      <w:strike w:val="0"/>
      <w:sz w:val="21"/>
      <w:szCs w:val="21"/>
      <w:u w:val="none"/>
    </w:rPr>
  </w:style>
  <w:style w:type="character" w:customStyle="1" w:styleId="32">
    <w:name w:val="Основной текст (3)_"/>
    <w:basedOn w:val="a5"/>
    <w:link w:val="33"/>
    <w:rsid w:val="0092391C"/>
    <w:rPr>
      <w:sz w:val="21"/>
      <w:szCs w:val="21"/>
      <w:shd w:val="clear" w:color="auto" w:fill="FFFFFF"/>
    </w:rPr>
  </w:style>
  <w:style w:type="paragraph" w:customStyle="1" w:styleId="33">
    <w:name w:val="Основной текст (3)"/>
    <w:basedOn w:val="a4"/>
    <w:link w:val="32"/>
    <w:rsid w:val="0092391C"/>
    <w:pPr>
      <w:widowControl w:val="0"/>
      <w:shd w:val="clear" w:color="auto" w:fill="FFFFFF"/>
      <w:spacing w:after="60" w:line="0" w:lineRule="atLeast"/>
      <w:ind w:firstLine="709"/>
    </w:pPr>
    <w:rPr>
      <w:sz w:val="21"/>
      <w:szCs w:val="21"/>
    </w:rPr>
  </w:style>
  <w:style w:type="paragraph" w:customStyle="1" w:styleId="af3">
    <w:name w:val="Название рисунков"/>
    <w:basedOn w:val="af4"/>
    <w:qFormat/>
    <w:rsid w:val="0092391C"/>
    <w:pPr>
      <w:ind w:firstLine="0"/>
    </w:pPr>
    <w:rPr>
      <w:color w:val="FF0000"/>
    </w:rPr>
  </w:style>
  <w:style w:type="character" w:styleId="af5">
    <w:name w:val="Intense Emphasis"/>
    <w:basedOn w:val="a5"/>
    <w:uiPriority w:val="21"/>
    <w:qFormat/>
    <w:rsid w:val="0092391C"/>
    <w:rPr>
      <w:rFonts w:ascii="Times New Roman" w:hAnsi="Times New Roman"/>
      <w:b/>
      <w:bCs/>
      <w:iCs/>
      <w:color w:val="auto"/>
      <w:sz w:val="24"/>
    </w:rPr>
  </w:style>
  <w:style w:type="character" w:styleId="af6">
    <w:name w:val="Subtle Emphasis"/>
    <w:basedOn w:val="a5"/>
    <w:uiPriority w:val="19"/>
    <w:qFormat/>
    <w:rsid w:val="0092391C"/>
    <w:rPr>
      <w:rFonts w:ascii="Times New Roman" w:hAnsi="Times New Roman"/>
      <w:iCs/>
      <w:color w:val="auto"/>
      <w:sz w:val="24"/>
    </w:rPr>
  </w:style>
  <w:style w:type="paragraph" w:styleId="af7">
    <w:name w:val="No Spacing"/>
    <w:uiPriority w:val="1"/>
    <w:qFormat/>
    <w:rsid w:val="0092391C"/>
    <w:pPr>
      <w:ind w:firstLine="709"/>
      <w:jc w:val="both"/>
    </w:pPr>
    <w:rPr>
      <w:rFonts w:eastAsia="Calibri"/>
      <w:sz w:val="24"/>
      <w:szCs w:val="24"/>
      <w:lang w:eastAsia="en-US"/>
    </w:rPr>
  </w:style>
  <w:style w:type="character" w:styleId="af8">
    <w:name w:val="FollowedHyperlink"/>
    <w:basedOn w:val="a5"/>
    <w:uiPriority w:val="99"/>
    <w:unhideWhenUsed/>
    <w:rsid w:val="0092391C"/>
    <w:rPr>
      <w:color w:val="800080"/>
      <w:u w:val="single"/>
    </w:rPr>
  </w:style>
  <w:style w:type="character" w:customStyle="1" w:styleId="26">
    <w:name w:val="Основной текст (2)_"/>
    <w:basedOn w:val="a5"/>
    <w:link w:val="27"/>
    <w:rsid w:val="0092391C"/>
    <w:rPr>
      <w:sz w:val="24"/>
      <w:szCs w:val="26"/>
    </w:rPr>
  </w:style>
  <w:style w:type="character" w:customStyle="1" w:styleId="212pt">
    <w:name w:val="Основной текст (2) + 12 pt;Полужирный"/>
    <w:basedOn w:val="26"/>
    <w:rsid w:val="0092391C"/>
    <w:rPr>
      <w:b/>
      <w:bCs/>
      <w:color w:val="000000"/>
      <w:spacing w:val="0"/>
      <w:w w:val="100"/>
      <w:position w:val="0"/>
      <w:szCs w:val="24"/>
      <w:lang w:val="ru-RU" w:eastAsia="ru-RU" w:bidi="ru-RU"/>
    </w:rPr>
  </w:style>
  <w:style w:type="character" w:customStyle="1" w:styleId="211pt">
    <w:name w:val="Основной текст (2) + 11 pt"/>
    <w:basedOn w:val="26"/>
    <w:rsid w:val="0092391C"/>
    <w:rPr>
      <w:color w:val="000000"/>
      <w:sz w:val="22"/>
      <w:szCs w:val="22"/>
      <w:lang w:eastAsia="ru-RU" w:bidi="ru-RU"/>
    </w:rPr>
  </w:style>
  <w:style w:type="paragraph" w:customStyle="1" w:styleId="27">
    <w:name w:val="Основной текст (2)"/>
    <w:basedOn w:val="a4"/>
    <w:link w:val="26"/>
    <w:rsid w:val="0092391C"/>
    <w:pPr>
      <w:widowControl w:val="0"/>
      <w:spacing w:after="60"/>
      <w:ind w:firstLine="709"/>
    </w:pPr>
    <w:rPr>
      <w:szCs w:val="26"/>
    </w:rPr>
  </w:style>
  <w:style w:type="paragraph" w:styleId="af4">
    <w:name w:val="caption"/>
    <w:basedOn w:val="a4"/>
    <w:next w:val="a4"/>
    <w:link w:val="af9"/>
    <w:uiPriority w:val="99"/>
    <w:unhideWhenUsed/>
    <w:qFormat/>
    <w:rsid w:val="0092391C"/>
    <w:pPr>
      <w:spacing w:before="120" w:after="120"/>
      <w:ind w:firstLine="709"/>
      <w:contextualSpacing/>
      <w:jc w:val="center"/>
    </w:pPr>
    <w:rPr>
      <w:rFonts w:eastAsia="Calibri"/>
      <w:bCs/>
      <w:color w:val="000000"/>
      <w:szCs w:val="18"/>
      <w:lang w:eastAsia="en-US" w:bidi="ru-RU"/>
    </w:rPr>
  </w:style>
  <w:style w:type="paragraph" w:customStyle="1" w:styleId="212pt0">
    <w:name w:val="Основной текст (2) + 12 pt"/>
    <w:aliases w:val="Полужирный"/>
    <w:basedOn w:val="27"/>
    <w:rsid w:val="0092391C"/>
  </w:style>
  <w:style w:type="character" w:customStyle="1" w:styleId="54">
    <w:name w:val="Заголовок №5_"/>
    <w:basedOn w:val="a5"/>
    <w:link w:val="55"/>
    <w:rsid w:val="0092391C"/>
    <w:rPr>
      <w:b/>
      <w:bCs/>
      <w:shd w:val="clear" w:color="auto" w:fill="FFFFFF"/>
    </w:rPr>
  </w:style>
  <w:style w:type="paragraph" w:customStyle="1" w:styleId="55">
    <w:name w:val="Заголовок №5"/>
    <w:basedOn w:val="a4"/>
    <w:link w:val="54"/>
    <w:rsid w:val="0092391C"/>
    <w:pPr>
      <w:widowControl w:val="0"/>
      <w:shd w:val="clear" w:color="auto" w:fill="FFFFFF"/>
      <w:spacing w:line="442" w:lineRule="exact"/>
      <w:ind w:firstLine="709"/>
      <w:outlineLvl w:val="4"/>
    </w:pPr>
    <w:rPr>
      <w:b/>
      <w:bCs/>
      <w:sz w:val="20"/>
    </w:rPr>
  </w:style>
  <w:style w:type="character" w:customStyle="1" w:styleId="16">
    <w:name w:val="Заголовок №1_"/>
    <w:basedOn w:val="a5"/>
    <w:link w:val="17"/>
    <w:rsid w:val="0092391C"/>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7">
    <w:name w:val="Заголовок №1"/>
    <w:basedOn w:val="a4"/>
    <w:link w:val="16"/>
    <w:rsid w:val="0092391C"/>
    <w:pPr>
      <w:widowControl w:val="0"/>
      <w:shd w:val="clear" w:color="auto" w:fill="FFFFFF"/>
      <w:spacing w:before="240" w:line="0" w:lineRule="atLeast"/>
      <w:ind w:firstLine="709"/>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2105pt">
    <w:name w:val="Основной текст (2) + 10;5 pt"/>
    <w:basedOn w:val="26"/>
    <w:rsid w:val="0092391C"/>
    <w:rPr>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basedOn w:val="a5"/>
    <w:rsid w:val="0092391C"/>
    <w:rPr>
      <w:rFonts w:ascii="Times New Roman" w:eastAsia="Times New Roman" w:hAnsi="Times New Roman" w:cs="Times New Roman"/>
      <w:b w:val="0"/>
      <w:bCs w:val="0"/>
      <w:i/>
      <w:iCs/>
      <w:smallCaps w:val="0"/>
      <w:strike w:val="0"/>
      <w:sz w:val="26"/>
      <w:szCs w:val="26"/>
      <w:u w:val="none"/>
    </w:rPr>
  </w:style>
  <w:style w:type="character" w:customStyle="1" w:styleId="101">
    <w:name w:val="Основной текст (10)"/>
    <w:basedOn w:val="100"/>
    <w:rsid w:val="0092391C"/>
    <w:rPr>
      <w:color w:val="000000"/>
      <w:spacing w:val="0"/>
      <w:w w:val="100"/>
      <w:position w:val="0"/>
      <w:u w:val="single"/>
      <w:lang w:val="ru-RU" w:eastAsia="ru-RU" w:bidi="ru-RU"/>
    </w:rPr>
  </w:style>
  <w:style w:type="paragraph" w:styleId="afa">
    <w:name w:val="TOC Heading"/>
    <w:basedOn w:val="11"/>
    <w:next w:val="a4"/>
    <w:uiPriority w:val="39"/>
    <w:unhideWhenUsed/>
    <w:qFormat/>
    <w:rsid w:val="0092391C"/>
    <w:pPr>
      <w:keepLines/>
      <w:tabs>
        <w:tab w:val="left" w:pos="1560"/>
      </w:tabs>
      <w:spacing w:before="480" w:after="120" w:line="276" w:lineRule="auto"/>
      <w:jc w:val="left"/>
      <w:outlineLvl w:val="9"/>
    </w:pPr>
    <w:rPr>
      <w:rFonts w:ascii="Cambria" w:hAnsi="Cambria"/>
      <w:caps/>
      <w:color w:val="365F91"/>
      <w:sz w:val="28"/>
      <w:szCs w:val="28"/>
      <w:lang w:val="ru-RU" w:eastAsia="en-US"/>
    </w:rPr>
  </w:style>
  <w:style w:type="paragraph" w:styleId="18">
    <w:name w:val="toc 1"/>
    <w:basedOn w:val="a4"/>
    <w:next w:val="a4"/>
    <w:autoRedefine/>
    <w:uiPriority w:val="39"/>
    <w:unhideWhenUsed/>
    <w:rsid w:val="0092391C"/>
    <w:pPr>
      <w:spacing w:after="100"/>
      <w:ind w:firstLine="709"/>
    </w:pPr>
    <w:rPr>
      <w:rFonts w:eastAsia="Calibri"/>
      <w:szCs w:val="24"/>
      <w:lang w:eastAsia="en-US" w:bidi="ru-RU"/>
    </w:rPr>
  </w:style>
  <w:style w:type="paragraph" w:styleId="28">
    <w:name w:val="toc 2"/>
    <w:basedOn w:val="a4"/>
    <w:next w:val="a4"/>
    <w:autoRedefine/>
    <w:uiPriority w:val="39"/>
    <w:unhideWhenUsed/>
    <w:rsid w:val="0092391C"/>
    <w:pPr>
      <w:spacing w:after="100"/>
      <w:ind w:left="220" w:firstLine="709"/>
    </w:pPr>
    <w:rPr>
      <w:rFonts w:eastAsia="Calibri"/>
      <w:szCs w:val="24"/>
      <w:lang w:eastAsia="en-US" w:bidi="ru-RU"/>
    </w:rPr>
  </w:style>
  <w:style w:type="paragraph" w:styleId="34">
    <w:name w:val="toc 3"/>
    <w:basedOn w:val="a4"/>
    <w:next w:val="a4"/>
    <w:autoRedefine/>
    <w:uiPriority w:val="39"/>
    <w:unhideWhenUsed/>
    <w:rsid w:val="0092391C"/>
    <w:pPr>
      <w:spacing w:after="100"/>
      <w:ind w:left="440" w:firstLine="709"/>
    </w:pPr>
    <w:rPr>
      <w:rFonts w:eastAsia="Calibri"/>
      <w:szCs w:val="24"/>
      <w:lang w:eastAsia="en-US" w:bidi="ru-RU"/>
    </w:rPr>
  </w:style>
  <w:style w:type="character" w:customStyle="1" w:styleId="afb">
    <w:name w:val="Подпись к таблице_"/>
    <w:basedOn w:val="a5"/>
    <w:link w:val="afc"/>
    <w:rsid w:val="0092391C"/>
    <w:rPr>
      <w:b/>
      <w:bCs/>
      <w:shd w:val="clear" w:color="auto" w:fill="FFFFFF"/>
    </w:rPr>
  </w:style>
  <w:style w:type="character" w:customStyle="1" w:styleId="29">
    <w:name w:val="Подпись к таблице (2)_"/>
    <w:basedOn w:val="a5"/>
    <w:link w:val="2a"/>
    <w:rsid w:val="0092391C"/>
    <w:rPr>
      <w:i/>
      <w:iCs/>
      <w:sz w:val="26"/>
      <w:szCs w:val="26"/>
      <w:shd w:val="clear" w:color="auto" w:fill="FFFFFF"/>
    </w:rPr>
  </w:style>
  <w:style w:type="paragraph" w:customStyle="1" w:styleId="afc">
    <w:name w:val="Подпись к таблице"/>
    <w:basedOn w:val="a4"/>
    <w:link w:val="afb"/>
    <w:rsid w:val="0092391C"/>
    <w:pPr>
      <w:widowControl w:val="0"/>
      <w:shd w:val="clear" w:color="auto" w:fill="FFFFFF"/>
      <w:spacing w:line="0" w:lineRule="atLeast"/>
      <w:ind w:firstLine="709"/>
    </w:pPr>
    <w:rPr>
      <w:b/>
      <w:bCs/>
      <w:sz w:val="20"/>
    </w:rPr>
  </w:style>
  <w:style w:type="paragraph" w:customStyle="1" w:styleId="2a">
    <w:name w:val="Подпись к таблице (2)"/>
    <w:basedOn w:val="a4"/>
    <w:link w:val="29"/>
    <w:rsid w:val="0092391C"/>
    <w:pPr>
      <w:widowControl w:val="0"/>
      <w:shd w:val="clear" w:color="auto" w:fill="FFFFFF"/>
      <w:spacing w:line="0" w:lineRule="atLeast"/>
      <w:ind w:firstLine="709"/>
    </w:pPr>
    <w:rPr>
      <w:i/>
      <w:iCs/>
      <w:sz w:val="26"/>
      <w:szCs w:val="26"/>
    </w:rPr>
  </w:style>
  <w:style w:type="character" w:customStyle="1" w:styleId="2105pt0">
    <w:name w:val="Основной текст (2) + 10;5 pt;Полужирный"/>
    <w:basedOn w:val="26"/>
    <w:rsid w:val="0092391C"/>
    <w:rPr>
      <w:b/>
      <w:bCs/>
      <w:i w:val="0"/>
      <w:iCs w:val="0"/>
      <w:smallCaps w:val="0"/>
      <w:strike w:val="0"/>
      <w:color w:val="000000"/>
      <w:spacing w:val="0"/>
      <w:w w:val="100"/>
      <w:position w:val="0"/>
      <w:sz w:val="21"/>
      <w:szCs w:val="21"/>
      <w:u w:val="none"/>
      <w:lang w:val="ru-RU" w:eastAsia="ru-RU" w:bidi="ru-RU"/>
    </w:rPr>
  </w:style>
  <w:style w:type="character" w:customStyle="1" w:styleId="35">
    <w:name w:val="Подпись к картинке (3)_"/>
    <w:basedOn w:val="a5"/>
    <w:link w:val="36"/>
    <w:rsid w:val="0092391C"/>
    <w:rPr>
      <w:b/>
      <w:bCs/>
      <w:shd w:val="clear" w:color="auto" w:fill="FFFFFF"/>
    </w:rPr>
  </w:style>
  <w:style w:type="character" w:customStyle="1" w:styleId="afd">
    <w:name w:val="Подпись к картинке_"/>
    <w:basedOn w:val="a5"/>
    <w:link w:val="afe"/>
    <w:rsid w:val="0092391C"/>
    <w:rPr>
      <w:sz w:val="26"/>
      <w:szCs w:val="26"/>
      <w:shd w:val="clear" w:color="auto" w:fill="FFFFFF"/>
    </w:rPr>
  </w:style>
  <w:style w:type="paragraph" w:customStyle="1" w:styleId="36">
    <w:name w:val="Подпись к картинке (3)"/>
    <w:basedOn w:val="a4"/>
    <w:link w:val="35"/>
    <w:rsid w:val="0092391C"/>
    <w:pPr>
      <w:widowControl w:val="0"/>
      <w:shd w:val="clear" w:color="auto" w:fill="FFFFFF"/>
      <w:spacing w:line="0" w:lineRule="atLeast"/>
      <w:ind w:firstLine="709"/>
    </w:pPr>
    <w:rPr>
      <w:b/>
      <w:bCs/>
      <w:sz w:val="20"/>
    </w:rPr>
  </w:style>
  <w:style w:type="paragraph" w:customStyle="1" w:styleId="afe">
    <w:name w:val="Подпись к картинке"/>
    <w:basedOn w:val="a4"/>
    <w:link w:val="afd"/>
    <w:rsid w:val="0092391C"/>
    <w:pPr>
      <w:widowControl w:val="0"/>
      <w:shd w:val="clear" w:color="auto" w:fill="FFFFFF"/>
      <w:spacing w:before="60" w:line="446" w:lineRule="exact"/>
      <w:ind w:firstLine="740"/>
    </w:pPr>
    <w:rPr>
      <w:sz w:val="26"/>
      <w:szCs w:val="26"/>
    </w:rPr>
  </w:style>
  <w:style w:type="character" w:customStyle="1" w:styleId="71">
    <w:name w:val="Основной текст (7)_"/>
    <w:basedOn w:val="a5"/>
    <w:link w:val="72"/>
    <w:rsid w:val="0092391C"/>
    <w:rPr>
      <w:b/>
      <w:bCs/>
      <w:i/>
      <w:iCs/>
      <w:sz w:val="26"/>
      <w:szCs w:val="26"/>
      <w:shd w:val="clear" w:color="auto" w:fill="FFFFFF"/>
    </w:rPr>
  </w:style>
  <w:style w:type="paragraph" w:customStyle="1" w:styleId="72">
    <w:name w:val="Основной текст (7)"/>
    <w:basedOn w:val="a4"/>
    <w:link w:val="71"/>
    <w:rsid w:val="0092391C"/>
    <w:pPr>
      <w:widowControl w:val="0"/>
      <w:shd w:val="clear" w:color="auto" w:fill="FFFFFF"/>
      <w:spacing w:line="446" w:lineRule="exact"/>
      <w:ind w:firstLine="709"/>
    </w:pPr>
    <w:rPr>
      <w:b/>
      <w:bCs/>
      <w:i/>
      <w:iCs/>
      <w:sz w:val="26"/>
      <w:szCs w:val="26"/>
    </w:rPr>
  </w:style>
  <w:style w:type="character" w:customStyle="1" w:styleId="2Arial65pt">
    <w:name w:val="Основной текст (2) + Arial;6;5 pt;Полужирный"/>
    <w:basedOn w:val="26"/>
    <w:rsid w:val="0092391C"/>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10pt">
    <w:name w:val="Основной текст (2) + 10 pt"/>
    <w:basedOn w:val="26"/>
    <w:rsid w:val="0092391C"/>
    <w:rPr>
      <w:b w:val="0"/>
      <w:bCs w:val="0"/>
      <w:i w:val="0"/>
      <w:iCs w:val="0"/>
      <w:smallCaps w:val="0"/>
      <w:strike w:val="0"/>
      <w:color w:val="000000"/>
      <w:spacing w:val="0"/>
      <w:w w:val="100"/>
      <w:position w:val="0"/>
      <w:sz w:val="20"/>
      <w:szCs w:val="20"/>
      <w:u w:val="none"/>
      <w:lang w:val="ru-RU" w:eastAsia="ru-RU" w:bidi="ru-RU"/>
    </w:rPr>
  </w:style>
  <w:style w:type="character" w:styleId="aff">
    <w:name w:val="Placeholder Text"/>
    <w:basedOn w:val="a5"/>
    <w:uiPriority w:val="99"/>
    <w:semiHidden/>
    <w:rsid w:val="0092391C"/>
    <w:rPr>
      <w:color w:val="808080"/>
    </w:rPr>
  </w:style>
  <w:style w:type="character" w:customStyle="1" w:styleId="214pt">
    <w:name w:val="Основной текст (2) + 14 pt;Полужирный"/>
    <w:basedOn w:val="26"/>
    <w:rsid w:val="0092391C"/>
    <w:rPr>
      <w:b/>
      <w:bCs/>
      <w:i w:val="0"/>
      <w:iCs w:val="0"/>
      <w:smallCaps w:val="0"/>
      <w:strike w:val="0"/>
      <w:color w:val="000000"/>
      <w:spacing w:val="0"/>
      <w:w w:val="100"/>
      <w:position w:val="0"/>
      <w:sz w:val="28"/>
      <w:szCs w:val="28"/>
      <w:u w:val="none"/>
      <w:lang w:val="ru-RU" w:eastAsia="ru-RU" w:bidi="ru-RU"/>
    </w:rPr>
  </w:style>
  <w:style w:type="paragraph" w:styleId="42">
    <w:name w:val="toc 4"/>
    <w:basedOn w:val="a4"/>
    <w:next w:val="a4"/>
    <w:autoRedefine/>
    <w:uiPriority w:val="39"/>
    <w:unhideWhenUsed/>
    <w:rsid w:val="0092391C"/>
    <w:pPr>
      <w:spacing w:after="100"/>
      <w:ind w:left="660" w:firstLine="709"/>
    </w:pPr>
    <w:rPr>
      <w:rFonts w:eastAsia="Calibri"/>
      <w:szCs w:val="24"/>
      <w:lang w:eastAsia="en-US" w:bidi="ru-RU"/>
    </w:rPr>
  </w:style>
  <w:style w:type="paragraph" w:styleId="56">
    <w:name w:val="toc 5"/>
    <w:basedOn w:val="a4"/>
    <w:next w:val="a4"/>
    <w:autoRedefine/>
    <w:uiPriority w:val="39"/>
    <w:unhideWhenUsed/>
    <w:rsid w:val="0092391C"/>
    <w:pPr>
      <w:spacing w:after="100"/>
      <w:ind w:left="880" w:firstLine="709"/>
    </w:pPr>
    <w:rPr>
      <w:szCs w:val="24"/>
      <w:lang w:bidi="ru-RU"/>
    </w:rPr>
  </w:style>
  <w:style w:type="paragraph" w:styleId="61">
    <w:name w:val="toc 6"/>
    <w:basedOn w:val="a4"/>
    <w:next w:val="a4"/>
    <w:autoRedefine/>
    <w:uiPriority w:val="39"/>
    <w:unhideWhenUsed/>
    <w:rsid w:val="0092391C"/>
    <w:pPr>
      <w:spacing w:after="100"/>
      <w:ind w:left="1100" w:firstLine="709"/>
    </w:pPr>
    <w:rPr>
      <w:szCs w:val="24"/>
      <w:lang w:bidi="ru-RU"/>
    </w:rPr>
  </w:style>
  <w:style w:type="paragraph" w:styleId="73">
    <w:name w:val="toc 7"/>
    <w:basedOn w:val="a4"/>
    <w:next w:val="a4"/>
    <w:autoRedefine/>
    <w:uiPriority w:val="39"/>
    <w:unhideWhenUsed/>
    <w:rsid w:val="0092391C"/>
    <w:pPr>
      <w:spacing w:after="100"/>
      <w:ind w:left="1320" w:firstLine="709"/>
    </w:pPr>
    <w:rPr>
      <w:szCs w:val="24"/>
      <w:lang w:bidi="ru-RU"/>
    </w:rPr>
  </w:style>
  <w:style w:type="paragraph" w:styleId="81">
    <w:name w:val="toc 8"/>
    <w:basedOn w:val="a4"/>
    <w:next w:val="a4"/>
    <w:autoRedefine/>
    <w:uiPriority w:val="39"/>
    <w:unhideWhenUsed/>
    <w:rsid w:val="0092391C"/>
    <w:pPr>
      <w:spacing w:after="100"/>
      <w:ind w:left="1540" w:firstLine="709"/>
    </w:pPr>
    <w:rPr>
      <w:szCs w:val="24"/>
      <w:lang w:bidi="ru-RU"/>
    </w:rPr>
  </w:style>
  <w:style w:type="paragraph" w:styleId="91">
    <w:name w:val="toc 9"/>
    <w:basedOn w:val="a4"/>
    <w:next w:val="a4"/>
    <w:autoRedefine/>
    <w:uiPriority w:val="39"/>
    <w:unhideWhenUsed/>
    <w:rsid w:val="0092391C"/>
    <w:pPr>
      <w:spacing w:after="100"/>
      <w:ind w:left="1760" w:firstLine="709"/>
    </w:pPr>
    <w:rPr>
      <w:szCs w:val="24"/>
      <w:lang w:bidi="ru-RU"/>
    </w:rPr>
  </w:style>
  <w:style w:type="character" w:customStyle="1" w:styleId="211pt0">
    <w:name w:val="Основной текст (2) + 11 pt;Полужирный"/>
    <w:basedOn w:val="26"/>
    <w:rsid w:val="0092391C"/>
    <w:rPr>
      <w:b/>
      <w:bCs/>
      <w:i w:val="0"/>
      <w:iCs w:val="0"/>
      <w:smallCaps w:val="0"/>
      <w:strike w:val="0"/>
      <w:color w:val="000000"/>
      <w:spacing w:val="0"/>
      <w:w w:val="100"/>
      <w:position w:val="0"/>
      <w:sz w:val="22"/>
      <w:szCs w:val="22"/>
      <w:u w:val="none"/>
      <w:lang w:val="ru-RU" w:eastAsia="ru-RU" w:bidi="ru-RU"/>
    </w:rPr>
  </w:style>
  <w:style w:type="character" w:customStyle="1" w:styleId="62">
    <w:name w:val="Заголовок №6_"/>
    <w:basedOn w:val="a5"/>
    <w:link w:val="63"/>
    <w:rsid w:val="0092391C"/>
    <w:rPr>
      <w:b/>
      <w:bCs/>
      <w:sz w:val="26"/>
      <w:szCs w:val="26"/>
      <w:shd w:val="clear" w:color="auto" w:fill="FFFFFF"/>
    </w:rPr>
  </w:style>
  <w:style w:type="paragraph" w:customStyle="1" w:styleId="63">
    <w:name w:val="Заголовок №6"/>
    <w:basedOn w:val="a4"/>
    <w:link w:val="62"/>
    <w:rsid w:val="0092391C"/>
    <w:pPr>
      <w:widowControl w:val="0"/>
      <w:shd w:val="clear" w:color="auto" w:fill="FFFFFF"/>
      <w:spacing w:before="60" w:line="446" w:lineRule="exact"/>
      <w:ind w:firstLine="709"/>
      <w:outlineLvl w:val="5"/>
    </w:pPr>
    <w:rPr>
      <w:b/>
      <w:bCs/>
      <w:sz w:val="26"/>
      <w:szCs w:val="26"/>
    </w:rPr>
  </w:style>
  <w:style w:type="character" w:customStyle="1" w:styleId="57">
    <w:name w:val="Основной текст (5)_"/>
    <w:basedOn w:val="a5"/>
    <w:link w:val="58"/>
    <w:rsid w:val="0092391C"/>
    <w:rPr>
      <w:b/>
      <w:bCs/>
      <w:shd w:val="clear" w:color="auto" w:fill="FFFFFF"/>
    </w:rPr>
  </w:style>
  <w:style w:type="paragraph" w:customStyle="1" w:styleId="58">
    <w:name w:val="Основной текст (5)"/>
    <w:basedOn w:val="a4"/>
    <w:link w:val="57"/>
    <w:rsid w:val="0092391C"/>
    <w:pPr>
      <w:widowControl w:val="0"/>
      <w:shd w:val="clear" w:color="auto" w:fill="FFFFFF"/>
      <w:spacing w:before="840" w:line="475" w:lineRule="exact"/>
      <w:ind w:firstLine="709"/>
      <w:jc w:val="center"/>
    </w:pPr>
    <w:rPr>
      <w:b/>
      <w:bCs/>
      <w:sz w:val="20"/>
    </w:rPr>
  </w:style>
  <w:style w:type="character" w:customStyle="1" w:styleId="29pt">
    <w:name w:val="Основной текст (2) + 9 pt;Полужирный"/>
    <w:basedOn w:val="26"/>
    <w:rsid w:val="0092391C"/>
    <w:rPr>
      <w:b/>
      <w:bCs/>
      <w:i w:val="0"/>
      <w:iCs w:val="0"/>
      <w:smallCaps w:val="0"/>
      <w:strike w:val="0"/>
      <w:color w:val="000000"/>
      <w:spacing w:val="0"/>
      <w:w w:val="100"/>
      <w:position w:val="0"/>
      <w:sz w:val="18"/>
      <w:szCs w:val="18"/>
      <w:u w:val="none"/>
      <w:lang w:val="ru-RU" w:eastAsia="ru-RU" w:bidi="ru-RU"/>
    </w:rPr>
  </w:style>
  <w:style w:type="character" w:customStyle="1" w:styleId="2105pt1">
    <w:name w:val="Основной текст (2) + 10;5 pt;Полужирный;Курсив"/>
    <w:basedOn w:val="26"/>
    <w:rsid w:val="0092391C"/>
    <w:rPr>
      <w:b/>
      <w:bCs/>
      <w:i/>
      <w:iCs/>
      <w:smallCaps w:val="0"/>
      <w:strike w:val="0"/>
      <w:color w:val="000000"/>
      <w:spacing w:val="0"/>
      <w:w w:val="100"/>
      <w:position w:val="0"/>
      <w:sz w:val="21"/>
      <w:szCs w:val="21"/>
      <w:u w:val="none"/>
      <w:lang w:val="ru-RU" w:eastAsia="ru-RU" w:bidi="ru-RU"/>
    </w:rPr>
  </w:style>
  <w:style w:type="character" w:customStyle="1" w:styleId="2b">
    <w:name w:val="Основной текст (2) + Полужирный"/>
    <w:basedOn w:val="26"/>
    <w:rsid w:val="0092391C"/>
    <w:rPr>
      <w:b/>
      <w:bCs/>
      <w:i w:val="0"/>
      <w:iCs w:val="0"/>
      <w:smallCaps w:val="0"/>
      <w:strike w:val="0"/>
      <w:color w:val="000000"/>
      <w:spacing w:val="0"/>
      <w:w w:val="100"/>
      <w:position w:val="0"/>
      <w:sz w:val="26"/>
      <w:u w:val="none"/>
      <w:lang w:val="ru-RU" w:eastAsia="ru-RU" w:bidi="ru-RU"/>
    </w:rPr>
  </w:style>
  <w:style w:type="character" w:customStyle="1" w:styleId="37">
    <w:name w:val="Подпись к таблице (3)_"/>
    <w:basedOn w:val="a5"/>
    <w:link w:val="38"/>
    <w:rsid w:val="0092391C"/>
    <w:rPr>
      <w:sz w:val="18"/>
      <w:szCs w:val="18"/>
      <w:shd w:val="clear" w:color="auto" w:fill="FFFFFF"/>
    </w:rPr>
  </w:style>
  <w:style w:type="paragraph" w:customStyle="1" w:styleId="38">
    <w:name w:val="Подпись к таблице (3)"/>
    <w:basedOn w:val="a4"/>
    <w:link w:val="37"/>
    <w:rsid w:val="0092391C"/>
    <w:pPr>
      <w:widowControl w:val="0"/>
      <w:shd w:val="clear" w:color="auto" w:fill="FFFFFF"/>
      <w:spacing w:line="0" w:lineRule="atLeast"/>
      <w:ind w:firstLine="709"/>
    </w:pPr>
    <w:rPr>
      <w:sz w:val="18"/>
      <w:szCs w:val="18"/>
    </w:rPr>
  </w:style>
  <w:style w:type="character" w:customStyle="1" w:styleId="43">
    <w:name w:val="Подпись к таблице (4)_"/>
    <w:basedOn w:val="a5"/>
    <w:link w:val="44"/>
    <w:rsid w:val="0092391C"/>
    <w:rPr>
      <w:shd w:val="clear" w:color="auto" w:fill="FFFFFF"/>
    </w:rPr>
  </w:style>
  <w:style w:type="paragraph" w:customStyle="1" w:styleId="44">
    <w:name w:val="Подпись к таблице (4)"/>
    <w:basedOn w:val="a4"/>
    <w:link w:val="43"/>
    <w:rsid w:val="0092391C"/>
    <w:pPr>
      <w:widowControl w:val="0"/>
      <w:shd w:val="clear" w:color="auto" w:fill="FFFFFF"/>
      <w:spacing w:line="0" w:lineRule="atLeast"/>
      <w:ind w:firstLine="709"/>
    </w:pPr>
    <w:rPr>
      <w:sz w:val="20"/>
    </w:rPr>
  </w:style>
  <w:style w:type="character" w:customStyle="1" w:styleId="285pt">
    <w:name w:val="Основной текст (2) + 8;5 pt"/>
    <w:basedOn w:val="26"/>
    <w:rsid w:val="0092391C"/>
    <w:rPr>
      <w:b w:val="0"/>
      <w:bCs w:val="0"/>
      <w:i w:val="0"/>
      <w:iCs w:val="0"/>
      <w:smallCaps w:val="0"/>
      <w:strike w:val="0"/>
      <w:color w:val="000000"/>
      <w:spacing w:val="0"/>
      <w:w w:val="100"/>
      <w:position w:val="0"/>
      <w:sz w:val="17"/>
      <w:szCs w:val="17"/>
      <w:u w:val="none"/>
      <w:lang w:val="ru-RU" w:eastAsia="ru-RU" w:bidi="ru-RU"/>
    </w:rPr>
  </w:style>
  <w:style w:type="character" w:customStyle="1" w:styleId="32pt">
    <w:name w:val="Подпись к таблице (3) + Интервал 2 pt"/>
    <w:basedOn w:val="37"/>
    <w:rsid w:val="0092391C"/>
    <w:rPr>
      <w:b w:val="0"/>
      <w:bCs w:val="0"/>
      <w:i w:val="0"/>
      <w:iCs w:val="0"/>
      <w:smallCaps w:val="0"/>
      <w:strike w:val="0"/>
      <w:color w:val="000000"/>
      <w:spacing w:val="40"/>
      <w:w w:val="100"/>
      <w:position w:val="0"/>
      <w:sz w:val="28"/>
      <w:szCs w:val="28"/>
      <w:u w:val="none"/>
      <w:lang w:val="ru-RU" w:eastAsia="ru-RU" w:bidi="ru-RU"/>
    </w:rPr>
  </w:style>
  <w:style w:type="character" w:customStyle="1" w:styleId="2FranklinGothicHeavy6pt">
    <w:name w:val="Основной текст (2) + Franklin Gothic Heavy;6 pt"/>
    <w:basedOn w:val="26"/>
    <w:rsid w:val="0092391C"/>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255pt">
    <w:name w:val="Основной текст (2) + 5;5 pt"/>
    <w:basedOn w:val="26"/>
    <w:rsid w:val="0092391C"/>
    <w:rPr>
      <w:b w:val="0"/>
      <w:bCs w:val="0"/>
      <w:i w:val="0"/>
      <w:iCs w:val="0"/>
      <w:smallCaps w:val="0"/>
      <w:strike w:val="0"/>
      <w:color w:val="000000"/>
      <w:spacing w:val="0"/>
      <w:w w:val="100"/>
      <w:position w:val="0"/>
      <w:sz w:val="11"/>
      <w:szCs w:val="11"/>
      <w:u w:val="none"/>
      <w:lang w:val="ru-RU" w:eastAsia="ru-RU" w:bidi="ru-RU"/>
    </w:rPr>
  </w:style>
  <w:style w:type="character" w:customStyle="1" w:styleId="2FranklinGothicHeavy75pt">
    <w:name w:val="Основной текст (2) + Franklin Gothic Heavy;7;5 pt;Курсив"/>
    <w:basedOn w:val="26"/>
    <w:rsid w:val="0092391C"/>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FranklinGothicHeavy85pt-1pt">
    <w:name w:val="Основной текст (2) + Franklin Gothic Heavy;8;5 pt;Интервал -1 pt"/>
    <w:basedOn w:val="26"/>
    <w:rsid w:val="0092391C"/>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eastAsia="ru-RU" w:bidi="ru-RU"/>
    </w:rPr>
  </w:style>
  <w:style w:type="character" w:customStyle="1" w:styleId="24pt">
    <w:name w:val="Основной текст (2) + 4 pt;Малые прописные"/>
    <w:basedOn w:val="26"/>
    <w:rsid w:val="0092391C"/>
    <w:rPr>
      <w:b w:val="0"/>
      <w:bCs w:val="0"/>
      <w:i w:val="0"/>
      <w:iCs w:val="0"/>
      <w:smallCaps/>
      <w:strike w:val="0"/>
      <w:color w:val="000000"/>
      <w:spacing w:val="0"/>
      <w:w w:val="100"/>
      <w:position w:val="0"/>
      <w:sz w:val="8"/>
      <w:szCs w:val="8"/>
      <w:u w:val="none"/>
      <w:lang w:val="ru-RU" w:eastAsia="ru-RU" w:bidi="ru-RU"/>
    </w:rPr>
  </w:style>
  <w:style w:type="character" w:customStyle="1" w:styleId="24pt0">
    <w:name w:val="Основной текст (2) + 4 pt;Курсив;Малые прописные"/>
    <w:basedOn w:val="26"/>
    <w:rsid w:val="0092391C"/>
    <w:rPr>
      <w:b w:val="0"/>
      <w:bCs w:val="0"/>
      <w:i/>
      <w:iCs/>
      <w:smallCaps/>
      <w:strike w:val="0"/>
      <w:color w:val="000000"/>
      <w:spacing w:val="0"/>
      <w:w w:val="100"/>
      <w:position w:val="0"/>
      <w:sz w:val="8"/>
      <w:szCs w:val="8"/>
      <w:u w:val="none"/>
      <w:lang w:val="ru-RU" w:eastAsia="ru-RU" w:bidi="ru-RU"/>
    </w:rPr>
  </w:style>
  <w:style w:type="character" w:customStyle="1" w:styleId="28pt">
    <w:name w:val="Основной текст (2) + 8 pt"/>
    <w:basedOn w:val="26"/>
    <w:rsid w:val="0092391C"/>
    <w:rPr>
      <w:b w:val="0"/>
      <w:bCs w:val="0"/>
      <w:i w:val="0"/>
      <w:iCs w:val="0"/>
      <w:smallCaps w:val="0"/>
      <w:strike w:val="0"/>
      <w:color w:val="000000"/>
      <w:spacing w:val="0"/>
      <w:w w:val="100"/>
      <w:position w:val="0"/>
      <w:sz w:val="16"/>
      <w:szCs w:val="16"/>
      <w:u w:val="none"/>
      <w:lang w:val="ru-RU" w:eastAsia="ru-RU" w:bidi="ru-RU"/>
    </w:rPr>
  </w:style>
  <w:style w:type="character" w:customStyle="1" w:styleId="64">
    <w:name w:val="Основной текст (6)_"/>
    <w:basedOn w:val="a5"/>
    <w:link w:val="65"/>
    <w:rsid w:val="0092391C"/>
    <w:rPr>
      <w:shd w:val="clear" w:color="auto" w:fill="FFFFFF"/>
    </w:rPr>
  </w:style>
  <w:style w:type="paragraph" w:customStyle="1" w:styleId="65">
    <w:name w:val="Основной текст (6)"/>
    <w:basedOn w:val="a4"/>
    <w:link w:val="64"/>
    <w:rsid w:val="0092391C"/>
    <w:pPr>
      <w:widowControl w:val="0"/>
      <w:shd w:val="clear" w:color="auto" w:fill="FFFFFF"/>
      <w:spacing w:line="0" w:lineRule="atLeast"/>
      <w:ind w:firstLine="709"/>
      <w:jc w:val="right"/>
    </w:pPr>
    <w:rPr>
      <w:sz w:val="20"/>
    </w:rPr>
  </w:style>
  <w:style w:type="paragraph" w:customStyle="1" w:styleId="TableContents">
    <w:name w:val="Table Contents"/>
    <w:basedOn w:val="a4"/>
    <w:rsid w:val="0092391C"/>
    <w:pPr>
      <w:suppressLineNumbers/>
      <w:suppressAutoHyphens/>
      <w:autoSpaceDN w:val="0"/>
      <w:ind w:firstLine="709"/>
      <w:textAlignment w:val="baseline"/>
    </w:pPr>
    <w:rPr>
      <w:rFonts w:ascii="Liberation Serif" w:eastAsia="SimSun" w:hAnsi="Liberation Serif" w:cs="Mangal"/>
      <w:kern w:val="3"/>
      <w:szCs w:val="24"/>
      <w:lang w:eastAsia="zh-CN" w:bidi="hi-IN"/>
    </w:rPr>
  </w:style>
  <w:style w:type="character" w:styleId="aff0">
    <w:name w:val="annotation reference"/>
    <w:basedOn w:val="a5"/>
    <w:uiPriority w:val="99"/>
    <w:unhideWhenUsed/>
    <w:rsid w:val="0092391C"/>
    <w:rPr>
      <w:sz w:val="16"/>
      <w:szCs w:val="16"/>
    </w:rPr>
  </w:style>
  <w:style w:type="paragraph" w:styleId="aff1">
    <w:name w:val="annotation text"/>
    <w:basedOn w:val="a4"/>
    <w:link w:val="aff2"/>
    <w:uiPriority w:val="99"/>
    <w:unhideWhenUsed/>
    <w:rsid w:val="0092391C"/>
    <w:pPr>
      <w:ind w:firstLine="709"/>
    </w:pPr>
    <w:rPr>
      <w:rFonts w:ascii="Calibri" w:eastAsia="Calibri" w:hAnsi="Calibri" w:cs="Tahoma"/>
      <w:color w:val="00000A"/>
      <w:sz w:val="20"/>
      <w:lang w:eastAsia="en-US" w:bidi="ru-RU"/>
    </w:rPr>
  </w:style>
  <w:style w:type="character" w:customStyle="1" w:styleId="aff2">
    <w:name w:val="Текст примечания Знак"/>
    <w:basedOn w:val="a5"/>
    <w:link w:val="aff1"/>
    <w:uiPriority w:val="99"/>
    <w:rsid w:val="0092391C"/>
    <w:rPr>
      <w:rFonts w:ascii="Calibri" w:eastAsia="Calibri" w:hAnsi="Calibri" w:cs="Tahoma"/>
      <w:color w:val="00000A"/>
      <w:lang w:eastAsia="en-US" w:bidi="ru-RU"/>
    </w:rPr>
  </w:style>
  <w:style w:type="paragraph" w:customStyle="1" w:styleId="aff3">
    <w:name w:val="Название рисунка"/>
    <w:basedOn w:val="af4"/>
    <w:link w:val="aff4"/>
    <w:qFormat/>
    <w:rsid w:val="0092391C"/>
    <w:rPr>
      <w:color w:val="auto"/>
    </w:rPr>
  </w:style>
  <w:style w:type="paragraph" w:customStyle="1" w:styleId="0">
    <w:name w:val="Лево 0"/>
    <w:basedOn w:val="a4"/>
    <w:qFormat/>
    <w:rsid w:val="0092391C"/>
    <w:pPr>
      <w:widowControl w:val="0"/>
      <w:ind w:firstLine="0"/>
    </w:pPr>
    <w:rPr>
      <w:rFonts w:eastAsia="Calibri"/>
      <w:szCs w:val="24"/>
    </w:rPr>
  </w:style>
  <w:style w:type="paragraph" w:customStyle="1" w:styleId="aff5">
    <w:name w:val="Название таблиц"/>
    <w:basedOn w:val="af4"/>
    <w:link w:val="aff6"/>
    <w:qFormat/>
    <w:rsid w:val="0092391C"/>
    <w:pPr>
      <w:jc w:val="right"/>
    </w:pPr>
    <w:rPr>
      <w:color w:val="auto"/>
    </w:rPr>
  </w:style>
  <w:style w:type="character" w:customStyle="1" w:styleId="af9">
    <w:name w:val="Название объекта Знак"/>
    <w:basedOn w:val="a5"/>
    <w:link w:val="af4"/>
    <w:uiPriority w:val="35"/>
    <w:rsid w:val="0092391C"/>
    <w:rPr>
      <w:rFonts w:eastAsia="Calibri"/>
      <w:bCs/>
      <w:color w:val="000000"/>
      <w:sz w:val="24"/>
      <w:szCs w:val="18"/>
      <w:lang w:eastAsia="en-US" w:bidi="ru-RU"/>
    </w:rPr>
  </w:style>
  <w:style w:type="character" w:customStyle="1" w:styleId="aff6">
    <w:name w:val="Название таблиц Знак"/>
    <w:basedOn w:val="af9"/>
    <w:link w:val="aff5"/>
    <w:rsid w:val="0092391C"/>
  </w:style>
  <w:style w:type="paragraph" w:customStyle="1" w:styleId="102">
    <w:name w:val="ТАБЛИЦЫ 10"/>
    <w:basedOn w:val="27"/>
    <w:qFormat/>
    <w:rsid w:val="0092391C"/>
  </w:style>
  <w:style w:type="character" w:customStyle="1" w:styleId="aff4">
    <w:name w:val="Название рисунка Знак"/>
    <w:basedOn w:val="af9"/>
    <w:link w:val="aff3"/>
    <w:rsid w:val="0092391C"/>
  </w:style>
  <w:style w:type="paragraph" w:customStyle="1" w:styleId="103">
    <w:name w:val="ТАБЛИЦЫ 10 Центр"/>
    <w:basedOn w:val="102"/>
    <w:qFormat/>
    <w:rsid w:val="0092391C"/>
    <w:pPr>
      <w:spacing w:after="0"/>
      <w:ind w:firstLine="0"/>
      <w:jc w:val="center"/>
    </w:pPr>
    <w:rPr>
      <w:sz w:val="20"/>
      <w:szCs w:val="20"/>
    </w:rPr>
  </w:style>
  <w:style w:type="character" w:customStyle="1" w:styleId="aff7">
    <w:name w:val="Колонтитул"/>
    <w:basedOn w:val="a5"/>
    <w:rsid w:val="0092391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3">
    <w:name w:val="Список номера"/>
    <w:basedOn w:val="af2"/>
    <w:qFormat/>
    <w:rsid w:val="0092391C"/>
    <w:pPr>
      <w:numPr>
        <w:numId w:val="1"/>
      </w:numPr>
      <w:jc w:val="both"/>
    </w:pPr>
    <w:rPr>
      <w:rFonts w:eastAsia="Calibri"/>
      <w:lang w:eastAsia="en-US"/>
    </w:rPr>
  </w:style>
  <w:style w:type="numbering" w:customStyle="1" w:styleId="1">
    <w:name w:val="Стиль1"/>
    <w:uiPriority w:val="99"/>
    <w:rsid w:val="0092391C"/>
    <w:pPr>
      <w:numPr>
        <w:numId w:val="4"/>
      </w:numPr>
    </w:pPr>
  </w:style>
  <w:style w:type="paragraph" w:customStyle="1" w:styleId="19">
    <w:name w:val="ЗАГОЛОВОК1 БЕЗ №"/>
    <w:basedOn w:val="a4"/>
    <w:qFormat/>
    <w:rsid w:val="0092391C"/>
    <w:pPr>
      <w:ind w:firstLine="0"/>
    </w:pPr>
    <w:rPr>
      <w:rFonts w:eastAsia="Calibri"/>
      <w:b/>
      <w:caps/>
      <w:sz w:val="28"/>
      <w:szCs w:val="24"/>
      <w:lang w:eastAsia="en-US" w:bidi="ru-RU"/>
    </w:rPr>
  </w:style>
  <w:style w:type="paragraph" w:styleId="aff8">
    <w:name w:val="annotation subject"/>
    <w:basedOn w:val="aff1"/>
    <w:next w:val="aff1"/>
    <w:link w:val="aff9"/>
    <w:uiPriority w:val="99"/>
    <w:unhideWhenUsed/>
    <w:rsid w:val="0092391C"/>
    <w:rPr>
      <w:rFonts w:ascii="Times New Roman" w:hAnsi="Times New Roman" w:cs="Times New Roman"/>
      <w:b/>
      <w:bCs/>
      <w:color w:val="auto"/>
    </w:rPr>
  </w:style>
  <w:style w:type="character" w:customStyle="1" w:styleId="aff9">
    <w:name w:val="Тема примечания Знак"/>
    <w:basedOn w:val="aff2"/>
    <w:link w:val="aff8"/>
    <w:uiPriority w:val="99"/>
    <w:rsid w:val="0092391C"/>
    <w:rPr>
      <w:rFonts w:eastAsia="Calibri"/>
      <w:b/>
      <w:bCs/>
    </w:rPr>
  </w:style>
  <w:style w:type="paragraph" w:customStyle="1" w:styleId="00">
    <w:name w:val="Отступ0 Центр"/>
    <w:basedOn w:val="a4"/>
    <w:next w:val="a4"/>
    <w:qFormat/>
    <w:rsid w:val="0092391C"/>
    <w:pPr>
      <w:ind w:firstLine="0"/>
      <w:jc w:val="center"/>
    </w:pPr>
    <w:rPr>
      <w:rFonts w:eastAsia="Calibri"/>
      <w:noProof/>
      <w:szCs w:val="24"/>
    </w:rPr>
  </w:style>
  <w:style w:type="paragraph" w:customStyle="1" w:styleId="01">
    <w:name w:val="Отступ0 Лево"/>
    <w:basedOn w:val="a4"/>
    <w:next w:val="a4"/>
    <w:qFormat/>
    <w:rsid w:val="0092391C"/>
    <w:pPr>
      <w:ind w:firstLine="0"/>
      <w:jc w:val="left"/>
    </w:pPr>
    <w:rPr>
      <w:rFonts w:eastAsia="Calibri"/>
      <w:szCs w:val="24"/>
      <w:lang w:eastAsia="en-US"/>
    </w:rPr>
  </w:style>
  <w:style w:type="paragraph" w:customStyle="1" w:styleId="affa">
    <w:name w:val="Обычный без отступа ЛЕВО"/>
    <w:basedOn w:val="a4"/>
    <w:qFormat/>
    <w:rsid w:val="0092391C"/>
    <w:pPr>
      <w:ind w:firstLine="0"/>
    </w:pPr>
    <w:rPr>
      <w:rFonts w:eastAsia="Calibri"/>
      <w:szCs w:val="24"/>
      <w:lang w:eastAsia="en-US"/>
    </w:rPr>
  </w:style>
  <w:style w:type="character" w:styleId="affb">
    <w:name w:val="Strong"/>
    <w:basedOn w:val="a5"/>
    <w:uiPriority w:val="99"/>
    <w:qFormat/>
    <w:rsid w:val="0092391C"/>
    <w:rPr>
      <w:rFonts w:ascii="Times New Roman" w:hAnsi="Times New Roman"/>
      <w:b/>
      <w:bCs/>
      <w:sz w:val="32"/>
    </w:rPr>
  </w:style>
  <w:style w:type="paragraph" w:customStyle="1" w:styleId="affc">
    <w:name w:val="Выделение текста"/>
    <w:basedOn w:val="a4"/>
    <w:next w:val="a4"/>
    <w:qFormat/>
    <w:rsid w:val="0092391C"/>
    <w:pPr>
      <w:keepNext/>
      <w:spacing w:before="120"/>
      <w:ind w:firstLine="709"/>
    </w:pPr>
    <w:rPr>
      <w:rFonts w:eastAsia="Calibri"/>
      <w:b/>
      <w:color w:val="808080"/>
      <w:szCs w:val="24"/>
    </w:rPr>
  </w:style>
  <w:style w:type="numbering" w:customStyle="1" w:styleId="1a">
    <w:name w:val="Нет списка1"/>
    <w:next w:val="a7"/>
    <w:uiPriority w:val="99"/>
    <w:semiHidden/>
    <w:unhideWhenUsed/>
    <w:rsid w:val="00C54899"/>
  </w:style>
  <w:style w:type="paragraph" w:styleId="a2">
    <w:name w:val="Subtitle"/>
    <w:basedOn w:val="a4"/>
    <w:next w:val="a4"/>
    <w:link w:val="affd"/>
    <w:qFormat/>
    <w:rsid w:val="00C54899"/>
    <w:pPr>
      <w:numPr>
        <w:numId w:val="6"/>
      </w:numPr>
      <w:tabs>
        <w:tab w:val="left" w:pos="318"/>
      </w:tabs>
      <w:jc w:val="left"/>
    </w:pPr>
    <w:rPr>
      <w:rFonts w:ascii="Calibri" w:hAnsi="Calibri"/>
      <w:sz w:val="22"/>
      <w:szCs w:val="22"/>
      <w:lang w:eastAsia="en-US"/>
    </w:rPr>
  </w:style>
  <w:style w:type="character" w:customStyle="1" w:styleId="affd">
    <w:name w:val="Подзаголовок Знак"/>
    <w:basedOn w:val="a5"/>
    <w:link w:val="a2"/>
    <w:rsid w:val="00C54899"/>
    <w:rPr>
      <w:rFonts w:ascii="Calibri" w:hAnsi="Calibri"/>
      <w:sz w:val="22"/>
      <w:szCs w:val="22"/>
      <w:lang w:eastAsia="en-US"/>
    </w:rPr>
  </w:style>
  <w:style w:type="table" w:customStyle="1" w:styleId="2c">
    <w:name w:val="Сетка таблицы2"/>
    <w:basedOn w:val="a6"/>
    <w:next w:val="ac"/>
    <w:uiPriority w:val="59"/>
    <w:rsid w:val="00C548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d">
    <w:name w:val="Основной текст (2) + Не полужирный"/>
    <w:basedOn w:val="a5"/>
    <w:rsid w:val="00C548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Не полужирный;Интервал -1 pt"/>
    <w:basedOn w:val="a5"/>
    <w:rsid w:val="00C54899"/>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2BookmanOldStyle55pt-1pt">
    <w:name w:val="Основной текст (2) + Bookman Old Style;5;5 pt;Курсив;Интервал -1 pt"/>
    <w:basedOn w:val="a5"/>
    <w:rsid w:val="00C54899"/>
    <w:rPr>
      <w:rFonts w:ascii="Bookman Old Style" w:eastAsia="Bookman Old Style" w:hAnsi="Bookman Old Style" w:cs="Bookman Old Style"/>
      <w:b w:val="0"/>
      <w:bCs w:val="0"/>
      <w:i/>
      <w:iCs/>
      <w:smallCaps w:val="0"/>
      <w:strike w:val="0"/>
      <w:color w:val="000000"/>
      <w:spacing w:val="-20"/>
      <w:w w:val="100"/>
      <w:position w:val="0"/>
      <w:sz w:val="11"/>
      <w:szCs w:val="11"/>
      <w:u w:val="none"/>
      <w:lang w:val="ru-RU" w:eastAsia="ru-RU" w:bidi="ru-RU"/>
    </w:rPr>
  </w:style>
  <w:style w:type="character" w:customStyle="1" w:styleId="2BookmanOldStyle7pt">
    <w:name w:val="Основной текст (2) + Bookman Old Style;7 pt"/>
    <w:basedOn w:val="a5"/>
    <w:rsid w:val="00C54899"/>
    <w:rPr>
      <w:rFonts w:ascii="Bookman Old Style" w:eastAsia="Bookman Old Style" w:hAnsi="Bookman Old Style" w:cs="Bookman Old Style"/>
      <w:b w:val="0"/>
      <w:bCs w:val="0"/>
      <w:i w:val="0"/>
      <w:iCs w:val="0"/>
      <w:smallCaps w:val="0"/>
      <w:strike w:val="0"/>
      <w:color w:val="000000"/>
      <w:spacing w:val="0"/>
      <w:w w:val="100"/>
      <w:position w:val="0"/>
      <w:sz w:val="14"/>
      <w:szCs w:val="14"/>
      <w:u w:val="none"/>
      <w:lang w:val="ru-RU" w:eastAsia="ru-RU" w:bidi="ru-RU"/>
    </w:rPr>
  </w:style>
  <w:style w:type="character" w:customStyle="1" w:styleId="2BookmanOldStyle11pt1pt20">
    <w:name w:val="Основной текст (2) + Bookman Old Style;11 pt;Интервал 1 pt;Масштаб 20%"/>
    <w:basedOn w:val="a5"/>
    <w:rsid w:val="00C54899"/>
    <w:rPr>
      <w:rFonts w:ascii="Bookman Old Style" w:eastAsia="Bookman Old Style" w:hAnsi="Bookman Old Style" w:cs="Bookman Old Style"/>
      <w:b w:val="0"/>
      <w:bCs w:val="0"/>
      <w:i w:val="0"/>
      <w:iCs w:val="0"/>
      <w:smallCaps w:val="0"/>
      <w:strike w:val="0"/>
      <w:color w:val="000000"/>
      <w:spacing w:val="30"/>
      <w:w w:val="20"/>
      <w:position w:val="0"/>
      <w:sz w:val="22"/>
      <w:szCs w:val="22"/>
      <w:u w:val="none"/>
      <w:lang w:val="ru-RU" w:eastAsia="ru-RU" w:bidi="ru-RU"/>
    </w:rPr>
  </w:style>
  <w:style w:type="character" w:customStyle="1" w:styleId="2BookmanOldStyle7pt0">
    <w:name w:val="Основной текст (2) + Bookman Old Style;7 pt;Малые прописные"/>
    <w:basedOn w:val="a5"/>
    <w:rsid w:val="00C54899"/>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en-US" w:eastAsia="en-US" w:bidi="en-US"/>
    </w:rPr>
  </w:style>
  <w:style w:type="character" w:customStyle="1" w:styleId="2BookmanOldStyle">
    <w:name w:val="Основной текст (2) + Bookman Old Style"/>
    <w:basedOn w:val="a5"/>
    <w:rsid w:val="00C54899"/>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style>
  <w:style w:type="table" w:customStyle="1" w:styleId="110">
    <w:name w:val="Сетка таблицы11"/>
    <w:basedOn w:val="a6"/>
    <w:next w:val="ac"/>
    <w:uiPriority w:val="59"/>
    <w:rsid w:val="00C54899"/>
    <w:pPr>
      <w:ind w:hanging="357"/>
      <w:jc w:val="both"/>
    </w:pPr>
    <w:rPr>
      <w:rFonts w:ascii="Calibri" w:eastAsia="Calibri" w:hAnsi="Calibri"/>
      <w:sz w:val="24"/>
      <w:szCs w:val="24"/>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e">
    <w:name w:val="Normal (Web)"/>
    <w:basedOn w:val="a4"/>
    <w:uiPriority w:val="99"/>
    <w:unhideWhenUsed/>
    <w:rsid w:val="00C54899"/>
    <w:pPr>
      <w:spacing w:before="100" w:beforeAutospacing="1" w:after="100" w:afterAutospacing="1"/>
      <w:ind w:firstLine="709"/>
    </w:pPr>
    <w:rPr>
      <w:szCs w:val="24"/>
    </w:rPr>
  </w:style>
  <w:style w:type="paragraph" w:customStyle="1" w:styleId="1b">
    <w:name w:val="ЗАГОЛОВОК 1 БЕЗ №"/>
    <w:basedOn w:val="11"/>
    <w:qFormat/>
    <w:rsid w:val="00C54899"/>
    <w:pPr>
      <w:keepLines/>
      <w:pageBreakBefore/>
      <w:spacing w:before="480" w:after="120" w:line="240" w:lineRule="auto"/>
      <w:jc w:val="both"/>
    </w:pPr>
    <w:rPr>
      <w:caps/>
      <w:sz w:val="28"/>
      <w:szCs w:val="28"/>
      <w:lang w:val="ru-RU" w:eastAsia="en-US"/>
    </w:rPr>
  </w:style>
  <w:style w:type="paragraph" w:styleId="afff">
    <w:name w:val="Title"/>
    <w:basedOn w:val="a2"/>
    <w:next w:val="a4"/>
    <w:link w:val="afff0"/>
    <w:qFormat/>
    <w:rsid w:val="00C54899"/>
  </w:style>
  <w:style w:type="character" w:customStyle="1" w:styleId="afff0">
    <w:name w:val="Название Знак"/>
    <w:basedOn w:val="a5"/>
    <w:link w:val="afff"/>
    <w:rsid w:val="00C54899"/>
    <w:rPr>
      <w:rFonts w:ascii="Calibri" w:hAnsi="Calibri"/>
      <w:sz w:val="22"/>
      <w:szCs w:val="22"/>
      <w:lang w:eastAsia="en-US"/>
    </w:rPr>
  </w:style>
  <w:style w:type="paragraph" w:customStyle="1" w:styleId="39">
    <w:name w:val="Заголовок 3 без номера"/>
    <w:basedOn w:val="30"/>
    <w:qFormat/>
    <w:rsid w:val="00C54899"/>
    <w:pPr>
      <w:keepLines/>
      <w:spacing w:before="200" w:after="0"/>
      <w:ind w:firstLine="0"/>
    </w:pPr>
    <w:rPr>
      <w:rFonts w:ascii="Times New Roman" w:hAnsi="Times New Roman"/>
      <w:sz w:val="24"/>
      <w:szCs w:val="24"/>
    </w:rPr>
  </w:style>
  <w:style w:type="paragraph" w:customStyle="1" w:styleId="3a">
    <w:name w:val="Заголовок 3 без №"/>
    <w:basedOn w:val="30"/>
    <w:next w:val="a4"/>
    <w:qFormat/>
    <w:rsid w:val="00C54899"/>
    <w:pPr>
      <w:keepLines/>
      <w:spacing w:before="200" w:after="0"/>
      <w:ind w:firstLine="0"/>
    </w:pPr>
    <w:rPr>
      <w:rFonts w:ascii="Times New Roman" w:hAnsi="Times New Roman"/>
      <w:sz w:val="24"/>
      <w:szCs w:val="24"/>
    </w:rPr>
  </w:style>
  <w:style w:type="paragraph" w:styleId="2e">
    <w:name w:val="envelope return"/>
    <w:basedOn w:val="a4"/>
    <w:uiPriority w:val="99"/>
    <w:unhideWhenUsed/>
    <w:rsid w:val="00C54899"/>
    <w:pPr>
      <w:ind w:firstLine="709"/>
    </w:pPr>
    <w:rPr>
      <w:rFonts w:ascii="Cambria" w:hAnsi="Cambria"/>
      <w:sz w:val="20"/>
      <w:lang w:eastAsia="en-US"/>
    </w:rPr>
  </w:style>
  <w:style w:type="numbering" w:customStyle="1" w:styleId="52">
    <w:name w:val="Статья / Раздел5"/>
    <w:basedOn w:val="a7"/>
    <w:next w:val="a1"/>
    <w:uiPriority w:val="99"/>
    <w:semiHidden/>
    <w:unhideWhenUsed/>
    <w:rsid w:val="00C54899"/>
    <w:pPr>
      <w:numPr>
        <w:numId w:val="7"/>
      </w:numPr>
    </w:pPr>
  </w:style>
  <w:style w:type="numbering" w:styleId="a1">
    <w:name w:val="Outline List 3"/>
    <w:basedOn w:val="a7"/>
    <w:uiPriority w:val="99"/>
    <w:unhideWhenUsed/>
    <w:rsid w:val="00C54899"/>
    <w:pPr>
      <w:numPr>
        <w:numId w:val="19"/>
      </w:numPr>
    </w:pPr>
  </w:style>
  <w:style w:type="paragraph" w:customStyle="1" w:styleId="Default">
    <w:name w:val="Default"/>
    <w:rsid w:val="00C54899"/>
    <w:pPr>
      <w:autoSpaceDE w:val="0"/>
      <w:autoSpaceDN w:val="0"/>
      <w:adjustRightInd w:val="0"/>
    </w:pPr>
    <w:rPr>
      <w:rFonts w:ascii="Arial" w:eastAsia="Calibri" w:hAnsi="Arial" w:cs="Arial"/>
      <w:color w:val="000000"/>
      <w:sz w:val="24"/>
      <w:szCs w:val="24"/>
      <w:lang w:eastAsia="en-US"/>
    </w:rPr>
  </w:style>
  <w:style w:type="table" w:customStyle="1" w:styleId="210">
    <w:name w:val="Сетка таблицы21"/>
    <w:basedOn w:val="a6"/>
    <w:next w:val="ac"/>
    <w:uiPriority w:val="59"/>
    <w:rsid w:val="00C54899"/>
    <w:pPr>
      <w:ind w:firstLine="567"/>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Оглавление 81"/>
    <w:basedOn w:val="a4"/>
    <w:next w:val="a4"/>
    <w:autoRedefine/>
    <w:uiPriority w:val="39"/>
    <w:unhideWhenUsed/>
    <w:rsid w:val="00C54899"/>
    <w:pPr>
      <w:spacing w:after="100"/>
      <w:ind w:left="1540" w:firstLine="709"/>
    </w:pPr>
    <w:rPr>
      <w:szCs w:val="24"/>
      <w:lang w:bidi="ru-RU"/>
    </w:rPr>
  </w:style>
  <w:style w:type="character" w:customStyle="1" w:styleId="210pt0">
    <w:name w:val="Основной текст (2) + 10 pt;Полужирный"/>
    <w:basedOn w:val="a5"/>
    <w:rsid w:val="00077E7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ff1">
    <w:name w:val="Колонтитул_"/>
    <w:basedOn w:val="a5"/>
    <w:rsid w:val="00077E7F"/>
    <w:rPr>
      <w:rFonts w:ascii="Times New Roman" w:eastAsia="Times New Roman" w:hAnsi="Times New Roman" w:cs="Times New Roman"/>
      <w:b/>
      <w:bCs/>
      <w:i w:val="0"/>
      <w:iCs w:val="0"/>
      <w:smallCaps w:val="0"/>
      <w:strike w:val="0"/>
      <w:sz w:val="26"/>
      <w:szCs w:val="26"/>
      <w:u w:val="none"/>
    </w:rPr>
  </w:style>
  <w:style w:type="character" w:customStyle="1" w:styleId="Exact">
    <w:name w:val="Подпись к картинке Exact"/>
    <w:basedOn w:val="a5"/>
    <w:rsid w:val="00077E7F"/>
    <w:rPr>
      <w:rFonts w:ascii="Times New Roman" w:eastAsia="Times New Roman" w:hAnsi="Times New Roman" w:cs="Times New Roman"/>
      <w:b/>
      <w:bCs/>
      <w:i w:val="0"/>
      <w:iCs w:val="0"/>
      <w:smallCaps w:val="0"/>
      <w:strike w:val="0"/>
      <w:sz w:val="26"/>
      <w:szCs w:val="26"/>
      <w:u w:val="none"/>
    </w:rPr>
  </w:style>
  <w:style w:type="character" w:customStyle="1" w:styleId="69pt">
    <w:name w:val="Основной текст (6) + 9 pt"/>
    <w:basedOn w:val="64"/>
    <w:rsid w:val="00077E7F"/>
    <w:rPr>
      <w:rFonts w:ascii="Times New Roman" w:eastAsia="Times New Roman" w:hAnsi="Times New Roman" w:cs="Times New Roman"/>
      <w:color w:val="000000"/>
      <w:spacing w:val="0"/>
      <w:w w:val="100"/>
      <w:position w:val="0"/>
      <w:sz w:val="18"/>
      <w:szCs w:val="18"/>
      <w:lang w:val="ru-RU" w:eastAsia="ru-RU" w:bidi="ru-RU"/>
    </w:rPr>
  </w:style>
  <w:style w:type="character" w:customStyle="1" w:styleId="6BookmanOldStyle55pt">
    <w:name w:val="Основной текст (6) + Bookman Old Style;5;5 pt"/>
    <w:basedOn w:val="64"/>
    <w:rsid w:val="00077E7F"/>
    <w:rPr>
      <w:rFonts w:ascii="Bookman Old Style" w:eastAsia="Bookman Old Style" w:hAnsi="Bookman Old Style" w:cs="Bookman Old Style"/>
      <w:color w:val="000000"/>
      <w:spacing w:val="0"/>
      <w:w w:val="100"/>
      <w:position w:val="0"/>
      <w:sz w:val="11"/>
      <w:szCs w:val="11"/>
      <w:lang w:val="ru-RU" w:eastAsia="ru-RU" w:bidi="ru-RU"/>
    </w:rPr>
  </w:style>
  <w:style w:type="character" w:customStyle="1" w:styleId="82">
    <w:name w:val="Основной текст (8)_"/>
    <w:basedOn w:val="a5"/>
    <w:link w:val="83"/>
    <w:rsid w:val="00077E7F"/>
    <w:rPr>
      <w:rFonts w:ascii="Century Gothic" w:eastAsia="Century Gothic" w:hAnsi="Century Gothic" w:cs="Century Gothic"/>
      <w:sz w:val="15"/>
      <w:szCs w:val="15"/>
      <w:shd w:val="clear" w:color="auto" w:fill="FFFFFF"/>
    </w:rPr>
  </w:style>
  <w:style w:type="character" w:customStyle="1" w:styleId="8TimesNewRoman">
    <w:name w:val="Основной текст (8) + Times New Roman"/>
    <w:basedOn w:val="82"/>
    <w:rsid w:val="00077E7F"/>
    <w:rPr>
      <w:rFonts w:ascii="Times New Roman" w:eastAsia="Times New Roman" w:hAnsi="Times New Roman" w:cs="Times New Roman"/>
      <w:color w:val="000000"/>
      <w:spacing w:val="0"/>
      <w:w w:val="100"/>
      <w:position w:val="0"/>
      <w:lang w:val="ru-RU" w:eastAsia="ru-RU" w:bidi="ru-RU"/>
    </w:rPr>
  </w:style>
  <w:style w:type="paragraph" w:customStyle="1" w:styleId="83">
    <w:name w:val="Основной текст (8)"/>
    <w:basedOn w:val="a4"/>
    <w:link w:val="82"/>
    <w:rsid w:val="00077E7F"/>
    <w:pPr>
      <w:widowControl w:val="0"/>
      <w:shd w:val="clear" w:color="auto" w:fill="FFFFFF"/>
      <w:spacing w:line="353" w:lineRule="exact"/>
      <w:ind w:firstLine="640"/>
    </w:pPr>
    <w:rPr>
      <w:rFonts w:ascii="Century Gothic" w:eastAsia="Century Gothic" w:hAnsi="Century Gothic" w:cs="Century Gothic"/>
      <w:sz w:val="15"/>
      <w:szCs w:val="15"/>
    </w:rPr>
  </w:style>
  <w:style w:type="character" w:customStyle="1" w:styleId="8TimesNewRoman9pt">
    <w:name w:val="Основной текст (8) + Times New Roman;9 pt"/>
    <w:basedOn w:val="82"/>
    <w:rsid w:val="00077E7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5pt">
    <w:name w:val="Основной текст (2) + 5 pt"/>
    <w:basedOn w:val="a5"/>
    <w:rsid w:val="00077E7F"/>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Corbel4pt">
    <w:name w:val="Основной текст (2) + Corbel;4 pt"/>
    <w:basedOn w:val="a5"/>
    <w:rsid w:val="00077E7F"/>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25pt0">
    <w:name w:val="Основной текст (2) + 5 pt;Курсив"/>
    <w:basedOn w:val="a5"/>
    <w:rsid w:val="00077E7F"/>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5pt1">
    <w:name w:val="Основной текст (2) + 5 pt;Малые прописные"/>
    <w:basedOn w:val="a5"/>
    <w:rsid w:val="00077E7F"/>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24pt1">
    <w:name w:val="Основной текст (2) + 4 pt"/>
    <w:basedOn w:val="a5"/>
    <w:rsid w:val="00077E7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Exact">
    <w:name w:val="Подпись к картинке (6) Exact"/>
    <w:basedOn w:val="a5"/>
    <w:link w:val="66"/>
    <w:rsid w:val="00077E7F"/>
    <w:rPr>
      <w:shd w:val="clear" w:color="auto" w:fill="FFFFFF"/>
    </w:rPr>
  </w:style>
  <w:style w:type="character" w:customStyle="1" w:styleId="7Exact">
    <w:name w:val="Подпись к картинке (7) Exact"/>
    <w:basedOn w:val="a5"/>
    <w:link w:val="74"/>
    <w:rsid w:val="00077E7F"/>
    <w:rPr>
      <w:rFonts w:ascii="Corbel" w:eastAsia="Corbel" w:hAnsi="Corbel" w:cs="Corbel"/>
      <w:sz w:val="19"/>
      <w:szCs w:val="19"/>
      <w:shd w:val="clear" w:color="auto" w:fill="FFFFFF"/>
    </w:rPr>
  </w:style>
  <w:style w:type="character" w:customStyle="1" w:styleId="5Exact">
    <w:name w:val="Подпись к картинке (5) Exact"/>
    <w:basedOn w:val="a5"/>
    <w:link w:val="59"/>
    <w:rsid w:val="00077E7F"/>
    <w:rPr>
      <w:rFonts w:ascii="Century Gothic" w:eastAsia="Century Gothic" w:hAnsi="Century Gothic" w:cs="Century Gothic"/>
      <w:spacing w:val="-10"/>
      <w:sz w:val="15"/>
      <w:szCs w:val="15"/>
      <w:shd w:val="clear" w:color="auto" w:fill="FFFFFF"/>
    </w:rPr>
  </w:style>
  <w:style w:type="character" w:customStyle="1" w:styleId="afff2">
    <w:name w:val="Подпись к картинке + Курсив"/>
    <w:basedOn w:val="afd"/>
    <w:rsid w:val="00077E7F"/>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afff3">
    <w:name w:val="Оглавление_"/>
    <w:basedOn w:val="a5"/>
    <w:link w:val="afff4"/>
    <w:rsid w:val="00077E7F"/>
    <w:rPr>
      <w:shd w:val="clear" w:color="auto" w:fill="FFFFFF"/>
    </w:rPr>
  </w:style>
  <w:style w:type="character" w:customStyle="1" w:styleId="BookmanOldStyle55pt0pt">
    <w:name w:val="Оглавление + Bookman Old Style;5;5 pt;Интервал 0 pt"/>
    <w:basedOn w:val="afff3"/>
    <w:rsid w:val="00077E7F"/>
    <w:rPr>
      <w:rFonts w:ascii="Bookman Old Style" w:eastAsia="Bookman Old Style" w:hAnsi="Bookman Old Style" w:cs="Bookman Old Style"/>
      <w:color w:val="000000"/>
      <w:spacing w:val="10"/>
      <w:w w:val="100"/>
      <w:position w:val="0"/>
      <w:sz w:val="11"/>
      <w:szCs w:val="11"/>
      <w:lang w:val="en-US" w:eastAsia="en-US" w:bidi="en-US"/>
    </w:rPr>
  </w:style>
  <w:style w:type="character" w:customStyle="1" w:styleId="Corbel6pt1pt">
    <w:name w:val="Оглавление + Corbel;6 pt;Курсив;Интервал 1 pt"/>
    <w:basedOn w:val="afff3"/>
    <w:rsid w:val="00077E7F"/>
    <w:rPr>
      <w:rFonts w:ascii="Corbel" w:eastAsia="Corbel" w:hAnsi="Corbel" w:cs="Corbel"/>
      <w:i/>
      <w:iCs/>
      <w:color w:val="000000"/>
      <w:spacing w:val="30"/>
      <w:w w:val="100"/>
      <w:position w:val="0"/>
      <w:sz w:val="12"/>
      <w:szCs w:val="12"/>
      <w:lang w:val="en-US" w:eastAsia="en-US" w:bidi="en-US"/>
    </w:rPr>
  </w:style>
  <w:style w:type="character" w:customStyle="1" w:styleId="Corbel5pt">
    <w:name w:val="Оглавление + Corbel;5 pt;Курсив"/>
    <w:basedOn w:val="afff3"/>
    <w:rsid w:val="00077E7F"/>
    <w:rPr>
      <w:rFonts w:ascii="Corbel" w:eastAsia="Corbel" w:hAnsi="Corbel" w:cs="Corbel"/>
      <w:i/>
      <w:iCs/>
      <w:color w:val="000000"/>
      <w:spacing w:val="0"/>
      <w:w w:val="100"/>
      <w:position w:val="0"/>
      <w:sz w:val="10"/>
      <w:szCs w:val="10"/>
      <w:lang w:val="en-US" w:eastAsia="en-US" w:bidi="en-US"/>
    </w:rPr>
  </w:style>
  <w:style w:type="character" w:customStyle="1" w:styleId="Corbel55pt1pt">
    <w:name w:val="Оглавление + Corbel;5;5 pt;Интервал 1 pt"/>
    <w:basedOn w:val="afff3"/>
    <w:rsid w:val="00077E7F"/>
    <w:rPr>
      <w:rFonts w:ascii="Corbel" w:eastAsia="Corbel" w:hAnsi="Corbel" w:cs="Corbel"/>
      <w:color w:val="000000"/>
      <w:spacing w:val="30"/>
      <w:w w:val="100"/>
      <w:position w:val="0"/>
      <w:sz w:val="11"/>
      <w:szCs w:val="11"/>
      <w:lang w:val="ru-RU" w:eastAsia="ru-RU" w:bidi="ru-RU"/>
    </w:rPr>
  </w:style>
  <w:style w:type="character" w:customStyle="1" w:styleId="CenturyGothic75pt">
    <w:name w:val="Оглавление + Century Gothic;7;5 pt;Курсив"/>
    <w:basedOn w:val="afff3"/>
    <w:rsid w:val="00077E7F"/>
    <w:rPr>
      <w:rFonts w:ascii="Century Gothic" w:eastAsia="Century Gothic" w:hAnsi="Century Gothic" w:cs="Century Gothic"/>
      <w:i/>
      <w:iCs/>
      <w:color w:val="000000"/>
      <w:spacing w:val="0"/>
      <w:w w:val="100"/>
      <w:position w:val="0"/>
      <w:sz w:val="15"/>
      <w:szCs w:val="15"/>
      <w:lang w:val="ru-RU" w:eastAsia="ru-RU" w:bidi="ru-RU"/>
    </w:rPr>
  </w:style>
  <w:style w:type="character" w:customStyle="1" w:styleId="Corbel85pt">
    <w:name w:val="Оглавление + Corbel;8;5 pt;Курсив"/>
    <w:basedOn w:val="afff3"/>
    <w:rsid w:val="00077E7F"/>
    <w:rPr>
      <w:rFonts w:ascii="Corbel" w:eastAsia="Corbel" w:hAnsi="Corbel" w:cs="Corbel"/>
      <w:i/>
      <w:iCs/>
      <w:color w:val="000000"/>
      <w:spacing w:val="0"/>
      <w:w w:val="100"/>
      <w:position w:val="0"/>
      <w:sz w:val="17"/>
      <w:szCs w:val="17"/>
      <w:lang w:val="en-US" w:eastAsia="en-US" w:bidi="en-US"/>
    </w:rPr>
  </w:style>
  <w:style w:type="character" w:customStyle="1" w:styleId="CenturyGothic75pt0pt">
    <w:name w:val="Оглавление + Century Gothic;7;5 pt;Интервал 0 pt"/>
    <w:basedOn w:val="afff3"/>
    <w:rsid w:val="00077E7F"/>
    <w:rPr>
      <w:rFonts w:ascii="Century Gothic" w:eastAsia="Century Gothic" w:hAnsi="Century Gothic" w:cs="Century Gothic"/>
      <w:color w:val="000000"/>
      <w:spacing w:val="-10"/>
      <w:w w:val="100"/>
      <w:position w:val="0"/>
      <w:sz w:val="15"/>
      <w:szCs w:val="15"/>
      <w:lang w:val="ru-RU" w:eastAsia="ru-RU" w:bidi="ru-RU"/>
    </w:rPr>
  </w:style>
  <w:style w:type="character" w:customStyle="1" w:styleId="Georgia5pt">
    <w:name w:val="Оглавление + Georgia;5 pt;Малые прописные"/>
    <w:basedOn w:val="afff3"/>
    <w:rsid w:val="00077E7F"/>
    <w:rPr>
      <w:rFonts w:ascii="Georgia" w:eastAsia="Georgia" w:hAnsi="Georgia" w:cs="Georgia"/>
      <w:smallCaps/>
      <w:color w:val="000000"/>
      <w:spacing w:val="0"/>
      <w:w w:val="100"/>
      <w:position w:val="0"/>
      <w:sz w:val="10"/>
      <w:szCs w:val="10"/>
      <w:lang w:val="en-US" w:eastAsia="en-US" w:bidi="en-US"/>
    </w:rPr>
  </w:style>
  <w:style w:type="character" w:customStyle="1" w:styleId="45">
    <w:name w:val="Основной текст (4)_"/>
    <w:basedOn w:val="a5"/>
    <w:rsid w:val="00077E7F"/>
    <w:rPr>
      <w:rFonts w:ascii="Times New Roman" w:eastAsia="Times New Roman" w:hAnsi="Times New Roman" w:cs="Times New Roman"/>
      <w:b w:val="0"/>
      <w:bCs w:val="0"/>
      <w:i w:val="0"/>
      <w:iCs w:val="0"/>
      <w:smallCaps w:val="0"/>
      <w:strike w:val="0"/>
      <w:sz w:val="18"/>
      <w:szCs w:val="18"/>
      <w:u w:val="none"/>
    </w:rPr>
  </w:style>
  <w:style w:type="character" w:customStyle="1" w:styleId="46">
    <w:name w:val="Основной текст (4)"/>
    <w:basedOn w:val="45"/>
    <w:rsid w:val="00077E7F"/>
    <w:rPr>
      <w:color w:val="000000"/>
      <w:spacing w:val="0"/>
      <w:w w:val="100"/>
      <w:position w:val="0"/>
      <w:lang w:val="ru-RU" w:eastAsia="ru-RU" w:bidi="ru-RU"/>
    </w:rPr>
  </w:style>
  <w:style w:type="character" w:customStyle="1" w:styleId="4Corbel95pt-1pt">
    <w:name w:val="Основной текст (4) + Corbel;9;5 pt;Интервал -1 pt"/>
    <w:basedOn w:val="45"/>
    <w:rsid w:val="00077E7F"/>
    <w:rPr>
      <w:rFonts w:ascii="Corbel" w:eastAsia="Corbel" w:hAnsi="Corbel" w:cs="Corbel"/>
      <w:color w:val="000000"/>
      <w:spacing w:val="-20"/>
      <w:w w:val="100"/>
      <w:position w:val="0"/>
      <w:sz w:val="19"/>
      <w:szCs w:val="19"/>
      <w:lang w:val="ru-RU" w:eastAsia="ru-RU" w:bidi="ru-RU"/>
    </w:rPr>
  </w:style>
  <w:style w:type="character" w:customStyle="1" w:styleId="50pt">
    <w:name w:val="Основной текст (5) + Интервал 0 pt"/>
    <w:basedOn w:val="57"/>
    <w:rsid w:val="00077E7F"/>
    <w:rPr>
      <w:rFonts w:ascii="Arial Narrow" w:eastAsia="Arial Narrow" w:hAnsi="Arial Narrow" w:cs="Arial Narrow"/>
      <w:color w:val="000000"/>
      <w:spacing w:val="-10"/>
      <w:w w:val="100"/>
      <w:position w:val="0"/>
      <w:sz w:val="15"/>
      <w:szCs w:val="15"/>
      <w:lang w:val="ru-RU" w:eastAsia="ru-RU" w:bidi="ru-RU"/>
    </w:rPr>
  </w:style>
  <w:style w:type="character" w:customStyle="1" w:styleId="7BookmanOldStyle6pt">
    <w:name w:val="Основной текст (7) + Bookman Old Style;6 pt"/>
    <w:basedOn w:val="71"/>
    <w:rsid w:val="00077E7F"/>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ru-RU" w:eastAsia="ru-RU" w:bidi="ru-RU"/>
    </w:rPr>
  </w:style>
  <w:style w:type="character" w:customStyle="1" w:styleId="9Exact">
    <w:name w:val="Основной текст (9) Exact"/>
    <w:basedOn w:val="a5"/>
    <w:rsid w:val="00077E7F"/>
    <w:rPr>
      <w:rFonts w:ascii="Candara" w:eastAsia="Candara" w:hAnsi="Candara" w:cs="Candara"/>
      <w:b/>
      <w:bCs/>
      <w:i w:val="0"/>
      <w:iCs w:val="0"/>
      <w:smallCaps w:val="0"/>
      <w:strike w:val="0"/>
      <w:sz w:val="20"/>
      <w:szCs w:val="20"/>
      <w:u w:val="none"/>
    </w:rPr>
  </w:style>
  <w:style w:type="character" w:customStyle="1" w:styleId="92">
    <w:name w:val="Основной текст (9)_"/>
    <w:basedOn w:val="a5"/>
    <w:link w:val="93"/>
    <w:rsid w:val="00077E7F"/>
    <w:rPr>
      <w:rFonts w:ascii="Candara" w:eastAsia="Candara" w:hAnsi="Candara" w:cs="Candara"/>
      <w:b/>
      <w:bCs/>
      <w:shd w:val="clear" w:color="auto" w:fill="FFFFFF"/>
    </w:rPr>
  </w:style>
  <w:style w:type="character" w:customStyle="1" w:styleId="9David115pt">
    <w:name w:val="Основной текст (9) + David;11;5 pt;Не полужирный"/>
    <w:basedOn w:val="92"/>
    <w:rsid w:val="00077E7F"/>
    <w:rPr>
      <w:rFonts w:ascii="David" w:eastAsia="David" w:hAnsi="David" w:cs="David"/>
      <w:color w:val="000000"/>
      <w:spacing w:val="0"/>
      <w:w w:val="100"/>
      <w:position w:val="0"/>
      <w:sz w:val="23"/>
      <w:szCs w:val="23"/>
      <w:lang w:val="ru-RU" w:eastAsia="ru-RU" w:bidi="ru-RU"/>
    </w:rPr>
  </w:style>
  <w:style w:type="character" w:customStyle="1" w:styleId="9TimesNewRoman9pt">
    <w:name w:val="Основной текст (9) + Times New Roman;9 pt;Не полужирный"/>
    <w:basedOn w:val="92"/>
    <w:rsid w:val="00077E7F"/>
    <w:rPr>
      <w:rFonts w:ascii="Times New Roman" w:eastAsia="Times New Roman" w:hAnsi="Times New Roman" w:cs="Times New Roman"/>
      <w:color w:val="000000"/>
      <w:spacing w:val="0"/>
      <w:w w:val="100"/>
      <w:position w:val="0"/>
      <w:sz w:val="18"/>
      <w:szCs w:val="18"/>
      <w:lang w:val="en-US" w:eastAsia="en-US" w:bidi="en-US"/>
    </w:rPr>
  </w:style>
  <w:style w:type="character" w:customStyle="1" w:styleId="2David115pt">
    <w:name w:val="Подпись к таблице (2) + David;11;5 pt;Не полужирный"/>
    <w:basedOn w:val="29"/>
    <w:rsid w:val="00077E7F"/>
    <w:rPr>
      <w:rFonts w:ascii="David" w:eastAsia="David" w:hAnsi="David" w:cs="David"/>
      <w:b/>
      <w:bCs/>
      <w:i w:val="0"/>
      <w:iCs w:val="0"/>
      <w:smallCaps w:val="0"/>
      <w:strike w:val="0"/>
      <w:color w:val="000000"/>
      <w:spacing w:val="0"/>
      <w:w w:val="100"/>
      <w:position w:val="0"/>
      <w:sz w:val="23"/>
      <w:szCs w:val="23"/>
      <w:u w:val="none"/>
      <w:lang w:val="ru-RU" w:eastAsia="ru-RU" w:bidi="ru-RU"/>
    </w:rPr>
  </w:style>
  <w:style w:type="character" w:customStyle="1" w:styleId="8Candara7pt">
    <w:name w:val="Основной текст (8) + Candara;7 pt"/>
    <w:basedOn w:val="82"/>
    <w:rsid w:val="00077E7F"/>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120">
    <w:name w:val="Заголовок №1 (2)_"/>
    <w:basedOn w:val="a5"/>
    <w:link w:val="121"/>
    <w:rsid w:val="00077E7F"/>
    <w:rPr>
      <w:rFonts w:ascii="Candara" w:eastAsia="Candara" w:hAnsi="Candara" w:cs="Candara"/>
      <w:b/>
      <w:bCs/>
      <w:shd w:val="clear" w:color="auto" w:fill="FFFFFF"/>
    </w:rPr>
  </w:style>
  <w:style w:type="character" w:customStyle="1" w:styleId="4Candara7pt">
    <w:name w:val="Основной текст (4) + Candara;7 pt"/>
    <w:basedOn w:val="45"/>
    <w:rsid w:val="00077E7F"/>
    <w:rPr>
      <w:rFonts w:ascii="Candara" w:eastAsia="Candara" w:hAnsi="Candara" w:cs="Candara"/>
      <w:color w:val="000000"/>
      <w:spacing w:val="0"/>
      <w:w w:val="100"/>
      <w:position w:val="0"/>
      <w:sz w:val="14"/>
      <w:szCs w:val="14"/>
      <w:lang w:val="ru-RU" w:eastAsia="ru-RU" w:bidi="ru-RU"/>
    </w:rPr>
  </w:style>
  <w:style w:type="character" w:customStyle="1" w:styleId="80pt">
    <w:name w:val="Основной текст (8) + Интервал 0 pt"/>
    <w:basedOn w:val="82"/>
    <w:rsid w:val="00077E7F"/>
    <w:rPr>
      <w:b w:val="0"/>
      <w:bCs w:val="0"/>
      <w:i w:val="0"/>
      <w:iCs w:val="0"/>
      <w:smallCaps w:val="0"/>
      <w:strike w:val="0"/>
      <w:color w:val="000000"/>
      <w:spacing w:val="-10"/>
      <w:w w:val="100"/>
      <w:position w:val="0"/>
      <w:u w:val="none"/>
      <w:lang w:val="ru-RU" w:eastAsia="ru-RU" w:bidi="ru-RU"/>
    </w:rPr>
  </w:style>
  <w:style w:type="character" w:customStyle="1" w:styleId="8TimesNewRoman6pt">
    <w:name w:val="Основной текст (8) + Times New Roman;6 pt"/>
    <w:basedOn w:val="82"/>
    <w:rsid w:val="00077E7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4105pt0pt">
    <w:name w:val="Основной текст (4) + 10;5 pt;Полужирный;Интервал 0 pt"/>
    <w:basedOn w:val="45"/>
    <w:rsid w:val="00077E7F"/>
    <w:rPr>
      <w:b/>
      <w:bCs/>
      <w:color w:val="000000"/>
      <w:spacing w:val="-10"/>
      <w:w w:val="100"/>
      <w:position w:val="0"/>
      <w:sz w:val="21"/>
      <w:szCs w:val="21"/>
      <w:lang w:val="ru-RU" w:eastAsia="ru-RU" w:bidi="ru-RU"/>
    </w:rPr>
  </w:style>
  <w:style w:type="character" w:customStyle="1" w:styleId="9Corbel95pt">
    <w:name w:val="Основной текст (9) + Corbel;9;5 pt;Не полужирный"/>
    <w:basedOn w:val="92"/>
    <w:rsid w:val="00077E7F"/>
    <w:rPr>
      <w:rFonts w:ascii="Corbel" w:eastAsia="Corbel" w:hAnsi="Corbel" w:cs="Corbel"/>
      <w:color w:val="000000"/>
      <w:spacing w:val="0"/>
      <w:w w:val="100"/>
      <w:position w:val="0"/>
      <w:sz w:val="19"/>
      <w:szCs w:val="19"/>
      <w:lang w:val="ru-RU" w:eastAsia="ru-RU" w:bidi="ru-RU"/>
    </w:rPr>
  </w:style>
  <w:style w:type="character" w:customStyle="1" w:styleId="9Corbel95pt0">
    <w:name w:val="Основной текст (9) + Corbel;9;5 pt;Не полужирный;Малые прописные"/>
    <w:basedOn w:val="92"/>
    <w:rsid w:val="00077E7F"/>
    <w:rPr>
      <w:rFonts w:ascii="Corbel" w:eastAsia="Corbel" w:hAnsi="Corbel" w:cs="Corbel"/>
      <w:smallCaps/>
      <w:color w:val="000000"/>
      <w:spacing w:val="0"/>
      <w:w w:val="100"/>
      <w:position w:val="0"/>
      <w:sz w:val="19"/>
      <w:szCs w:val="19"/>
      <w:lang w:val="en-US" w:eastAsia="en-US" w:bidi="en-US"/>
    </w:rPr>
  </w:style>
  <w:style w:type="character" w:customStyle="1" w:styleId="99pt">
    <w:name w:val="Основной текст (9) + 9 pt;Не полужирный"/>
    <w:basedOn w:val="92"/>
    <w:rsid w:val="00077E7F"/>
    <w:rPr>
      <w:color w:val="000000"/>
      <w:spacing w:val="0"/>
      <w:w w:val="100"/>
      <w:position w:val="0"/>
      <w:sz w:val="18"/>
      <w:szCs w:val="18"/>
      <w:lang w:val="en-US" w:eastAsia="en-US" w:bidi="en-US"/>
    </w:rPr>
  </w:style>
  <w:style w:type="character" w:customStyle="1" w:styleId="27pt">
    <w:name w:val="Основной текст (2) + 7 pt"/>
    <w:basedOn w:val="a5"/>
    <w:rsid w:val="00077E7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78pt0pt">
    <w:name w:val="Основной текст (7) + 8 pt;Малые прописные;Интервал 0 pt"/>
    <w:basedOn w:val="71"/>
    <w:rsid w:val="00077E7F"/>
    <w:rPr>
      <w:rFonts w:ascii="Times New Roman" w:eastAsia="Times New Roman" w:hAnsi="Times New Roman" w:cs="Times New Roman"/>
      <w:b w:val="0"/>
      <w:bCs w:val="0"/>
      <w:i w:val="0"/>
      <w:iCs w:val="0"/>
      <w:smallCaps/>
      <w:strike w:val="0"/>
      <w:color w:val="000000"/>
      <w:spacing w:val="10"/>
      <w:w w:val="100"/>
      <w:position w:val="0"/>
      <w:sz w:val="16"/>
      <w:szCs w:val="16"/>
      <w:u w:val="none"/>
      <w:lang w:val="en-US" w:eastAsia="en-US" w:bidi="en-US"/>
    </w:rPr>
  </w:style>
  <w:style w:type="character" w:customStyle="1" w:styleId="40pt">
    <w:name w:val="Основной текст (4) + Интервал 0 pt"/>
    <w:basedOn w:val="45"/>
    <w:rsid w:val="00077E7F"/>
    <w:rPr>
      <w:color w:val="000000"/>
      <w:spacing w:val="-10"/>
      <w:w w:val="100"/>
      <w:position w:val="0"/>
      <w:lang w:val="ru-RU" w:eastAsia="ru-RU" w:bidi="ru-RU"/>
    </w:rPr>
  </w:style>
  <w:style w:type="character" w:customStyle="1" w:styleId="70pt">
    <w:name w:val="Основной текст (7) + Интервал 0 pt"/>
    <w:basedOn w:val="71"/>
    <w:rsid w:val="00077E7F"/>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
    <w:name w:val="Заголовок №2_"/>
    <w:basedOn w:val="a5"/>
    <w:rsid w:val="00077E7F"/>
    <w:rPr>
      <w:rFonts w:ascii="Times New Roman" w:eastAsia="Times New Roman" w:hAnsi="Times New Roman" w:cs="Times New Roman"/>
      <w:b w:val="0"/>
      <w:bCs w:val="0"/>
      <w:i w:val="0"/>
      <w:iCs w:val="0"/>
      <w:smallCaps w:val="0"/>
      <w:strike w:val="0"/>
      <w:sz w:val="26"/>
      <w:szCs w:val="26"/>
      <w:u w:val="none"/>
    </w:rPr>
  </w:style>
  <w:style w:type="character" w:customStyle="1" w:styleId="2f0">
    <w:name w:val="Заголовок №2"/>
    <w:basedOn w:val="2f"/>
    <w:rsid w:val="00077E7F"/>
    <w:rPr>
      <w:color w:val="000000"/>
      <w:spacing w:val="0"/>
      <w:w w:val="100"/>
      <w:position w:val="0"/>
      <w:lang w:val="ru-RU" w:eastAsia="ru-RU" w:bidi="ru-RU"/>
    </w:rPr>
  </w:style>
  <w:style w:type="character" w:customStyle="1" w:styleId="130">
    <w:name w:val="Заголовок №1 (3)_"/>
    <w:basedOn w:val="a5"/>
    <w:rsid w:val="00077E7F"/>
    <w:rPr>
      <w:rFonts w:ascii="Consolas" w:eastAsia="Consolas" w:hAnsi="Consolas" w:cs="Consolas"/>
      <w:b w:val="0"/>
      <w:bCs w:val="0"/>
      <w:i w:val="0"/>
      <w:iCs w:val="0"/>
      <w:smallCaps w:val="0"/>
      <w:strike w:val="0"/>
      <w:spacing w:val="-50"/>
      <w:sz w:val="34"/>
      <w:szCs w:val="34"/>
      <w:u w:val="none"/>
    </w:rPr>
  </w:style>
  <w:style w:type="character" w:customStyle="1" w:styleId="131">
    <w:name w:val="Заголовок №1 (3)"/>
    <w:basedOn w:val="130"/>
    <w:rsid w:val="00077E7F"/>
    <w:rPr>
      <w:color w:val="000000"/>
      <w:w w:val="100"/>
      <w:position w:val="0"/>
      <w:lang w:val="ru-RU" w:eastAsia="ru-RU" w:bidi="ru-RU"/>
    </w:rPr>
  </w:style>
  <w:style w:type="character" w:customStyle="1" w:styleId="865pt">
    <w:name w:val="Основной текст (8) + 6;5 pt"/>
    <w:basedOn w:val="82"/>
    <w:rsid w:val="00077E7F"/>
    <w:rPr>
      <w:b w:val="0"/>
      <w:bCs w:val="0"/>
      <w:i w:val="0"/>
      <w:iCs w:val="0"/>
      <w:smallCaps w:val="0"/>
      <w:strike w:val="0"/>
      <w:color w:val="000000"/>
      <w:spacing w:val="0"/>
      <w:w w:val="100"/>
      <w:position w:val="0"/>
      <w:sz w:val="13"/>
      <w:szCs w:val="13"/>
      <w:u w:val="none"/>
      <w:lang w:val="en-US" w:eastAsia="en-US" w:bidi="en-US"/>
    </w:rPr>
  </w:style>
  <w:style w:type="character" w:customStyle="1" w:styleId="5a">
    <w:name w:val="Подпись к таблице (5)_"/>
    <w:basedOn w:val="a5"/>
    <w:rsid w:val="00077E7F"/>
    <w:rPr>
      <w:rFonts w:ascii="Century Gothic" w:eastAsia="Century Gothic" w:hAnsi="Century Gothic" w:cs="Century Gothic"/>
      <w:b w:val="0"/>
      <w:bCs w:val="0"/>
      <w:i w:val="0"/>
      <w:iCs w:val="0"/>
      <w:smallCaps w:val="0"/>
      <w:strike w:val="0"/>
      <w:sz w:val="15"/>
      <w:szCs w:val="15"/>
      <w:u w:val="none"/>
    </w:rPr>
  </w:style>
  <w:style w:type="character" w:customStyle="1" w:styleId="5b">
    <w:name w:val="Подпись к таблице (5)"/>
    <w:basedOn w:val="5a"/>
    <w:rsid w:val="00077E7F"/>
    <w:rPr>
      <w:color w:val="000000"/>
      <w:spacing w:val="0"/>
      <w:w w:val="100"/>
      <w:position w:val="0"/>
      <w:u w:val="single"/>
      <w:lang w:val="ru-RU" w:eastAsia="ru-RU" w:bidi="ru-RU"/>
    </w:rPr>
  </w:style>
  <w:style w:type="character" w:customStyle="1" w:styleId="8TimesNewRoman85pt0pt">
    <w:name w:val="Основной текст (8) + Times New Roman;8;5 pt;Курсив;Интервал 0 pt"/>
    <w:basedOn w:val="82"/>
    <w:rsid w:val="00077E7F"/>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8TimesNewRoman13pt0pt">
    <w:name w:val="Основной текст (8) + Times New Roman;13 pt;Интервал 0 pt"/>
    <w:basedOn w:val="82"/>
    <w:rsid w:val="00077E7F"/>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8TimesNewRoman85pt">
    <w:name w:val="Основной текст (8) + Times New Roman;8;5 pt;Курсив"/>
    <w:basedOn w:val="82"/>
    <w:rsid w:val="00077E7F"/>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pt">
    <w:name w:val="Колонтитул + Интервал -1 pt"/>
    <w:basedOn w:val="afff1"/>
    <w:rsid w:val="00077E7F"/>
    <w:rPr>
      <w:rFonts w:ascii="Century Schoolbook" w:eastAsia="Century Schoolbook" w:hAnsi="Century Schoolbook" w:cs="Century Schoolbook"/>
      <w:b w:val="0"/>
      <w:bCs w:val="0"/>
      <w:color w:val="000000"/>
      <w:spacing w:val="-20"/>
      <w:w w:val="100"/>
      <w:position w:val="0"/>
      <w:sz w:val="17"/>
      <w:szCs w:val="17"/>
      <w:lang w:val="ru-RU" w:eastAsia="ru-RU" w:bidi="ru-RU"/>
    </w:rPr>
  </w:style>
  <w:style w:type="character" w:customStyle="1" w:styleId="8TimesNewRoman7pt">
    <w:name w:val="Основной текст (8) + Times New Roman;7 pt"/>
    <w:basedOn w:val="82"/>
    <w:rsid w:val="00077E7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TimesNewRoman0pt">
    <w:name w:val="Колонтитул + Times New Roman;Интервал 0 pt"/>
    <w:basedOn w:val="afff1"/>
    <w:rsid w:val="00077E7F"/>
    <w:rPr>
      <w:b w:val="0"/>
      <w:bCs w:val="0"/>
      <w:color w:val="000000"/>
      <w:spacing w:val="10"/>
      <w:w w:val="100"/>
      <w:position w:val="0"/>
      <w:sz w:val="17"/>
      <w:szCs w:val="17"/>
      <w:lang w:val="ru-RU" w:eastAsia="ru-RU" w:bidi="ru-RU"/>
    </w:rPr>
  </w:style>
  <w:style w:type="paragraph" w:customStyle="1" w:styleId="66">
    <w:name w:val="Подпись к картинке (6)"/>
    <w:basedOn w:val="a4"/>
    <w:link w:val="6Exact"/>
    <w:rsid w:val="00077E7F"/>
    <w:pPr>
      <w:widowControl w:val="0"/>
      <w:shd w:val="clear" w:color="auto" w:fill="FFFFFF"/>
      <w:spacing w:line="0" w:lineRule="atLeast"/>
      <w:ind w:firstLine="709"/>
    </w:pPr>
    <w:rPr>
      <w:sz w:val="20"/>
    </w:rPr>
  </w:style>
  <w:style w:type="paragraph" w:customStyle="1" w:styleId="74">
    <w:name w:val="Подпись к картинке (7)"/>
    <w:basedOn w:val="a4"/>
    <w:link w:val="7Exact"/>
    <w:rsid w:val="00077E7F"/>
    <w:pPr>
      <w:widowControl w:val="0"/>
      <w:shd w:val="clear" w:color="auto" w:fill="FFFFFF"/>
      <w:spacing w:line="192" w:lineRule="exact"/>
      <w:ind w:firstLine="709"/>
    </w:pPr>
    <w:rPr>
      <w:rFonts w:ascii="Corbel" w:eastAsia="Corbel" w:hAnsi="Corbel" w:cs="Corbel"/>
      <w:sz w:val="19"/>
      <w:szCs w:val="19"/>
    </w:rPr>
  </w:style>
  <w:style w:type="paragraph" w:customStyle="1" w:styleId="59">
    <w:name w:val="Подпись к картинке (5)"/>
    <w:basedOn w:val="a4"/>
    <w:link w:val="5Exact"/>
    <w:rsid w:val="00077E7F"/>
    <w:pPr>
      <w:widowControl w:val="0"/>
      <w:shd w:val="clear" w:color="auto" w:fill="FFFFFF"/>
      <w:spacing w:line="176" w:lineRule="exact"/>
      <w:ind w:firstLine="709"/>
    </w:pPr>
    <w:rPr>
      <w:rFonts w:ascii="Century Gothic" w:eastAsia="Century Gothic" w:hAnsi="Century Gothic" w:cs="Century Gothic"/>
      <w:spacing w:val="-10"/>
      <w:sz w:val="15"/>
      <w:szCs w:val="15"/>
    </w:rPr>
  </w:style>
  <w:style w:type="paragraph" w:customStyle="1" w:styleId="afff4">
    <w:name w:val="Оглавление"/>
    <w:basedOn w:val="a4"/>
    <w:link w:val="afff3"/>
    <w:rsid w:val="00077E7F"/>
    <w:pPr>
      <w:widowControl w:val="0"/>
      <w:shd w:val="clear" w:color="auto" w:fill="FFFFFF"/>
      <w:ind w:firstLine="709"/>
    </w:pPr>
    <w:rPr>
      <w:sz w:val="20"/>
    </w:rPr>
  </w:style>
  <w:style w:type="paragraph" w:customStyle="1" w:styleId="93">
    <w:name w:val="Основной текст (9)"/>
    <w:basedOn w:val="a4"/>
    <w:link w:val="92"/>
    <w:rsid w:val="00077E7F"/>
    <w:pPr>
      <w:widowControl w:val="0"/>
      <w:shd w:val="clear" w:color="auto" w:fill="FFFFFF"/>
      <w:spacing w:line="364" w:lineRule="exact"/>
      <w:ind w:firstLine="709"/>
    </w:pPr>
    <w:rPr>
      <w:rFonts w:ascii="Candara" w:eastAsia="Candara" w:hAnsi="Candara" w:cs="Candara"/>
      <w:b/>
      <w:bCs/>
      <w:sz w:val="20"/>
    </w:rPr>
  </w:style>
  <w:style w:type="paragraph" w:customStyle="1" w:styleId="121">
    <w:name w:val="Заголовок №1 (2)"/>
    <w:basedOn w:val="a4"/>
    <w:link w:val="120"/>
    <w:rsid w:val="00077E7F"/>
    <w:pPr>
      <w:widowControl w:val="0"/>
      <w:shd w:val="clear" w:color="auto" w:fill="FFFFFF"/>
      <w:spacing w:line="376" w:lineRule="exact"/>
      <w:ind w:firstLine="620"/>
      <w:outlineLvl w:val="0"/>
    </w:pPr>
    <w:rPr>
      <w:rFonts w:ascii="Candara" w:eastAsia="Candara" w:hAnsi="Candara" w:cs="Candara"/>
      <w:b/>
      <w:bCs/>
      <w:sz w:val="20"/>
    </w:rPr>
  </w:style>
  <w:style w:type="character" w:customStyle="1" w:styleId="2Candara75pt">
    <w:name w:val="Основной текст (2) + Candara;7;5 pt;Полужирный"/>
    <w:basedOn w:val="a5"/>
    <w:rsid w:val="00077E7F"/>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2CordiaUPC12pt">
    <w:name w:val="Основной текст (2) + CordiaUPC;12 pt"/>
    <w:basedOn w:val="a5"/>
    <w:rsid w:val="00077E7F"/>
    <w:rPr>
      <w:rFonts w:ascii="CordiaUPC" w:eastAsia="CordiaUPC" w:hAnsi="CordiaUPC" w:cs="CordiaUPC"/>
      <w:b w:val="0"/>
      <w:bCs w:val="0"/>
      <w:i w:val="0"/>
      <w:iCs w:val="0"/>
      <w:smallCaps w:val="0"/>
      <w:strike w:val="0"/>
      <w:color w:val="000000"/>
      <w:spacing w:val="0"/>
      <w:w w:val="100"/>
      <w:position w:val="0"/>
      <w:sz w:val="24"/>
      <w:szCs w:val="24"/>
      <w:u w:val="none"/>
      <w:lang w:val="ru-RU" w:eastAsia="ru-RU" w:bidi="ru-RU"/>
    </w:rPr>
  </w:style>
  <w:style w:type="character" w:customStyle="1" w:styleId="2CordiaUPC16pt">
    <w:name w:val="Основной текст (2) + CordiaUPC;16 pt"/>
    <w:basedOn w:val="a5"/>
    <w:rsid w:val="00077E7F"/>
    <w:rPr>
      <w:rFonts w:ascii="CordiaUPC" w:eastAsia="CordiaUPC" w:hAnsi="CordiaUPC" w:cs="CordiaUPC"/>
      <w:b w:val="0"/>
      <w:bCs w:val="0"/>
      <w:i w:val="0"/>
      <w:iCs w:val="0"/>
      <w:smallCaps w:val="0"/>
      <w:strike w:val="0"/>
      <w:color w:val="000000"/>
      <w:spacing w:val="0"/>
      <w:w w:val="100"/>
      <w:position w:val="0"/>
      <w:sz w:val="32"/>
      <w:szCs w:val="32"/>
      <w:u w:val="none"/>
      <w:lang w:val="ru-RU" w:eastAsia="ru-RU" w:bidi="ru-RU"/>
    </w:rPr>
  </w:style>
  <w:style w:type="character" w:customStyle="1" w:styleId="295pt">
    <w:name w:val="Основной текст (2) + 9;5 pt;Курсив"/>
    <w:basedOn w:val="a5"/>
    <w:rsid w:val="00077E7F"/>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85pt0">
    <w:name w:val="Основной текст (2) + 8;5 pt;Малые прописные"/>
    <w:basedOn w:val="a5"/>
    <w:rsid w:val="00077E7F"/>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275pt">
    <w:name w:val="Основной текст (2) + 7;5 pt"/>
    <w:basedOn w:val="a5"/>
    <w:rsid w:val="00077E7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45pt">
    <w:name w:val="Основной текст (2) + 4;5 pt;Малые прописные"/>
    <w:basedOn w:val="a5"/>
    <w:rsid w:val="00077E7F"/>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45pt0">
    <w:name w:val="Основной текст (2) + 4;5 pt"/>
    <w:basedOn w:val="a5"/>
    <w:rsid w:val="00077E7F"/>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CenturySchoolbook95pt">
    <w:name w:val="Основной текст (2) + Century Schoolbook;9;5 pt"/>
    <w:basedOn w:val="a5"/>
    <w:rsid w:val="00077E7F"/>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13pt-1pt">
    <w:name w:val="Основной текст (2) + 13 pt;Курсив;Интервал -1 pt"/>
    <w:basedOn w:val="a5"/>
    <w:rsid w:val="00077E7F"/>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4pt0pt">
    <w:name w:val="Основной текст (2) + 4 pt;Интервал 0 pt"/>
    <w:basedOn w:val="a5"/>
    <w:rsid w:val="00077E7F"/>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27pt0pt">
    <w:name w:val="Основной текст (2) + 7 pt;Интервал 0 pt"/>
    <w:basedOn w:val="a5"/>
    <w:rsid w:val="00077E7F"/>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CenturySchoolbook4pt">
    <w:name w:val="Основной текст (2) + Century Schoolbook;4 pt"/>
    <w:basedOn w:val="a5"/>
    <w:rsid w:val="00077E7F"/>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245pt0pt">
    <w:name w:val="Основной текст (2) + 4;5 pt;Интервал 0 pt"/>
    <w:basedOn w:val="a5"/>
    <w:rsid w:val="00077E7F"/>
    <w:rPr>
      <w:rFonts w:ascii="Times New Roman" w:eastAsia="Times New Roman" w:hAnsi="Times New Roman" w:cs="Times New Roman"/>
      <w:b w:val="0"/>
      <w:bCs w:val="0"/>
      <w:i w:val="0"/>
      <w:iCs w:val="0"/>
      <w:smallCaps w:val="0"/>
      <w:strike w:val="0"/>
      <w:color w:val="000000"/>
      <w:spacing w:val="-10"/>
      <w:w w:val="100"/>
      <w:position w:val="0"/>
      <w:sz w:val="9"/>
      <w:szCs w:val="9"/>
      <w:u w:val="none"/>
      <w:lang w:val="en-US" w:eastAsia="en-US" w:bidi="en-US"/>
    </w:rPr>
  </w:style>
  <w:style w:type="character" w:customStyle="1" w:styleId="2FranklinGothicHeavy5pt0pt">
    <w:name w:val="Основной текст (2) + Franklin Gothic Heavy;5 pt;Интервал 0 pt"/>
    <w:basedOn w:val="a5"/>
    <w:rsid w:val="00077E7F"/>
    <w:rPr>
      <w:rFonts w:ascii="Franklin Gothic Heavy" w:eastAsia="Franklin Gothic Heavy" w:hAnsi="Franklin Gothic Heavy" w:cs="Franklin Gothic Heavy"/>
      <w:b w:val="0"/>
      <w:bCs w:val="0"/>
      <w:i w:val="0"/>
      <w:iCs w:val="0"/>
      <w:smallCaps w:val="0"/>
      <w:strike w:val="0"/>
      <w:color w:val="000000"/>
      <w:spacing w:val="-10"/>
      <w:w w:val="100"/>
      <w:position w:val="0"/>
      <w:sz w:val="10"/>
      <w:szCs w:val="10"/>
      <w:u w:val="none"/>
      <w:lang w:val="ru-RU" w:eastAsia="ru-RU" w:bidi="ru-RU"/>
    </w:rPr>
  </w:style>
  <w:style w:type="character" w:customStyle="1" w:styleId="2CenturySchoolbook20pt">
    <w:name w:val="Основной текст (2) + Century Schoolbook;20 pt;Курсив"/>
    <w:basedOn w:val="a5"/>
    <w:rsid w:val="00077E7F"/>
    <w:rPr>
      <w:rFonts w:ascii="Century Schoolbook" w:eastAsia="Century Schoolbook" w:hAnsi="Century Schoolbook" w:cs="Century Schoolbook"/>
      <w:b w:val="0"/>
      <w:bCs w:val="0"/>
      <w:i/>
      <w:iCs/>
      <w:smallCaps w:val="0"/>
      <w:strike w:val="0"/>
      <w:color w:val="000000"/>
      <w:spacing w:val="0"/>
      <w:w w:val="100"/>
      <w:position w:val="0"/>
      <w:sz w:val="40"/>
      <w:szCs w:val="40"/>
      <w:u w:val="none"/>
      <w:lang w:val="ru-RU" w:eastAsia="ru-RU" w:bidi="ru-RU"/>
    </w:rPr>
  </w:style>
  <w:style w:type="character" w:customStyle="1" w:styleId="2FranklinGothicHeavy7pt-1pt">
    <w:name w:val="Основной текст (2) + Franklin Gothic Heavy;7 pt;Интервал -1 pt"/>
    <w:basedOn w:val="a5"/>
    <w:rsid w:val="00077E7F"/>
    <w:rPr>
      <w:rFonts w:ascii="Franklin Gothic Heavy" w:eastAsia="Franklin Gothic Heavy" w:hAnsi="Franklin Gothic Heavy" w:cs="Franklin Gothic Heavy"/>
      <w:b w:val="0"/>
      <w:bCs w:val="0"/>
      <w:i w:val="0"/>
      <w:iCs w:val="0"/>
      <w:smallCaps w:val="0"/>
      <w:strike w:val="0"/>
      <w:color w:val="000000"/>
      <w:spacing w:val="-20"/>
      <w:w w:val="100"/>
      <w:position w:val="0"/>
      <w:sz w:val="14"/>
      <w:szCs w:val="14"/>
      <w:u w:val="none"/>
      <w:lang w:val="ru-RU" w:eastAsia="ru-RU" w:bidi="ru-RU"/>
    </w:rPr>
  </w:style>
  <w:style w:type="character" w:customStyle="1" w:styleId="29pt0">
    <w:name w:val="Основной текст (2) + 9 pt"/>
    <w:basedOn w:val="a5"/>
    <w:rsid w:val="00077E7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Candara85pt0pt">
    <w:name w:val="Основной текст (2) + Candara;8;5 pt;Интервал 0 pt"/>
    <w:basedOn w:val="a5"/>
    <w:rsid w:val="00077E7F"/>
    <w:rPr>
      <w:rFonts w:ascii="Candara" w:eastAsia="Candara" w:hAnsi="Candara" w:cs="Candara"/>
      <w:b w:val="0"/>
      <w:bCs w:val="0"/>
      <w:i w:val="0"/>
      <w:iCs w:val="0"/>
      <w:smallCaps w:val="0"/>
      <w:strike w:val="0"/>
      <w:color w:val="000000"/>
      <w:spacing w:val="-10"/>
      <w:w w:val="100"/>
      <w:position w:val="0"/>
      <w:sz w:val="17"/>
      <w:szCs w:val="17"/>
      <w:u w:val="none"/>
      <w:lang w:val="ru-RU" w:eastAsia="ru-RU" w:bidi="ru-RU"/>
    </w:rPr>
  </w:style>
  <w:style w:type="character" w:customStyle="1" w:styleId="265pt">
    <w:name w:val="Основной текст (2) + 6;5 pt"/>
    <w:basedOn w:val="a5"/>
    <w:rsid w:val="00077E7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pt-1pt">
    <w:name w:val="Основной текст (2) + 9 pt;Интервал -1 pt"/>
    <w:basedOn w:val="a5"/>
    <w:rsid w:val="00077E7F"/>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paragraph" w:customStyle="1" w:styleId="afff5">
    <w:name w:val="ЗАГОЛОВОК БЕЗ №"/>
    <w:basedOn w:val="11"/>
    <w:qFormat/>
    <w:rsid w:val="00077E7F"/>
    <w:pPr>
      <w:keepLines/>
      <w:pageBreakBefore/>
      <w:tabs>
        <w:tab w:val="left" w:pos="1560"/>
      </w:tabs>
      <w:spacing w:before="480" w:after="120" w:line="240" w:lineRule="auto"/>
      <w:jc w:val="both"/>
    </w:pPr>
    <w:rPr>
      <w:caps/>
      <w:sz w:val="28"/>
      <w:szCs w:val="28"/>
      <w:lang w:val="ru-RU" w:eastAsia="en-US" w:bidi="ru-RU"/>
    </w:rPr>
  </w:style>
  <w:style w:type="character" w:customStyle="1" w:styleId="afff6">
    <w:name w:val="Основной текст с отступом Знак"/>
    <w:basedOn w:val="a5"/>
    <w:uiPriority w:val="99"/>
    <w:rsid w:val="00077E7F"/>
    <w:rPr>
      <w:rFonts w:ascii="Times New Roman" w:eastAsia="Times New Roman" w:hAnsi="Times New Roman" w:cs="Times New Roman"/>
      <w:sz w:val="24"/>
      <w:szCs w:val="24"/>
      <w:lang w:eastAsia="ru-RU"/>
    </w:rPr>
  </w:style>
  <w:style w:type="paragraph" w:customStyle="1" w:styleId="xl63">
    <w:name w:val="xl63"/>
    <w:basedOn w:val="a4"/>
    <w:rsid w:val="00077E7F"/>
    <w:pPr>
      <w:pBdr>
        <w:top w:val="single" w:sz="8" w:space="0" w:color="auto"/>
        <w:left w:val="single" w:sz="8" w:space="0" w:color="auto"/>
        <w:bottom w:val="single" w:sz="8" w:space="0" w:color="auto"/>
        <w:right w:val="single" w:sz="8" w:space="0" w:color="auto"/>
      </w:pBdr>
      <w:spacing w:before="100" w:beforeAutospacing="1" w:after="100" w:afterAutospacing="1"/>
      <w:ind w:firstLine="0"/>
      <w:textAlignment w:val="center"/>
    </w:pPr>
    <w:rPr>
      <w:sz w:val="20"/>
    </w:rPr>
  </w:style>
  <w:style w:type="paragraph" w:customStyle="1" w:styleId="xl64">
    <w:name w:val="xl64"/>
    <w:basedOn w:val="a4"/>
    <w:rsid w:val="00077E7F"/>
    <w:pPr>
      <w:pBdr>
        <w:top w:val="single" w:sz="8" w:space="0" w:color="auto"/>
        <w:left w:val="single" w:sz="8" w:space="0" w:color="auto"/>
        <w:bottom w:val="single" w:sz="8" w:space="0" w:color="auto"/>
      </w:pBdr>
      <w:spacing w:before="100" w:beforeAutospacing="1" w:after="100" w:afterAutospacing="1"/>
      <w:ind w:firstLine="0"/>
      <w:jc w:val="left"/>
      <w:textAlignment w:val="center"/>
    </w:pPr>
    <w:rPr>
      <w:b/>
      <w:bCs/>
      <w:sz w:val="20"/>
      <w:u w:val="single"/>
    </w:rPr>
  </w:style>
  <w:style w:type="paragraph" w:customStyle="1" w:styleId="xl65">
    <w:name w:val="xl65"/>
    <w:basedOn w:val="a4"/>
    <w:rsid w:val="00077E7F"/>
    <w:pPr>
      <w:pBdr>
        <w:top w:val="single" w:sz="8" w:space="0" w:color="auto"/>
        <w:bottom w:val="single" w:sz="8" w:space="0" w:color="auto"/>
      </w:pBdr>
      <w:spacing w:before="100" w:beforeAutospacing="1" w:after="100" w:afterAutospacing="1"/>
      <w:ind w:firstLine="0"/>
      <w:jc w:val="left"/>
      <w:textAlignment w:val="center"/>
    </w:pPr>
    <w:rPr>
      <w:b/>
      <w:bCs/>
      <w:sz w:val="20"/>
      <w:u w:val="single"/>
    </w:rPr>
  </w:style>
  <w:style w:type="paragraph" w:customStyle="1" w:styleId="xl66">
    <w:name w:val="xl66"/>
    <w:basedOn w:val="a4"/>
    <w:rsid w:val="00077E7F"/>
    <w:pPr>
      <w:pBdr>
        <w:top w:val="single" w:sz="8" w:space="0" w:color="auto"/>
        <w:bottom w:val="single" w:sz="8" w:space="0" w:color="auto"/>
        <w:right w:val="single" w:sz="8" w:space="0" w:color="auto"/>
      </w:pBdr>
      <w:spacing w:before="100" w:beforeAutospacing="1" w:after="100" w:afterAutospacing="1"/>
      <w:ind w:firstLine="0"/>
      <w:jc w:val="left"/>
      <w:textAlignment w:val="center"/>
    </w:pPr>
    <w:rPr>
      <w:b/>
      <w:bCs/>
      <w:sz w:val="20"/>
      <w:u w:val="single"/>
    </w:rPr>
  </w:style>
  <w:style w:type="paragraph" w:customStyle="1" w:styleId="xl67">
    <w:name w:val="xl67"/>
    <w:basedOn w:val="a4"/>
    <w:rsid w:val="00077E7F"/>
    <w:pPr>
      <w:pBdr>
        <w:top w:val="single" w:sz="8" w:space="0" w:color="auto"/>
        <w:left w:val="single" w:sz="8" w:space="0" w:color="auto"/>
        <w:right w:val="single" w:sz="8" w:space="0" w:color="auto"/>
      </w:pBdr>
      <w:spacing w:before="100" w:beforeAutospacing="1" w:after="100" w:afterAutospacing="1"/>
      <w:ind w:firstLine="0"/>
      <w:jc w:val="left"/>
      <w:textAlignment w:val="center"/>
    </w:pPr>
    <w:rPr>
      <w:sz w:val="20"/>
    </w:rPr>
  </w:style>
  <w:style w:type="paragraph" w:customStyle="1" w:styleId="xl68">
    <w:name w:val="xl68"/>
    <w:basedOn w:val="a4"/>
    <w:rsid w:val="00077E7F"/>
    <w:pPr>
      <w:pBdr>
        <w:top w:val="single" w:sz="8" w:space="0" w:color="auto"/>
        <w:left w:val="single" w:sz="8" w:space="0" w:color="auto"/>
      </w:pBdr>
      <w:spacing w:before="100" w:beforeAutospacing="1" w:after="100" w:afterAutospacing="1"/>
      <w:ind w:firstLine="0"/>
      <w:jc w:val="left"/>
      <w:textAlignment w:val="center"/>
    </w:pPr>
    <w:rPr>
      <w:sz w:val="20"/>
    </w:rPr>
  </w:style>
  <w:style w:type="paragraph" w:customStyle="1" w:styleId="xl69">
    <w:name w:val="xl69"/>
    <w:basedOn w:val="a4"/>
    <w:rsid w:val="00077E7F"/>
    <w:pPr>
      <w:pBdr>
        <w:top w:val="single" w:sz="8" w:space="0" w:color="auto"/>
      </w:pBdr>
      <w:spacing w:before="100" w:beforeAutospacing="1" w:after="100" w:afterAutospacing="1"/>
      <w:ind w:firstLine="0"/>
      <w:jc w:val="left"/>
      <w:textAlignment w:val="center"/>
    </w:pPr>
    <w:rPr>
      <w:sz w:val="20"/>
    </w:rPr>
  </w:style>
  <w:style w:type="paragraph" w:customStyle="1" w:styleId="xl70">
    <w:name w:val="xl70"/>
    <w:basedOn w:val="a4"/>
    <w:rsid w:val="00077E7F"/>
    <w:pPr>
      <w:pBdr>
        <w:top w:val="single" w:sz="8" w:space="0" w:color="auto"/>
        <w:right w:val="single" w:sz="8" w:space="0" w:color="auto"/>
      </w:pBdr>
      <w:spacing w:before="100" w:beforeAutospacing="1" w:after="100" w:afterAutospacing="1"/>
      <w:ind w:firstLine="0"/>
      <w:jc w:val="left"/>
      <w:textAlignment w:val="center"/>
    </w:pPr>
    <w:rPr>
      <w:sz w:val="20"/>
    </w:rPr>
  </w:style>
  <w:style w:type="paragraph" w:customStyle="1" w:styleId="xl71">
    <w:name w:val="xl71"/>
    <w:basedOn w:val="a4"/>
    <w:rsid w:val="00077E7F"/>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sz w:val="20"/>
    </w:rPr>
  </w:style>
  <w:style w:type="paragraph" w:customStyle="1" w:styleId="xl72">
    <w:name w:val="xl72"/>
    <w:basedOn w:val="a4"/>
    <w:rsid w:val="00077E7F"/>
    <w:pPr>
      <w:pBdr>
        <w:left w:val="single" w:sz="8" w:space="0" w:color="auto"/>
        <w:bottom w:val="single" w:sz="8" w:space="0" w:color="auto"/>
      </w:pBdr>
      <w:spacing w:before="100" w:beforeAutospacing="1" w:after="100" w:afterAutospacing="1"/>
      <w:ind w:firstLine="0"/>
      <w:jc w:val="left"/>
      <w:textAlignment w:val="center"/>
    </w:pPr>
    <w:rPr>
      <w:sz w:val="20"/>
    </w:rPr>
  </w:style>
  <w:style w:type="paragraph" w:customStyle="1" w:styleId="xl73">
    <w:name w:val="xl73"/>
    <w:basedOn w:val="a4"/>
    <w:rsid w:val="00077E7F"/>
    <w:pPr>
      <w:pBdr>
        <w:bottom w:val="single" w:sz="8" w:space="0" w:color="auto"/>
      </w:pBdr>
      <w:spacing w:before="100" w:beforeAutospacing="1" w:after="100" w:afterAutospacing="1"/>
      <w:ind w:firstLine="0"/>
      <w:jc w:val="left"/>
      <w:textAlignment w:val="center"/>
    </w:pPr>
    <w:rPr>
      <w:sz w:val="20"/>
    </w:rPr>
  </w:style>
  <w:style w:type="paragraph" w:customStyle="1" w:styleId="xl74">
    <w:name w:val="xl74"/>
    <w:basedOn w:val="a4"/>
    <w:rsid w:val="00077E7F"/>
    <w:pPr>
      <w:pBdr>
        <w:bottom w:val="single" w:sz="8" w:space="0" w:color="auto"/>
        <w:right w:val="single" w:sz="8" w:space="0" w:color="auto"/>
      </w:pBdr>
      <w:spacing w:before="100" w:beforeAutospacing="1" w:after="100" w:afterAutospacing="1"/>
      <w:ind w:firstLine="0"/>
      <w:jc w:val="left"/>
      <w:textAlignment w:val="center"/>
    </w:pPr>
    <w:rPr>
      <w:sz w:val="20"/>
    </w:rPr>
  </w:style>
  <w:style w:type="paragraph" w:customStyle="1" w:styleId="xl75">
    <w:name w:val="xl75"/>
    <w:basedOn w:val="a4"/>
    <w:rsid w:val="00077E7F"/>
    <w:pPr>
      <w:pBdr>
        <w:top w:val="single" w:sz="8" w:space="0" w:color="auto"/>
        <w:left w:val="single" w:sz="8" w:space="0" w:color="auto"/>
        <w:bottom w:val="single" w:sz="8" w:space="0" w:color="auto"/>
      </w:pBdr>
      <w:spacing w:before="100" w:beforeAutospacing="1" w:after="100" w:afterAutospacing="1"/>
      <w:ind w:firstLine="0"/>
      <w:jc w:val="left"/>
      <w:textAlignment w:val="center"/>
    </w:pPr>
    <w:rPr>
      <w:sz w:val="20"/>
    </w:rPr>
  </w:style>
  <w:style w:type="paragraph" w:customStyle="1" w:styleId="xl76">
    <w:name w:val="xl76"/>
    <w:basedOn w:val="a4"/>
    <w:rsid w:val="00077E7F"/>
    <w:pPr>
      <w:pBdr>
        <w:top w:val="single" w:sz="8" w:space="0" w:color="auto"/>
        <w:bottom w:val="single" w:sz="8" w:space="0" w:color="auto"/>
      </w:pBdr>
      <w:spacing w:before="100" w:beforeAutospacing="1" w:after="100" w:afterAutospacing="1"/>
      <w:ind w:firstLine="0"/>
      <w:jc w:val="left"/>
      <w:textAlignment w:val="center"/>
    </w:pPr>
    <w:rPr>
      <w:sz w:val="20"/>
    </w:rPr>
  </w:style>
  <w:style w:type="paragraph" w:customStyle="1" w:styleId="xl77">
    <w:name w:val="xl77"/>
    <w:basedOn w:val="a4"/>
    <w:rsid w:val="00077E7F"/>
    <w:pPr>
      <w:pBdr>
        <w:top w:val="single" w:sz="8" w:space="0" w:color="auto"/>
        <w:bottom w:val="single" w:sz="8" w:space="0" w:color="auto"/>
        <w:right w:val="single" w:sz="8" w:space="0" w:color="auto"/>
      </w:pBdr>
      <w:spacing w:before="100" w:beforeAutospacing="1" w:after="100" w:afterAutospacing="1"/>
      <w:ind w:firstLine="0"/>
      <w:jc w:val="left"/>
      <w:textAlignment w:val="center"/>
    </w:pPr>
    <w:rPr>
      <w:sz w:val="20"/>
    </w:rPr>
  </w:style>
  <w:style w:type="paragraph" w:customStyle="1" w:styleId="xl78">
    <w:name w:val="xl78"/>
    <w:basedOn w:val="a4"/>
    <w:rsid w:val="00077E7F"/>
    <w:pPr>
      <w:pBdr>
        <w:left w:val="single" w:sz="8" w:space="27" w:color="auto"/>
        <w:bottom w:val="single" w:sz="8" w:space="0" w:color="auto"/>
        <w:right w:val="single" w:sz="8" w:space="0" w:color="auto"/>
      </w:pBdr>
      <w:spacing w:before="100" w:beforeAutospacing="1" w:after="100" w:afterAutospacing="1"/>
      <w:ind w:firstLineChars="400" w:firstLine="400"/>
      <w:jc w:val="left"/>
      <w:textAlignment w:val="center"/>
    </w:pPr>
    <w:rPr>
      <w:sz w:val="20"/>
    </w:rPr>
  </w:style>
  <w:style w:type="paragraph" w:customStyle="1" w:styleId="xl79">
    <w:name w:val="xl79"/>
    <w:basedOn w:val="a4"/>
    <w:rsid w:val="00077E7F"/>
    <w:pPr>
      <w:pBdr>
        <w:bottom w:val="single" w:sz="8" w:space="0" w:color="auto"/>
        <w:right w:val="single" w:sz="8" w:space="0" w:color="auto"/>
      </w:pBdr>
      <w:spacing w:before="100" w:beforeAutospacing="1" w:after="100" w:afterAutospacing="1"/>
      <w:ind w:firstLine="0"/>
      <w:jc w:val="center"/>
      <w:textAlignment w:val="center"/>
    </w:pPr>
    <w:rPr>
      <w:sz w:val="20"/>
    </w:rPr>
  </w:style>
  <w:style w:type="paragraph" w:customStyle="1" w:styleId="xl80">
    <w:name w:val="xl80"/>
    <w:basedOn w:val="a4"/>
    <w:rsid w:val="00077E7F"/>
    <w:pPr>
      <w:pBdr>
        <w:top w:val="single" w:sz="8" w:space="0" w:color="auto"/>
        <w:left w:val="single" w:sz="8" w:space="0" w:color="auto"/>
      </w:pBdr>
      <w:spacing w:before="100" w:beforeAutospacing="1" w:after="100" w:afterAutospacing="1"/>
      <w:ind w:firstLine="0"/>
      <w:textAlignment w:val="center"/>
    </w:pPr>
    <w:rPr>
      <w:sz w:val="20"/>
    </w:rPr>
  </w:style>
  <w:style w:type="paragraph" w:customStyle="1" w:styleId="xl81">
    <w:name w:val="xl81"/>
    <w:basedOn w:val="a4"/>
    <w:rsid w:val="00077E7F"/>
    <w:pPr>
      <w:pBdr>
        <w:top w:val="single" w:sz="8" w:space="0" w:color="auto"/>
      </w:pBdr>
      <w:spacing w:before="100" w:beforeAutospacing="1" w:after="100" w:afterAutospacing="1"/>
      <w:ind w:firstLine="0"/>
      <w:textAlignment w:val="center"/>
    </w:pPr>
    <w:rPr>
      <w:sz w:val="20"/>
    </w:rPr>
  </w:style>
  <w:style w:type="paragraph" w:customStyle="1" w:styleId="xl82">
    <w:name w:val="xl82"/>
    <w:basedOn w:val="a4"/>
    <w:rsid w:val="00077E7F"/>
    <w:pPr>
      <w:pBdr>
        <w:top w:val="single" w:sz="8" w:space="0" w:color="auto"/>
        <w:right w:val="single" w:sz="8" w:space="0" w:color="auto"/>
      </w:pBdr>
      <w:spacing w:before="100" w:beforeAutospacing="1" w:after="100" w:afterAutospacing="1"/>
      <w:ind w:firstLine="0"/>
      <w:textAlignment w:val="center"/>
    </w:pPr>
    <w:rPr>
      <w:sz w:val="20"/>
    </w:rPr>
  </w:style>
  <w:style w:type="paragraph" w:customStyle="1" w:styleId="xl83">
    <w:name w:val="xl83"/>
    <w:basedOn w:val="a4"/>
    <w:rsid w:val="00077E7F"/>
    <w:pPr>
      <w:pBdr>
        <w:left w:val="single" w:sz="8" w:space="31" w:color="auto"/>
        <w:bottom w:val="single" w:sz="8" w:space="0" w:color="auto"/>
        <w:right w:val="single" w:sz="8" w:space="0" w:color="auto"/>
      </w:pBdr>
      <w:spacing w:before="100" w:beforeAutospacing="1" w:after="100" w:afterAutospacing="1"/>
      <w:ind w:firstLineChars="500" w:firstLine="500"/>
      <w:jc w:val="left"/>
      <w:textAlignment w:val="center"/>
    </w:pPr>
    <w:rPr>
      <w:sz w:val="20"/>
    </w:rPr>
  </w:style>
  <w:style w:type="paragraph" w:customStyle="1" w:styleId="xl84">
    <w:name w:val="xl84"/>
    <w:basedOn w:val="a4"/>
    <w:rsid w:val="00077E7F"/>
    <w:pPr>
      <w:pBdr>
        <w:left w:val="single" w:sz="8" w:space="0" w:color="auto"/>
        <w:right w:val="single" w:sz="8" w:space="0" w:color="auto"/>
      </w:pBdr>
      <w:spacing w:before="100" w:beforeAutospacing="1" w:after="100" w:afterAutospacing="1"/>
      <w:ind w:firstLine="0"/>
      <w:jc w:val="left"/>
      <w:textAlignment w:val="center"/>
    </w:pPr>
    <w:rPr>
      <w:sz w:val="20"/>
    </w:rPr>
  </w:style>
  <w:style w:type="paragraph" w:customStyle="1" w:styleId="xl85">
    <w:name w:val="xl85"/>
    <w:basedOn w:val="a4"/>
    <w:rsid w:val="00077E7F"/>
    <w:pPr>
      <w:pBdr>
        <w:left w:val="single" w:sz="8" w:space="0" w:color="auto"/>
      </w:pBdr>
      <w:spacing w:before="100" w:beforeAutospacing="1" w:after="100" w:afterAutospacing="1"/>
      <w:ind w:firstLine="0"/>
      <w:jc w:val="left"/>
      <w:textAlignment w:val="center"/>
    </w:pPr>
    <w:rPr>
      <w:sz w:val="20"/>
    </w:rPr>
  </w:style>
  <w:style w:type="paragraph" w:customStyle="1" w:styleId="xl86">
    <w:name w:val="xl86"/>
    <w:basedOn w:val="a4"/>
    <w:rsid w:val="00077E7F"/>
    <w:pPr>
      <w:spacing w:before="100" w:beforeAutospacing="1" w:after="100" w:afterAutospacing="1"/>
      <w:ind w:firstLine="0"/>
      <w:jc w:val="left"/>
      <w:textAlignment w:val="center"/>
    </w:pPr>
    <w:rPr>
      <w:sz w:val="20"/>
    </w:rPr>
  </w:style>
  <w:style w:type="paragraph" w:customStyle="1" w:styleId="xl87">
    <w:name w:val="xl87"/>
    <w:basedOn w:val="a4"/>
    <w:rsid w:val="00077E7F"/>
    <w:pPr>
      <w:pBdr>
        <w:right w:val="single" w:sz="8" w:space="0" w:color="auto"/>
      </w:pBdr>
      <w:spacing w:before="100" w:beforeAutospacing="1" w:after="100" w:afterAutospacing="1"/>
      <w:ind w:firstLine="0"/>
      <w:jc w:val="left"/>
      <w:textAlignment w:val="center"/>
    </w:pPr>
    <w:rPr>
      <w:sz w:val="20"/>
    </w:rPr>
  </w:style>
  <w:style w:type="character" w:customStyle="1" w:styleId="ep">
    <w:name w:val="ep"/>
    <w:basedOn w:val="a5"/>
    <w:rsid w:val="00077E7F"/>
  </w:style>
  <w:style w:type="paragraph" w:customStyle="1" w:styleId="Style4">
    <w:name w:val="Style4"/>
    <w:basedOn w:val="a4"/>
    <w:rsid w:val="00077E7F"/>
    <w:pPr>
      <w:widowControl w:val="0"/>
      <w:autoSpaceDE w:val="0"/>
      <w:autoSpaceDN w:val="0"/>
      <w:adjustRightInd w:val="0"/>
      <w:spacing w:line="320" w:lineRule="exact"/>
      <w:ind w:firstLine="0"/>
      <w:jc w:val="center"/>
    </w:pPr>
    <w:rPr>
      <w:szCs w:val="24"/>
    </w:rPr>
  </w:style>
  <w:style w:type="paragraph" w:customStyle="1" w:styleId="Style5">
    <w:name w:val="Style5"/>
    <w:basedOn w:val="a4"/>
    <w:rsid w:val="00077E7F"/>
    <w:pPr>
      <w:widowControl w:val="0"/>
      <w:autoSpaceDE w:val="0"/>
      <w:autoSpaceDN w:val="0"/>
      <w:adjustRightInd w:val="0"/>
      <w:ind w:firstLine="0"/>
      <w:jc w:val="left"/>
    </w:pPr>
    <w:rPr>
      <w:szCs w:val="24"/>
    </w:rPr>
  </w:style>
  <w:style w:type="paragraph" w:customStyle="1" w:styleId="Style6">
    <w:name w:val="Style6"/>
    <w:basedOn w:val="a4"/>
    <w:rsid w:val="00077E7F"/>
    <w:pPr>
      <w:widowControl w:val="0"/>
      <w:autoSpaceDE w:val="0"/>
      <w:autoSpaceDN w:val="0"/>
      <w:adjustRightInd w:val="0"/>
      <w:ind w:firstLine="0"/>
      <w:jc w:val="left"/>
    </w:pPr>
    <w:rPr>
      <w:szCs w:val="24"/>
    </w:rPr>
  </w:style>
  <w:style w:type="character" w:customStyle="1" w:styleId="FontStyle13">
    <w:name w:val="Font Style13"/>
    <w:rsid w:val="00077E7F"/>
    <w:rPr>
      <w:rFonts w:ascii="Times New Roman" w:hAnsi="Times New Roman" w:cs="Times New Roman"/>
      <w:sz w:val="26"/>
      <w:szCs w:val="26"/>
    </w:rPr>
  </w:style>
  <w:style w:type="character" w:customStyle="1" w:styleId="FontStyle14">
    <w:name w:val="Font Style14"/>
    <w:rsid w:val="00077E7F"/>
    <w:rPr>
      <w:rFonts w:ascii="Times New Roman" w:hAnsi="Times New Roman" w:cs="Times New Roman"/>
      <w:sz w:val="22"/>
      <w:szCs w:val="22"/>
    </w:rPr>
  </w:style>
  <w:style w:type="character" w:customStyle="1" w:styleId="FontStyle15">
    <w:name w:val="Font Style15"/>
    <w:rsid w:val="00077E7F"/>
    <w:rPr>
      <w:rFonts w:ascii="Times New Roman" w:hAnsi="Times New Roman" w:cs="Times New Roman"/>
      <w:b/>
      <w:bCs/>
      <w:sz w:val="26"/>
      <w:szCs w:val="26"/>
    </w:rPr>
  </w:style>
  <w:style w:type="paragraph" w:customStyle="1" w:styleId="ConsPlusTitle">
    <w:name w:val="ConsPlusTitle"/>
    <w:uiPriority w:val="99"/>
    <w:rsid w:val="00077E7F"/>
    <w:pPr>
      <w:widowControl w:val="0"/>
      <w:autoSpaceDE w:val="0"/>
      <w:autoSpaceDN w:val="0"/>
      <w:adjustRightInd w:val="0"/>
    </w:pPr>
    <w:rPr>
      <w:rFonts w:ascii="Calibri" w:hAnsi="Calibri" w:cs="Calibri"/>
      <w:b/>
      <w:bCs/>
      <w:sz w:val="22"/>
      <w:szCs w:val="22"/>
    </w:rPr>
  </w:style>
  <w:style w:type="paragraph" w:customStyle="1" w:styleId="ConsPlusNormal">
    <w:name w:val="ConsPlusNormal"/>
    <w:rsid w:val="00077E7F"/>
    <w:pPr>
      <w:widowControl w:val="0"/>
      <w:autoSpaceDE w:val="0"/>
      <w:autoSpaceDN w:val="0"/>
      <w:adjustRightInd w:val="0"/>
      <w:ind w:firstLine="720"/>
    </w:pPr>
    <w:rPr>
      <w:rFonts w:ascii="Arial" w:eastAsia="Calibri" w:hAnsi="Arial" w:cs="Arial"/>
    </w:rPr>
  </w:style>
  <w:style w:type="paragraph" w:customStyle="1" w:styleId="1c">
    <w:name w:val="Абзац списка1"/>
    <w:basedOn w:val="a4"/>
    <w:rsid w:val="00077E7F"/>
    <w:pPr>
      <w:spacing w:after="200" w:line="276" w:lineRule="auto"/>
      <w:ind w:left="720" w:firstLine="0"/>
      <w:jc w:val="left"/>
    </w:pPr>
    <w:rPr>
      <w:szCs w:val="22"/>
      <w:lang w:eastAsia="en-US"/>
    </w:rPr>
  </w:style>
  <w:style w:type="numbering" w:styleId="111111">
    <w:name w:val="Outline List 2"/>
    <w:aliases w:val="Многоуровневый Пользовательский"/>
    <w:basedOn w:val="a7"/>
    <w:uiPriority w:val="99"/>
    <w:rsid w:val="00077E7F"/>
    <w:pPr>
      <w:numPr>
        <w:numId w:val="9"/>
      </w:numPr>
    </w:pPr>
  </w:style>
  <w:style w:type="character" w:customStyle="1" w:styleId="1d">
    <w:name w:val="Слабое выделение1"/>
    <w:rsid w:val="00077E7F"/>
    <w:rPr>
      <w:rFonts w:ascii="Times New Roman" w:hAnsi="Times New Roman"/>
      <w:color w:val="000000"/>
      <w:sz w:val="20"/>
      <w:lang w:eastAsia="ru-RU"/>
    </w:rPr>
  </w:style>
  <w:style w:type="paragraph" w:customStyle="1" w:styleId="font5">
    <w:name w:val="font5"/>
    <w:basedOn w:val="a4"/>
    <w:rsid w:val="00077E7F"/>
    <w:pPr>
      <w:spacing w:before="100" w:beforeAutospacing="1" w:after="100" w:afterAutospacing="1"/>
      <w:ind w:firstLine="0"/>
      <w:jc w:val="left"/>
    </w:pPr>
    <w:rPr>
      <w:b/>
      <w:bCs/>
      <w:i/>
      <w:iCs/>
      <w:color w:val="000000"/>
      <w:sz w:val="18"/>
      <w:szCs w:val="18"/>
    </w:rPr>
  </w:style>
  <w:style w:type="character" w:customStyle="1" w:styleId="2f1">
    <w:name w:val="Слабое выделение2"/>
    <w:rsid w:val="00077E7F"/>
    <w:rPr>
      <w:rFonts w:ascii="Times New Roman" w:hAnsi="Times New Roman"/>
      <w:color w:val="000000"/>
      <w:sz w:val="20"/>
      <w:lang w:eastAsia="ru-RU"/>
    </w:rPr>
  </w:style>
  <w:style w:type="paragraph" w:customStyle="1" w:styleId="2f2">
    <w:name w:val="Абзац списка2"/>
    <w:basedOn w:val="a4"/>
    <w:rsid w:val="00077E7F"/>
    <w:pPr>
      <w:spacing w:after="200" w:line="276" w:lineRule="auto"/>
      <w:ind w:left="720" w:firstLine="0"/>
      <w:jc w:val="left"/>
    </w:pPr>
    <w:rPr>
      <w:rFonts w:ascii="Calibri" w:hAnsi="Calibri"/>
      <w:sz w:val="22"/>
      <w:szCs w:val="22"/>
      <w:lang w:eastAsia="en-US"/>
    </w:rPr>
  </w:style>
  <w:style w:type="paragraph" w:styleId="2f3">
    <w:name w:val="List Bullet 2"/>
    <w:basedOn w:val="a4"/>
    <w:autoRedefine/>
    <w:uiPriority w:val="99"/>
    <w:rsid w:val="00077E7F"/>
    <w:pPr>
      <w:ind w:firstLine="0"/>
      <w:jc w:val="left"/>
    </w:pPr>
    <w:rPr>
      <w:bCs/>
      <w:color w:val="0000FF"/>
      <w:sz w:val="28"/>
      <w:szCs w:val="28"/>
    </w:rPr>
  </w:style>
  <w:style w:type="paragraph" w:styleId="3b">
    <w:name w:val="List Bullet 3"/>
    <w:basedOn w:val="a4"/>
    <w:autoRedefine/>
    <w:uiPriority w:val="99"/>
    <w:rsid w:val="00077E7F"/>
    <w:pPr>
      <w:ind w:firstLine="0"/>
      <w:jc w:val="left"/>
    </w:pPr>
    <w:rPr>
      <w:szCs w:val="24"/>
    </w:rPr>
  </w:style>
  <w:style w:type="paragraph" w:customStyle="1" w:styleId="10">
    <w:name w:val="Нумерованный список1"/>
    <w:basedOn w:val="af2"/>
    <w:qFormat/>
    <w:rsid w:val="00077E7F"/>
    <w:pPr>
      <w:numPr>
        <w:numId w:val="10"/>
      </w:numPr>
      <w:tabs>
        <w:tab w:val="left" w:pos="567"/>
      </w:tabs>
      <w:ind w:left="426"/>
      <w:jc w:val="both"/>
    </w:pPr>
    <w:rPr>
      <w:rFonts w:eastAsia="Calibri"/>
      <w:lang w:bidi="ru-RU"/>
    </w:rPr>
  </w:style>
  <w:style w:type="character" w:customStyle="1" w:styleId="afff7">
    <w:name w:val="Гипертекстовая ссылка"/>
    <w:basedOn w:val="a5"/>
    <w:uiPriority w:val="99"/>
    <w:rsid w:val="00077E7F"/>
    <w:rPr>
      <w:rFonts w:cs="Times New Roman"/>
      <w:color w:val="106BBE"/>
    </w:rPr>
  </w:style>
  <w:style w:type="paragraph" w:customStyle="1" w:styleId="s1">
    <w:name w:val="s_1"/>
    <w:basedOn w:val="a4"/>
    <w:rsid w:val="00077E7F"/>
    <w:pPr>
      <w:spacing w:before="100" w:beforeAutospacing="1" w:after="100" w:afterAutospacing="1"/>
      <w:ind w:firstLine="0"/>
      <w:jc w:val="left"/>
    </w:pPr>
    <w:rPr>
      <w:szCs w:val="24"/>
    </w:rPr>
  </w:style>
  <w:style w:type="numbering" w:styleId="1ai">
    <w:name w:val="Outline List 1"/>
    <w:basedOn w:val="a7"/>
    <w:uiPriority w:val="99"/>
    <w:unhideWhenUsed/>
    <w:rsid w:val="00077E7F"/>
    <w:pPr>
      <w:numPr>
        <w:numId w:val="11"/>
      </w:numPr>
    </w:pPr>
  </w:style>
  <w:style w:type="paragraph" w:styleId="HTML">
    <w:name w:val="HTML Address"/>
    <w:basedOn w:val="a4"/>
    <w:link w:val="HTML0"/>
    <w:uiPriority w:val="99"/>
    <w:unhideWhenUsed/>
    <w:rsid w:val="00077E7F"/>
    <w:pPr>
      <w:ind w:firstLine="0"/>
      <w:jc w:val="left"/>
    </w:pPr>
    <w:rPr>
      <w:i/>
      <w:iCs/>
      <w:szCs w:val="24"/>
    </w:rPr>
  </w:style>
  <w:style w:type="character" w:customStyle="1" w:styleId="HTML0">
    <w:name w:val="Адрес HTML Знак"/>
    <w:basedOn w:val="a5"/>
    <w:link w:val="HTML"/>
    <w:uiPriority w:val="99"/>
    <w:rsid w:val="00077E7F"/>
    <w:rPr>
      <w:i/>
      <w:iCs/>
      <w:sz w:val="24"/>
      <w:szCs w:val="24"/>
    </w:rPr>
  </w:style>
  <w:style w:type="paragraph" w:styleId="afff8">
    <w:name w:val="envelope address"/>
    <w:basedOn w:val="a4"/>
    <w:uiPriority w:val="99"/>
    <w:unhideWhenUsed/>
    <w:rsid w:val="00077E7F"/>
    <w:pPr>
      <w:framePr w:w="7920" w:h="1980" w:hRule="exact" w:hSpace="180" w:wrap="auto" w:hAnchor="page" w:xAlign="center" w:yAlign="bottom"/>
      <w:ind w:left="2880" w:firstLine="0"/>
      <w:jc w:val="left"/>
    </w:pPr>
    <w:rPr>
      <w:szCs w:val="24"/>
    </w:rPr>
  </w:style>
  <w:style w:type="character" w:styleId="HTML1">
    <w:name w:val="HTML Acronym"/>
    <w:basedOn w:val="a5"/>
    <w:uiPriority w:val="99"/>
    <w:unhideWhenUsed/>
    <w:rsid w:val="00077E7F"/>
    <w:rPr>
      <w:rFonts w:ascii="Times New Roman" w:hAnsi="Times New Roman" w:cs="Times New Roman"/>
      <w:color w:val="auto"/>
      <w:sz w:val="28"/>
    </w:rPr>
  </w:style>
  <w:style w:type="table" w:styleId="-1">
    <w:name w:val="Table Web 1"/>
    <w:basedOn w:val="a6"/>
    <w:uiPriority w:val="99"/>
    <w:unhideWhenUsed/>
    <w:rsid w:val="00077E7F"/>
    <w:pPr>
      <w:ind w:firstLine="567"/>
      <w:jc w:val="both"/>
    </w:pPr>
    <w:rPr>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uiPriority w:val="99"/>
    <w:unhideWhenUsed/>
    <w:rsid w:val="00077E7F"/>
    <w:pPr>
      <w:ind w:firstLine="567"/>
      <w:jc w:val="both"/>
    </w:pPr>
    <w:rPr>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uiPriority w:val="99"/>
    <w:unhideWhenUsed/>
    <w:rsid w:val="00077E7F"/>
    <w:pPr>
      <w:ind w:firstLine="567"/>
      <w:jc w:val="both"/>
    </w:pPr>
    <w:rPr>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9">
    <w:name w:val="Emphasis"/>
    <w:basedOn w:val="a5"/>
    <w:uiPriority w:val="99"/>
    <w:qFormat/>
    <w:rsid w:val="00077E7F"/>
    <w:rPr>
      <w:b/>
      <w:bCs/>
    </w:rPr>
  </w:style>
  <w:style w:type="paragraph" w:styleId="afffa">
    <w:name w:val="Intense Quote"/>
    <w:basedOn w:val="a4"/>
    <w:next w:val="a4"/>
    <w:link w:val="afffb"/>
    <w:uiPriority w:val="30"/>
    <w:qFormat/>
    <w:rsid w:val="00077E7F"/>
    <w:pPr>
      <w:pBdr>
        <w:bottom w:val="single" w:sz="4" w:space="4" w:color="4F81BD"/>
      </w:pBdr>
      <w:spacing w:before="200" w:after="280"/>
      <w:ind w:left="936" w:right="936" w:firstLine="0"/>
      <w:jc w:val="left"/>
    </w:pPr>
    <w:rPr>
      <w:b/>
      <w:bCs/>
      <w:i/>
      <w:iCs/>
      <w:color w:val="4F81BD"/>
      <w:szCs w:val="24"/>
    </w:rPr>
  </w:style>
  <w:style w:type="character" w:customStyle="1" w:styleId="afffb">
    <w:name w:val="Выделенная цитата Знак"/>
    <w:basedOn w:val="a5"/>
    <w:link w:val="afffa"/>
    <w:uiPriority w:val="30"/>
    <w:rsid w:val="00077E7F"/>
    <w:rPr>
      <w:b/>
      <w:bCs/>
      <w:i/>
      <w:iCs/>
      <w:color w:val="4F81BD"/>
      <w:sz w:val="24"/>
      <w:szCs w:val="24"/>
    </w:rPr>
  </w:style>
  <w:style w:type="paragraph" w:styleId="afffc">
    <w:name w:val="Date"/>
    <w:basedOn w:val="a4"/>
    <w:next w:val="a4"/>
    <w:link w:val="afffd"/>
    <w:uiPriority w:val="99"/>
    <w:unhideWhenUsed/>
    <w:rsid w:val="00077E7F"/>
    <w:pPr>
      <w:ind w:firstLine="0"/>
      <w:jc w:val="left"/>
    </w:pPr>
    <w:rPr>
      <w:szCs w:val="24"/>
    </w:rPr>
  </w:style>
  <w:style w:type="character" w:customStyle="1" w:styleId="afffd">
    <w:name w:val="Дата Знак"/>
    <w:basedOn w:val="a5"/>
    <w:link w:val="afffc"/>
    <w:uiPriority w:val="99"/>
    <w:rsid w:val="00077E7F"/>
    <w:rPr>
      <w:sz w:val="24"/>
      <w:szCs w:val="24"/>
    </w:rPr>
  </w:style>
  <w:style w:type="paragraph" w:styleId="afffe">
    <w:name w:val="Note Heading"/>
    <w:basedOn w:val="a4"/>
    <w:next w:val="a4"/>
    <w:link w:val="affff"/>
    <w:uiPriority w:val="99"/>
    <w:unhideWhenUsed/>
    <w:rsid w:val="00077E7F"/>
    <w:pPr>
      <w:ind w:firstLine="0"/>
      <w:jc w:val="left"/>
    </w:pPr>
    <w:rPr>
      <w:szCs w:val="24"/>
    </w:rPr>
  </w:style>
  <w:style w:type="character" w:customStyle="1" w:styleId="affff">
    <w:name w:val="Заголовок записки Знак"/>
    <w:basedOn w:val="a5"/>
    <w:link w:val="afffe"/>
    <w:uiPriority w:val="99"/>
    <w:rsid w:val="00077E7F"/>
    <w:rPr>
      <w:sz w:val="24"/>
      <w:szCs w:val="24"/>
    </w:rPr>
  </w:style>
  <w:style w:type="paragraph" w:styleId="affff0">
    <w:name w:val="toa heading"/>
    <w:basedOn w:val="a4"/>
    <w:next w:val="a4"/>
    <w:uiPriority w:val="99"/>
    <w:unhideWhenUsed/>
    <w:rsid w:val="00077E7F"/>
    <w:pPr>
      <w:ind w:firstLine="0"/>
      <w:jc w:val="left"/>
    </w:pPr>
    <w:rPr>
      <w:b/>
      <w:bCs/>
      <w:szCs w:val="24"/>
    </w:rPr>
  </w:style>
  <w:style w:type="character" w:styleId="affff1">
    <w:name w:val="endnote reference"/>
    <w:basedOn w:val="a5"/>
    <w:uiPriority w:val="99"/>
    <w:unhideWhenUsed/>
    <w:rsid w:val="00077E7F"/>
    <w:rPr>
      <w:rFonts w:ascii="Times New Roman" w:hAnsi="Times New Roman" w:cs="Times New Roman"/>
      <w:color w:val="auto"/>
      <w:sz w:val="28"/>
      <w:vertAlign w:val="superscript"/>
    </w:rPr>
  </w:style>
  <w:style w:type="character" w:styleId="affff2">
    <w:name w:val="footnote reference"/>
    <w:basedOn w:val="a5"/>
    <w:uiPriority w:val="99"/>
    <w:unhideWhenUsed/>
    <w:rsid w:val="00077E7F"/>
    <w:rPr>
      <w:rFonts w:ascii="Times New Roman" w:hAnsi="Times New Roman" w:cs="Times New Roman"/>
      <w:color w:val="auto"/>
      <w:sz w:val="28"/>
      <w:vertAlign w:val="superscript"/>
    </w:rPr>
  </w:style>
  <w:style w:type="table" w:styleId="affff3">
    <w:name w:val="Table Elegant"/>
    <w:basedOn w:val="a6"/>
    <w:uiPriority w:val="99"/>
    <w:unhideWhenUsed/>
    <w:rsid w:val="00077E7F"/>
    <w:pPr>
      <w:ind w:firstLine="567"/>
      <w:jc w:val="both"/>
    </w:pPr>
    <w:rPr>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Subtle 1"/>
    <w:basedOn w:val="a6"/>
    <w:uiPriority w:val="99"/>
    <w:unhideWhenUsed/>
    <w:rsid w:val="00077E7F"/>
    <w:pPr>
      <w:ind w:firstLine="567"/>
      <w:jc w:val="both"/>
    </w:pPr>
    <w:rPr>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6"/>
    <w:uiPriority w:val="99"/>
    <w:unhideWhenUsed/>
    <w:rsid w:val="00077E7F"/>
    <w:pPr>
      <w:ind w:firstLine="567"/>
      <w:jc w:val="both"/>
    </w:pPr>
    <w:rPr>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5"/>
    <w:uiPriority w:val="99"/>
    <w:unhideWhenUsed/>
    <w:rsid w:val="00077E7F"/>
    <w:rPr>
      <w:rFonts w:ascii="Times New Roman" w:hAnsi="Times New Roman" w:cs="Times New Roman"/>
      <w:color w:val="auto"/>
      <w:sz w:val="28"/>
      <w:szCs w:val="20"/>
    </w:rPr>
  </w:style>
  <w:style w:type="table" w:styleId="1f">
    <w:name w:val="Table Classic 1"/>
    <w:basedOn w:val="a6"/>
    <w:uiPriority w:val="99"/>
    <w:unhideWhenUsed/>
    <w:rsid w:val="00077E7F"/>
    <w:pPr>
      <w:ind w:firstLine="567"/>
      <w:jc w:val="both"/>
    </w:pPr>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6"/>
    <w:uiPriority w:val="99"/>
    <w:unhideWhenUsed/>
    <w:rsid w:val="00077E7F"/>
    <w:pPr>
      <w:ind w:firstLine="567"/>
      <w:jc w:val="both"/>
    </w:pPr>
    <w:rPr>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uiPriority w:val="99"/>
    <w:unhideWhenUsed/>
    <w:rsid w:val="00077E7F"/>
    <w:pPr>
      <w:ind w:firstLine="567"/>
      <w:jc w:val="both"/>
    </w:pPr>
    <w:rPr>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uiPriority w:val="99"/>
    <w:unhideWhenUsed/>
    <w:rsid w:val="00077E7F"/>
    <w:pPr>
      <w:ind w:firstLine="567"/>
      <w:jc w:val="both"/>
    </w:pPr>
    <w:rPr>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5"/>
    <w:uiPriority w:val="99"/>
    <w:unhideWhenUsed/>
    <w:rsid w:val="00077E7F"/>
    <w:rPr>
      <w:rFonts w:ascii="Times New Roman" w:hAnsi="Times New Roman" w:cs="Times New Roman"/>
      <w:color w:val="auto"/>
      <w:sz w:val="28"/>
      <w:szCs w:val="20"/>
    </w:rPr>
  </w:style>
  <w:style w:type="character" w:customStyle="1" w:styleId="affff4">
    <w:name w:val="Основной текст Знак"/>
    <w:basedOn w:val="a5"/>
    <w:uiPriority w:val="99"/>
    <w:semiHidden/>
    <w:rsid w:val="00077E7F"/>
    <w:rPr>
      <w:rFonts w:ascii="Times New Roman" w:eastAsia="Times New Roman" w:hAnsi="Times New Roman" w:cs="Times New Roman"/>
      <w:sz w:val="24"/>
      <w:szCs w:val="24"/>
      <w:lang w:eastAsia="ru-RU"/>
    </w:rPr>
  </w:style>
  <w:style w:type="paragraph" w:styleId="affff5">
    <w:name w:val="Body Text First Indent"/>
    <w:basedOn w:val="a9"/>
    <w:link w:val="affff6"/>
    <w:uiPriority w:val="99"/>
    <w:unhideWhenUsed/>
    <w:rsid w:val="00077E7F"/>
    <w:pPr>
      <w:tabs>
        <w:tab w:val="clear" w:pos="0"/>
      </w:tabs>
      <w:ind w:firstLine="360"/>
      <w:jc w:val="left"/>
    </w:pPr>
    <w:rPr>
      <w:sz w:val="24"/>
      <w:szCs w:val="24"/>
    </w:rPr>
  </w:style>
  <w:style w:type="character" w:customStyle="1" w:styleId="14">
    <w:name w:val="Основной текст Знак1"/>
    <w:basedOn w:val="a5"/>
    <w:link w:val="a9"/>
    <w:uiPriority w:val="99"/>
    <w:rsid w:val="00077E7F"/>
    <w:rPr>
      <w:sz w:val="28"/>
    </w:rPr>
  </w:style>
  <w:style w:type="character" w:customStyle="1" w:styleId="affff6">
    <w:name w:val="Красная строка Знак"/>
    <w:basedOn w:val="14"/>
    <w:link w:val="affff5"/>
    <w:uiPriority w:val="99"/>
    <w:rsid w:val="00077E7F"/>
    <w:rPr>
      <w:sz w:val="24"/>
      <w:szCs w:val="24"/>
    </w:rPr>
  </w:style>
  <w:style w:type="paragraph" w:styleId="2f6">
    <w:name w:val="Body Text First Indent 2"/>
    <w:basedOn w:val="a8"/>
    <w:link w:val="2f7"/>
    <w:uiPriority w:val="99"/>
    <w:unhideWhenUsed/>
    <w:rsid w:val="00077E7F"/>
    <w:pPr>
      <w:ind w:left="360" w:firstLine="360"/>
      <w:jc w:val="left"/>
    </w:pPr>
    <w:rPr>
      <w:szCs w:val="24"/>
    </w:rPr>
  </w:style>
  <w:style w:type="character" w:customStyle="1" w:styleId="13">
    <w:name w:val="Основной текст с отступом Знак1"/>
    <w:basedOn w:val="a5"/>
    <w:link w:val="a8"/>
    <w:uiPriority w:val="99"/>
    <w:rsid w:val="00077E7F"/>
    <w:rPr>
      <w:sz w:val="24"/>
    </w:rPr>
  </w:style>
  <w:style w:type="character" w:customStyle="1" w:styleId="2f7">
    <w:name w:val="Красная строка 2 Знак"/>
    <w:basedOn w:val="13"/>
    <w:link w:val="2f6"/>
    <w:uiPriority w:val="99"/>
    <w:rsid w:val="00077E7F"/>
    <w:rPr>
      <w:szCs w:val="24"/>
    </w:rPr>
  </w:style>
  <w:style w:type="paragraph" w:styleId="a0">
    <w:name w:val="List Bullet"/>
    <w:basedOn w:val="a4"/>
    <w:uiPriority w:val="99"/>
    <w:unhideWhenUsed/>
    <w:rsid w:val="00077E7F"/>
    <w:pPr>
      <w:numPr>
        <w:numId w:val="12"/>
      </w:numPr>
      <w:contextualSpacing/>
      <w:jc w:val="left"/>
    </w:pPr>
    <w:rPr>
      <w:szCs w:val="24"/>
    </w:rPr>
  </w:style>
  <w:style w:type="paragraph" w:styleId="48">
    <w:name w:val="List Bullet 4"/>
    <w:basedOn w:val="a4"/>
    <w:uiPriority w:val="99"/>
    <w:unhideWhenUsed/>
    <w:rsid w:val="00077E7F"/>
    <w:pPr>
      <w:tabs>
        <w:tab w:val="num" w:pos="1209"/>
      </w:tabs>
      <w:ind w:left="1209" w:hanging="360"/>
      <w:contextualSpacing/>
      <w:jc w:val="left"/>
    </w:pPr>
    <w:rPr>
      <w:szCs w:val="24"/>
    </w:rPr>
  </w:style>
  <w:style w:type="paragraph" w:styleId="50">
    <w:name w:val="List Bullet 5"/>
    <w:basedOn w:val="a4"/>
    <w:uiPriority w:val="99"/>
    <w:unhideWhenUsed/>
    <w:rsid w:val="00077E7F"/>
    <w:pPr>
      <w:numPr>
        <w:numId w:val="13"/>
      </w:numPr>
      <w:contextualSpacing/>
      <w:jc w:val="left"/>
    </w:pPr>
    <w:rPr>
      <w:szCs w:val="24"/>
    </w:rPr>
  </w:style>
  <w:style w:type="character" w:styleId="affff7">
    <w:name w:val="Book Title"/>
    <w:basedOn w:val="a5"/>
    <w:uiPriority w:val="33"/>
    <w:qFormat/>
    <w:rsid w:val="00077E7F"/>
    <w:rPr>
      <w:b/>
      <w:bCs/>
      <w:smallCaps/>
      <w:spacing w:val="5"/>
    </w:rPr>
  </w:style>
  <w:style w:type="character" w:styleId="affff8">
    <w:name w:val="page number"/>
    <w:basedOn w:val="a5"/>
    <w:uiPriority w:val="99"/>
    <w:unhideWhenUsed/>
    <w:rsid w:val="00077E7F"/>
    <w:rPr>
      <w:rFonts w:ascii="Times New Roman" w:hAnsi="Times New Roman" w:cs="Times New Roman"/>
      <w:color w:val="auto"/>
      <w:sz w:val="28"/>
    </w:rPr>
  </w:style>
  <w:style w:type="character" w:styleId="affff9">
    <w:name w:val="line number"/>
    <w:basedOn w:val="a5"/>
    <w:uiPriority w:val="99"/>
    <w:unhideWhenUsed/>
    <w:rsid w:val="00077E7F"/>
    <w:rPr>
      <w:rFonts w:ascii="Times New Roman" w:hAnsi="Times New Roman" w:cs="Times New Roman"/>
      <w:color w:val="auto"/>
      <w:sz w:val="28"/>
    </w:rPr>
  </w:style>
  <w:style w:type="paragraph" w:styleId="a">
    <w:name w:val="List Number"/>
    <w:basedOn w:val="a4"/>
    <w:uiPriority w:val="99"/>
    <w:unhideWhenUsed/>
    <w:rsid w:val="00077E7F"/>
    <w:pPr>
      <w:numPr>
        <w:numId w:val="14"/>
      </w:numPr>
      <w:contextualSpacing/>
      <w:jc w:val="left"/>
    </w:pPr>
    <w:rPr>
      <w:szCs w:val="24"/>
    </w:rPr>
  </w:style>
  <w:style w:type="paragraph" w:styleId="2">
    <w:name w:val="List Number 2"/>
    <w:basedOn w:val="a4"/>
    <w:uiPriority w:val="99"/>
    <w:unhideWhenUsed/>
    <w:rsid w:val="00077E7F"/>
    <w:pPr>
      <w:numPr>
        <w:numId w:val="15"/>
      </w:numPr>
      <w:contextualSpacing/>
      <w:jc w:val="left"/>
    </w:pPr>
    <w:rPr>
      <w:szCs w:val="24"/>
    </w:rPr>
  </w:style>
  <w:style w:type="paragraph" w:styleId="3">
    <w:name w:val="List Number 3"/>
    <w:basedOn w:val="a4"/>
    <w:uiPriority w:val="99"/>
    <w:unhideWhenUsed/>
    <w:rsid w:val="00077E7F"/>
    <w:pPr>
      <w:numPr>
        <w:numId w:val="16"/>
      </w:numPr>
      <w:contextualSpacing/>
      <w:jc w:val="left"/>
    </w:pPr>
    <w:rPr>
      <w:szCs w:val="24"/>
    </w:rPr>
  </w:style>
  <w:style w:type="paragraph" w:styleId="4">
    <w:name w:val="List Number 4"/>
    <w:basedOn w:val="a4"/>
    <w:uiPriority w:val="99"/>
    <w:unhideWhenUsed/>
    <w:rsid w:val="00077E7F"/>
    <w:pPr>
      <w:numPr>
        <w:numId w:val="17"/>
      </w:numPr>
      <w:contextualSpacing/>
      <w:jc w:val="left"/>
    </w:pPr>
    <w:rPr>
      <w:szCs w:val="24"/>
    </w:rPr>
  </w:style>
  <w:style w:type="paragraph" w:styleId="5">
    <w:name w:val="List Number 5"/>
    <w:basedOn w:val="a4"/>
    <w:uiPriority w:val="99"/>
    <w:unhideWhenUsed/>
    <w:rsid w:val="00077E7F"/>
    <w:pPr>
      <w:numPr>
        <w:numId w:val="18"/>
      </w:numPr>
      <w:contextualSpacing/>
      <w:jc w:val="left"/>
    </w:pPr>
    <w:rPr>
      <w:szCs w:val="24"/>
    </w:rPr>
  </w:style>
  <w:style w:type="character" w:styleId="HTML4">
    <w:name w:val="HTML Sample"/>
    <w:basedOn w:val="a5"/>
    <w:uiPriority w:val="99"/>
    <w:unhideWhenUsed/>
    <w:rsid w:val="00077E7F"/>
    <w:rPr>
      <w:rFonts w:ascii="Times New Roman" w:hAnsi="Times New Roman" w:cs="Times New Roman"/>
      <w:color w:val="auto"/>
      <w:sz w:val="28"/>
      <w:szCs w:val="24"/>
    </w:rPr>
  </w:style>
  <w:style w:type="table" w:styleId="1f0">
    <w:name w:val="Table 3D effects 1"/>
    <w:basedOn w:val="a6"/>
    <w:uiPriority w:val="99"/>
    <w:unhideWhenUsed/>
    <w:rsid w:val="00077E7F"/>
    <w:pPr>
      <w:ind w:firstLine="567"/>
      <w:jc w:val="both"/>
    </w:pPr>
    <w:rPr>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6"/>
    <w:uiPriority w:val="99"/>
    <w:unhideWhenUsed/>
    <w:rsid w:val="00077E7F"/>
    <w:pPr>
      <w:ind w:firstLine="567"/>
      <w:jc w:val="both"/>
    </w:pPr>
    <w:rPr>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uiPriority w:val="99"/>
    <w:unhideWhenUsed/>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a">
    <w:name w:val="Normal Indent"/>
    <w:basedOn w:val="a4"/>
    <w:uiPriority w:val="99"/>
    <w:unhideWhenUsed/>
    <w:rsid w:val="00077E7F"/>
    <w:pPr>
      <w:ind w:left="708" w:firstLine="0"/>
      <w:jc w:val="left"/>
    </w:pPr>
    <w:rPr>
      <w:szCs w:val="24"/>
    </w:rPr>
  </w:style>
  <w:style w:type="character" w:styleId="HTML5">
    <w:name w:val="HTML Definition"/>
    <w:basedOn w:val="a5"/>
    <w:uiPriority w:val="99"/>
    <w:unhideWhenUsed/>
    <w:rsid w:val="00077E7F"/>
    <w:rPr>
      <w:rFonts w:ascii="Times New Roman" w:hAnsi="Times New Roman" w:cs="Times New Roman"/>
      <w:i/>
      <w:iCs/>
      <w:color w:val="auto"/>
      <w:sz w:val="28"/>
    </w:rPr>
  </w:style>
  <w:style w:type="paragraph" w:styleId="3e">
    <w:name w:val="Body Text 3"/>
    <w:basedOn w:val="a4"/>
    <w:link w:val="3f"/>
    <w:uiPriority w:val="99"/>
    <w:unhideWhenUsed/>
    <w:rsid w:val="00077E7F"/>
    <w:pPr>
      <w:ind w:firstLine="0"/>
      <w:jc w:val="left"/>
    </w:pPr>
    <w:rPr>
      <w:szCs w:val="16"/>
    </w:rPr>
  </w:style>
  <w:style w:type="character" w:customStyle="1" w:styleId="3f">
    <w:name w:val="Основной текст 3 Знак"/>
    <w:basedOn w:val="a5"/>
    <w:link w:val="3e"/>
    <w:uiPriority w:val="99"/>
    <w:rsid w:val="00077E7F"/>
    <w:rPr>
      <w:sz w:val="24"/>
      <w:szCs w:val="16"/>
    </w:rPr>
  </w:style>
  <w:style w:type="paragraph" w:styleId="3f0">
    <w:name w:val="Body Text Indent 3"/>
    <w:basedOn w:val="a4"/>
    <w:link w:val="3f1"/>
    <w:uiPriority w:val="99"/>
    <w:unhideWhenUsed/>
    <w:rsid w:val="00077E7F"/>
    <w:pPr>
      <w:ind w:left="283" w:firstLine="0"/>
      <w:jc w:val="left"/>
    </w:pPr>
    <w:rPr>
      <w:szCs w:val="16"/>
    </w:rPr>
  </w:style>
  <w:style w:type="character" w:customStyle="1" w:styleId="3f1">
    <w:name w:val="Основной текст с отступом 3 Знак"/>
    <w:basedOn w:val="a5"/>
    <w:link w:val="3f0"/>
    <w:uiPriority w:val="99"/>
    <w:rsid w:val="00077E7F"/>
    <w:rPr>
      <w:sz w:val="24"/>
      <w:szCs w:val="16"/>
    </w:rPr>
  </w:style>
  <w:style w:type="character" w:styleId="HTML6">
    <w:name w:val="HTML Variable"/>
    <w:basedOn w:val="a5"/>
    <w:uiPriority w:val="99"/>
    <w:unhideWhenUsed/>
    <w:rsid w:val="00077E7F"/>
    <w:rPr>
      <w:i/>
      <w:iCs/>
    </w:rPr>
  </w:style>
  <w:style w:type="paragraph" w:styleId="affffb">
    <w:name w:val="table of figures"/>
    <w:basedOn w:val="a4"/>
    <w:next w:val="a4"/>
    <w:uiPriority w:val="99"/>
    <w:unhideWhenUsed/>
    <w:rsid w:val="00077E7F"/>
    <w:pPr>
      <w:ind w:firstLine="0"/>
      <w:jc w:val="left"/>
    </w:pPr>
    <w:rPr>
      <w:szCs w:val="24"/>
    </w:rPr>
  </w:style>
  <w:style w:type="character" w:styleId="HTML7">
    <w:name w:val="HTML Typewriter"/>
    <w:basedOn w:val="a5"/>
    <w:uiPriority w:val="99"/>
    <w:unhideWhenUsed/>
    <w:rsid w:val="00077E7F"/>
    <w:rPr>
      <w:szCs w:val="20"/>
    </w:rPr>
  </w:style>
  <w:style w:type="paragraph" w:styleId="affffc">
    <w:name w:val="Signature"/>
    <w:basedOn w:val="a4"/>
    <w:link w:val="affffd"/>
    <w:uiPriority w:val="99"/>
    <w:unhideWhenUsed/>
    <w:rsid w:val="00077E7F"/>
    <w:pPr>
      <w:ind w:left="4252" w:firstLine="0"/>
      <w:jc w:val="left"/>
    </w:pPr>
    <w:rPr>
      <w:szCs w:val="24"/>
    </w:rPr>
  </w:style>
  <w:style w:type="character" w:customStyle="1" w:styleId="affffd">
    <w:name w:val="Подпись Знак"/>
    <w:basedOn w:val="a5"/>
    <w:link w:val="affffc"/>
    <w:uiPriority w:val="99"/>
    <w:rsid w:val="00077E7F"/>
    <w:rPr>
      <w:sz w:val="24"/>
      <w:szCs w:val="24"/>
    </w:rPr>
  </w:style>
  <w:style w:type="paragraph" w:styleId="affffe">
    <w:name w:val="Salutation"/>
    <w:basedOn w:val="a4"/>
    <w:next w:val="a4"/>
    <w:link w:val="afffff"/>
    <w:uiPriority w:val="99"/>
    <w:unhideWhenUsed/>
    <w:rsid w:val="00077E7F"/>
    <w:pPr>
      <w:ind w:firstLine="0"/>
      <w:jc w:val="left"/>
    </w:pPr>
    <w:rPr>
      <w:szCs w:val="24"/>
    </w:rPr>
  </w:style>
  <w:style w:type="character" w:customStyle="1" w:styleId="afffff">
    <w:name w:val="Приветствие Знак"/>
    <w:basedOn w:val="a5"/>
    <w:link w:val="affffe"/>
    <w:uiPriority w:val="99"/>
    <w:rsid w:val="00077E7F"/>
    <w:rPr>
      <w:sz w:val="24"/>
      <w:szCs w:val="24"/>
    </w:rPr>
  </w:style>
  <w:style w:type="paragraph" w:styleId="afffff0">
    <w:name w:val="List Continue"/>
    <w:basedOn w:val="a4"/>
    <w:uiPriority w:val="99"/>
    <w:unhideWhenUsed/>
    <w:rsid w:val="00077E7F"/>
    <w:pPr>
      <w:ind w:left="283" w:firstLine="0"/>
      <w:contextualSpacing/>
      <w:jc w:val="left"/>
    </w:pPr>
    <w:rPr>
      <w:szCs w:val="24"/>
    </w:rPr>
  </w:style>
  <w:style w:type="paragraph" w:styleId="2f9">
    <w:name w:val="List Continue 2"/>
    <w:basedOn w:val="a4"/>
    <w:uiPriority w:val="99"/>
    <w:unhideWhenUsed/>
    <w:rsid w:val="00077E7F"/>
    <w:pPr>
      <w:ind w:left="566" w:firstLine="0"/>
      <w:contextualSpacing/>
      <w:jc w:val="left"/>
    </w:pPr>
    <w:rPr>
      <w:szCs w:val="24"/>
    </w:rPr>
  </w:style>
  <w:style w:type="paragraph" w:styleId="3f2">
    <w:name w:val="List Continue 3"/>
    <w:basedOn w:val="a4"/>
    <w:uiPriority w:val="99"/>
    <w:unhideWhenUsed/>
    <w:rsid w:val="00077E7F"/>
    <w:pPr>
      <w:ind w:left="849" w:firstLine="0"/>
      <w:contextualSpacing/>
      <w:jc w:val="left"/>
    </w:pPr>
    <w:rPr>
      <w:szCs w:val="24"/>
    </w:rPr>
  </w:style>
  <w:style w:type="paragraph" w:styleId="49">
    <w:name w:val="List Continue 4"/>
    <w:basedOn w:val="a4"/>
    <w:uiPriority w:val="99"/>
    <w:unhideWhenUsed/>
    <w:rsid w:val="00077E7F"/>
    <w:pPr>
      <w:ind w:left="1132" w:firstLine="0"/>
      <w:contextualSpacing/>
      <w:jc w:val="left"/>
    </w:pPr>
    <w:rPr>
      <w:szCs w:val="24"/>
    </w:rPr>
  </w:style>
  <w:style w:type="paragraph" w:styleId="5c">
    <w:name w:val="List Continue 5"/>
    <w:basedOn w:val="a4"/>
    <w:uiPriority w:val="99"/>
    <w:unhideWhenUsed/>
    <w:rsid w:val="00077E7F"/>
    <w:pPr>
      <w:ind w:left="1415" w:firstLine="0"/>
      <w:contextualSpacing/>
      <w:jc w:val="left"/>
    </w:pPr>
    <w:rPr>
      <w:szCs w:val="24"/>
    </w:rPr>
  </w:style>
  <w:style w:type="table" w:styleId="1f1">
    <w:name w:val="Table Simple 1"/>
    <w:basedOn w:val="a6"/>
    <w:uiPriority w:val="99"/>
    <w:unhideWhenUsed/>
    <w:rsid w:val="00077E7F"/>
    <w:pPr>
      <w:ind w:firstLine="567"/>
      <w:jc w:val="both"/>
    </w:pPr>
    <w:rPr>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6"/>
    <w:uiPriority w:val="99"/>
    <w:unhideWhenUsed/>
    <w:rsid w:val="00077E7F"/>
    <w:pPr>
      <w:ind w:firstLine="567"/>
      <w:jc w:val="both"/>
    </w:pPr>
    <w:rPr>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6"/>
    <w:uiPriority w:val="99"/>
    <w:unhideWhenUsed/>
    <w:rsid w:val="00077E7F"/>
    <w:pPr>
      <w:ind w:firstLine="567"/>
      <w:jc w:val="both"/>
    </w:pPr>
    <w:rPr>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1">
    <w:name w:val="Closing"/>
    <w:basedOn w:val="a4"/>
    <w:link w:val="afffff2"/>
    <w:uiPriority w:val="99"/>
    <w:unhideWhenUsed/>
    <w:rsid w:val="00077E7F"/>
    <w:pPr>
      <w:ind w:left="4252" w:firstLine="0"/>
      <w:jc w:val="left"/>
    </w:pPr>
    <w:rPr>
      <w:szCs w:val="24"/>
    </w:rPr>
  </w:style>
  <w:style w:type="character" w:customStyle="1" w:styleId="afffff2">
    <w:name w:val="Прощание Знак"/>
    <w:basedOn w:val="a5"/>
    <w:link w:val="afffff1"/>
    <w:uiPriority w:val="99"/>
    <w:rsid w:val="00077E7F"/>
    <w:rPr>
      <w:sz w:val="24"/>
      <w:szCs w:val="24"/>
    </w:rPr>
  </w:style>
  <w:style w:type="table" w:customStyle="1" w:styleId="1f2">
    <w:name w:val="Светлая заливка1"/>
    <w:basedOn w:val="a6"/>
    <w:uiPriority w:val="60"/>
    <w:rsid w:val="00077E7F"/>
    <w:pPr>
      <w:ind w:firstLine="567"/>
      <w:jc w:val="both"/>
    </w:pPr>
    <w:rPr>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6"/>
    <w:uiPriority w:val="60"/>
    <w:rsid w:val="00077E7F"/>
    <w:pPr>
      <w:ind w:firstLine="567"/>
      <w:jc w:val="both"/>
    </w:pPr>
    <w:rPr>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6"/>
    <w:uiPriority w:val="60"/>
    <w:rsid w:val="00077E7F"/>
    <w:pPr>
      <w:ind w:firstLine="567"/>
      <w:jc w:val="both"/>
    </w:pPr>
    <w:rPr>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6"/>
    <w:uiPriority w:val="60"/>
    <w:rsid w:val="00077E7F"/>
    <w:pPr>
      <w:ind w:firstLine="567"/>
      <w:jc w:val="both"/>
    </w:pPr>
    <w:rPr>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6"/>
    <w:uiPriority w:val="60"/>
    <w:rsid w:val="00077E7F"/>
    <w:pPr>
      <w:ind w:firstLine="567"/>
      <w:jc w:val="both"/>
    </w:pPr>
    <w:rPr>
      <w:sz w:val="24"/>
      <w:szCs w:val="24"/>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6"/>
    <w:uiPriority w:val="60"/>
    <w:rsid w:val="00077E7F"/>
    <w:pPr>
      <w:ind w:firstLine="567"/>
      <w:jc w:val="both"/>
    </w:pPr>
    <w:rPr>
      <w:sz w:val="24"/>
      <w:szCs w:val="24"/>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6"/>
    <w:uiPriority w:val="60"/>
    <w:rsid w:val="00077E7F"/>
    <w:pPr>
      <w:ind w:firstLine="567"/>
      <w:jc w:val="both"/>
    </w:pPr>
    <w:rPr>
      <w:sz w:val="24"/>
      <w:szCs w:val="24"/>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3">
    <w:name w:val="Светлая сетка1"/>
    <w:basedOn w:val="a6"/>
    <w:uiPriority w:val="62"/>
    <w:rsid w:val="00077E7F"/>
    <w:pPr>
      <w:ind w:firstLine="567"/>
      <w:jc w:val="both"/>
    </w:pPr>
    <w:rPr>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6"/>
    <w:uiPriority w:val="62"/>
    <w:rsid w:val="00077E7F"/>
    <w:pPr>
      <w:ind w:firstLine="567"/>
      <w:jc w:val="both"/>
    </w:pPr>
    <w:rPr>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1">
    <w:name w:val="Light Grid Accent 2"/>
    <w:basedOn w:val="a6"/>
    <w:uiPriority w:val="62"/>
    <w:rsid w:val="00077E7F"/>
    <w:pPr>
      <w:ind w:firstLine="567"/>
      <w:jc w:val="both"/>
    </w:pPr>
    <w:rPr>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1">
    <w:name w:val="Light Grid Accent 3"/>
    <w:basedOn w:val="a6"/>
    <w:uiPriority w:val="62"/>
    <w:rsid w:val="00077E7F"/>
    <w:pPr>
      <w:ind w:firstLine="567"/>
      <w:jc w:val="both"/>
    </w:pPr>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0">
    <w:name w:val="Light Grid Accent 4"/>
    <w:basedOn w:val="a6"/>
    <w:uiPriority w:val="62"/>
    <w:rsid w:val="00077E7F"/>
    <w:pPr>
      <w:ind w:firstLine="567"/>
      <w:jc w:val="both"/>
    </w:pPr>
    <w:rPr>
      <w:sz w:val="24"/>
      <w:szCs w:val="24"/>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0">
    <w:name w:val="Light Grid Accent 5"/>
    <w:basedOn w:val="a6"/>
    <w:uiPriority w:val="62"/>
    <w:rsid w:val="00077E7F"/>
    <w:pPr>
      <w:ind w:firstLine="567"/>
      <w:jc w:val="both"/>
    </w:pPr>
    <w:rPr>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0">
    <w:name w:val="Light Grid Accent 6"/>
    <w:basedOn w:val="a6"/>
    <w:uiPriority w:val="62"/>
    <w:rsid w:val="00077E7F"/>
    <w:pPr>
      <w:ind w:firstLine="567"/>
      <w:jc w:val="both"/>
    </w:pPr>
    <w:rPr>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f4">
    <w:name w:val="Светлый список1"/>
    <w:basedOn w:val="a6"/>
    <w:uiPriority w:val="61"/>
    <w:rsid w:val="00077E7F"/>
    <w:pPr>
      <w:ind w:firstLine="567"/>
      <w:jc w:val="both"/>
    </w:pPr>
    <w:rPr>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6"/>
    <w:uiPriority w:val="61"/>
    <w:rsid w:val="00077E7F"/>
    <w:pPr>
      <w:ind w:firstLine="567"/>
      <w:jc w:val="both"/>
    </w:pPr>
    <w:rPr>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2">
    <w:name w:val="Light List Accent 2"/>
    <w:basedOn w:val="a6"/>
    <w:uiPriority w:val="61"/>
    <w:rsid w:val="00077E7F"/>
    <w:pPr>
      <w:ind w:firstLine="567"/>
      <w:jc w:val="both"/>
    </w:pPr>
    <w:rPr>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6"/>
    <w:uiPriority w:val="61"/>
    <w:rsid w:val="00077E7F"/>
    <w:pPr>
      <w:ind w:firstLine="567"/>
      <w:jc w:val="both"/>
    </w:pPr>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1">
    <w:name w:val="Light List Accent 4"/>
    <w:basedOn w:val="a6"/>
    <w:uiPriority w:val="61"/>
    <w:rsid w:val="00077E7F"/>
    <w:pPr>
      <w:ind w:firstLine="567"/>
      <w:jc w:val="both"/>
    </w:pPr>
    <w:rPr>
      <w:sz w:val="24"/>
      <w:szCs w:val="24"/>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1">
    <w:name w:val="Light List Accent 5"/>
    <w:basedOn w:val="a6"/>
    <w:uiPriority w:val="61"/>
    <w:rsid w:val="00077E7F"/>
    <w:pPr>
      <w:ind w:firstLine="567"/>
      <w:jc w:val="both"/>
    </w:pPr>
    <w:rPr>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1">
    <w:name w:val="Light List Accent 6"/>
    <w:basedOn w:val="a6"/>
    <w:uiPriority w:val="61"/>
    <w:rsid w:val="00077E7F"/>
    <w:pPr>
      <w:ind w:firstLine="567"/>
      <w:jc w:val="both"/>
    </w:pPr>
    <w:rPr>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f5">
    <w:name w:val="Table Grid 1"/>
    <w:basedOn w:val="a6"/>
    <w:uiPriority w:val="99"/>
    <w:unhideWhenUsed/>
    <w:rsid w:val="00077E7F"/>
    <w:pPr>
      <w:ind w:firstLine="567"/>
      <w:jc w:val="both"/>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6"/>
    <w:uiPriority w:val="99"/>
    <w:unhideWhenUsed/>
    <w:rsid w:val="00077E7F"/>
    <w:pPr>
      <w:ind w:firstLine="567"/>
      <w:jc w:val="both"/>
    </w:pPr>
    <w:rPr>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6"/>
    <w:uiPriority w:val="99"/>
    <w:unhideWhenUsed/>
    <w:rsid w:val="00077E7F"/>
    <w:pPr>
      <w:ind w:firstLine="567"/>
      <w:jc w:val="both"/>
    </w:pPr>
    <w:rPr>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6"/>
    <w:uiPriority w:val="99"/>
    <w:unhideWhenUsed/>
    <w:rsid w:val="00077E7F"/>
    <w:pPr>
      <w:ind w:firstLine="567"/>
      <w:jc w:val="both"/>
    </w:pPr>
    <w:rPr>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6"/>
    <w:uiPriority w:val="99"/>
    <w:unhideWhenUsed/>
    <w:rsid w:val="00077E7F"/>
    <w:pPr>
      <w:ind w:firstLine="567"/>
      <w:jc w:val="both"/>
    </w:pPr>
    <w:rPr>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6"/>
    <w:uiPriority w:val="99"/>
    <w:unhideWhenUsed/>
    <w:rsid w:val="00077E7F"/>
    <w:pPr>
      <w:ind w:firstLine="567"/>
      <w:jc w:val="both"/>
    </w:pPr>
    <w:rPr>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6"/>
    <w:uiPriority w:val="99"/>
    <w:unhideWhenUsed/>
    <w:rsid w:val="00077E7F"/>
    <w:pPr>
      <w:ind w:firstLine="567"/>
      <w:jc w:val="both"/>
    </w:pPr>
    <w:rPr>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6"/>
    <w:uiPriority w:val="99"/>
    <w:unhideWhenUsed/>
    <w:rsid w:val="00077E7F"/>
    <w:pPr>
      <w:ind w:firstLine="567"/>
      <w:jc w:val="both"/>
    </w:pPr>
    <w:rPr>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ff3">
    <w:name w:val="Intense Reference"/>
    <w:basedOn w:val="a5"/>
    <w:uiPriority w:val="32"/>
    <w:qFormat/>
    <w:rsid w:val="00077E7F"/>
    <w:rPr>
      <w:b/>
      <w:bCs/>
      <w:smallCaps/>
      <w:color w:val="C0504D"/>
      <w:spacing w:val="5"/>
      <w:u w:val="single"/>
    </w:rPr>
  </w:style>
  <w:style w:type="character" w:styleId="afffff4">
    <w:name w:val="Subtle Reference"/>
    <w:basedOn w:val="a5"/>
    <w:uiPriority w:val="31"/>
    <w:qFormat/>
    <w:rsid w:val="00077E7F"/>
    <w:rPr>
      <w:smallCaps/>
      <w:color w:val="C0504D"/>
      <w:u w:val="single"/>
    </w:rPr>
  </w:style>
  <w:style w:type="table" w:styleId="afffff5">
    <w:name w:val="Table Contemporary"/>
    <w:basedOn w:val="a6"/>
    <w:uiPriority w:val="99"/>
    <w:unhideWhenUsed/>
    <w:rsid w:val="00077E7F"/>
    <w:pPr>
      <w:ind w:firstLine="567"/>
      <w:jc w:val="both"/>
    </w:pPr>
    <w:rPr>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6">
    <w:name w:val="List"/>
    <w:basedOn w:val="a4"/>
    <w:uiPriority w:val="99"/>
    <w:unhideWhenUsed/>
    <w:rsid w:val="00077E7F"/>
    <w:pPr>
      <w:ind w:left="283" w:hanging="283"/>
      <w:contextualSpacing/>
      <w:jc w:val="left"/>
    </w:pPr>
    <w:rPr>
      <w:szCs w:val="24"/>
    </w:rPr>
  </w:style>
  <w:style w:type="paragraph" w:styleId="2fc">
    <w:name w:val="List 2"/>
    <w:basedOn w:val="a4"/>
    <w:uiPriority w:val="99"/>
    <w:unhideWhenUsed/>
    <w:rsid w:val="00077E7F"/>
    <w:pPr>
      <w:ind w:left="566" w:hanging="283"/>
      <w:contextualSpacing/>
      <w:jc w:val="left"/>
    </w:pPr>
    <w:rPr>
      <w:szCs w:val="24"/>
    </w:rPr>
  </w:style>
  <w:style w:type="paragraph" w:styleId="3f5">
    <w:name w:val="List 3"/>
    <w:basedOn w:val="a4"/>
    <w:uiPriority w:val="99"/>
    <w:unhideWhenUsed/>
    <w:rsid w:val="00077E7F"/>
    <w:pPr>
      <w:ind w:left="849" w:hanging="283"/>
      <w:contextualSpacing/>
      <w:jc w:val="left"/>
    </w:pPr>
    <w:rPr>
      <w:szCs w:val="24"/>
    </w:rPr>
  </w:style>
  <w:style w:type="paragraph" w:styleId="4b">
    <w:name w:val="List 4"/>
    <w:basedOn w:val="a4"/>
    <w:uiPriority w:val="99"/>
    <w:unhideWhenUsed/>
    <w:rsid w:val="00077E7F"/>
    <w:pPr>
      <w:ind w:left="1132" w:hanging="283"/>
      <w:contextualSpacing/>
      <w:jc w:val="left"/>
    </w:pPr>
    <w:rPr>
      <w:szCs w:val="24"/>
    </w:rPr>
  </w:style>
  <w:style w:type="paragraph" w:styleId="5e">
    <w:name w:val="List 5"/>
    <w:basedOn w:val="a4"/>
    <w:uiPriority w:val="99"/>
    <w:unhideWhenUsed/>
    <w:rsid w:val="00077E7F"/>
    <w:pPr>
      <w:ind w:left="1415" w:hanging="283"/>
      <w:contextualSpacing/>
      <w:jc w:val="left"/>
    </w:pPr>
    <w:rPr>
      <w:szCs w:val="24"/>
    </w:rPr>
  </w:style>
  <w:style w:type="paragraph" w:styleId="afffff7">
    <w:name w:val="Bibliography"/>
    <w:basedOn w:val="a4"/>
    <w:next w:val="a4"/>
    <w:uiPriority w:val="37"/>
    <w:semiHidden/>
    <w:unhideWhenUsed/>
    <w:rsid w:val="00077E7F"/>
    <w:pPr>
      <w:ind w:firstLine="0"/>
      <w:jc w:val="left"/>
    </w:pPr>
    <w:rPr>
      <w:szCs w:val="24"/>
    </w:rPr>
  </w:style>
  <w:style w:type="table" w:customStyle="1" w:styleId="111">
    <w:name w:val="Средний список 11"/>
    <w:basedOn w:val="a6"/>
    <w:uiPriority w:val="65"/>
    <w:rsid w:val="00077E7F"/>
    <w:pPr>
      <w:ind w:firstLine="567"/>
      <w:jc w:val="both"/>
    </w:pPr>
    <w:rPr>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77E7F"/>
    <w:pPr>
      <w:ind w:firstLine="567"/>
      <w:jc w:val="both"/>
    </w:pPr>
    <w:rPr>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
    <w:name w:val="Medium List 1 Accent 2"/>
    <w:basedOn w:val="a6"/>
    <w:uiPriority w:val="65"/>
    <w:rsid w:val="00077E7F"/>
    <w:pPr>
      <w:ind w:firstLine="567"/>
      <w:jc w:val="both"/>
    </w:pPr>
    <w:rPr>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3">
    <w:name w:val="Medium List 1 Accent 3"/>
    <w:basedOn w:val="a6"/>
    <w:uiPriority w:val="65"/>
    <w:rsid w:val="00077E7F"/>
    <w:pPr>
      <w:ind w:firstLine="567"/>
      <w:jc w:val="both"/>
    </w:pPr>
    <w:rPr>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4">
    <w:name w:val="Medium List 1 Accent 4"/>
    <w:basedOn w:val="a6"/>
    <w:uiPriority w:val="65"/>
    <w:rsid w:val="00077E7F"/>
    <w:pPr>
      <w:ind w:firstLine="567"/>
      <w:jc w:val="both"/>
    </w:pPr>
    <w:rPr>
      <w:sz w:val="24"/>
      <w:szCs w:val="24"/>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5">
    <w:name w:val="Medium List 1 Accent 5"/>
    <w:basedOn w:val="a6"/>
    <w:uiPriority w:val="65"/>
    <w:rsid w:val="00077E7F"/>
    <w:pPr>
      <w:ind w:firstLine="567"/>
      <w:jc w:val="both"/>
    </w:pPr>
    <w:rPr>
      <w:sz w:val="24"/>
      <w:szCs w:val="24"/>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6">
    <w:name w:val="Medium List 1 Accent 6"/>
    <w:basedOn w:val="a6"/>
    <w:uiPriority w:val="65"/>
    <w:rsid w:val="00077E7F"/>
    <w:pPr>
      <w:ind w:firstLine="567"/>
      <w:jc w:val="both"/>
    </w:pPr>
    <w:rPr>
      <w:sz w:val="24"/>
      <w:szCs w:val="24"/>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1">
    <w:name w:val="Средний список 21"/>
    <w:basedOn w:val="a6"/>
    <w:uiPriority w:val="66"/>
    <w:rsid w:val="00077E7F"/>
    <w:pPr>
      <w:ind w:firstLine="567"/>
      <w:jc w:val="both"/>
    </w:pPr>
    <w:rPr>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
    <w:name w:val="Medium List 2 Accent 1"/>
    <w:basedOn w:val="a6"/>
    <w:uiPriority w:val="66"/>
    <w:rsid w:val="00077E7F"/>
    <w:pPr>
      <w:ind w:firstLine="567"/>
      <w:jc w:val="both"/>
    </w:pPr>
    <w:rPr>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2">
    <w:name w:val="Medium List 2 Accent 2"/>
    <w:basedOn w:val="a6"/>
    <w:uiPriority w:val="66"/>
    <w:rsid w:val="00077E7F"/>
    <w:pPr>
      <w:ind w:firstLine="567"/>
      <w:jc w:val="both"/>
    </w:pPr>
    <w:rPr>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3">
    <w:name w:val="Medium List 2 Accent 3"/>
    <w:basedOn w:val="a6"/>
    <w:uiPriority w:val="66"/>
    <w:rsid w:val="00077E7F"/>
    <w:pPr>
      <w:ind w:firstLine="567"/>
      <w:jc w:val="both"/>
    </w:pPr>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4">
    <w:name w:val="Medium List 2 Accent 4"/>
    <w:basedOn w:val="a6"/>
    <w:uiPriority w:val="66"/>
    <w:rsid w:val="00077E7F"/>
    <w:pPr>
      <w:ind w:firstLine="567"/>
      <w:jc w:val="both"/>
    </w:pPr>
    <w:rPr>
      <w:sz w:val="24"/>
      <w:szCs w:val="24"/>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6"/>
    <w:uiPriority w:val="66"/>
    <w:rsid w:val="00077E7F"/>
    <w:pPr>
      <w:ind w:firstLine="567"/>
      <w:jc w:val="both"/>
    </w:pPr>
    <w:rPr>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6">
    <w:name w:val="Medium List 2 Accent 6"/>
    <w:basedOn w:val="a6"/>
    <w:uiPriority w:val="66"/>
    <w:rsid w:val="00077E7F"/>
    <w:pPr>
      <w:ind w:firstLine="567"/>
      <w:jc w:val="both"/>
    </w:pPr>
    <w:rPr>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2">
    <w:name w:val="Средняя заливка 11"/>
    <w:basedOn w:val="a6"/>
    <w:uiPriority w:val="63"/>
    <w:rsid w:val="00077E7F"/>
    <w:pPr>
      <w:ind w:firstLine="567"/>
      <w:jc w:val="both"/>
    </w:pPr>
    <w:rPr>
      <w:sz w:val="24"/>
      <w:szCs w:val="24"/>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6"/>
    <w:uiPriority w:val="63"/>
    <w:rsid w:val="00077E7F"/>
    <w:pPr>
      <w:ind w:firstLine="567"/>
      <w:jc w:val="both"/>
    </w:pPr>
    <w:rPr>
      <w:sz w:val="24"/>
      <w:szCs w:val="24"/>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0">
    <w:name w:val="Medium Shading 1 Accent 2"/>
    <w:basedOn w:val="a6"/>
    <w:uiPriority w:val="63"/>
    <w:rsid w:val="00077E7F"/>
    <w:pPr>
      <w:ind w:firstLine="567"/>
      <w:jc w:val="both"/>
    </w:pPr>
    <w:rPr>
      <w:sz w:val="24"/>
      <w:szCs w:val="24"/>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0">
    <w:name w:val="Medium Shading 1 Accent 3"/>
    <w:basedOn w:val="a6"/>
    <w:uiPriority w:val="63"/>
    <w:rsid w:val="00077E7F"/>
    <w:pPr>
      <w:ind w:firstLine="567"/>
      <w:jc w:val="both"/>
    </w:pPr>
    <w:rPr>
      <w:sz w:val="24"/>
      <w:szCs w:val="24"/>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0">
    <w:name w:val="Medium Shading 1 Accent 4"/>
    <w:basedOn w:val="a6"/>
    <w:uiPriority w:val="63"/>
    <w:rsid w:val="00077E7F"/>
    <w:pPr>
      <w:ind w:firstLine="567"/>
      <w:jc w:val="both"/>
    </w:pPr>
    <w:rPr>
      <w:sz w:val="24"/>
      <w:szCs w:val="24"/>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0">
    <w:name w:val="Medium Shading 1 Accent 5"/>
    <w:basedOn w:val="a6"/>
    <w:uiPriority w:val="63"/>
    <w:rsid w:val="00077E7F"/>
    <w:pPr>
      <w:ind w:firstLine="567"/>
      <w:jc w:val="both"/>
    </w:pPr>
    <w:rPr>
      <w:sz w:val="24"/>
      <w:szCs w:val="24"/>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0">
    <w:name w:val="Medium Shading 1 Accent 6"/>
    <w:basedOn w:val="a6"/>
    <w:uiPriority w:val="63"/>
    <w:rsid w:val="00077E7F"/>
    <w:pPr>
      <w:ind w:firstLine="567"/>
      <w:jc w:val="both"/>
    </w:pPr>
    <w:rPr>
      <w:sz w:val="24"/>
      <w:szCs w:val="24"/>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6"/>
    <w:uiPriority w:val="64"/>
    <w:rsid w:val="00077E7F"/>
    <w:pPr>
      <w:ind w:firstLine="567"/>
      <w:jc w:val="both"/>
    </w:pPr>
    <w:rPr>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
    <w:name w:val="Средняя сетка 11"/>
    <w:basedOn w:val="a6"/>
    <w:uiPriority w:val="67"/>
    <w:rsid w:val="00077E7F"/>
    <w:pPr>
      <w:ind w:firstLine="567"/>
      <w:jc w:val="both"/>
    </w:pPr>
    <w:rPr>
      <w:sz w:val="24"/>
      <w:szCs w:val="24"/>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6"/>
    <w:uiPriority w:val="67"/>
    <w:rsid w:val="00077E7F"/>
    <w:pPr>
      <w:ind w:firstLine="567"/>
      <w:jc w:val="both"/>
    </w:pPr>
    <w:rPr>
      <w:sz w:val="24"/>
      <w:szCs w:val="24"/>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1">
    <w:name w:val="Medium Grid 1 Accent 2"/>
    <w:basedOn w:val="a6"/>
    <w:uiPriority w:val="67"/>
    <w:rsid w:val="00077E7F"/>
    <w:pPr>
      <w:ind w:firstLine="567"/>
      <w:jc w:val="both"/>
    </w:pPr>
    <w:rPr>
      <w:sz w:val="24"/>
      <w:szCs w:val="24"/>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1">
    <w:name w:val="Medium Grid 1 Accent 3"/>
    <w:basedOn w:val="a6"/>
    <w:uiPriority w:val="67"/>
    <w:rsid w:val="00077E7F"/>
    <w:pPr>
      <w:ind w:firstLine="567"/>
      <w:jc w:val="both"/>
    </w:pPr>
    <w:rPr>
      <w:sz w:val="24"/>
      <w:szCs w:val="24"/>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41">
    <w:name w:val="Medium Grid 1 Accent 4"/>
    <w:basedOn w:val="a6"/>
    <w:uiPriority w:val="67"/>
    <w:rsid w:val="00077E7F"/>
    <w:pPr>
      <w:ind w:firstLine="567"/>
      <w:jc w:val="both"/>
    </w:pPr>
    <w:rPr>
      <w:sz w:val="24"/>
      <w:szCs w:val="24"/>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51">
    <w:name w:val="Medium Grid 1 Accent 5"/>
    <w:basedOn w:val="a6"/>
    <w:uiPriority w:val="67"/>
    <w:rsid w:val="00077E7F"/>
    <w:pPr>
      <w:ind w:firstLine="567"/>
      <w:jc w:val="both"/>
    </w:pPr>
    <w:rPr>
      <w:sz w:val="24"/>
      <w:szCs w:val="24"/>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61">
    <w:name w:val="Medium Grid 1 Accent 6"/>
    <w:basedOn w:val="a6"/>
    <w:uiPriority w:val="67"/>
    <w:rsid w:val="00077E7F"/>
    <w:pPr>
      <w:ind w:firstLine="567"/>
      <w:jc w:val="both"/>
    </w:pPr>
    <w:rPr>
      <w:sz w:val="24"/>
      <w:szCs w:val="24"/>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3">
    <w:name w:val="Средняя сетка 21"/>
    <w:basedOn w:val="a6"/>
    <w:uiPriority w:val="68"/>
    <w:rsid w:val="00077E7F"/>
    <w:pPr>
      <w:ind w:firstLine="567"/>
      <w:jc w:val="both"/>
    </w:pPr>
    <w:rPr>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6"/>
    <w:uiPriority w:val="68"/>
    <w:rsid w:val="00077E7F"/>
    <w:pPr>
      <w:ind w:firstLine="567"/>
      <w:jc w:val="both"/>
    </w:pPr>
    <w:rPr>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21">
    <w:name w:val="Medium Grid 2 Accent 2"/>
    <w:basedOn w:val="a6"/>
    <w:uiPriority w:val="68"/>
    <w:rsid w:val="00077E7F"/>
    <w:pPr>
      <w:ind w:firstLine="567"/>
      <w:jc w:val="both"/>
    </w:pPr>
    <w:rPr>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31">
    <w:name w:val="Medium Grid 2 Accent 3"/>
    <w:basedOn w:val="a6"/>
    <w:uiPriority w:val="68"/>
    <w:rsid w:val="00077E7F"/>
    <w:pPr>
      <w:ind w:firstLine="567"/>
      <w:jc w:val="both"/>
    </w:pPr>
    <w:rPr>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41">
    <w:name w:val="Medium Grid 2 Accent 4"/>
    <w:basedOn w:val="a6"/>
    <w:uiPriority w:val="68"/>
    <w:rsid w:val="00077E7F"/>
    <w:pPr>
      <w:ind w:firstLine="567"/>
      <w:jc w:val="both"/>
    </w:pPr>
    <w:rPr>
      <w:sz w:val="24"/>
      <w:szCs w:val="24"/>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51">
    <w:name w:val="Medium Grid 2 Accent 5"/>
    <w:basedOn w:val="a6"/>
    <w:uiPriority w:val="68"/>
    <w:rsid w:val="00077E7F"/>
    <w:pPr>
      <w:ind w:firstLine="567"/>
      <w:jc w:val="both"/>
    </w:pPr>
    <w:rPr>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61">
    <w:name w:val="Medium Grid 2 Accent 6"/>
    <w:basedOn w:val="a6"/>
    <w:uiPriority w:val="68"/>
    <w:rsid w:val="00077E7F"/>
    <w:pPr>
      <w:ind w:firstLine="567"/>
      <w:jc w:val="both"/>
    </w:pPr>
    <w:rPr>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0">
    <w:name w:val="Средняя сетка 31"/>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6"/>
    <w:uiPriority w:val="69"/>
    <w:rsid w:val="00077E7F"/>
    <w:pPr>
      <w:ind w:firstLine="567"/>
      <w:jc w:val="both"/>
    </w:pPr>
    <w:rPr>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fffff8">
    <w:name w:val="Table Professional"/>
    <w:basedOn w:val="a6"/>
    <w:uiPriority w:val="99"/>
    <w:unhideWhenUsed/>
    <w:rsid w:val="00077E7F"/>
    <w:pPr>
      <w:ind w:firstLine="567"/>
      <w:jc w:val="both"/>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uiPriority w:val="99"/>
    <w:unhideWhenUsed/>
    <w:rsid w:val="00077E7F"/>
    <w:pPr>
      <w:ind w:firstLine="0"/>
      <w:jc w:val="left"/>
    </w:pPr>
  </w:style>
  <w:style w:type="character" w:customStyle="1" w:styleId="HTML9">
    <w:name w:val="Стандартный HTML Знак"/>
    <w:basedOn w:val="a5"/>
    <w:link w:val="HTML8"/>
    <w:uiPriority w:val="99"/>
    <w:rsid w:val="00077E7F"/>
    <w:rPr>
      <w:sz w:val="24"/>
    </w:rPr>
  </w:style>
  <w:style w:type="table" w:styleId="1f6">
    <w:name w:val="Table Columns 1"/>
    <w:basedOn w:val="a6"/>
    <w:uiPriority w:val="99"/>
    <w:unhideWhenUsed/>
    <w:rsid w:val="00077E7F"/>
    <w:pPr>
      <w:ind w:firstLine="567"/>
      <w:jc w:val="both"/>
    </w:pPr>
    <w:rPr>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uiPriority w:val="99"/>
    <w:unhideWhenUsed/>
    <w:rsid w:val="00077E7F"/>
    <w:pPr>
      <w:ind w:firstLine="567"/>
      <w:jc w:val="both"/>
    </w:pPr>
    <w:rPr>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6"/>
    <w:uiPriority w:val="99"/>
    <w:unhideWhenUsed/>
    <w:rsid w:val="00077E7F"/>
    <w:pPr>
      <w:ind w:firstLine="567"/>
      <w:jc w:val="both"/>
    </w:pPr>
    <w:rPr>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6"/>
    <w:uiPriority w:val="99"/>
    <w:unhideWhenUsed/>
    <w:rsid w:val="00077E7F"/>
    <w:pPr>
      <w:ind w:firstLine="567"/>
      <w:jc w:val="both"/>
    </w:pPr>
    <w:rPr>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6"/>
    <w:uiPriority w:val="99"/>
    <w:unhideWhenUsed/>
    <w:rsid w:val="00077E7F"/>
    <w:pPr>
      <w:ind w:firstLine="567"/>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9">
    <w:name w:val="Document Map"/>
    <w:basedOn w:val="a4"/>
    <w:link w:val="afffffa"/>
    <w:uiPriority w:val="99"/>
    <w:unhideWhenUsed/>
    <w:rsid w:val="00077E7F"/>
    <w:pPr>
      <w:ind w:firstLine="0"/>
      <w:jc w:val="left"/>
    </w:pPr>
    <w:rPr>
      <w:szCs w:val="16"/>
    </w:rPr>
  </w:style>
  <w:style w:type="character" w:customStyle="1" w:styleId="afffffa">
    <w:name w:val="Схема документа Знак"/>
    <w:basedOn w:val="a5"/>
    <w:link w:val="afffff9"/>
    <w:uiPriority w:val="99"/>
    <w:rsid w:val="00077E7F"/>
    <w:rPr>
      <w:sz w:val="24"/>
      <w:szCs w:val="16"/>
    </w:rPr>
  </w:style>
  <w:style w:type="paragraph" w:styleId="afffffb">
    <w:name w:val="table of authorities"/>
    <w:basedOn w:val="a4"/>
    <w:next w:val="a4"/>
    <w:uiPriority w:val="99"/>
    <w:unhideWhenUsed/>
    <w:rsid w:val="00077E7F"/>
    <w:pPr>
      <w:ind w:left="240" w:hanging="240"/>
      <w:jc w:val="left"/>
    </w:pPr>
    <w:rPr>
      <w:szCs w:val="24"/>
    </w:rPr>
  </w:style>
  <w:style w:type="table" w:styleId="-10">
    <w:name w:val="Table List 1"/>
    <w:basedOn w:val="a6"/>
    <w:uiPriority w:val="99"/>
    <w:unhideWhenUsed/>
    <w:rsid w:val="00077E7F"/>
    <w:pPr>
      <w:ind w:firstLine="567"/>
      <w:jc w:val="both"/>
    </w:pPr>
    <w:rPr>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6"/>
    <w:uiPriority w:val="99"/>
    <w:unhideWhenUsed/>
    <w:rsid w:val="00077E7F"/>
    <w:pPr>
      <w:ind w:firstLine="567"/>
      <w:jc w:val="both"/>
    </w:pPr>
    <w:rPr>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6"/>
    <w:uiPriority w:val="99"/>
    <w:unhideWhenUsed/>
    <w:rsid w:val="00077E7F"/>
    <w:pPr>
      <w:ind w:firstLine="567"/>
      <w:jc w:val="both"/>
    </w:pPr>
    <w:rPr>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6"/>
    <w:uiPriority w:val="99"/>
    <w:unhideWhenUsed/>
    <w:rsid w:val="00077E7F"/>
    <w:pPr>
      <w:ind w:firstLine="567"/>
      <w:jc w:val="both"/>
    </w:pPr>
    <w:rPr>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6"/>
    <w:uiPriority w:val="99"/>
    <w:unhideWhenUsed/>
    <w:rsid w:val="00077E7F"/>
    <w:pPr>
      <w:ind w:firstLine="567"/>
      <w:jc w:val="both"/>
    </w:pPr>
    <w:rPr>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6"/>
    <w:uiPriority w:val="99"/>
    <w:unhideWhenUsed/>
    <w:rsid w:val="00077E7F"/>
    <w:pPr>
      <w:ind w:firstLine="567"/>
      <w:jc w:val="both"/>
    </w:pPr>
    <w:rPr>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uiPriority w:val="99"/>
    <w:unhideWhenUsed/>
    <w:rsid w:val="00077E7F"/>
    <w:pPr>
      <w:ind w:firstLine="567"/>
      <w:jc w:val="both"/>
    </w:pPr>
    <w:rPr>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uiPriority w:val="99"/>
    <w:unhideWhenUsed/>
    <w:rsid w:val="00077E7F"/>
    <w:pPr>
      <w:ind w:firstLine="567"/>
      <w:jc w:val="both"/>
    </w:pPr>
    <w:rPr>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c">
    <w:name w:val="Plain Text"/>
    <w:basedOn w:val="a4"/>
    <w:link w:val="afffffd"/>
    <w:uiPriority w:val="99"/>
    <w:unhideWhenUsed/>
    <w:rsid w:val="00077E7F"/>
    <w:pPr>
      <w:ind w:firstLine="0"/>
      <w:jc w:val="left"/>
    </w:pPr>
    <w:rPr>
      <w:szCs w:val="21"/>
    </w:rPr>
  </w:style>
  <w:style w:type="character" w:customStyle="1" w:styleId="afffffd">
    <w:name w:val="Текст Знак"/>
    <w:basedOn w:val="a5"/>
    <w:link w:val="afffffc"/>
    <w:uiPriority w:val="99"/>
    <w:rsid w:val="00077E7F"/>
    <w:rPr>
      <w:sz w:val="24"/>
      <w:szCs w:val="21"/>
    </w:rPr>
  </w:style>
  <w:style w:type="paragraph" w:styleId="afffffe">
    <w:name w:val="endnote text"/>
    <w:basedOn w:val="a4"/>
    <w:link w:val="affffff"/>
    <w:uiPriority w:val="99"/>
    <w:unhideWhenUsed/>
    <w:rsid w:val="00077E7F"/>
    <w:pPr>
      <w:ind w:firstLine="0"/>
      <w:jc w:val="left"/>
    </w:pPr>
  </w:style>
  <w:style w:type="character" w:customStyle="1" w:styleId="affffff">
    <w:name w:val="Текст концевой сноски Знак"/>
    <w:basedOn w:val="a5"/>
    <w:link w:val="afffffe"/>
    <w:uiPriority w:val="99"/>
    <w:rsid w:val="00077E7F"/>
    <w:rPr>
      <w:sz w:val="24"/>
    </w:rPr>
  </w:style>
  <w:style w:type="paragraph" w:styleId="affffff0">
    <w:name w:val="macro"/>
    <w:link w:val="affffff1"/>
    <w:uiPriority w:val="99"/>
    <w:unhideWhenUsed/>
    <w:rsid w:val="00077E7F"/>
    <w:pPr>
      <w:widowControl w:val="0"/>
      <w:tabs>
        <w:tab w:val="left" w:pos="480"/>
        <w:tab w:val="left" w:pos="960"/>
        <w:tab w:val="left" w:pos="1440"/>
        <w:tab w:val="left" w:pos="1920"/>
        <w:tab w:val="left" w:pos="2400"/>
        <w:tab w:val="left" w:pos="2880"/>
        <w:tab w:val="left" w:pos="3360"/>
        <w:tab w:val="left" w:pos="3840"/>
        <w:tab w:val="left" w:pos="4320"/>
      </w:tabs>
      <w:ind w:firstLine="567"/>
      <w:jc w:val="both"/>
    </w:pPr>
    <w:rPr>
      <w:sz w:val="24"/>
      <w:szCs w:val="24"/>
    </w:rPr>
  </w:style>
  <w:style w:type="character" w:customStyle="1" w:styleId="affffff1">
    <w:name w:val="Текст макроса Знак"/>
    <w:basedOn w:val="a5"/>
    <w:link w:val="affffff0"/>
    <w:uiPriority w:val="99"/>
    <w:rsid w:val="00077E7F"/>
    <w:rPr>
      <w:sz w:val="24"/>
      <w:szCs w:val="24"/>
      <w:lang w:val="ru-RU" w:eastAsia="ru-RU" w:bidi="ar-SA"/>
    </w:rPr>
  </w:style>
  <w:style w:type="paragraph" w:styleId="affffff2">
    <w:name w:val="footnote text"/>
    <w:basedOn w:val="a4"/>
    <w:link w:val="affffff3"/>
    <w:uiPriority w:val="99"/>
    <w:unhideWhenUsed/>
    <w:rsid w:val="00077E7F"/>
    <w:pPr>
      <w:ind w:firstLine="0"/>
      <w:jc w:val="left"/>
    </w:pPr>
  </w:style>
  <w:style w:type="character" w:customStyle="1" w:styleId="affffff3">
    <w:name w:val="Текст сноски Знак"/>
    <w:basedOn w:val="a5"/>
    <w:link w:val="affffff2"/>
    <w:uiPriority w:val="99"/>
    <w:rsid w:val="00077E7F"/>
    <w:rPr>
      <w:sz w:val="24"/>
    </w:rPr>
  </w:style>
  <w:style w:type="table" w:styleId="affffff4">
    <w:name w:val="Table Theme"/>
    <w:basedOn w:val="a6"/>
    <w:uiPriority w:val="99"/>
    <w:unhideWhenUsed/>
    <w:rsid w:val="00077E7F"/>
    <w:pPr>
      <w:ind w:firstLine="567"/>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Темный список1"/>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4">
    <w:name w:val="Dark List Accent 2"/>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34">
    <w:name w:val="Dark List Accent 3"/>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43">
    <w:name w:val="Dark List Accent 4"/>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53">
    <w:name w:val="Dark List Accent 5"/>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63">
    <w:name w:val="Dark List Accent 6"/>
    <w:basedOn w:val="a6"/>
    <w:uiPriority w:val="70"/>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1f8">
    <w:name w:val="index 1"/>
    <w:basedOn w:val="a4"/>
    <w:next w:val="a4"/>
    <w:autoRedefine/>
    <w:uiPriority w:val="99"/>
    <w:unhideWhenUsed/>
    <w:rsid w:val="00077E7F"/>
    <w:pPr>
      <w:ind w:left="240" w:hanging="240"/>
      <w:jc w:val="left"/>
    </w:pPr>
    <w:rPr>
      <w:szCs w:val="24"/>
    </w:rPr>
  </w:style>
  <w:style w:type="paragraph" w:styleId="affffff5">
    <w:name w:val="index heading"/>
    <w:basedOn w:val="a4"/>
    <w:next w:val="1f8"/>
    <w:uiPriority w:val="99"/>
    <w:unhideWhenUsed/>
    <w:rsid w:val="00077E7F"/>
    <w:pPr>
      <w:ind w:firstLine="0"/>
      <w:jc w:val="left"/>
    </w:pPr>
    <w:rPr>
      <w:b/>
      <w:bCs/>
      <w:szCs w:val="24"/>
    </w:rPr>
  </w:style>
  <w:style w:type="paragraph" w:styleId="2fe">
    <w:name w:val="index 2"/>
    <w:basedOn w:val="a4"/>
    <w:next w:val="a4"/>
    <w:autoRedefine/>
    <w:uiPriority w:val="99"/>
    <w:unhideWhenUsed/>
    <w:rsid w:val="00077E7F"/>
    <w:pPr>
      <w:ind w:left="480" w:hanging="240"/>
      <w:jc w:val="left"/>
    </w:pPr>
    <w:rPr>
      <w:szCs w:val="24"/>
    </w:rPr>
  </w:style>
  <w:style w:type="paragraph" w:styleId="3f7">
    <w:name w:val="index 3"/>
    <w:basedOn w:val="a4"/>
    <w:next w:val="a4"/>
    <w:autoRedefine/>
    <w:uiPriority w:val="99"/>
    <w:unhideWhenUsed/>
    <w:rsid w:val="00077E7F"/>
    <w:pPr>
      <w:ind w:left="720" w:hanging="240"/>
      <w:jc w:val="left"/>
    </w:pPr>
    <w:rPr>
      <w:szCs w:val="24"/>
    </w:rPr>
  </w:style>
  <w:style w:type="paragraph" w:styleId="4d">
    <w:name w:val="index 4"/>
    <w:basedOn w:val="a4"/>
    <w:next w:val="a4"/>
    <w:autoRedefine/>
    <w:uiPriority w:val="99"/>
    <w:unhideWhenUsed/>
    <w:rsid w:val="00077E7F"/>
    <w:pPr>
      <w:ind w:left="960" w:hanging="240"/>
      <w:jc w:val="left"/>
    </w:pPr>
    <w:rPr>
      <w:szCs w:val="24"/>
    </w:rPr>
  </w:style>
  <w:style w:type="paragraph" w:styleId="5f0">
    <w:name w:val="index 5"/>
    <w:basedOn w:val="a4"/>
    <w:next w:val="a4"/>
    <w:autoRedefine/>
    <w:uiPriority w:val="99"/>
    <w:unhideWhenUsed/>
    <w:rsid w:val="00077E7F"/>
    <w:pPr>
      <w:ind w:left="1200" w:hanging="240"/>
      <w:jc w:val="left"/>
    </w:pPr>
    <w:rPr>
      <w:szCs w:val="24"/>
    </w:rPr>
  </w:style>
  <w:style w:type="paragraph" w:styleId="68">
    <w:name w:val="index 6"/>
    <w:basedOn w:val="a4"/>
    <w:next w:val="a4"/>
    <w:autoRedefine/>
    <w:uiPriority w:val="99"/>
    <w:unhideWhenUsed/>
    <w:rsid w:val="00077E7F"/>
    <w:pPr>
      <w:ind w:left="1440" w:hanging="240"/>
      <w:jc w:val="left"/>
    </w:pPr>
    <w:rPr>
      <w:szCs w:val="24"/>
    </w:rPr>
  </w:style>
  <w:style w:type="paragraph" w:styleId="76">
    <w:name w:val="index 7"/>
    <w:basedOn w:val="a4"/>
    <w:next w:val="a4"/>
    <w:autoRedefine/>
    <w:uiPriority w:val="99"/>
    <w:unhideWhenUsed/>
    <w:rsid w:val="00077E7F"/>
    <w:pPr>
      <w:ind w:left="1680" w:hanging="240"/>
      <w:jc w:val="left"/>
    </w:pPr>
    <w:rPr>
      <w:szCs w:val="24"/>
    </w:rPr>
  </w:style>
  <w:style w:type="paragraph" w:styleId="85">
    <w:name w:val="index 8"/>
    <w:basedOn w:val="a4"/>
    <w:next w:val="a4"/>
    <w:autoRedefine/>
    <w:uiPriority w:val="99"/>
    <w:unhideWhenUsed/>
    <w:rsid w:val="00077E7F"/>
    <w:pPr>
      <w:ind w:left="1920" w:hanging="240"/>
      <w:jc w:val="left"/>
    </w:pPr>
    <w:rPr>
      <w:szCs w:val="24"/>
    </w:rPr>
  </w:style>
  <w:style w:type="paragraph" w:styleId="94">
    <w:name w:val="index 9"/>
    <w:basedOn w:val="a4"/>
    <w:next w:val="a4"/>
    <w:autoRedefine/>
    <w:uiPriority w:val="99"/>
    <w:unhideWhenUsed/>
    <w:rsid w:val="00077E7F"/>
    <w:pPr>
      <w:ind w:left="2160" w:hanging="240"/>
      <w:jc w:val="left"/>
    </w:pPr>
    <w:rPr>
      <w:szCs w:val="24"/>
    </w:rPr>
  </w:style>
  <w:style w:type="table" w:customStyle="1" w:styleId="1f9">
    <w:name w:val="Цветная заливка1"/>
    <w:basedOn w:val="a6"/>
    <w:uiPriority w:val="71"/>
    <w:rsid w:val="00077E7F"/>
    <w:pPr>
      <w:ind w:firstLine="567"/>
      <w:jc w:val="both"/>
    </w:pPr>
    <w:rPr>
      <w:sz w:val="24"/>
      <w:szCs w:val="24"/>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3">
    <w:name w:val="Colorful Shading Accent 1"/>
    <w:basedOn w:val="a6"/>
    <w:uiPriority w:val="71"/>
    <w:rsid w:val="00077E7F"/>
    <w:pPr>
      <w:ind w:firstLine="567"/>
      <w:jc w:val="both"/>
    </w:pPr>
    <w:rPr>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5">
    <w:name w:val="Colorful Shading Accent 2"/>
    <w:basedOn w:val="a6"/>
    <w:uiPriority w:val="71"/>
    <w:rsid w:val="00077E7F"/>
    <w:pPr>
      <w:ind w:firstLine="567"/>
      <w:jc w:val="both"/>
    </w:pPr>
    <w:rPr>
      <w:sz w:val="24"/>
      <w:szCs w:val="24"/>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5">
    <w:name w:val="Colorful Shading Accent 3"/>
    <w:basedOn w:val="a6"/>
    <w:uiPriority w:val="71"/>
    <w:rsid w:val="00077E7F"/>
    <w:pPr>
      <w:ind w:firstLine="567"/>
      <w:jc w:val="both"/>
    </w:pPr>
    <w:rPr>
      <w:sz w:val="24"/>
      <w:szCs w:val="24"/>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44">
    <w:name w:val="Colorful Shading Accent 4"/>
    <w:basedOn w:val="a6"/>
    <w:uiPriority w:val="71"/>
    <w:rsid w:val="00077E7F"/>
    <w:pPr>
      <w:ind w:firstLine="567"/>
      <w:jc w:val="both"/>
    </w:pPr>
    <w:rPr>
      <w:sz w:val="24"/>
      <w:szCs w:val="24"/>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54">
    <w:name w:val="Colorful Shading Accent 5"/>
    <w:basedOn w:val="a6"/>
    <w:uiPriority w:val="71"/>
    <w:rsid w:val="00077E7F"/>
    <w:pPr>
      <w:ind w:firstLine="567"/>
      <w:jc w:val="both"/>
    </w:pPr>
    <w:rPr>
      <w:sz w:val="24"/>
      <w:szCs w:val="24"/>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64">
    <w:name w:val="Colorful Shading Accent 6"/>
    <w:basedOn w:val="a6"/>
    <w:uiPriority w:val="71"/>
    <w:rsid w:val="00077E7F"/>
    <w:pPr>
      <w:ind w:firstLine="567"/>
      <w:jc w:val="both"/>
    </w:pPr>
    <w:rPr>
      <w:sz w:val="24"/>
      <w:szCs w:val="24"/>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a">
    <w:name w:val="Цветная сетка1"/>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4">
    <w:name w:val="Colorful Grid Accent 1"/>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6">
    <w:name w:val="Colorful Grid Accent 2"/>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6">
    <w:name w:val="Colorful Grid Accent 3"/>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45">
    <w:name w:val="Colorful Grid Accent 4"/>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5">
    <w:name w:val="Colorful Grid Accent 5"/>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65">
    <w:name w:val="Colorful Grid Accent 6"/>
    <w:basedOn w:val="a6"/>
    <w:uiPriority w:val="73"/>
    <w:rsid w:val="00077E7F"/>
    <w:pPr>
      <w:ind w:firstLine="567"/>
      <w:jc w:val="both"/>
    </w:pPr>
    <w:rPr>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1fb">
    <w:name w:val="Table Colorful 1"/>
    <w:basedOn w:val="a6"/>
    <w:uiPriority w:val="99"/>
    <w:unhideWhenUsed/>
    <w:rsid w:val="00077E7F"/>
    <w:pPr>
      <w:ind w:firstLine="567"/>
      <w:jc w:val="both"/>
    </w:pPr>
    <w:rPr>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6"/>
    <w:uiPriority w:val="99"/>
    <w:unhideWhenUsed/>
    <w:rsid w:val="00077E7F"/>
    <w:pPr>
      <w:ind w:firstLine="567"/>
      <w:jc w:val="both"/>
    </w:pPr>
    <w:rPr>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8">
    <w:name w:val="Table Colorful 3"/>
    <w:basedOn w:val="a6"/>
    <w:uiPriority w:val="99"/>
    <w:unhideWhenUsed/>
    <w:rsid w:val="00077E7F"/>
    <w:pPr>
      <w:ind w:firstLine="567"/>
      <w:jc w:val="both"/>
    </w:pPr>
    <w:rPr>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c">
    <w:name w:val="Цветной список1"/>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5">
    <w:name w:val="Colorful List Accent 1"/>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7">
    <w:name w:val="Colorful List Accent 2"/>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37">
    <w:name w:val="Colorful List Accent 3"/>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46">
    <w:name w:val="Colorful List Accent 4"/>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56">
    <w:name w:val="Colorful List Accent 5"/>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66">
    <w:name w:val="Colorful List Accent 6"/>
    <w:basedOn w:val="a6"/>
    <w:uiPriority w:val="72"/>
    <w:rsid w:val="00077E7F"/>
    <w:pPr>
      <w:ind w:firstLine="567"/>
      <w:jc w:val="both"/>
    </w:pPr>
    <w:rPr>
      <w:sz w:val="24"/>
      <w:szCs w:val="24"/>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affffff6">
    <w:name w:val="Block Text"/>
    <w:basedOn w:val="a4"/>
    <w:uiPriority w:val="99"/>
    <w:unhideWhenUsed/>
    <w:rsid w:val="00077E7F"/>
    <w:pPr>
      <w:pBdr>
        <w:top w:val="single" w:sz="2" w:space="10" w:color="4F81BD"/>
        <w:left w:val="single" w:sz="2" w:space="10" w:color="4F81BD"/>
        <w:bottom w:val="single" w:sz="2" w:space="10" w:color="4F81BD"/>
        <w:right w:val="single" w:sz="2" w:space="10" w:color="4F81BD"/>
      </w:pBdr>
      <w:ind w:left="1152" w:right="1152" w:firstLine="0"/>
      <w:jc w:val="left"/>
    </w:pPr>
    <w:rPr>
      <w:i/>
      <w:iCs/>
      <w:szCs w:val="24"/>
    </w:rPr>
  </w:style>
  <w:style w:type="paragraph" w:styleId="2ff0">
    <w:name w:val="Quote"/>
    <w:basedOn w:val="a4"/>
    <w:next w:val="a4"/>
    <w:link w:val="2ff1"/>
    <w:uiPriority w:val="29"/>
    <w:qFormat/>
    <w:rsid w:val="00077E7F"/>
    <w:pPr>
      <w:ind w:firstLine="0"/>
      <w:jc w:val="left"/>
    </w:pPr>
    <w:rPr>
      <w:i/>
      <w:iCs/>
      <w:color w:val="000000"/>
      <w:szCs w:val="24"/>
    </w:rPr>
  </w:style>
  <w:style w:type="character" w:customStyle="1" w:styleId="2ff1">
    <w:name w:val="Цитата 2 Знак"/>
    <w:basedOn w:val="a5"/>
    <w:link w:val="2ff0"/>
    <w:uiPriority w:val="29"/>
    <w:rsid w:val="00077E7F"/>
    <w:rPr>
      <w:i/>
      <w:iCs/>
      <w:color w:val="000000"/>
      <w:sz w:val="24"/>
      <w:szCs w:val="24"/>
    </w:rPr>
  </w:style>
  <w:style w:type="character" w:styleId="HTMLa">
    <w:name w:val="HTML Cite"/>
    <w:basedOn w:val="a5"/>
    <w:uiPriority w:val="99"/>
    <w:unhideWhenUsed/>
    <w:rsid w:val="00077E7F"/>
    <w:rPr>
      <w:i/>
      <w:iCs/>
    </w:rPr>
  </w:style>
  <w:style w:type="paragraph" w:styleId="affffff7">
    <w:name w:val="Message Header"/>
    <w:basedOn w:val="a4"/>
    <w:link w:val="affffff8"/>
    <w:uiPriority w:val="99"/>
    <w:unhideWhenUsed/>
    <w:rsid w:val="00077E7F"/>
    <w:pPr>
      <w:pBdr>
        <w:top w:val="single" w:sz="6" w:space="1" w:color="auto"/>
        <w:left w:val="single" w:sz="6" w:space="1" w:color="auto"/>
        <w:bottom w:val="single" w:sz="6" w:space="1" w:color="auto"/>
        <w:right w:val="single" w:sz="6" w:space="1" w:color="auto"/>
      </w:pBdr>
      <w:shd w:val="pct20" w:color="auto" w:fill="auto"/>
      <w:ind w:left="1134" w:hanging="1134"/>
      <w:jc w:val="left"/>
    </w:pPr>
    <w:rPr>
      <w:szCs w:val="24"/>
    </w:rPr>
  </w:style>
  <w:style w:type="character" w:customStyle="1" w:styleId="affffff8">
    <w:name w:val="Шапка Знак"/>
    <w:basedOn w:val="a5"/>
    <w:link w:val="affffff7"/>
    <w:uiPriority w:val="99"/>
    <w:rsid w:val="00077E7F"/>
    <w:rPr>
      <w:rFonts w:eastAsia="Times New Roman"/>
      <w:sz w:val="24"/>
      <w:szCs w:val="24"/>
      <w:shd w:val="pct20" w:color="auto" w:fill="auto"/>
    </w:rPr>
  </w:style>
  <w:style w:type="paragraph" w:styleId="affffff9">
    <w:name w:val="E-mail Signature"/>
    <w:basedOn w:val="a4"/>
    <w:link w:val="affffffa"/>
    <w:uiPriority w:val="99"/>
    <w:unhideWhenUsed/>
    <w:rsid w:val="00077E7F"/>
    <w:pPr>
      <w:ind w:firstLine="0"/>
      <w:jc w:val="left"/>
    </w:pPr>
    <w:rPr>
      <w:szCs w:val="24"/>
    </w:rPr>
  </w:style>
  <w:style w:type="character" w:customStyle="1" w:styleId="affffffa">
    <w:name w:val="Электронная подпись Знак"/>
    <w:basedOn w:val="a5"/>
    <w:link w:val="affffff9"/>
    <w:uiPriority w:val="99"/>
    <w:rsid w:val="00077E7F"/>
    <w:rPr>
      <w:sz w:val="24"/>
      <w:szCs w:val="24"/>
    </w:rPr>
  </w:style>
</w:styles>
</file>

<file path=word/webSettings.xml><?xml version="1.0" encoding="utf-8"?>
<w:webSettings xmlns:r="http://schemas.openxmlformats.org/officeDocument/2006/relationships" xmlns:w="http://schemas.openxmlformats.org/wordprocessingml/2006/main">
  <w:divs>
    <w:div w:id="11034748">
      <w:bodyDiv w:val="1"/>
      <w:marLeft w:val="0"/>
      <w:marRight w:val="0"/>
      <w:marTop w:val="0"/>
      <w:marBottom w:val="0"/>
      <w:divBdr>
        <w:top w:val="none" w:sz="0" w:space="0" w:color="auto"/>
        <w:left w:val="none" w:sz="0" w:space="0" w:color="auto"/>
        <w:bottom w:val="none" w:sz="0" w:space="0" w:color="auto"/>
        <w:right w:val="none" w:sz="0" w:space="0" w:color="auto"/>
      </w:divBdr>
    </w:div>
    <w:div w:id="354162704">
      <w:bodyDiv w:val="1"/>
      <w:marLeft w:val="0"/>
      <w:marRight w:val="0"/>
      <w:marTop w:val="0"/>
      <w:marBottom w:val="0"/>
      <w:divBdr>
        <w:top w:val="none" w:sz="0" w:space="0" w:color="auto"/>
        <w:left w:val="none" w:sz="0" w:space="0" w:color="auto"/>
        <w:bottom w:val="none" w:sz="0" w:space="0" w:color="auto"/>
        <w:right w:val="none" w:sz="0" w:space="0" w:color="auto"/>
      </w:divBdr>
    </w:div>
    <w:div w:id="367947264">
      <w:bodyDiv w:val="1"/>
      <w:marLeft w:val="0"/>
      <w:marRight w:val="0"/>
      <w:marTop w:val="0"/>
      <w:marBottom w:val="0"/>
      <w:divBdr>
        <w:top w:val="none" w:sz="0" w:space="0" w:color="auto"/>
        <w:left w:val="none" w:sz="0" w:space="0" w:color="auto"/>
        <w:bottom w:val="none" w:sz="0" w:space="0" w:color="auto"/>
        <w:right w:val="none" w:sz="0" w:space="0" w:color="auto"/>
      </w:divBdr>
    </w:div>
    <w:div w:id="378017641">
      <w:bodyDiv w:val="1"/>
      <w:marLeft w:val="0"/>
      <w:marRight w:val="0"/>
      <w:marTop w:val="0"/>
      <w:marBottom w:val="0"/>
      <w:divBdr>
        <w:top w:val="none" w:sz="0" w:space="0" w:color="auto"/>
        <w:left w:val="none" w:sz="0" w:space="0" w:color="auto"/>
        <w:bottom w:val="none" w:sz="0" w:space="0" w:color="auto"/>
        <w:right w:val="none" w:sz="0" w:space="0" w:color="auto"/>
      </w:divBdr>
    </w:div>
    <w:div w:id="923881843">
      <w:bodyDiv w:val="1"/>
      <w:marLeft w:val="0"/>
      <w:marRight w:val="0"/>
      <w:marTop w:val="0"/>
      <w:marBottom w:val="0"/>
      <w:divBdr>
        <w:top w:val="none" w:sz="0" w:space="0" w:color="auto"/>
        <w:left w:val="none" w:sz="0" w:space="0" w:color="auto"/>
        <w:bottom w:val="none" w:sz="0" w:space="0" w:color="auto"/>
        <w:right w:val="none" w:sz="0" w:space="0" w:color="auto"/>
      </w:divBdr>
    </w:div>
    <w:div w:id="932007633">
      <w:bodyDiv w:val="1"/>
      <w:marLeft w:val="0"/>
      <w:marRight w:val="0"/>
      <w:marTop w:val="0"/>
      <w:marBottom w:val="0"/>
      <w:divBdr>
        <w:top w:val="none" w:sz="0" w:space="0" w:color="auto"/>
        <w:left w:val="none" w:sz="0" w:space="0" w:color="auto"/>
        <w:bottom w:val="none" w:sz="0" w:space="0" w:color="auto"/>
        <w:right w:val="none" w:sz="0" w:space="0" w:color="auto"/>
      </w:divBdr>
    </w:div>
    <w:div w:id="1100491580">
      <w:bodyDiv w:val="1"/>
      <w:marLeft w:val="0"/>
      <w:marRight w:val="0"/>
      <w:marTop w:val="0"/>
      <w:marBottom w:val="0"/>
      <w:divBdr>
        <w:top w:val="none" w:sz="0" w:space="0" w:color="auto"/>
        <w:left w:val="none" w:sz="0" w:space="0" w:color="auto"/>
        <w:bottom w:val="none" w:sz="0" w:space="0" w:color="auto"/>
        <w:right w:val="none" w:sz="0" w:space="0" w:color="auto"/>
      </w:divBdr>
    </w:div>
    <w:div w:id="1167205626">
      <w:bodyDiv w:val="1"/>
      <w:marLeft w:val="0"/>
      <w:marRight w:val="0"/>
      <w:marTop w:val="0"/>
      <w:marBottom w:val="0"/>
      <w:divBdr>
        <w:top w:val="none" w:sz="0" w:space="0" w:color="auto"/>
        <w:left w:val="none" w:sz="0" w:space="0" w:color="auto"/>
        <w:bottom w:val="none" w:sz="0" w:space="0" w:color="auto"/>
        <w:right w:val="none" w:sz="0" w:space="0" w:color="auto"/>
      </w:divBdr>
    </w:div>
    <w:div w:id="169006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ivo.garant.ru/document?id=85656&amp;sub=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yperlink" Target="https://base.garant.ru/12184522/741609f9002bd54a24e5c49cb5af953b/"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7FEA7-F7AA-4C94-9E87-EE96AE74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90372</Words>
  <Characters>515126</Characters>
  <Application>Microsoft Office Word</Application>
  <DocSecurity>0</DocSecurity>
  <Lines>4292</Lines>
  <Paragraphs>1208</Paragraphs>
  <ScaleCrop>false</ScaleCrop>
  <HeadingPairs>
    <vt:vector size="2" baseType="variant">
      <vt:variant>
        <vt:lpstr>Название</vt:lpstr>
      </vt:variant>
      <vt:variant>
        <vt:i4>1</vt:i4>
      </vt:variant>
    </vt:vector>
  </HeadingPairs>
  <TitlesOfParts>
    <vt:vector size="1" baseType="lpstr">
      <vt:lpstr>Город Чебаркуль в 21 веке – город Курорт</vt:lpstr>
    </vt:vector>
  </TitlesOfParts>
  <Company>Отдел Архитектуры</Company>
  <LinksUpToDate>false</LinksUpToDate>
  <CharactersWithSpaces>604290</CharactersWithSpaces>
  <SharedDoc>false</SharedDoc>
  <HLinks>
    <vt:vector size="1794" baseType="variant">
      <vt:variant>
        <vt:i4>2818057</vt:i4>
      </vt:variant>
      <vt:variant>
        <vt:i4>2025</vt:i4>
      </vt:variant>
      <vt:variant>
        <vt:i4>0</vt:i4>
      </vt:variant>
      <vt:variant>
        <vt:i4>5</vt:i4>
      </vt:variant>
      <vt:variant>
        <vt:lpwstr>https://base.garant.ru/12184522/741609f9002bd54a24e5c49cb5af953b/</vt:lpwstr>
      </vt:variant>
      <vt:variant>
        <vt:lpwstr>block_21</vt:lpwstr>
      </vt:variant>
      <vt:variant>
        <vt:i4>2752529</vt:i4>
      </vt:variant>
      <vt:variant>
        <vt:i4>2010</vt:i4>
      </vt:variant>
      <vt:variant>
        <vt:i4>0</vt:i4>
      </vt:variant>
      <vt:variant>
        <vt:i4>5</vt:i4>
      </vt:variant>
      <vt:variant>
        <vt:lpwstr/>
      </vt:variant>
      <vt:variant>
        <vt:lpwstr>sub_0</vt:lpwstr>
      </vt:variant>
      <vt:variant>
        <vt:i4>4784201</vt:i4>
      </vt:variant>
      <vt:variant>
        <vt:i4>2007</vt:i4>
      </vt:variant>
      <vt:variant>
        <vt:i4>0</vt:i4>
      </vt:variant>
      <vt:variant>
        <vt:i4>5</vt:i4>
      </vt:variant>
      <vt:variant>
        <vt:lpwstr>http://ivo.garant.ru/document?id=85656&amp;sub=29</vt:lpwstr>
      </vt:variant>
      <vt:variant>
        <vt:lpwstr/>
      </vt:variant>
      <vt:variant>
        <vt:i4>2752528</vt:i4>
      </vt:variant>
      <vt:variant>
        <vt:i4>2004</vt:i4>
      </vt:variant>
      <vt:variant>
        <vt:i4>0</vt:i4>
      </vt:variant>
      <vt:variant>
        <vt:i4>5</vt:i4>
      </vt:variant>
      <vt:variant>
        <vt:lpwstr/>
      </vt:variant>
      <vt:variant>
        <vt:lpwstr>sub_1000</vt:lpwstr>
      </vt:variant>
      <vt:variant>
        <vt:i4>2686986</vt:i4>
      </vt:variant>
      <vt:variant>
        <vt:i4>1964</vt:i4>
      </vt:variant>
      <vt:variant>
        <vt:i4>0</vt:i4>
      </vt:variant>
      <vt:variant>
        <vt:i4>5</vt:i4>
      </vt:variant>
      <vt:variant>
        <vt:lpwstr/>
      </vt:variant>
      <vt:variant>
        <vt:lpwstr>_Toc9269559</vt:lpwstr>
      </vt:variant>
      <vt:variant>
        <vt:i4>2686986</vt:i4>
      </vt:variant>
      <vt:variant>
        <vt:i4>1958</vt:i4>
      </vt:variant>
      <vt:variant>
        <vt:i4>0</vt:i4>
      </vt:variant>
      <vt:variant>
        <vt:i4>5</vt:i4>
      </vt:variant>
      <vt:variant>
        <vt:lpwstr/>
      </vt:variant>
      <vt:variant>
        <vt:lpwstr>_Toc9269558</vt:lpwstr>
      </vt:variant>
      <vt:variant>
        <vt:i4>2686986</vt:i4>
      </vt:variant>
      <vt:variant>
        <vt:i4>1952</vt:i4>
      </vt:variant>
      <vt:variant>
        <vt:i4>0</vt:i4>
      </vt:variant>
      <vt:variant>
        <vt:i4>5</vt:i4>
      </vt:variant>
      <vt:variant>
        <vt:lpwstr/>
      </vt:variant>
      <vt:variant>
        <vt:lpwstr>_Toc9269557</vt:lpwstr>
      </vt:variant>
      <vt:variant>
        <vt:i4>2686986</vt:i4>
      </vt:variant>
      <vt:variant>
        <vt:i4>1946</vt:i4>
      </vt:variant>
      <vt:variant>
        <vt:i4>0</vt:i4>
      </vt:variant>
      <vt:variant>
        <vt:i4>5</vt:i4>
      </vt:variant>
      <vt:variant>
        <vt:lpwstr/>
      </vt:variant>
      <vt:variant>
        <vt:lpwstr>_Toc9269556</vt:lpwstr>
      </vt:variant>
      <vt:variant>
        <vt:i4>2686986</vt:i4>
      </vt:variant>
      <vt:variant>
        <vt:i4>1940</vt:i4>
      </vt:variant>
      <vt:variant>
        <vt:i4>0</vt:i4>
      </vt:variant>
      <vt:variant>
        <vt:i4>5</vt:i4>
      </vt:variant>
      <vt:variant>
        <vt:lpwstr/>
      </vt:variant>
      <vt:variant>
        <vt:lpwstr>_Toc9269555</vt:lpwstr>
      </vt:variant>
      <vt:variant>
        <vt:i4>2686986</vt:i4>
      </vt:variant>
      <vt:variant>
        <vt:i4>1934</vt:i4>
      </vt:variant>
      <vt:variant>
        <vt:i4>0</vt:i4>
      </vt:variant>
      <vt:variant>
        <vt:i4>5</vt:i4>
      </vt:variant>
      <vt:variant>
        <vt:lpwstr/>
      </vt:variant>
      <vt:variant>
        <vt:lpwstr>_Toc9269554</vt:lpwstr>
      </vt:variant>
      <vt:variant>
        <vt:i4>2686986</vt:i4>
      </vt:variant>
      <vt:variant>
        <vt:i4>1928</vt:i4>
      </vt:variant>
      <vt:variant>
        <vt:i4>0</vt:i4>
      </vt:variant>
      <vt:variant>
        <vt:i4>5</vt:i4>
      </vt:variant>
      <vt:variant>
        <vt:lpwstr/>
      </vt:variant>
      <vt:variant>
        <vt:lpwstr>_Toc9269553</vt:lpwstr>
      </vt:variant>
      <vt:variant>
        <vt:i4>2686986</vt:i4>
      </vt:variant>
      <vt:variant>
        <vt:i4>1922</vt:i4>
      </vt:variant>
      <vt:variant>
        <vt:i4>0</vt:i4>
      </vt:variant>
      <vt:variant>
        <vt:i4>5</vt:i4>
      </vt:variant>
      <vt:variant>
        <vt:lpwstr/>
      </vt:variant>
      <vt:variant>
        <vt:lpwstr>_Toc9269552</vt:lpwstr>
      </vt:variant>
      <vt:variant>
        <vt:i4>2686986</vt:i4>
      </vt:variant>
      <vt:variant>
        <vt:i4>1916</vt:i4>
      </vt:variant>
      <vt:variant>
        <vt:i4>0</vt:i4>
      </vt:variant>
      <vt:variant>
        <vt:i4>5</vt:i4>
      </vt:variant>
      <vt:variant>
        <vt:lpwstr/>
      </vt:variant>
      <vt:variant>
        <vt:lpwstr>_Toc9269551</vt:lpwstr>
      </vt:variant>
      <vt:variant>
        <vt:i4>2686986</vt:i4>
      </vt:variant>
      <vt:variant>
        <vt:i4>1910</vt:i4>
      </vt:variant>
      <vt:variant>
        <vt:i4>0</vt:i4>
      </vt:variant>
      <vt:variant>
        <vt:i4>5</vt:i4>
      </vt:variant>
      <vt:variant>
        <vt:lpwstr/>
      </vt:variant>
      <vt:variant>
        <vt:lpwstr>_Toc9269550</vt:lpwstr>
      </vt:variant>
      <vt:variant>
        <vt:i4>2621450</vt:i4>
      </vt:variant>
      <vt:variant>
        <vt:i4>1904</vt:i4>
      </vt:variant>
      <vt:variant>
        <vt:i4>0</vt:i4>
      </vt:variant>
      <vt:variant>
        <vt:i4>5</vt:i4>
      </vt:variant>
      <vt:variant>
        <vt:lpwstr/>
      </vt:variant>
      <vt:variant>
        <vt:lpwstr>_Toc9269549</vt:lpwstr>
      </vt:variant>
      <vt:variant>
        <vt:i4>2621450</vt:i4>
      </vt:variant>
      <vt:variant>
        <vt:i4>1898</vt:i4>
      </vt:variant>
      <vt:variant>
        <vt:i4>0</vt:i4>
      </vt:variant>
      <vt:variant>
        <vt:i4>5</vt:i4>
      </vt:variant>
      <vt:variant>
        <vt:lpwstr/>
      </vt:variant>
      <vt:variant>
        <vt:lpwstr>_Toc9269548</vt:lpwstr>
      </vt:variant>
      <vt:variant>
        <vt:i4>2621450</vt:i4>
      </vt:variant>
      <vt:variant>
        <vt:i4>1892</vt:i4>
      </vt:variant>
      <vt:variant>
        <vt:i4>0</vt:i4>
      </vt:variant>
      <vt:variant>
        <vt:i4>5</vt:i4>
      </vt:variant>
      <vt:variant>
        <vt:lpwstr/>
      </vt:variant>
      <vt:variant>
        <vt:lpwstr>_Toc9269547</vt:lpwstr>
      </vt:variant>
      <vt:variant>
        <vt:i4>2621450</vt:i4>
      </vt:variant>
      <vt:variant>
        <vt:i4>1886</vt:i4>
      </vt:variant>
      <vt:variant>
        <vt:i4>0</vt:i4>
      </vt:variant>
      <vt:variant>
        <vt:i4>5</vt:i4>
      </vt:variant>
      <vt:variant>
        <vt:lpwstr/>
      </vt:variant>
      <vt:variant>
        <vt:lpwstr>_Toc9269546</vt:lpwstr>
      </vt:variant>
      <vt:variant>
        <vt:i4>2621450</vt:i4>
      </vt:variant>
      <vt:variant>
        <vt:i4>1880</vt:i4>
      </vt:variant>
      <vt:variant>
        <vt:i4>0</vt:i4>
      </vt:variant>
      <vt:variant>
        <vt:i4>5</vt:i4>
      </vt:variant>
      <vt:variant>
        <vt:lpwstr/>
      </vt:variant>
      <vt:variant>
        <vt:lpwstr>_Toc9269545</vt:lpwstr>
      </vt:variant>
      <vt:variant>
        <vt:i4>2621450</vt:i4>
      </vt:variant>
      <vt:variant>
        <vt:i4>1874</vt:i4>
      </vt:variant>
      <vt:variant>
        <vt:i4>0</vt:i4>
      </vt:variant>
      <vt:variant>
        <vt:i4>5</vt:i4>
      </vt:variant>
      <vt:variant>
        <vt:lpwstr/>
      </vt:variant>
      <vt:variant>
        <vt:lpwstr>_Toc9269544</vt:lpwstr>
      </vt:variant>
      <vt:variant>
        <vt:i4>2621450</vt:i4>
      </vt:variant>
      <vt:variant>
        <vt:i4>1868</vt:i4>
      </vt:variant>
      <vt:variant>
        <vt:i4>0</vt:i4>
      </vt:variant>
      <vt:variant>
        <vt:i4>5</vt:i4>
      </vt:variant>
      <vt:variant>
        <vt:lpwstr/>
      </vt:variant>
      <vt:variant>
        <vt:lpwstr>_Toc9269543</vt:lpwstr>
      </vt:variant>
      <vt:variant>
        <vt:i4>2621450</vt:i4>
      </vt:variant>
      <vt:variant>
        <vt:i4>1862</vt:i4>
      </vt:variant>
      <vt:variant>
        <vt:i4>0</vt:i4>
      </vt:variant>
      <vt:variant>
        <vt:i4>5</vt:i4>
      </vt:variant>
      <vt:variant>
        <vt:lpwstr/>
      </vt:variant>
      <vt:variant>
        <vt:lpwstr>_Toc9269542</vt:lpwstr>
      </vt:variant>
      <vt:variant>
        <vt:i4>2621450</vt:i4>
      </vt:variant>
      <vt:variant>
        <vt:i4>1856</vt:i4>
      </vt:variant>
      <vt:variant>
        <vt:i4>0</vt:i4>
      </vt:variant>
      <vt:variant>
        <vt:i4>5</vt:i4>
      </vt:variant>
      <vt:variant>
        <vt:lpwstr/>
      </vt:variant>
      <vt:variant>
        <vt:lpwstr>_Toc9269541</vt:lpwstr>
      </vt:variant>
      <vt:variant>
        <vt:i4>2621450</vt:i4>
      </vt:variant>
      <vt:variant>
        <vt:i4>1850</vt:i4>
      </vt:variant>
      <vt:variant>
        <vt:i4>0</vt:i4>
      </vt:variant>
      <vt:variant>
        <vt:i4>5</vt:i4>
      </vt:variant>
      <vt:variant>
        <vt:lpwstr/>
      </vt:variant>
      <vt:variant>
        <vt:lpwstr>_Toc9269540</vt:lpwstr>
      </vt:variant>
      <vt:variant>
        <vt:i4>3080202</vt:i4>
      </vt:variant>
      <vt:variant>
        <vt:i4>1844</vt:i4>
      </vt:variant>
      <vt:variant>
        <vt:i4>0</vt:i4>
      </vt:variant>
      <vt:variant>
        <vt:i4>5</vt:i4>
      </vt:variant>
      <vt:variant>
        <vt:lpwstr/>
      </vt:variant>
      <vt:variant>
        <vt:lpwstr>_Toc9269539</vt:lpwstr>
      </vt:variant>
      <vt:variant>
        <vt:i4>3080202</vt:i4>
      </vt:variant>
      <vt:variant>
        <vt:i4>1838</vt:i4>
      </vt:variant>
      <vt:variant>
        <vt:i4>0</vt:i4>
      </vt:variant>
      <vt:variant>
        <vt:i4>5</vt:i4>
      </vt:variant>
      <vt:variant>
        <vt:lpwstr/>
      </vt:variant>
      <vt:variant>
        <vt:lpwstr>_Toc9269538</vt:lpwstr>
      </vt:variant>
      <vt:variant>
        <vt:i4>3080202</vt:i4>
      </vt:variant>
      <vt:variant>
        <vt:i4>1832</vt:i4>
      </vt:variant>
      <vt:variant>
        <vt:i4>0</vt:i4>
      </vt:variant>
      <vt:variant>
        <vt:i4>5</vt:i4>
      </vt:variant>
      <vt:variant>
        <vt:lpwstr/>
      </vt:variant>
      <vt:variant>
        <vt:lpwstr>_Toc9269537</vt:lpwstr>
      </vt:variant>
      <vt:variant>
        <vt:i4>3080202</vt:i4>
      </vt:variant>
      <vt:variant>
        <vt:i4>1826</vt:i4>
      </vt:variant>
      <vt:variant>
        <vt:i4>0</vt:i4>
      </vt:variant>
      <vt:variant>
        <vt:i4>5</vt:i4>
      </vt:variant>
      <vt:variant>
        <vt:lpwstr/>
      </vt:variant>
      <vt:variant>
        <vt:lpwstr>_Toc9269536</vt:lpwstr>
      </vt:variant>
      <vt:variant>
        <vt:i4>3080202</vt:i4>
      </vt:variant>
      <vt:variant>
        <vt:i4>1820</vt:i4>
      </vt:variant>
      <vt:variant>
        <vt:i4>0</vt:i4>
      </vt:variant>
      <vt:variant>
        <vt:i4>5</vt:i4>
      </vt:variant>
      <vt:variant>
        <vt:lpwstr/>
      </vt:variant>
      <vt:variant>
        <vt:lpwstr>_Toc9269535</vt:lpwstr>
      </vt:variant>
      <vt:variant>
        <vt:i4>3080202</vt:i4>
      </vt:variant>
      <vt:variant>
        <vt:i4>1814</vt:i4>
      </vt:variant>
      <vt:variant>
        <vt:i4>0</vt:i4>
      </vt:variant>
      <vt:variant>
        <vt:i4>5</vt:i4>
      </vt:variant>
      <vt:variant>
        <vt:lpwstr/>
      </vt:variant>
      <vt:variant>
        <vt:lpwstr>_Toc9269534</vt:lpwstr>
      </vt:variant>
      <vt:variant>
        <vt:i4>3080202</vt:i4>
      </vt:variant>
      <vt:variant>
        <vt:i4>1808</vt:i4>
      </vt:variant>
      <vt:variant>
        <vt:i4>0</vt:i4>
      </vt:variant>
      <vt:variant>
        <vt:i4>5</vt:i4>
      </vt:variant>
      <vt:variant>
        <vt:lpwstr/>
      </vt:variant>
      <vt:variant>
        <vt:lpwstr>_Toc9269533</vt:lpwstr>
      </vt:variant>
      <vt:variant>
        <vt:i4>3080202</vt:i4>
      </vt:variant>
      <vt:variant>
        <vt:i4>1802</vt:i4>
      </vt:variant>
      <vt:variant>
        <vt:i4>0</vt:i4>
      </vt:variant>
      <vt:variant>
        <vt:i4>5</vt:i4>
      </vt:variant>
      <vt:variant>
        <vt:lpwstr/>
      </vt:variant>
      <vt:variant>
        <vt:lpwstr>_Toc9269532</vt:lpwstr>
      </vt:variant>
      <vt:variant>
        <vt:i4>3080202</vt:i4>
      </vt:variant>
      <vt:variant>
        <vt:i4>1796</vt:i4>
      </vt:variant>
      <vt:variant>
        <vt:i4>0</vt:i4>
      </vt:variant>
      <vt:variant>
        <vt:i4>5</vt:i4>
      </vt:variant>
      <vt:variant>
        <vt:lpwstr/>
      </vt:variant>
      <vt:variant>
        <vt:lpwstr>_Toc9269531</vt:lpwstr>
      </vt:variant>
      <vt:variant>
        <vt:i4>3080202</vt:i4>
      </vt:variant>
      <vt:variant>
        <vt:i4>1790</vt:i4>
      </vt:variant>
      <vt:variant>
        <vt:i4>0</vt:i4>
      </vt:variant>
      <vt:variant>
        <vt:i4>5</vt:i4>
      </vt:variant>
      <vt:variant>
        <vt:lpwstr/>
      </vt:variant>
      <vt:variant>
        <vt:lpwstr>_Toc9269530</vt:lpwstr>
      </vt:variant>
      <vt:variant>
        <vt:i4>3014666</vt:i4>
      </vt:variant>
      <vt:variant>
        <vt:i4>1784</vt:i4>
      </vt:variant>
      <vt:variant>
        <vt:i4>0</vt:i4>
      </vt:variant>
      <vt:variant>
        <vt:i4>5</vt:i4>
      </vt:variant>
      <vt:variant>
        <vt:lpwstr/>
      </vt:variant>
      <vt:variant>
        <vt:lpwstr>_Toc9269529</vt:lpwstr>
      </vt:variant>
      <vt:variant>
        <vt:i4>3014666</vt:i4>
      </vt:variant>
      <vt:variant>
        <vt:i4>1778</vt:i4>
      </vt:variant>
      <vt:variant>
        <vt:i4>0</vt:i4>
      </vt:variant>
      <vt:variant>
        <vt:i4>5</vt:i4>
      </vt:variant>
      <vt:variant>
        <vt:lpwstr/>
      </vt:variant>
      <vt:variant>
        <vt:lpwstr>_Toc9269528</vt:lpwstr>
      </vt:variant>
      <vt:variant>
        <vt:i4>3014666</vt:i4>
      </vt:variant>
      <vt:variant>
        <vt:i4>1772</vt:i4>
      </vt:variant>
      <vt:variant>
        <vt:i4>0</vt:i4>
      </vt:variant>
      <vt:variant>
        <vt:i4>5</vt:i4>
      </vt:variant>
      <vt:variant>
        <vt:lpwstr/>
      </vt:variant>
      <vt:variant>
        <vt:lpwstr>_Toc9269527</vt:lpwstr>
      </vt:variant>
      <vt:variant>
        <vt:i4>3014666</vt:i4>
      </vt:variant>
      <vt:variant>
        <vt:i4>1766</vt:i4>
      </vt:variant>
      <vt:variant>
        <vt:i4>0</vt:i4>
      </vt:variant>
      <vt:variant>
        <vt:i4>5</vt:i4>
      </vt:variant>
      <vt:variant>
        <vt:lpwstr/>
      </vt:variant>
      <vt:variant>
        <vt:lpwstr>_Toc9269526</vt:lpwstr>
      </vt:variant>
      <vt:variant>
        <vt:i4>3014666</vt:i4>
      </vt:variant>
      <vt:variant>
        <vt:i4>1760</vt:i4>
      </vt:variant>
      <vt:variant>
        <vt:i4>0</vt:i4>
      </vt:variant>
      <vt:variant>
        <vt:i4>5</vt:i4>
      </vt:variant>
      <vt:variant>
        <vt:lpwstr/>
      </vt:variant>
      <vt:variant>
        <vt:lpwstr>_Toc9269525</vt:lpwstr>
      </vt:variant>
      <vt:variant>
        <vt:i4>3014666</vt:i4>
      </vt:variant>
      <vt:variant>
        <vt:i4>1754</vt:i4>
      </vt:variant>
      <vt:variant>
        <vt:i4>0</vt:i4>
      </vt:variant>
      <vt:variant>
        <vt:i4>5</vt:i4>
      </vt:variant>
      <vt:variant>
        <vt:lpwstr/>
      </vt:variant>
      <vt:variant>
        <vt:lpwstr>_Toc9269524</vt:lpwstr>
      </vt:variant>
      <vt:variant>
        <vt:i4>3014666</vt:i4>
      </vt:variant>
      <vt:variant>
        <vt:i4>1748</vt:i4>
      </vt:variant>
      <vt:variant>
        <vt:i4>0</vt:i4>
      </vt:variant>
      <vt:variant>
        <vt:i4>5</vt:i4>
      </vt:variant>
      <vt:variant>
        <vt:lpwstr/>
      </vt:variant>
      <vt:variant>
        <vt:lpwstr>_Toc9269523</vt:lpwstr>
      </vt:variant>
      <vt:variant>
        <vt:i4>3014666</vt:i4>
      </vt:variant>
      <vt:variant>
        <vt:i4>1742</vt:i4>
      </vt:variant>
      <vt:variant>
        <vt:i4>0</vt:i4>
      </vt:variant>
      <vt:variant>
        <vt:i4>5</vt:i4>
      </vt:variant>
      <vt:variant>
        <vt:lpwstr/>
      </vt:variant>
      <vt:variant>
        <vt:lpwstr>_Toc9269522</vt:lpwstr>
      </vt:variant>
      <vt:variant>
        <vt:i4>3014666</vt:i4>
      </vt:variant>
      <vt:variant>
        <vt:i4>1736</vt:i4>
      </vt:variant>
      <vt:variant>
        <vt:i4>0</vt:i4>
      </vt:variant>
      <vt:variant>
        <vt:i4>5</vt:i4>
      </vt:variant>
      <vt:variant>
        <vt:lpwstr/>
      </vt:variant>
      <vt:variant>
        <vt:lpwstr>_Toc9269521</vt:lpwstr>
      </vt:variant>
      <vt:variant>
        <vt:i4>3014666</vt:i4>
      </vt:variant>
      <vt:variant>
        <vt:i4>1730</vt:i4>
      </vt:variant>
      <vt:variant>
        <vt:i4>0</vt:i4>
      </vt:variant>
      <vt:variant>
        <vt:i4>5</vt:i4>
      </vt:variant>
      <vt:variant>
        <vt:lpwstr/>
      </vt:variant>
      <vt:variant>
        <vt:lpwstr>_Toc9269520</vt:lpwstr>
      </vt:variant>
      <vt:variant>
        <vt:i4>2949130</vt:i4>
      </vt:variant>
      <vt:variant>
        <vt:i4>1724</vt:i4>
      </vt:variant>
      <vt:variant>
        <vt:i4>0</vt:i4>
      </vt:variant>
      <vt:variant>
        <vt:i4>5</vt:i4>
      </vt:variant>
      <vt:variant>
        <vt:lpwstr/>
      </vt:variant>
      <vt:variant>
        <vt:lpwstr>_Toc9269519</vt:lpwstr>
      </vt:variant>
      <vt:variant>
        <vt:i4>2949130</vt:i4>
      </vt:variant>
      <vt:variant>
        <vt:i4>1718</vt:i4>
      </vt:variant>
      <vt:variant>
        <vt:i4>0</vt:i4>
      </vt:variant>
      <vt:variant>
        <vt:i4>5</vt:i4>
      </vt:variant>
      <vt:variant>
        <vt:lpwstr/>
      </vt:variant>
      <vt:variant>
        <vt:lpwstr>_Toc9269518</vt:lpwstr>
      </vt:variant>
      <vt:variant>
        <vt:i4>2949130</vt:i4>
      </vt:variant>
      <vt:variant>
        <vt:i4>1712</vt:i4>
      </vt:variant>
      <vt:variant>
        <vt:i4>0</vt:i4>
      </vt:variant>
      <vt:variant>
        <vt:i4>5</vt:i4>
      </vt:variant>
      <vt:variant>
        <vt:lpwstr/>
      </vt:variant>
      <vt:variant>
        <vt:lpwstr>_Toc9269517</vt:lpwstr>
      </vt:variant>
      <vt:variant>
        <vt:i4>2949130</vt:i4>
      </vt:variant>
      <vt:variant>
        <vt:i4>1706</vt:i4>
      </vt:variant>
      <vt:variant>
        <vt:i4>0</vt:i4>
      </vt:variant>
      <vt:variant>
        <vt:i4>5</vt:i4>
      </vt:variant>
      <vt:variant>
        <vt:lpwstr/>
      </vt:variant>
      <vt:variant>
        <vt:lpwstr>_Toc9269516</vt:lpwstr>
      </vt:variant>
      <vt:variant>
        <vt:i4>2949130</vt:i4>
      </vt:variant>
      <vt:variant>
        <vt:i4>1700</vt:i4>
      </vt:variant>
      <vt:variant>
        <vt:i4>0</vt:i4>
      </vt:variant>
      <vt:variant>
        <vt:i4>5</vt:i4>
      </vt:variant>
      <vt:variant>
        <vt:lpwstr/>
      </vt:variant>
      <vt:variant>
        <vt:lpwstr>_Toc9269515</vt:lpwstr>
      </vt:variant>
      <vt:variant>
        <vt:i4>2949130</vt:i4>
      </vt:variant>
      <vt:variant>
        <vt:i4>1694</vt:i4>
      </vt:variant>
      <vt:variant>
        <vt:i4>0</vt:i4>
      </vt:variant>
      <vt:variant>
        <vt:i4>5</vt:i4>
      </vt:variant>
      <vt:variant>
        <vt:lpwstr/>
      </vt:variant>
      <vt:variant>
        <vt:lpwstr>_Toc9269514</vt:lpwstr>
      </vt:variant>
      <vt:variant>
        <vt:i4>2949130</vt:i4>
      </vt:variant>
      <vt:variant>
        <vt:i4>1688</vt:i4>
      </vt:variant>
      <vt:variant>
        <vt:i4>0</vt:i4>
      </vt:variant>
      <vt:variant>
        <vt:i4>5</vt:i4>
      </vt:variant>
      <vt:variant>
        <vt:lpwstr/>
      </vt:variant>
      <vt:variant>
        <vt:lpwstr>_Toc9269513</vt:lpwstr>
      </vt:variant>
      <vt:variant>
        <vt:i4>2949130</vt:i4>
      </vt:variant>
      <vt:variant>
        <vt:i4>1682</vt:i4>
      </vt:variant>
      <vt:variant>
        <vt:i4>0</vt:i4>
      </vt:variant>
      <vt:variant>
        <vt:i4>5</vt:i4>
      </vt:variant>
      <vt:variant>
        <vt:lpwstr/>
      </vt:variant>
      <vt:variant>
        <vt:lpwstr>_Toc9269512</vt:lpwstr>
      </vt:variant>
      <vt:variant>
        <vt:i4>2949130</vt:i4>
      </vt:variant>
      <vt:variant>
        <vt:i4>1676</vt:i4>
      </vt:variant>
      <vt:variant>
        <vt:i4>0</vt:i4>
      </vt:variant>
      <vt:variant>
        <vt:i4>5</vt:i4>
      </vt:variant>
      <vt:variant>
        <vt:lpwstr/>
      </vt:variant>
      <vt:variant>
        <vt:lpwstr>_Toc9269511</vt:lpwstr>
      </vt:variant>
      <vt:variant>
        <vt:i4>2949130</vt:i4>
      </vt:variant>
      <vt:variant>
        <vt:i4>1670</vt:i4>
      </vt:variant>
      <vt:variant>
        <vt:i4>0</vt:i4>
      </vt:variant>
      <vt:variant>
        <vt:i4>5</vt:i4>
      </vt:variant>
      <vt:variant>
        <vt:lpwstr/>
      </vt:variant>
      <vt:variant>
        <vt:lpwstr>_Toc9269510</vt:lpwstr>
      </vt:variant>
      <vt:variant>
        <vt:i4>2883594</vt:i4>
      </vt:variant>
      <vt:variant>
        <vt:i4>1664</vt:i4>
      </vt:variant>
      <vt:variant>
        <vt:i4>0</vt:i4>
      </vt:variant>
      <vt:variant>
        <vt:i4>5</vt:i4>
      </vt:variant>
      <vt:variant>
        <vt:lpwstr/>
      </vt:variant>
      <vt:variant>
        <vt:lpwstr>_Toc9269509</vt:lpwstr>
      </vt:variant>
      <vt:variant>
        <vt:i4>2883594</vt:i4>
      </vt:variant>
      <vt:variant>
        <vt:i4>1658</vt:i4>
      </vt:variant>
      <vt:variant>
        <vt:i4>0</vt:i4>
      </vt:variant>
      <vt:variant>
        <vt:i4>5</vt:i4>
      </vt:variant>
      <vt:variant>
        <vt:lpwstr/>
      </vt:variant>
      <vt:variant>
        <vt:lpwstr>_Toc9269508</vt:lpwstr>
      </vt:variant>
      <vt:variant>
        <vt:i4>2883594</vt:i4>
      </vt:variant>
      <vt:variant>
        <vt:i4>1652</vt:i4>
      </vt:variant>
      <vt:variant>
        <vt:i4>0</vt:i4>
      </vt:variant>
      <vt:variant>
        <vt:i4>5</vt:i4>
      </vt:variant>
      <vt:variant>
        <vt:lpwstr/>
      </vt:variant>
      <vt:variant>
        <vt:lpwstr>_Toc9269507</vt:lpwstr>
      </vt:variant>
      <vt:variant>
        <vt:i4>2883594</vt:i4>
      </vt:variant>
      <vt:variant>
        <vt:i4>1646</vt:i4>
      </vt:variant>
      <vt:variant>
        <vt:i4>0</vt:i4>
      </vt:variant>
      <vt:variant>
        <vt:i4>5</vt:i4>
      </vt:variant>
      <vt:variant>
        <vt:lpwstr/>
      </vt:variant>
      <vt:variant>
        <vt:lpwstr>_Toc9269506</vt:lpwstr>
      </vt:variant>
      <vt:variant>
        <vt:i4>2883594</vt:i4>
      </vt:variant>
      <vt:variant>
        <vt:i4>1640</vt:i4>
      </vt:variant>
      <vt:variant>
        <vt:i4>0</vt:i4>
      </vt:variant>
      <vt:variant>
        <vt:i4>5</vt:i4>
      </vt:variant>
      <vt:variant>
        <vt:lpwstr/>
      </vt:variant>
      <vt:variant>
        <vt:lpwstr>_Toc9269505</vt:lpwstr>
      </vt:variant>
      <vt:variant>
        <vt:i4>2883594</vt:i4>
      </vt:variant>
      <vt:variant>
        <vt:i4>1634</vt:i4>
      </vt:variant>
      <vt:variant>
        <vt:i4>0</vt:i4>
      </vt:variant>
      <vt:variant>
        <vt:i4>5</vt:i4>
      </vt:variant>
      <vt:variant>
        <vt:lpwstr/>
      </vt:variant>
      <vt:variant>
        <vt:lpwstr>_Toc9269504</vt:lpwstr>
      </vt:variant>
      <vt:variant>
        <vt:i4>2883594</vt:i4>
      </vt:variant>
      <vt:variant>
        <vt:i4>1628</vt:i4>
      </vt:variant>
      <vt:variant>
        <vt:i4>0</vt:i4>
      </vt:variant>
      <vt:variant>
        <vt:i4>5</vt:i4>
      </vt:variant>
      <vt:variant>
        <vt:lpwstr/>
      </vt:variant>
      <vt:variant>
        <vt:lpwstr>_Toc9269503</vt:lpwstr>
      </vt:variant>
      <vt:variant>
        <vt:i4>2883594</vt:i4>
      </vt:variant>
      <vt:variant>
        <vt:i4>1622</vt:i4>
      </vt:variant>
      <vt:variant>
        <vt:i4>0</vt:i4>
      </vt:variant>
      <vt:variant>
        <vt:i4>5</vt:i4>
      </vt:variant>
      <vt:variant>
        <vt:lpwstr/>
      </vt:variant>
      <vt:variant>
        <vt:lpwstr>_Toc9269502</vt:lpwstr>
      </vt:variant>
      <vt:variant>
        <vt:i4>2883594</vt:i4>
      </vt:variant>
      <vt:variant>
        <vt:i4>1616</vt:i4>
      </vt:variant>
      <vt:variant>
        <vt:i4>0</vt:i4>
      </vt:variant>
      <vt:variant>
        <vt:i4>5</vt:i4>
      </vt:variant>
      <vt:variant>
        <vt:lpwstr/>
      </vt:variant>
      <vt:variant>
        <vt:lpwstr>_Toc9269501</vt:lpwstr>
      </vt:variant>
      <vt:variant>
        <vt:i4>2883594</vt:i4>
      </vt:variant>
      <vt:variant>
        <vt:i4>1610</vt:i4>
      </vt:variant>
      <vt:variant>
        <vt:i4>0</vt:i4>
      </vt:variant>
      <vt:variant>
        <vt:i4>5</vt:i4>
      </vt:variant>
      <vt:variant>
        <vt:lpwstr/>
      </vt:variant>
      <vt:variant>
        <vt:lpwstr>_Toc9269500</vt:lpwstr>
      </vt:variant>
      <vt:variant>
        <vt:i4>2424843</vt:i4>
      </vt:variant>
      <vt:variant>
        <vt:i4>1604</vt:i4>
      </vt:variant>
      <vt:variant>
        <vt:i4>0</vt:i4>
      </vt:variant>
      <vt:variant>
        <vt:i4>5</vt:i4>
      </vt:variant>
      <vt:variant>
        <vt:lpwstr/>
      </vt:variant>
      <vt:variant>
        <vt:lpwstr>_Toc9269499</vt:lpwstr>
      </vt:variant>
      <vt:variant>
        <vt:i4>2424843</vt:i4>
      </vt:variant>
      <vt:variant>
        <vt:i4>1598</vt:i4>
      </vt:variant>
      <vt:variant>
        <vt:i4>0</vt:i4>
      </vt:variant>
      <vt:variant>
        <vt:i4>5</vt:i4>
      </vt:variant>
      <vt:variant>
        <vt:lpwstr/>
      </vt:variant>
      <vt:variant>
        <vt:lpwstr>_Toc9269498</vt:lpwstr>
      </vt:variant>
      <vt:variant>
        <vt:i4>2424843</vt:i4>
      </vt:variant>
      <vt:variant>
        <vt:i4>1592</vt:i4>
      </vt:variant>
      <vt:variant>
        <vt:i4>0</vt:i4>
      </vt:variant>
      <vt:variant>
        <vt:i4>5</vt:i4>
      </vt:variant>
      <vt:variant>
        <vt:lpwstr/>
      </vt:variant>
      <vt:variant>
        <vt:lpwstr>_Toc9269497</vt:lpwstr>
      </vt:variant>
      <vt:variant>
        <vt:i4>2424843</vt:i4>
      </vt:variant>
      <vt:variant>
        <vt:i4>1586</vt:i4>
      </vt:variant>
      <vt:variant>
        <vt:i4>0</vt:i4>
      </vt:variant>
      <vt:variant>
        <vt:i4>5</vt:i4>
      </vt:variant>
      <vt:variant>
        <vt:lpwstr/>
      </vt:variant>
      <vt:variant>
        <vt:lpwstr>_Toc9269496</vt:lpwstr>
      </vt:variant>
      <vt:variant>
        <vt:i4>2424843</vt:i4>
      </vt:variant>
      <vt:variant>
        <vt:i4>1580</vt:i4>
      </vt:variant>
      <vt:variant>
        <vt:i4>0</vt:i4>
      </vt:variant>
      <vt:variant>
        <vt:i4>5</vt:i4>
      </vt:variant>
      <vt:variant>
        <vt:lpwstr/>
      </vt:variant>
      <vt:variant>
        <vt:lpwstr>_Toc9269495</vt:lpwstr>
      </vt:variant>
      <vt:variant>
        <vt:i4>2424843</vt:i4>
      </vt:variant>
      <vt:variant>
        <vt:i4>1574</vt:i4>
      </vt:variant>
      <vt:variant>
        <vt:i4>0</vt:i4>
      </vt:variant>
      <vt:variant>
        <vt:i4>5</vt:i4>
      </vt:variant>
      <vt:variant>
        <vt:lpwstr/>
      </vt:variant>
      <vt:variant>
        <vt:lpwstr>_Toc9269494</vt:lpwstr>
      </vt:variant>
      <vt:variant>
        <vt:i4>2424843</vt:i4>
      </vt:variant>
      <vt:variant>
        <vt:i4>1568</vt:i4>
      </vt:variant>
      <vt:variant>
        <vt:i4>0</vt:i4>
      </vt:variant>
      <vt:variant>
        <vt:i4>5</vt:i4>
      </vt:variant>
      <vt:variant>
        <vt:lpwstr/>
      </vt:variant>
      <vt:variant>
        <vt:lpwstr>_Toc9269493</vt:lpwstr>
      </vt:variant>
      <vt:variant>
        <vt:i4>2424843</vt:i4>
      </vt:variant>
      <vt:variant>
        <vt:i4>1562</vt:i4>
      </vt:variant>
      <vt:variant>
        <vt:i4>0</vt:i4>
      </vt:variant>
      <vt:variant>
        <vt:i4>5</vt:i4>
      </vt:variant>
      <vt:variant>
        <vt:lpwstr/>
      </vt:variant>
      <vt:variant>
        <vt:lpwstr>_Toc9269492</vt:lpwstr>
      </vt:variant>
      <vt:variant>
        <vt:i4>2424843</vt:i4>
      </vt:variant>
      <vt:variant>
        <vt:i4>1556</vt:i4>
      </vt:variant>
      <vt:variant>
        <vt:i4>0</vt:i4>
      </vt:variant>
      <vt:variant>
        <vt:i4>5</vt:i4>
      </vt:variant>
      <vt:variant>
        <vt:lpwstr/>
      </vt:variant>
      <vt:variant>
        <vt:lpwstr>_Toc9269491</vt:lpwstr>
      </vt:variant>
      <vt:variant>
        <vt:i4>2424843</vt:i4>
      </vt:variant>
      <vt:variant>
        <vt:i4>1550</vt:i4>
      </vt:variant>
      <vt:variant>
        <vt:i4>0</vt:i4>
      </vt:variant>
      <vt:variant>
        <vt:i4>5</vt:i4>
      </vt:variant>
      <vt:variant>
        <vt:lpwstr/>
      </vt:variant>
      <vt:variant>
        <vt:lpwstr>_Toc9269490</vt:lpwstr>
      </vt:variant>
      <vt:variant>
        <vt:i4>2359307</vt:i4>
      </vt:variant>
      <vt:variant>
        <vt:i4>1544</vt:i4>
      </vt:variant>
      <vt:variant>
        <vt:i4>0</vt:i4>
      </vt:variant>
      <vt:variant>
        <vt:i4>5</vt:i4>
      </vt:variant>
      <vt:variant>
        <vt:lpwstr/>
      </vt:variant>
      <vt:variant>
        <vt:lpwstr>_Toc9269489</vt:lpwstr>
      </vt:variant>
      <vt:variant>
        <vt:i4>2359307</vt:i4>
      </vt:variant>
      <vt:variant>
        <vt:i4>1538</vt:i4>
      </vt:variant>
      <vt:variant>
        <vt:i4>0</vt:i4>
      </vt:variant>
      <vt:variant>
        <vt:i4>5</vt:i4>
      </vt:variant>
      <vt:variant>
        <vt:lpwstr/>
      </vt:variant>
      <vt:variant>
        <vt:lpwstr>_Toc9269488</vt:lpwstr>
      </vt:variant>
      <vt:variant>
        <vt:i4>2359307</vt:i4>
      </vt:variant>
      <vt:variant>
        <vt:i4>1532</vt:i4>
      </vt:variant>
      <vt:variant>
        <vt:i4>0</vt:i4>
      </vt:variant>
      <vt:variant>
        <vt:i4>5</vt:i4>
      </vt:variant>
      <vt:variant>
        <vt:lpwstr/>
      </vt:variant>
      <vt:variant>
        <vt:lpwstr>_Toc9269487</vt:lpwstr>
      </vt:variant>
      <vt:variant>
        <vt:i4>2359307</vt:i4>
      </vt:variant>
      <vt:variant>
        <vt:i4>1526</vt:i4>
      </vt:variant>
      <vt:variant>
        <vt:i4>0</vt:i4>
      </vt:variant>
      <vt:variant>
        <vt:i4>5</vt:i4>
      </vt:variant>
      <vt:variant>
        <vt:lpwstr/>
      </vt:variant>
      <vt:variant>
        <vt:lpwstr>_Toc9269486</vt:lpwstr>
      </vt:variant>
      <vt:variant>
        <vt:i4>2359307</vt:i4>
      </vt:variant>
      <vt:variant>
        <vt:i4>1520</vt:i4>
      </vt:variant>
      <vt:variant>
        <vt:i4>0</vt:i4>
      </vt:variant>
      <vt:variant>
        <vt:i4>5</vt:i4>
      </vt:variant>
      <vt:variant>
        <vt:lpwstr/>
      </vt:variant>
      <vt:variant>
        <vt:lpwstr>_Toc9269485</vt:lpwstr>
      </vt:variant>
      <vt:variant>
        <vt:i4>2359307</vt:i4>
      </vt:variant>
      <vt:variant>
        <vt:i4>1514</vt:i4>
      </vt:variant>
      <vt:variant>
        <vt:i4>0</vt:i4>
      </vt:variant>
      <vt:variant>
        <vt:i4>5</vt:i4>
      </vt:variant>
      <vt:variant>
        <vt:lpwstr/>
      </vt:variant>
      <vt:variant>
        <vt:lpwstr>_Toc9269484</vt:lpwstr>
      </vt:variant>
      <vt:variant>
        <vt:i4>2359307</vt:i4>
      </vt:variant>
      <vt:variant>
        <vt:i4>1508</vt:i4>
      </vt:variant>
      <vt:variant>
        <vt:i4>0</vt:i4>
      </vt:variant>
      <vt:variant>
        <vt:i4>5</vt:i4>
      </vt:variant>
      <vt:variant>
        <vt:lpwstr/>
      </vt:variant>
      <vt:variant>
        <vt:lpwstr>_Toc9269483</vt:lpwstr>
      </vt:variant>
      <vt:variant>
        <vt:i4>2359307</vt:i4>
      </vt:variant>
      <vt:variant>
        <vt:i4>1502</vt:i4>
      </vt:variant>
      <vt:variant>
        <vt:i4>0</vt:i4>
      </vt:variant>
      <vt:variant>
        <vt:i4>5</vt:i4>
      </vt:variant>
      <vt:variant>
        <vt:lpwstr/>
      </vt:variant>
      <vt:variant>
        <vt:lpwstr>_Toc9269482</vt:lpwstr>
      </vt:variant>
      <vt:variant>
        <vt:i4>2359307</vt:i4>
      </vt:variant>
      <vt:variant>
        <vt:i4>1496</vt:i4>
      </vt:variant>
      <vt:variant>
        <vt:i4>0</vt:i4>
      </vt:variant>
      <vt:variant>
        <vt:i4>5</vt:i4>
      </vt:variant>
      <vt:variant>
        <vt:lpwstr/>
      </vt:variant>
      <vt:variant>
        <vt:lpwstr>_Toc9269481</vt:lpwstr>
      </vt:variant>
      <vt:variant>
        <vt:i4>2359307</vt:i4>
      </vt:variant>
      <vt:variant>
        <vt:i4>1490</vt:i4>
      </vt:variant>
      <vt:variant>
        <vt:i4>0</vt:i4>
      </vt:variant>
      <vt:variant>
        <vt:i4>5</vt:i4>
      </vt:variant>
      <vt:variant>
        <vt:lpwstr/>
      </vt:variant>
      <vt:variant>
        <vt:lpwstr>_Toc9269480</vt:lpwstr>
      </vt:variant>
      <vt:variant>
        <vt:i4>2818059</vt:i4>
      </vt:variant>
      <vt:variant>
        <vt:i4>1484</vt:i4>
      </vt:variant>
      <vt:variant>
        <vt:i4>0</vt:i4>
      </vt:variant>
      <vt:variant>
        <vt:i4>5</vt:i4>
      </vt:variant>
      <vt:variant>
        <vt:lpwstr/>
      </vt:variant>
      <vt:variant>
        <vt:lpwstr>_Toc9269479</vt:lpwstr>
      </vt:variant>
      <vt:variant>
        <vt:i4>2818059</vt:i4>
      </vt:variant>
      <vt:variant>
        <vt:i4>1478</vt:i4>
      </vt:variant>
      <vt:variant>
        <vt:i4>0</vt:i4>
      </vt:variant>
      <vt:variant>
        <vt:i4>5</vt:i4>
      </vt:variant>
      <vt:variant>
        <vt:lpwstr/>
      </vt:variant>
      <vt:variant>
        <vt:lpwstr>_Toc9269478</vt:lpwstr>
      </vt:variant>
      <vt:variant>
        <vt:i4>2818059</vt:i4>
      </vt:variant>
      <vt:variant>
        <vt:i4>1472</vt:i4>
      </vt:variant>
      <vt:variant>
        <vt:i4>0</vt:i4>
      </vt:variant>
      <vt:variant>
        <vt:i4>5</vt:i4>
      </vt:variant>
      <vt:variant>
        <vt:lpwstr/>
      </vt:variant>
      <vt:variant>
        <vt:lpwstr>_Toc9269477</vt:lpwstr>
      </vt:variant>
      <vt:variant>
        <vt:i4>2818059</vt:i4>
      </vt:variant>
      <vt:variant>
        <vt:i4>1466</vt:i4>
      </vt:variant>
      <vt:variant>
        <vt:i4>0</vt:i4>
      </vt:variant>
      <vt:variant>
        <vt:i4>5</vt:i4>
      </vt:variant>
      <vt:variant>
        <vt:lpwstr/>
      </vt:variant>
      <vt:variant>
        <vt:lpwstr>_Toc9269476</vt:lpwstr>
      </vt:variant>
      <vt:variant>
        <vt:i4>2818059</vt:i4>
      </vt:variant>
      <vt:variant>
        <vt:i4>1460</vt:i4>
      </vt:variant>
      <vt:variant>
        <vt:i4>0</vt:i4>
      </vt:variant>
      <vt:variant>
        <vt:i4>5</vt:i4>
      </vt:variant>
      <vt:variant>
        <vt:lpwstr/>
      </vt:variant>
      <vt:variant>
        <vt:lpwstr>_Toc9269475</vt:lpwstr>
      </vt:variant>
      <vt:variant>
        <vt:i4>2818059</vt:i4>
      </vt:variant>
      <vt:variant>
        <vt:i4>1454</vt:i4>
      </vt:variant>
      <vt:variant>
        <vt:i4>0</vt:i4>
      </vt:variant>
      <vt:variant>
        <vt:i4>5</vt:i4>
      </vt:variant>
      <vt:variant>
        <vt:lpwstr/>
      </vt:variant>
      <vt:variant>
        <vt:lpwstr>_Toc9269474</vt:lpwstr>
      </vt:variant>
      <vt:variant>
        <vt:i4>2818059</vt:i4>
      </vt:variant>
      <vt:variant>
        <vt:i4>1448</vt:i4>
      </vt:variant>
      <vt:variant>
        <vt:i4>0</vt:i4>
      </vt:variant>
      <vt:variant>
        <vt:i4>5</vt:i4>
      </vt:variant>
      <vt:variant>
        <vt:lpwstr/>
      </vt:variant>
      <vt:variant>
        <vt:lpwstr>_Toc9269473</vt:lpwstr>
      </vt:variant>
      <vt:variant>
        <vt:i4>2818059</vt:i4>
      </vt:variant>
      <vt:variant>
        <vt:i4>1442</vt:i4>
      </vt:variant>
      <vt:variant>
        <vt:i4>0</vt:i4>
      </vt:variant>
      <vt:variant>
        <vt:i4>5</vt:i4>
      </vt:variant>
      <vt:variant>
        <vt:lpwstr/>
      </vt:variant>
      <vt:variant>
        <vt:lpwstr>_Toc9269472</vt:lpwstr>
      </vt:variant>
      <vt:variant>
        <vt:i4>2818059</vt:i4>
      </vt:variant>
      <vt:variant>
        <vt:i4>1436</vt:i4>
      </vt:variant>
      <vt:variant>
        <vt:i4>0</vt:i4>
      </vt:variant>
      <vt:variant>
        <vt:i4>5</vt:i4>
      </vt:variant>
      <vt:variant>
        <vt:lpwstr/>
      </vt:variant>
      <vt:variant>
        <vt:lpwstr>_Toc9269471</vt:lpwstr>
      </vt:variant>
      <vt:variant>
        <vt:i4>2818059</vt:i4>
      </vt:variant>
      <vt:variant>
        <vt:i4>1430</vt:i4>
      </vt:variant>
      <vt:variant>
        <vt:i4>0</vt:i4>
      </vt:variant>
      <vt:variant>
        <vt:i4>5</vt:i4>
      </vt:variant>
      <vt:variant>
        <vt:lpwstr/>
      </vt:variant>
      <vt:variant>
        <vt:lpwstr>_Toc9269470</vt:lpwstr>
      </vt:variant>
      <vt:variant>
        <vt:i4>2752523</vt:i4>
      </vt:variant>
      <vt:variant>
        <vt:i4>1424</vt:i4>
      </vt:variant>
      <vt:variant>
        <vt:i4>0</vt:i4>
      </vt:variant>
      <vt:variant>
        <vt:i4>5</vt:i4>
      </vt:variant>
      <vt:variant>
        <vt:lpwstr/>
      </vt:variant>
      <vt:variant>
        <vt:lpwstr>_Toc9269469</vt:lpwstr>
      </vt:variant>
      <vt:variant>
        <vt:i4>2752523</vt:i4>
      </vt:variant>
      <vt:variant>
        <vt:i4>1418</vt:i4>
      </vt:variant>
      <vt:variant>
        <vt:i4>0</vt:i4>
      </vt:variant>
      <vt:variant>
        <vt:i4>5</vt:i4>
      </vt:variant>
      <vt:variant>
        <vt:lpwstr/>
      </vt:variant>
      <vt:variant>
        <vt:lpwstr>_Toc9269468</vt:lpwstr>
      </vt:variant>
      <vt:variant>
        <vt:i4>2752523</vt:i4>
      </vt:variant>
      <vt:variant>
        <vt:i4>1412</vt:i4>
      </vt:variant>
      <vt:variant>
        <vt:i4>0</vt:i4>
      </vt:variant>
      <vt:variant>
        <vt:i4>5</vt:i4>
      </vt:variant>
      <vt:variant>
        <vt:lpwstr/>
      </vt:variant>
      <vt:variant>
        <vt:lpwstr>_Toc9269467</vt:lpwstr>
      </vt:variant>
      <vt:variant>
        <vt:i4>2752523</vt:i4>
      </vt:variant>
      <vt:variant>
        <vt:i4>1406</vt:i4>
      </vt:variant>
      <vt:variant>
        <vt:i4>0</vt:i4>
      </vt:variant>
      <vt:variant>
        <vt:i4>5</vt:i4>
      </vt:variant>
      <vt:variant>
        <vt:lpwstr/>
      </vt:variant>
      <vt:variant>
        <vt:lpwstr>_Toc9269466</vt:lpwstr>
      </vt:variant>
      <vt:variant>
        <vt:i4>2752523</vt:i4>
      </vt:variant>
      <vt:variant>
        <vt:i4>1400</vt:i4>
      </vt:variant>
      <vt:variant>
        <vt:i4>0</vt:i4>
      </vt:variant>
      <vt:variant>
        <vt:i4>5</vt:i4>
      </vt:variant>
      <vt:variant>
        <vt:lpwstr/>
      </vt:variant>
      <vt:variant>
        <vt:lpwstr>_Toc9269465</vt:lpwstr>
      </vt:variant>
      <vt:variant>
        <vt:i4>2752523</vt:i4>
      </vt:variant>
      <vt:variant>
        <vt:i4>1394</vt:i4>
      </vt:variant>
      <vt:variant>
        <vt:i4>0</vt:i4>
      </vt:variant>
      <vt:variant>
        <vt:i4>5</vt:i4>
      </vt:variant>
      <vt:variant>
        <vt:lpwstr/>
      </vt:variant>
      <vt:variant>
        <vt:lpwstr>_Toc9269464</vt:lpwstr>
      </vt:variant>
      <vt:variant>
        <vt:i4>2752523</vt:i4>
      </vt:variant>
      <vt:variant>
        <vt:i4>1388</vt:i4>
      </vt:variant>
      <vt:variant>
        <vt:i4>0</vt:i4>
      </vt:variant>
      <vt:variant>
        <vt:i4>5</vt:i4>
      </vt:variant>
      <vt:variant>
        <vt:lpwstr/>
      </vt:variant>
      <vt:variant>
        <vt:lpwstr>_Toc9269463</vt:lpwstr>
      </vt:variant>
      <vt:variant>
        <vt:i4>2752523</vt:i4>
      </vt:variant>
      <vt:variant>
        <vt:i4>1382</vt:i4>
      </vt:variant>
      <vt:variant>
        <vt:i4>0</vt:i4>
      </vt:variant>
      <vt:variant>
        <vt:i4>5</vt:i4>
      </vt:variant>
      <vt:variant>
        <vt:lpwstr/>
      </vt:variant>
      <vt:variant>
        <vt:lpwstr>_Toc9269462</vt:lpwstr>
      </vt:variant>
      <vt:variant>
        <vt:i4>2752523</vt:i4>
      </vt:variant>
      <vt:variant>
        <vt:i4>1376</vt:i4>
      </vt:variant>
      <vt:variant>
        <vt:i4>0</vt:i4>
      </vt:variant>
      <vt:variant>
        <vt:i4>5</vt:i4>
      </vt:variant>
      <vt:variant>
        <vt:lpwstr/>
      </vt:variant>
      <vt:variant>
        <vt:lpwstr>_Toc9269461</vt:lpwstr>
      </vt:variant>
      <vt:variant>
        <vt:i4>2752523</vt:i4>
      </vt:variant>
      <vt:variant>
        <vt:i4>1370</vt:i4>
      </vt:variant>
      <vt:variant>
        <vt:i4>0</vt:i4>
      </vt:variant>
      <vt:variant>
        <vt:i4>5</vt:i4>
      </vt:variant>
      <vt:variant>
        <vt:lpwstr/>
      </vt:variant>
      <vt:variant>
        <vt:lpwstr>_Toc9269460</vt:lpwstr>
      </vt:variant>
      <vt:variant>
        <vt:i4>2686987</vt:i4>
      </vt:variant>
      <vt:variant>
        <vt:i4>1364</vt:i4>
      </vt:variant>
      <vt:variant>
        <vt:i4>0</vt:i4>
      </vt:variant>
      <vt:variant>
        <vt:i4>5</vt:i4>
      </vt:variant>
      <vt:variant>
        <vt:lpwstr/>
      </vt:variant>
      <vt:variant>
        <vt:lpwstr>_Toc9269459</vt:lpwstr>
      </vt:variant>
      <vt:variant>
        <vt:i4>2686987</vt:i4>
      </vt:variant>
      <vt:variant>
        <vt:i4>1358</vt:i4>
      </vt:variant>
      <vt:variant>
        <vt:i4>0</vt:i4>
      </vt:variant>
      <vt:variant>
        <vt:i4>5</vt:i4>
      </vt:variant>
      <vt:variant>
        <vt:lpwstr/>
      </vt:variant>
      <vt:variant>
        <vt:lpwstr>_Toc9269458</vt:lpwstr>
      </vt:variant>
      <vt:variant>
        <vt:i4>2686987</vt:i4>
      </vt:variant>
      <vt:variant>
        <vt:i4>1352</vt:i4>
      </vt:variant>
      <vt:variant>
        <vt:i4>0</vt:i4>
      </vt:variant>
      <vt:variant>
        <vt:i4>5</vt:i4>
      </vt:variant>
      <vt:variant>
        <vt:lpwstr/>
      </vt:variant>
      <vt:variant>
        <vt:lpwstr>_Toc9269457</vt:lpwstr>
      </vt:variant>
      <vt:variant>
        <vt:i4>2686987</vt:i4>
      </vt:variant>
      <vt:variant>
        <vt:i4>1346</vt:i4>
      </vt:variant>
      <vt:variant>
        <vt:i4>0</vt:i4>
      </vt:variant>
      <vt:variant>
        <vt:i4>5</vt:i4>
      </vt:variant>
      <vt:variant>
        <vt:lpwstr/>
      </vt:variant>
      <vt:variant>
        <vt:lpwstr>_Toc9269456</vt:lpwstr>
      </vt:variant>
      <vt:variant>
        <vt:i4>2686987</vt:i4>
      </vt:variant>
      <vt:variant>
        <vt:i4>1340</vt:i4>
      </vt:variant>
      <vt:variant>
        <vt:i4>0</vt:i4>
      </vt:variant>
      <vt:variant>
        <vt:i4>5</vt:i4>
      </vt:variant>
      <vt:variant>
        <vt:lpwstr/>
      </vt:variant>
      <vt:variant>
        <vt:lpwstr>_Toc9269455</vt:lpwstr>
      </vt:variant>
      <vt:variant>
        <vt:i4>2686987</vt:i4>
      </vt:variant>
      <vt:variant>
        <vt:i4>1334</vt:i4>
      </vt:variant>
      <vt:variant>
        <vt:i4>0</vt:i4>
      </vt:variant>
      <vt:variant>
        <vt:i4>5</vt:i4>
      </vt:variant>
      <vt:variant>
        <vt:lpwstr/>
      </vt:variant>
      <vt:variant>
        <vt:lpwstr>_Toc9269454</vt:lpwstr>
      </vt:variant>
      <vt:variant>
        <vt:i4>2686987</vt:i4>
      </vt:variant>
      <vt:variant>
        <vt:i4>1328</vt:i4>
      </vt:variant>
      <vt:variant>
        <vt:i4>0</vt:i4>
      </vt:variant>
      <vt:variant>
        <vt:i4>5</vt:i4>
      </vt:variant>
      <vt:variant>
        <vt:lpwstr/>
      </vt:variant>
      <vt:variant>
        <vt:lpwstr>_Toc9269453</vt:lpwstr>
      </vt:variant>
      <vt:variant>
        <vt:i4>2686987</vt:i4>
      </vt:variant>
      <vt:variant>
        <vt:i4>1322</vt:i4>
      </vt:variant>
      <vt:variant>
        <vt:i4>0</vt:i4>
      </vt:variant>
      <vt:variant>
        <vt:i4>5</vt:i4>
      </vt:variant>
      <vt:variant>
        <vt:lpwstr/>
      </vt:variant>
      <vt:variant>
        <vt:lpwstr>_Toc9269452</vt:lpwstr>
      </vt:variant>
      <vt:variant>
        <vt:i4>2686987</vt:i4>
      </vt:variant>
      <vt:variant>
        <vt:i4>1316</vt:i4>
      </vt:variant>
      <vt:variant>
        <vt:i4>0</vt:i4>
      </vt:variant>
      <vt:variant>
        <vt:i4>5</vt:i4>
      </vt:variant>
      <vt:variant>
        <vt:lpwstr/>
      </vt:variant>
      <vt:variant>
        <vt:lpwstr>_Toc9269451</vt:lpwstr>
      </vt:variant>
      <vt:variant>
        <vt:i4>2686987</vt:i4>
      </vt:variant>
      <vt:variant>
        <vt:i4>1310</vt:i4>
      </vt:variant>
      <vt:variant>
        <vt:i4>0</vt:i4>
      </vt:variant>
      <vt:variant>
        <vt:i4>5</vt:i4>
      </vt:variant>
      <vt:variant>
        <vt:lpwstr/>
      </vt:variant>
      <vt:variant>
        <vt:lpwstr>_Toc9269450</vt:lpwstr>
      </vt:variant>
      <vt:variant>
        <vt:i4>2621451</vt:i4>
      </vt:variant>
      <vt:variant>
        <vt:i4>1304</vt:i4>
      </vt:variant>
      <vt:variant>
        <vt:i4>0</vt:i4>
      </vt:variant>
      <vt:variant>
        <vt:i4>5</vt:i4>
      </vt:variant>
      <vt:variant>
        <vt:lpwstr/>
      </vt:variant>
      <vt:variant>
        <vt:lpwstr>_Toc9269449</vt:lpwstr>
      </vt:variant>
      <vt:variant>
        <vt:i4>2621451</vt:i4>
      </vt:variant>
      <vt:variant>
        <vt:i4>1298</vt:i4>
      </vt:variant>
      <vt:variant>
        <vt:i4>0</vt:i4>
      </vt:variant>
      <vt:variant>
        <vt:i4>5</vt:i4>
      </vt:variant>
      <vt:variant>
        <vt:lpwstr/>
      </vt:variant>
      <vt:variant>
        <vt:lpwstr>_Toc9269448</vt:lpwstr>
      </vt:variant>
      <vt:variant>
        <vt:i4>2621451</vt:i4>
      </vt:variant>
      <vt:variant>
        <vt:i4>1292</vt:i4>
      </vt:variant>
      <vt:variant>
        <vt:i4>0</vt:i4>
      </vt:variant>
      <vt:variant>
        <vt:i4>5</vt:i4>
      </vt:variant>
      <vt:variant>
        <vt:lpwstr/>
      </vt:variant>
      <vt:variant>
        <vt:lpwstr>_Toc9269447</vt:lpwstr>
      </vt:variant>
      <vt:variant>
        <vt:i4>2621451</vt:i4>
      </vt:variant>
      <vt:variant>
        <vt:i4>1286</vt:i4>
      </vt:variant>
      <vt:variant>
        <vt:i4>0</vt:i4>
      </vt:variant>
      <vt:variant>
        <vt:i4>5</vt:i4>
      </vt:variant>
      <vt:variant>
        <vt:lpwstr/>
      </vt:variant>
      <vt:variant>
        <vt:lpwstr>_Toc9269446</vt:lpwstr>
      </vt:variant>
      <vt:variant>
        <vt:i4>2621451</vt:i4>
      </vt:variant>
      <vt:variant>
        <vt:i4>1280</vt:i4>
      </vt:variant>
      <vt:variant>
        <vt:i4>0</vt:i4>
      </vt:variant>
      <vt:variant>
        <vt:i4>5</vt:i4>
      </vt:variant>
      <vt:variant>
        <vt:lpwstr/>
      </vt:variant>
      <vt:variant>
        <vt:lpwstr>_Toc9269445</vt:lpwstr>
      </vt:variant>
      <vt:variant>
        <vt:i4>2621451</vt:i4>
      </vt:variant>
      <vt:variant>
        <vt:i4>1274</vt:i4>
      </vt:variant>
      <vt:variant>
        <vt:i4>0</vt:i4>
      </vt:variant>
      <vt:variant>
        <vt:i4>5</vt:i4>
      </vt:variant>
      <vt:variant>
        <vt:lpwstr/>
      </vt:variant>
      <vt:variant>
        <vt:lpwstr>_Toc9269444</vt:lpwstr>
      </vt:variant>
      <vt:variant>
        <vt:i4>2621451</vt:i4>
      </vt:variant>
      <vt:variant>
        <vt:i4>1268</vt:i4>
      </vt:variant>
      <vt:variant>
        <vt:i4>0</vt:i4>
      </vt:variant>
      <vt:variant>
        <vt:i4>5</vt:i4>
      </vt:variant>
      <vt:variant>
        <vt:lpwstr/>
      </vt:variant>
      <vt:variant>
        <vt:lpwstr>_Toc9269443</vt:lpwstr>
      </vt:variant>
      <vt:variant>
        <vt:i4>2621451</vt:i4>
      </vt:variant>
      <vt:variant>
        <vt:i4>1262</vt:i4>
      </vt:variant>
      <vt:variant>
        <vt:i4>0</vt:i4>
      </vt:variant>
      <vt:variant>
        <vt:i4>5</vt:i4>
      </vt:variant>
      <vt:variant>
        <vt:lpwstr/>
      </vt:variant>
      <vt:variant>
        <vt:lpwstr>_Toc9269442</vt:lpwstr>
      </vt:variant>
      <vt:variant>
        <vt:i4>2621451</vt:i4>
      </vt:variant>
      <vt:variant>
        <vt:i4>1256</vt:i4>
      </vt:variant>
      <vt:variant>
        <vt:i4>0</vt:i4>
      </vt:variant>
      <vt:variant>
        <vt:i4>5</vt:i4>
      </vt:variant>
      <vt:variant>
        <vt:lpwstr/>
      </vt:variant>
      <vt:variant>
        <vt:lpwstr>_Toc9269441</vt:lpwstr>
      </vt:variant>
      <vt:variant>
        <vt:i4>2621451</vt:i4>
      </vt:variant>
      <vt:variant>
        <vt:i4>1250</vt:i4>
      </vt:variant>
      <vt:variant>
        <vt:i4>0</vt:i4>
      </vt:variant>
      <vt:variant>
        <vt:i4>5</vt:i4>
      </vt:variant>
      <vt:variant>
        <vt:lpwstr/>
      </vt:variant>
      <vt:variant>
        <vt:lpwstr>_Toc9269440</vt:lpwstr>
      </vt:variant>
      <vt:variant>
        <vt:i4>3080203</vt:i4>
      </vt:variant>
      <vt:variant>
        <vt:i4>1244</vt:i4>
      </vt:variant>
      <vt:variant>
        <vt:i4>0</vt:i4>
      </vt:variant>
      <vt:variant>
        <vt:i4>5</vt:i4>
      </vt:variant>
      <vt:variant>
        <vt:lpwstr/>
      </vt:variant>
      <vt:variant>
        <vt:lpwstr>_Toc9269439</vt:lpwstr>
      </vt:variant>
      <vt:variant>
        <vt:i4>3080203</vt:i4>
      </vt:variant>
      <vt:variant>
        <vt:i4>1238</vt:i4>
      </vt:variant>
      <vt:variant>
        <vt:i4>0</vt:i4>
      </vt:variant>
      <vt:variant>
        <vt:i4>5</vt:i4>
      </vt:variant>
      <vt:variant>
        <vt:lpwstr/>
      </vt:variant>
      <vt:variant>
        <vt:lpwstr>_Toc9269438</vt:lpwstr>
      </vt:variant>
      <vt:variant>
        <vt:i4>3080203</vt:i4>
      </vt:variant>
      <vt:variant>
        <vt:i4>1232</vt:i4>
      </vt:variant>
      <vt:variant>
        <vt:i4>0</vt:i4>
      </vt:variant>
      <vt:variant>
        <vt:i4>5</vt:i4>
      </vt:variant>
      <vt:variant>
        <vt:lpwstr/>
      </vt:variant>
      <vt:variant>
        <vt:lpwstr>_Toc9269437</vt:lpwstr>
      </vt:variant>
      <vt:variant>
        <vt:i4>3080203</vt:i4>
      </vt:variant>
      <vt:variant>
        <vt:i4>1226</vt:i4>
      </vt:variant>
      <vt:variant>
        <vt:i4>0</vt:i4>
      </vt:variant>
      <vt:variant>
        <vt:i4>5</vt:i4>
      </vt:variant>
      <vt:variant>
        <vt:lpwstr/>
      </vt:variant>
      <vt:variant>
        <vt:lpwstr>_Toc9269436</vt:lpwstr>
      </vt:variant>
      <vt:variant>
        <vt:i4>3080203</vt:i4>
      </vt:variant>
      <vt:variant>
        <vt:i4>1220</vt:i4>
      </vt:variant>
      <vt:variant>
        <vt:i4>0</vt:i4>
      </vt:variant>
      <vt:variant>
        <vt:i4>5</vt:i4>
      </vt:variant>
      <vt:variant>
        <vt:lpwstr/>
      </vt:variant>
      <vt:variant>
        <vt:lpwstr>_Toc9269435</vt:lpwstr>
      </vt:variant>
      <vt:variant>
        <vt:i4>3080203</vt:i4>
      </vt:variant>
      <vt:variant>
        <vt:i4>1214</vt:i4>
      </vt:variant>
      <vt:variant>
        <vt:i4>0</vt:i4>
      </vt:variant>
      <vt:variant>
        <vt:i4>5</vt:i4>
      </vt:variant>
      <vt:variant>
        <vt:lpwstr/>
      </vt:variant>
      <vt:variant>
        <vt:lpwstr>_Toc9269434</vt:lpwstr>
      </vt:variant>
      <vt:variant>
        <vt:i4>3080203</vt:i4>
      </vt:variant>
      <vt:variant>
        <vt:i4>1208</vt:i4>
      </vt:variant>
      <vt:variant>
        <vt:i4>0</vt:i4>
      </vt:variant>
      <vt:variant>
        <vt:i4>5</vt:i4>
      </vt:variant>
      <vt:variant>
        <vt:lpwstr/>
      </vt:variant>
      <vt:variant>
        <vt:lpwstr>_Toc9269433</vt:lpwstr>
      </vt:variant>
      <vt:variant>
        <vt:i4>3080203</vt:i4>
      </vt:variant>
      <vt:variant>
        <vt:i4>1202</vt:i4>
      </vt:variant>
      <vt:variant>
        <vt:i4>0</vt:i4>
      </vt:variant>
      <vt:variant>
        <vt:i4>5</vt:i4>
      </vt:variant>
      <vt:variant>
        <vt:lpwstr/>
      </vt:variant>
      <vt:variant>
        <vt:lpwstr>_Toc9269432</vt:lpwstr>
      </vt:variant>
      <vt:variant>
        <vt:i4>3080203</vt:i4>
      </vt:variant>
      <vt:variant>
        <vt:i4>1196</vt:i4>
      </vt:variant>
      <vt:variant>
        <vt:i4>0</vt:i4>
      </vt:variant>
      <vt:variant>
        <vt:i4>5</vt:i4>
      </vt:variant>
      <vt:variant>
        <vt:lpwstr/>
      </vt:variant>
      <vt:variant>
        <vt:lpwstr>_Toc9269431</vt:lpwstr>
      </vt:variant>
      <vt:variant>
        <vt:i4>3080203</vt:i4>
      </vt:variant>
      <vt:variant>
        <vt:i4>1190</vt:i4>
      </vt:variant>
      <vt:variant>
        <vt:i4>0</vt:i4>
      </vt:variant>
      <vt:variant>
        <vt:i4>5</vt:i4>
      </vt:variant>
      <vt:variant>
        <vt:lpwstr/>
      </vt:variant>
      <vt:variant>
        <vt:lpwstr>_Toc9269430</vt:lpwstr>
      </vt:variant>
      <vt:variant>
        <vt:i4>3014667</vt:i4>
      </vt:variant>
      <vt:variant>
        <vt:i4>1184</vt:i4>
      </vt:variant>
      <vt:variant>
        <vt:i4>0</vt:i4>
      </vt:variant>
      <vt:variant>
        <vt:i4>5</vt:i4>
      </vt:variant>
      <vt:variant>
        <vt:lpwstr/>
      </vt:variant>
      <vt:variant>
        <vt:lpwstr>_Toc9269429</vt:lpwstr>
      </vt:variant>
      <vt:variant>
        <vt:i4>3014667</vt:i4>
      </vt:variant>
      <vt:variant>
        <vt:i4>1178</vt:i4>
      </vt:variant>
      <vt:variant>
        <vt:i4>0</vt:i4>
      </vt:variant>
      <vt:variant>
        <vt:i4>5</vt:i4>
      </vt:variant>
      <vt:variant>
        <vt:lpwstr/>
      </vt:variant>
      <vt:variant>
        <vt:lpwstr>_Toc9269428</vt:lpwstr>
      </vt:variant>
      <vt:variant>
        <vt:i4>3014667</vt:i4>
      </vt:variant>
      <vt:variant>
        <vt:i4>1172</vt:i4>
      </vt:variant>
      <vt:variant>
        <vt:i4>0</vt:i4>
      </vt:variant>
      <vt:variant>
        <vt:i4>5</vt:i4>
      </vt:variant>
      <vt:variant>
        <vt:lpwstr/>
      </vt:variant>
      <vt:variant>
        <vt:lpwstr>_Toc9269427</vt:lpwstr>
      </vt:variant>
      <vt:variant>
        <vt:i4>3014667</vt:i4>
      </vt:variant>
      <vt:variant>
        <vt:i4>1166</vt:i4>
      </vt:variant>
      <vt:variant>
        <vt:i4>0</vt:i4>
      </vt:variant>
      <vt:variant>
        <vt:i4>5</vt:i4>
      </vt:variant>
      <vt:variant>
        <vt:lpwstr/>
      </vt:variant>
      <vt:variant>
        <vt:lpwstr>_Toc9269426</vt:lpwstr>
      </vt:variant>
      <vt:variant>
        <vt:i4>3014667</vt:i4>
      </vt:variant>
      <vt:variant>
        <vt:i4>1160</vt:i4>
      </vt:variant>
      <vt:variant>
        <vt:i4>0</vt:i4>
      </vt:variant>
      <vt:variant>
        <vt:i4>5</vt:i4>
      </vt:variant>
      <vt:variant>
        <vt:lpwstr/>
      </vt:variant>
      <vt:variant>
        <vt:lpwstr>_Toc9269425</vt:lpwstr>
      </vt:variant>
      <vt:variant>
        <vt:i4>3014667</vt:i4>
      </vt:variant>
      <vt:variant>
        <vt:i4>1154</vt:i4>
      </vt:variant>
      <vt:variant>
        <vt:i4>0</vt:i4>
      </vt:variant>
      <vt:variant>
        <vt:i4>5</vt:i4>
      </vt:variant>
      <vt:variant>
        <vt:lpwstr/>
      </vt:variant>
      <vt:variant>
        <vt:lpwstr>_Toc9269424</vt:lpwstr>
      </vt:variant>
      <vt:variant>
        <vt:i4>2162696</vt:i4>
      </vt:variant>
      <vt:variant>
        <vt:i4>986</vt:i4>
      </vt:variant>
      <vt:variant>
        <vt:i4>0</vt:i4>
      </vt:variant>
      <vt:variant>
        <vt:i4>5</vt:i4>
      </vt:variant>
      <vt:variant>
        <vt:lpwstr/>
      </vt:variant>
      <vt:variant>
        <vt:lpwstr>_Toc5789588</vt:lpwstr>
      </vt:variant>
      <vt:variant>
        <vt:i4>2162696</vt:i4>
      </vt:variant>
      <vt:variant>
        <vt:i4>980</vt:i4>
      </vt:variant>
      <vt:variant>
        <vt:i4>0</vt:i4>
      </vt:variant>
      <vt:variant>
        <vt:i4>5</vt:i4>
      </vt:variant>
      <vt:variant>
        <vt:lpwstr/>
      </vt:variant>
      <vt:variant>
        <vt:lpwstr>_Toc5789587</vt:lpwstr>
      </vt:variant>
      <vt:variant>
        <vt:i4>2162696</vt:i4>
      </vt:variant>
      <vt:variant>
        <vt:i4>974</vt:i4>
      </vt:variant>
      <vt:variant>
        <vt:i4>0</vt:i4>
      </vt:variant>
      <vt:variant>
        <vt:i4>5</vt:i4>
      </vt:variant>
      <vt:variant>
        <vt:lpwstr/>
      </vt:variant>
      <vt:variant>
        <vt:lpwstr>_Toc5789586</vt:lpwstr>
      </vt:variant>
      <vt:variant>
        <vt:i4>2162696</vt:i4>
      </vt:variant>
      <vt:variant>
        <vt:i4>968</vt:i4>
      </vt:variant>
      <vt:variant>
        <vt:i4>0</vt:i4>
      </vt:variant>
      <vt:variant>
        <vt:i4>5</vt:i4>
      </vt:variant>
      <vt:variant>
        <vt:lpwstr/>
      </vt:variant>
      <vt:variant>
        <vt:lpwstr>_Toc5789585</vt:lpwstr>
      </vt:variant>
      <vt:variant>
        <vt:i4>2162696</vt:i4>
      </vt:variant>
      <vt:variant>
        <vt:i4>962</vt:i4>
      </vt:variant>
      <vt:variant>
        <vt:i4>0</vt:i4>
      </vt:variant>
      <vt:variant>
        <vt:i4>5</vt:i4>
      </vt:variant>
      <vt:variant>
        <vt:lpwstr/>
      </vt:variant>
      <vt:variant>
        <vt:lpwstr>_Toc5789584</vt:lpwstr>
      </vt:variant>
      <vt:variant>
        <vt:i4>2162696</vt:i4>
      </vt:variant>
      <vt:variant>
        <vt:i4>956</vt:i4>
      </vt:variant>
      <vt:variant>
        <vt:i4>0</vt:i4>
      </vt:variant>
      <vt:variant>
        <vt:i4>5</vt:i4>
      </vt:variant>
      <vt:variant>
        <vt:lpwstr/>
      </vt:variant>
      <vt:variant>
        <vt:lpwstr>_Toc5789583</vt:lpwstr>
      </vt:variant>
      <vt:variant>
        <vt:i4>2162696</vt:i4>
      </vt:variant>
      <vt:variant>
        <vt:i4>950</vt:i4>
      </vt:variant>
      <vt:variant>
        <vt:i4>0</vt:i4>
      </vt:variant>
      <vt:variant>
        <vt:i4>5</vt:i4>
      </vt:variant>
      <vt:variant>
        <vt:lpwstr/>
      </vt:variant>
      <vt:variant>
        <vt:lpwstr>_Toc5789582</vt:lpwstr>
      </vt:variant>
      <vt:variant>
        <vt:i4>2162696</vt:i4>
      </vt:variant>
      <vt:variant>
        <vt:i4>944</vt:i4>
      </vt:variant>
      <vt:variant>
        <vt:i4>0</vt:i4>
      </vt:variant>
      <vt:variant>
        <vt:i4>5</vt:i4>
      </vt:variant>
      <vt:variant>
        <vt:lpwstr/>
      </vt:variant>
      <vt:variant>
        <vt:lpwstr>_Toc5789581</vt:lpwstr>
      </vt:variant>
      <vt:variant>
        <vt:i4>2162696</vt:i4>
      </vt:variant>
      <vt:variant>
        <vt:i4>938</vt:i4>
      </vt:variant>
      <vt:variant>
        <vt:i4>0</vt:i4>
      </vt:variant>
      <vt:variant>
        <vt:i4>5</vt:i4>
      </vt:variant>
      <vt:variant>
        <vt:lpwstr/>
      </vt:variant>
      <vt:variant>
        <vt:lpwstr>_Toc5789580</vt:lpwstr>
      </vt:variant>
      <vt:variant>
        <vt:i4>3014664</vt:i4>
      </vt:variant>
      <vt:variant>
        <vt:i4>932</vt:i4>
      </vt:variant>
      <vt:variant>
        <vt:i4>0</vt:i4>
      </vt:variant>
      <vt:variant>
        <vt:i4>5</vt:i4>
      </vt:variant>
      <vt:variant>
        <vt:lpwstr/>
      </vt:variant>
      <vt:variant>
        <vt:lpwstr>_Toc5789579</vt:lpwstr>
      </vt:variant>
      <vt:variant>
        <vt:i4>3014664</vt:i4>
      </vt:variant>
      <vt:variant>
        <vt:i4>926</vt:i4>
      </vt:variant>
      <vt:variant>
        <vt:i4>0</vt:i4>
      </vt:variant>
      <vt:variant>
        <vt:i4>5</vt:i4>
      </vt:variant>
      <vt:variant>
        <vt:lpwstr/>
      </vt:variant>
      <vt:variant>
        <vt:lpwstr>_Toc5789578</vt:lpwstr>
      </vt:variant>
      <vt:variant>
        <vt:i4>3014664</vt:i4>
      </vt:variant>
      <vt:variant>
        <vt:i4>920</vt:i4>
      </vt:variant>
      <vt:variant>
        <vt:i4>0</vt:i4>
      </vt:variant>
      <vt:variant>
        <vt:i4>5</vt:i4>
      </vt:variant>
      <vt:variant>
        <vt:lpwstr/>
      </vt:variant>
      <vt:variant>
        <vt:lpwstr>_Toc5789577</vt:lpwstr>
      </vt:variant>
      <vt:variant>
        <vt:i4>3014664</vt:i4>
      </vt:variant>
      <vt:variant>
        <vt:i4>914</vt:i4>
      </vt:variant>
      <vt:variant>
        <vt:i4>0</vt:i4>
      </vt:variant>
      <vt:variant>
        <vt:i4>5</vt:i4>
      </vt:variant>
      <vt:variant>
        <vt:lpwstr/>
      </vt:variant>
      <vt:variant>
        <vt:lpwstr>_Toc5789576</vt:lpwstr>
      </vt:variant>
      <vt:variant>
        <vt:i4>3014664</vt:i4>
      </vt:variant>
      <vt:variant>
        <vt:i4>908</vt:i4>
      </vt:variant>
      <vt:variant>
        <vt:i4>0</vt:i4>
      </vt:variant>
      <vt:variant>
        <vt:i4>5</vt:i4>
      </vt:variant>
      <vt:variant>
        <vt:lpwstr/>
      </vt:variant>
      <vt:variant>
        <vt:lpwstr>_Toc5789575</vt:lpwstr>
      </vt:variant>
      <vt:variant>
        <vt:i4>3014664</vt:i4>
      </vt:variant>
      <vt:variant>
        <vt:i4>902</vt:i4>
      </vt:variant>
      <vt:variant>
        <vt:i4>0</vt:i4>
      </vt:variant>
      <vt:variant>
        <vt:i4>5</vt:i4>
      </vt:variant>
      <vt:variant>
        <vt:lpwstr/>
      </vt:variant>
      <vt:variant>
        <vt:lpwstr>_Toc5789574</vt:lpwstr>
      </vt:variant>
      <vt:variant>
        <vt:i4>3014664</vt:i4>
      </vt:variant>
      <vt:variant>
        <vt:i4>896</vt:i4>
      </vt:variant>
      <vt:variant>
        <vt:i4>0</vt:i4>
      </vt:variant>
      <vt:variant>
        <vt:i4>5</vt:i4>
      </vt:variant>
      <vt:variant>
        <vt:lpwstr/>
      </vt:variant>
      <vt:variant>
        <vt:lpwstr>_Toc5789573</vt:lpwstr>
      </vt:variant>
      <vt:variant>
        <vt:i4>3014664</vt:i4>
      </vt:variant>
      <vt:variant>
        <vt:i4>890</vt:i4>
      </vt:variant>
      <vt:variant>
        <vt:i4>0</vt:i4>
      </vt:variant>
      <vt:variant>
        <vt:i4>5</vt:i4>
      </vt:variant>
      <vt:variant>
        <vt:lpwstr/>
      </vt:variant>
      <vt:variant>
        <vt:lpwstr>_Toc5789572</vt:lpwstr>
      </vt:variant>
      <vt:variant>
        <vt:i4>3014664</vt:i4>
      </vt:variant>
      <vt:variant>
        <vt:i4>884</vt:i4>
      </vt:variant>
      <vt:variant>
        <vt:i4>0</vt:i4>
      </vt:variant>
      <vt:variant>
        <vt:i4>5</vt:i4>
      </vt:variant>
      <vt:variant>
        <vt:lpwstr/>
      </vt:variant>
      <vt:variant>
        <vt:lpwstr>_Toc5789571</vt:lpwstr>
      </vt:variant>
      <vt:variant>
        <vt:i4>3014664</vt:i4>
      </vt:variant>
      <vt:variant>
        <vt:i4>878</vt:i4>
      </vt:variant>
      <vt:variant>
        <vt:i4>0</vt:i4>
      </vt:variant>
      <vt:variant>
        <vt:i4>5</vt:i4>
      </vt:variant>
      <vt:variant>
        <vt:lpwstr/>
      </vt:variant>
      <vt:variant>
        <vt:lpwstr>_Toc5789570</vt:lpwstr>
      </vt:variant>
      <vt:variant>
        <vt:i4>3080200</vt:i4>
      </vt:variant>
      <vt:variant>
        <vt:i4>872</vt:i4>
      </vt:variant>
      <vt:variant>
        <vt:i4>0</vt:i4>
      </vt:variant>
      <vt:variant>
        <vt:i4>5</vt:i4>
      </vt:variant>
      <vt:variant>
        <vt:lpwstr/>
      </vt:variant>
      <vt:variant>
        <vt:lpwstr>_Toc5789569</vt:lpwstr>
      </vt:variant>
      <vt:variant>
        <vt:i4>3080200</vt:i4>
      </vt:variant>
      <vt:variant>
        <vt:i4>866</vt:i4>
      </vt:variant>
      <vt:variant>
        <vt:i4>0</vt:i4>
      </vt:variant>
      <vt:variant>
        <vt:i4>5</vt:i4>
      </vt:variant>
      <vt:variant>
        <vt:lpwstr/>
      </vt:variant>
      <vt:variant>
        <vt:lpwstr>_Toc5789568</vt:lpwstr>
      </vt:variant>
      <vt:variant>
        <vt:i4>3080200</vt:i4>
      </vt:variant>
      <vt:variant>
        <vt:i4>860</vt:i4>
      </vt:variant>
      <vt:variant>
        <vt:i4>0</vt:i4>
      </vt:variant>
      <vt:variant>
        <vt:i4>5</vt:i4>
      </vt:variant>
      <vt:variant>
        <vt:lpwstr/>
      </vt:variant>
      <vt:variant>
        <vt:lpwstr>_Toc5789567</vt:lpwstr>
      </vt:variant>
      <vt:variant>
        <vt:i4>3080200</vt:i4>
      </vt:variant>
      <vt:variant>
        <vt:i4>854</vt:i4>
      </vt:variant>
      <vt:variant>
        <vt:i4>0</vt:i4>
      </vt:variant>
      <vt:variant>
        <vt:i4>5</vt:i4>
      </vt:variant>
      <vt:variant>
        <vt:lpwstr/>
      </vt:variant>
      <vt:variant>
        <vt:lpwstr>_Toc5789566</vt:lpwstr>
      </vt:variant>
      <vt:variant>
        <vt:i4>3080200</vt:i4>
      </vt:variant>
      <vt:variant>
        <vt:i4>848</vt:i4>
      </vt:variant>
      <vt:variant>
        <vt:i4>0</vt:i4>
      </vt:variant>
      <vt:variant>
        <vt:i4>5</vt:i4>
      </vt:variant>
      <vt:variant>
        <vt:lpwstr/>
      </vt:variant>
      <vt:variant>
        <vt:lpwstr>_Toc5789565</vt:lpwstr>
      </vt:variant>
      <vt:variant>
        <vt:i4>3080200</vt:i4>
      </vt:variant>
      <vt:variant>
        <vt:i4>842</vt:i4>
      </vt:variant>
      <vt:variant>
        <vt:i4>0</vt:i4>
      </vt:variant>
      <vt:variant>
        <vt:i4>5</vt:i4>
      </vt:variant>
      <vt:variant>
        <vt:lpwstr/>
      </vt:variant>
      <vt:variant>
        <vt:lpwstr>_Toc5789564</vt:lpwstr>
      </vt:variant>
      <vt:variant>
        <vt:i4>3080200</vt:i4>
      </vt:variant>
      <vt:variant>
        <vt:i4>836</vt:i4>
      </vt:variant>
      <vt:variant>
        <vt:i4>0</vt:i4>
      </vt:variant>
      <vt:variant>
        <vt:i4>5</vt:i4>
      </vt:variant>
      <vt:variant>
        <vt:lpwstr/>
      </vt:variant>
      <vt:variant>
        <vt:lpwstr>_Toc5789563</vt:lpwstr>
      </vt:variant>
      <vt:variant>
        <vt:i4>3080200</vt:i4>
      </vt:variant>
      <vt:variant>
        <vt:i4>830</vt:i4>
      </vt:variant>
      <vt:variant>
        <vt:i4>0</vt:i4>
      </vt:variant>
      <vt:variant>
        <vt:i4>5</vt:i4>
      </vt:variant>
      <vt:variant>
        <vt:lpwstr/>
      </vt:variant>
      <vt:variant>
        <vt:lpwstr>_Toc5789562</vt:lpwstr>
      </vt:variant>
      <vt:variant>
        <vt:i4>3080200</vt:i4>
      </vt:variant>
      <vt:variant>
        <vt:i4>824</vt:i4>
      </vt:variant>
      <vt:variant>
        <vt:i4>0</vt:i4>
      </vt:variant>
      <vt:variant>
        <vt:i4>5</vt:i4>
      </vt:variant>
      <vt:variant>
        <vt:lpwstr/>
      </vt:variant>
      <vt:variant>
        <vt:lpwstr>_Toc5789561</vt:lpwstr>
      </vt:variant>
      <vt:variant>
        <vt:i4>3080200</vt:i4>
      </vt:variant>
      <vt:variant>
        <vt:i4>818</vt:i4>
      </vt:variant>
      <vt:variant>
        <vt:i4>0</vt:i4>
      </vt:variant>
      <vt:variant>
        <vt:i4>5</vt:i4>
      </vt:variant>
      <vt:variant>
        <vt:lpwstr/>
      </vt:variant>
      <vt:variant>
        <vt:lpwstr>_Toc5789560</vt:lpwstr>
      </vt:variant>
      <vt:variant>
        <vt:i4>2883592</vt:i4>
      </vt:variant>
      <vt:variant>
        <vt:i4>812</vt:i4>
      </vt:variant>
      <vt:variant>
        <vt:i4>0</vt:i4>
      </vt:variant>
      <vt:variant>
        <vt:i4>5</vt:i4>
      </vt:variant>
      <vt:variant>
        <vt:lpwstr/>
      </vt:variant>
      <vt:variant>
        <vt:lpwstr>_Toc5789559</vt:lpwstr>
      </vt:variant>
      <vt:variant>
        <vt:i4>2883592</vt:i4>
      </vt:variant>
      <vt:variant>
        <vt:i4>806</vt:i4>
      </vt:variant>
      <vt:variant>
        <vt:i4>0</vt:i4>
      </vt:variant>
      <vt:variant>
        <vt:i4>5</vt:i4>
      </vt:variant>
      <vt:variant>
        <vt:lpwstr/>
      </vt:variant>
      <vt:variant>
        <vt:lpwstr>_Toc5789558</vt:lpwstr>
      </vt:variant>
      <vt:variant>
        <vt:i4>2883592</vt:i4>
      </vt:variant>
      <vt:variant>
        <vt:i4>800</vt:i4>
      </vt:variant>
      <vt:variant>
        <vt:i4>0</vt:i4>
      </vt:variant>
      <vt:variant>
        <vt:i4>5</vt:i4>
      </vt:variant>
      <vt:variant>
        <vt:lpwstr/>
      </vt:variant>
      <vt:variant>
        <vt:lpwstr>_Toc5789557</vt:lpwstr>
      </vt:variant>
      <vt:variant>
        <vt:i4>2883592</vt:i4>
      </vt:variant>
      <vt:variant>
        <vt:i4>794</vt:i4>
      </vt:variant>
      <vt:variant>
        <vt:i4>0</vt:i4>
      </vt:variant>
      <vt:variant>
        <vt:i4>5</vt:i4>
      </vt:variant>
      <vt:variant>
        <vt:lpwstr/>
      </vt:variant>
      <vt:variant>
        <vt:lpwstr>_Toc5789556</vt:lpwstr>
      </vt:variant>
      <vt:variant>
        <vt:i4>2883592</vt:i4>
      </vt:variant>
      <vt:variant>
        <vt:i4>788</vt:i4>
      </vt:variant>
      <vt:variant>
        <vt:i4>0</vt:i4>
      </vt:variant>
      <vt:variant>
        <vt:i4>5</vt:i4>
      </vt:variant>
      <vt:variant>
        <vt:lpwstr/>
      </vt:variant>
      <vt:variant>
        <vt:lpwstr>_Toc5789555</vt:lpwstr>
      </vt:variant>
      <vt:variant>
        <vt:i4>2883592</vt:i4>
      </vt:variant>
      <vt:variant>
        <vt:i4>782</vt:i4>
      </vt:variant>
      <vt:variant>
        <vt:i4>0</vt:i4>
      </vt:variant>
      <vt:variant>
        <vt:i4>5</vt:i4>
      </vt:variant>
      <vt:variant>
        <vt:lpwstr/>
      </vt:variant>
      <vt:variant>
        <vt:lpwstr>_Toc5789554</vt:lpwstr>
      </vt:variant>
      <vt:variant>
        <vt:i4>2883592</vt:i4>
      </vt:variant>
      <vt:variant>
        <vt:i4>776</vt:i4>
      </vt:variant>
      <vt:variant>
        <vt:i4>0</vt:i4>
      </vt:variant>
      <vt:variant>
        <vt:i4>5</vt:i4>
      </vt:variant>
      <vt:variant>
        <vt:lpwstr/>
      </vt:variant>
      <vt:variant>
        <vt:lpwstr>_Toc5789553</vt:lpwstr>
      </vt:variant>
      <vt:variant>
        <vt:i4>2883592</vt:i4>
      </vt:variant>
      <vt:variant>
        <vt:i4>770</vt:i4>
      </vt:variant>
      <vt:variant>
        <vt:i4>0</vt:i4>
      </vt:variant>
      <vt:variant>
        <vt:i4>5</vt:i4>
      </vt:variant>
      <vt:variant>
        <vt:lpwstr/>
      </vt:variant>
      <vt:variant>
        <vt:lpwstr>_Toc5789552</vt:lpwstr>
      </vt:variant>
      <vt:variant>
        <vt:i4>2883592</vt:i4>
      </vt:variant>
      <vt:variant>
        <vt:i4>764</vt:i4>
      </vt:variant>
      <vt:variant>
        <vt:i4>0</vt:i4>
      </vt:variant>
      <vt:variant>
        <vt:i4>5</vt:i4>
      </vt:variant>
      <vt:variant>
        <vt:lpwstr/>
      </vt:variant>
      <vt:variant>
        <vt:lpwstr>_Toc5789551</vt:lpwstr>
      </vt:variant>
      <vt:variant>
        <vt:i4>2883592</vt:i4>
      </vt:variant>
      <vt:variant>
        <vt:i4>758</vt:i4>
      </vt:variant>
      <vt:variant>
        <vt:i4>0</vt:i4>
      </vt:variant>
      <vt:variant>
        <vt:i4>5</vt:i4>
      </vt:variant>
      <vt:variant>
        <vt:lpwstr/>
      </vt:variant>
      <vt:variant>
        <vt:lpwstr>_Toc5789550</vt:lpwstr>
      </vt:variant>
      <vt:variant>
        <vt:i4>2949128</vt:i4>
      </vt:variant>
      <vt:variant>
        <vt:i4>752</vt:i4>
      </vt:variant>
      <vt:variant>
        <vt:i4>0</vt:i4>
      </vt:variant>
      <vt:variant>
        <vt:i4>5</vt:i4>
      </vt:variant>
      <vt:variant>
        <vt:lpwstr/>
      </vt:variant>
      <vt:variant>
        <vt:lpwstr>_Toc5789549</vt:lpwstr>
      </vt:variant>
      <vt:variant>
        <vt:i4>2949128</vt:i4>
      </vt:variant>
      <vt:variant>
        <vt:i4>746</vt:i4>
      </vt:variant>
      <vt:variant>
        <vt:i4>0</vt:i4>
      </vt:variant>
      <vt:variant>
        <vt:i4>5</vt:i4>
      </vt:variant>
      <vt:variant>
        <vt:lpwstr/>
      </vt:variant>
      <vt:variant>
        <vt:lpwstr>_Toc5789548</vt:lpwstr>
      </vt:variant>
      <vt:variant>
        <vt:i4>2949128</vt:i4>
      </vt:variant>
      <vt:variant>
        <vt:i4>740</vt:i4>
      </vt:variant>
      <vt:variant>
        <vt:i4>0</vt:i4>
      </vt:variant>
      <vt:variant>
        <vt:i4>5</vt:i4>
      </vt:variant>
      <vt:variant>
        <vt:lpwstr/>
      </vt:variant>
      <vt:variant>
        <vt:lpwstr>_Toc5789547</vt:lpwstr>
      </vt:variant>
      <vt:variant>
        <vt:i4>2949128</vt:i4>
      </vt:variant>
      <vt:variant>
        <vt:i4>734</vt:i4>
      </vt:variant>
      <vt:variant>
        <vt:i4>0</vt:i4>
      </vt:variant>
      <vt:variant>
        <vt:i4>5</vt:i4>
      </vt:variant>
      <vt:variant>
        <vt:lpwstr/>
      </vt:variant>
      <vt:variant>
        <vt:lpwstr>_Toc5789546</vt:lpwstr>
      </vt:variant>
      <vt:variant>
        <vt:i4>2949128</vt:i4>
      </vt:variant>
      <vt:variant>
        <vt:i4>728</vt:i4>
      </vt:variant>
      <vt:variant>
        <vt:i4>0</vt:i4>
      </vt:variant>
      <vt:variant>
        <vt:i4>5</vt:i4>
      </vt:variant>
      <vt:variant>
        <vt:lpwstr/>
      </vt:variant>
      <vt:variant>
        <vt:lpwstr>_Toc5789545</vt:lpwstr>
      </vt:variant>
      <vt:variant>
        <vt:i4>2949128</vt:i4>
      </vt:variant>
      <vt:variant>
        <vt:i4>722</vt:i4>
      </vt:variant>
      <vt:variant>
        <vt:i4>0</vt:i4>
      </vt:variant>
      <vt:variant>
        <vt:i4>5</vt:i4>
      </vt:variant>
      <vt:variant>
        <vt:lpwstr/>
      </vt:variant>
      <vt:variant>
        <vt:lpwstr>_Toc5789544</vt:lpwstr>
      </vt:variant>
      <vt:variant>
        <vt:i4>2949128</vt:i4>
      </vt:variant>
      <vt:variant>
        <vt:i4>716</vt:i4>
      </vt:variant>
      <vt:variant>
        <vt:i4>0</vt:i4>
      </vt:variant>
      <vt:variant>
        <vt:i4>5</vt:i4>
      </vt:variant>
      <vt:variant>
        <vt:lpwstr/>
      </vt:variant>
      <vt:variant>
        <vt:lpwstr>_Toc5789543</vt:lpwstr>
      </vt:variant>
      <vt:variant>
        <vt:i4>2949128</vt:i4>
      </vt:variant>
      <vt:variant>
        <vt:i4>710</vt:i4>
      </vt:variant>
      <vt:variant>
        <vt:i4>0</vt:i4>
      </vt:variant>
      <vt:variant>
        <vt:i4>5</vt:i4>
      </vt:variant>
      <vt:variant>
        <vt:lpwstr/>
      </vt:variant>
      <vt:variant>
        <vt:lpwstr>_Toc5789542</vt:lpwstr>
      </vt:variant>
      <vt:variant>
        <vt:i4>2949128</vt:i4>
      </vt:variant>
      <vt:variant>
        <vt:i4>704</vt:i4>
      </vt:variant>
      <vt:variant>
        <vt:i4>0</vt:i4>
      </vt:variant>
      <vt:variant>
        <vt:i4>5</vt:i4>
      </vt:variant>
      <vt:variant>
        <vt:lpwstr/>
      </vt:variant>
      <vt:variant>
        <vt:lpwstr>_Toc5789541</vt:lpwstr>
      </vt:variant>
      <vt:variant>
        <vt:i4>2949128</vt:i4>
      </vt:variant>
      <vt:variant>
        <vt:i4>698</vt:i4>
      </vt:variant>
      <vt:variant>
        <vt:i4>0</vt:i4>
      </vt:variant>
      <vt:variant>
        <vt:i4>5</vt:i4>
      </vt:variant>
      <vt:variant>
        <vt:lpwstr/>
      </vt:variant>
      <vt:variant>
        <vt:lpwstr>_Toc5789540</vt:lpwstr>
      </vt:variant>
      <vt:variant>
        <vt:i4>2752520</vt:i4>
      </vt:variant>
      <vt:variant>
        <vt:i4>692</vt:i4>
      </vt:variant>
      <vt:variant>
        <vt:i4>0</vt:i4>
      </vt:variant>
      <vt:variant>
        <vt:i4>5</vt:i4>
      </vt:variant>
      <vt:variant>
        <vt:lpwstr/>
      </vt:variant>
      <vt:variant>
        <vt:lpwstr>_Toc5789539</vt:lpwstr>
      </vt:variant>
      <vt:variant>
        <vt:i4>2752520</vt:i4>
      </vt:variant>
      <vt:variant>
        <vt:i4>686</vt:i4>
      </vt:variant>
      <vt:variant>
        <vt:i4>0</vt:i4>
      </vt:variant>
      <vt:variant>
        <vt:i4>5</vt:i4>
      </vt:variant>
      <vt:variant>
        <vt:lpwstr/>
      </vt:variant>
      <vt:variant>
        <vt:lpwstr>_Toc5789538</vt:lpwstr>
      </vt:variant>
      <vt:variant>
        <vt:i4>2752520</vt:i4>
      </vt:variant>
      <vt:variant>
        <vt:i4>680</vt:i4>
      </vt:variant>
      <vt:variant>
        <vt:i4>0</vt:i4>
      </vt:variant>
      <vt:variant>
        <vt:i4>5</vt:i4>
      </vt:variant>
      <vt:variant>
        <vt:lpwstr/>
      </vt:variant>
      <vt:variant>
        <vt:lpwstr>_Toc5789537</vt:lpwstr>
      </vt:variant>
      <vt:variant>
        <vt:i4>2752520</vt:i4>
      </vt:variant>
      <vt:variant>
        <vt:i4>674</vt:i4>
      </vt:variant>
      <vt:variant>
        <vt:i4>0</vt:i4>
      </vt:variant>
      <vt:variant>
        <vt:i4>5</vt:i4>
      </vt:variant>
      <vt:variant>
        <vt:lpwstr/>
      </vt:variant>
      <vt:variant>
        <vt:lpwstr>_Toc5789536</vt:lpwstr>
      </vt:variant>
      <vt:variant>
        <vt:i4>2752520</vt:i4>
      </vt:variant>
      <vt:variant>
        <vt:i4>668</vt:i4>
      </vt:variant>
      <vt:variant>
        <vt:i4>0</vt:i4>
      </vt:variant>
      <vt:variant>
        <vt:i4>5</vt:i4>
      </vt:variant>
      <vt:variant>
        <vt:lpwstr/>
      </vt:variant>
      <vt:variant>
        <vt:lpwstr>_Toc5789535</vt:lpwstr>
      </vt:variant>
      <vt:variant>
        <vt:i4>2752520</vt:i4>
      </vt:variant>
      <vt:variant>
        <vt:i4>662</vt:i4>
      </vt:variant>
      <vt:variant>
        <vt:i4>0</vt:i4>
      </vt:variant>
      <vt:variant>
        <vt:i4>5</vt:i4>
      </vt:variant>
      <vt:variant>
        <vt:lpwstr/>
      </vt:variant>
      <vt:variant>
        <vt:lpwstr>_Toc5789534</vt:lpwstr>
      </vt:variant>
      <vt:variant>
        <vt:i4>2752520</vt:i4>
      </vt:variant>
      <vt:variant>
        <vt:i4>656</vt:i4>
      </vt:variant>
      <vt:variant>
        <vt:i4>0</vt:i4>
      </vt:variant>
      <vt:variant>
        <vt:i4>5</vt:i4>
      </vt:variant>
      <vt:variant>
        <vt:lpwstr/>
      </vt:variant>
      <vt:variant>
        <vt:lpwstr>_Toc5789533</vt:lpwstr>
      </vt:variant>
      <vt:variant>
        <vt:i4>2752520</vt:i4>
      </vt:variant>
      <vt:variant>
        <vt:i4>650</vt:i4>
      </vt:variant>
      <vt:variant>
        <vt:i4>0</vt:i4>
      </vt:variant>
      <vt:variant>
        <vt:i4>5</vt:i4>
      </vt:variant>
      <vt:variant>
        <vt:lpwstr/>
      </vt:variant>
      <vt:variant>
        <vt:lpwstr>_Toc5789532</vt:lpwstr>
      </vt:variant>
      <vt:variant>
        <vt:i4>2752520</vt:i4>
      </vt:variant>
      <vt:variant>
        <vt:i4>644</vt:i4>
      </vt:variant>
      <vt:variant>
        <vt:i4>0</vt:i4>
      </vt:variant>
      <vt:variant>
        <vt:i4>5</vt:i4>
      </vt:variant>
      <vt:variant>
        <vt:lpwstr/>
      </vt:variant>
      <vt:variant>
        <vt:lpwstr>_Toc5789531</vt:lpwstr>
      </vt:variant>
      <vt:variant>
        <vt:i4>2752520</vt:i4>
      </vt:variant>
      <vt:variant>
        <vt:i4>638</vt:i4>
      </vt:variant>
      <vt:variant>
        <vt:i4>0</vt:i4>
      </vt:variant>
      <vt:variant>
        <vt:i4>5</vt:i4>
      </vt:variant>
      <vt:variant>
        <vt:lpwstr/>
      </vt:variant>
      <vt:variant>
        <vt:lpwstr>_Toc5789530</vt:lpwstr>
      </vt:variant>
      <vt:variant>
        <vt:i4>2818056</vt:i4>
      </vt:variant>
      <vt:variant>
        <vt:i4>632</vt:i4>
      </vt:variant>
      <vt:variant>
        <vt:i4>0</vt:i4>
      </vt:variant>
      <vt:variant>
        <vt:i4>5</vt:i4>
      </vt:variant>
      <vt:variant>
        <vt:lpwstr/>
      </vt:variant>
      <vt:variant>
        <vt:lpwstr>_Toc5789529</vt:lpwstr>
      </vt:variant>
      <vt:variant>
        <vt:i4>2818056</vt:i4>
      </vt:variant>
      <vt:variant>
        <vt:i4>626</vt:i4>
      </vt:variant>
      <vt:variant>
        <vt:i4>0</vt:i4>
      </vt:variant>
      <vt:variant>
        <vt:i4>5</vt:i4>
      </vt:variant>
      <vt:variant>
        <vt:lpwstr/>
      </vt:variant>
      <vt:variant>
        <vt:lpwstr>_Toc5789528</vt:lpwstr>
      </vt:variant>
      <vt:variant>
        <vt:i4>2818056</vt:i4>
      </vt:variant>
      <vt:variant>
        <vt:i4>620</vt:i4>
      </vt:variant>
      <vt:variant>
        <vt:i4>0</vt:i4>
      </vt:variant>
      <vt:variant>
        <vt:i4>5</vt:i4>
      </vt:variant>
      <vt:variant>
        <vt:lpwstr/>
      </vt:variant>
      <vt:variant>
        <vt:lpwstr>_Toc5789527</vt:lpwstr>
      </vt:variant>
      <vt:variant>
        <vt:i4>2818056</vt:i4>
      </vt:variant>
      <vt:variant>
        <vt:i4>614</vt:i4>
      </vt:variant>
      <vt:variant>
        <vt:i4>0</vt:i4>
      </vt:variant>
      <vt:variant>
        <vt:i4>5</vt:i4>
      </vt:variant>
      <vt:variant>
        <vt:lpwstr/>
      </vt:variant>
      <vt:variant>
        <vt:lpwstr>_Toc5789526</vt:lpwstr>
      </vt:variant>
      <vt:variant>
        <vt:i4>2818056</vt:i4>
      </vt:variant>
      <vt:variant>
        <vt:i4>608</vt:i4>
      </vt:variant>
      <vt:variant>
        <vt:i4>0</vt:i4>
      </vt:variant>
      <vt:variant>
        <vt:i4>5</vt:i4>
      </vt:variant>
      <vt:variant>
        <vt:lpwstr/>
      </vt:variant>
      <vt:variant>
        <vt:lpwstr>_Toc5789525</vt:lpwstr>
      </vt:variant>
      <vt:variant>
        <vt:i4>2818056</vt:i4>
      </vt:variant>
      <vt:variant>
        <vt:i4>602</vt:i4>
      </vt:variant>
      <vt:variant>
        <vt:i4>0</vt:i4>
      </vt:variant>
      <vt:variant>
        <vt:i4>5</vt:i4>
      </vt:variant>
      <vt:variant>
        <vt:lpwstr/>
      </vt:variant>
      <vt:variant>
        <vt:lpwstr>_Toc5789524</vt:lpwstr>
      </vt:variant>
      <vt:variant>
        <vt:i4>2818056</vt:i4>
      </vt:variant>
      <vt:variant>
        <vt:i4>596</vt:i4>
      </vt:variant>
      <vt:variant>
        <vt:i4>0</vt:i4>
      </vt:variant>
      <vt:variant>
        <vt:i4>5</vt:i4>
      </vt:variant>
      <vt:variant>
        <vt:lpwstr/>
      </vt:variant>
      <vt:variant>
        <vt:lpwstr>_Toc5789523</vt:lpwstr>
      </vt:variant>
      <vt:variant>
        <vt:i4>2818056</vt:i4>
      </vt:variant>
      <vt:variant>
        <vt:i4>590</vt:i4>
      </vt:variant>
      <vt:variant>
        <vt:i4>0</vt:i4>
      </vt:variant>
      <vt:variant>
        <vt:i4>5</vt:i4>
      </vt:variant>
      <vt:variant>
        <vt:lpwstr/>
      </vt:variant>
      <vt:variant>
        <vt:lpwstr>_Toc5789522</vt:lpwstr>
      </vt:variant>
      <vt:variant>
        <vt:i4>2818056</vt:i4>
      </vt:variant>
      <vt:variant>
        <vt:i4>584</vt:i4>
      </vt:variant>
      <vt:variant>
        <vt:i4>0</vt:i4>
      </vt:variant>
      <vt:variant>
        <vt:i4>5</vt:i4>
      </vt:variant>
      <vt:variant>
        <vt:lpwstr/>
      </vt:variant>
      <vt:variant>
        <vt:lpwstr>_Toc5789521</vt:lpwstr>
      </vt:variant>
      <vt:variant>
        <vt:i4>2818056</vt:i4>
      </vt:variant>
      <vt:variant>
        <vt:i4>578</vt:i4>
      </vt:variant>
      <vt:variant>
        <vt:i4>0</vt:i4>
      </vt:variant>
      <vt:variant>
        <vt:i4>5</vt:i4>
      </vt:variant>
      <vt:variant>
        <vt:lpwstr/>
      </vt:variant>
      <vt:variant>
        <vt:lpwstr>_Toc5789520</vt:lpwstr>
      </vt:variant>
      <vt:variant>
        <vt:i4>2621448</vt:i4>
      </vt:variant>
      <vt:variant>
        <vt:i4>572</vt:i4>
      </vt:variant>
      <vt:variant>
        <vt:i4>0</vt:i4>
      </vt:variant>
      <vt:variant>
        <vt:i4>5</vt:i4>
      </vt:variant>
      <vt:variant>
        <vt:lpwstr/>
      </vt:variant>
      <vt:variant>
        <vt:lpwstr>_Toc5789519</vt:lpwstr>
      </vt:variant>
      <vt:variant>
        <vt:i4>2621448</vt:i4>
      </vt:variant>
      <vt:variant>
        <vt:i4>566</vt:i4>
      </vt:variant>
      <vt:variant>
        <vt:i4>0</vt:i4>
      </vt:variant>
      <vt:variant>
        <vt:i4>5</vt:i4>
      </vt:variant>
      <vt:variant>
        <vt:lpwstr/>
      </vt:variant>
      <vt:variant>
        <vt:lpwstr>_Toc5789518</vt:lpwstr>
      </vt:variant>
      <vt:variant>
        <vt:i4>2621448</vt:i4>
      </vt:variant>
      <vt:variant>
        <vt:i4>560</vt:i4>
      </vt:variant>
      <vt:variant>
        <vt:i4>0</vt:i4>
      </vt:variant>
      <vt:variant>
        <vt:i4>5</vt:i4>
      </vt:variant>
      <vt:variant>
        <vt:lpwstr/>
      </vt:variant>
      <vt:variant>
        <vt:lpwstr>_Toc5789517</vt:lpwstr>
      </vt:variant>
      <vt:variant>
        <vt:i4>2621448</vt:i4>
      </vt:variant>
      <vt:variant>
        <vt:i4>554</vt:i4>
      </vt:variant>
      <vt:variant>
        <vt:i4>0</vt:i4>
      </vt:variant>
      <vt:variant>
        <vt:i4>5</vt:i4>
      </vt:variant>
      <vt:variant>
        <vt:lpwstr/>
      </vt:variant>
      <vt:variant>
        <vt:lpwstr>_Toc5789516</vt:lpwstr>
      </vt:variant>
      <vt:variant>
        <vt:i4>2621448</vt:i4>
      </vt:variant>
      <vt:variant>
        <vt:i4>548</vt:i4>
      </vt:variant>
      <vt:variant>
        <vt:i4>0</vt:i4>
      </vt:variant>
      <vt:variant>
        <vt:i4>5</vt:i4>
      </vt:variant>
      <vt:variant>
        <vt:lpwstr/>
      </vt:variant>
      <vt:variant>
        <vt:lpwstr>_Toc5789515</vt:lpwstr>
      </vt:variant>
      <vt:variant>
        <vt:i4>2621448</vt:i4>
      </vt:variant>
      <vt:variant>
        <vt:i4>542</vt:i4>
      </vt:variant>
      <vt:variant>
        <vt:i4>0</vt:i4>
      </vt:variant>
      <vt:variant>
        <vt:i4>5</vt:i4>
      </vt:variant>
      <vt:variant>
        <vt:lpwstr/>
      </vt:variant>
      <vt:variant>
        <vt:lpwstr>_Toc5789514</vt:lpwstr>
      </vt:variant>
      <vt:variant>
        <vt:i4>2621448</vt:i4>
      </vt:variant>
      <vt:variant>
        <vt:i4>536</vt:i4>
      </vt:variant>
      <vt:variant>
        <vt:i4>0</vt:i4>
      </vt:variant>
      <vt:variant>
        <vt:i4>5</vt:i4>
      </vt:variant>
      <vt:variant>
        <vt:lpwstr/>
      </vt:variant>
      <vt:variant>
        <vt:lpwstr>_Toc5789513</vt:lpwstr>
      </vt:variant>
      <vt:variant>
        <vt:i4>2621448</vt:i4>
      </vt:variant>
      <vt:variant>
        <vt:i4>530</vt:i4>
      </vt:variant>
      <vt:variant>
        <vt:i4>0</vt:i4>
      </vt:variant>
      <vt:variant>
        <vt:i4>5</vt:i4>
      </vt:variant>
      <vt:variant>
        <vt:lpwstr/>
      </vt:variant>
      <vt:variant>
        <vt:lpwstr>_Toc5789512</vt:lpwstr>
      </vt:variant>
      <vt:variant>
        <vt:i4>2621448</vt:i4>
      </vt:variant>
      <vt:variant>
        <vt:i4>524</vt:i4>
      </vt:variant>
      <vt:variant>
        <vt:i4>0</vt:i4>
      </vt:variant>
      <vt:variant>
        <vt:i4>5</vt:i4>
      </vt:variant>
      <vt:variant>
        <vt:lpwstr/>
      </vt:variant>
      <vt:variant>
        <vt:lpwstr>_Toc5789511</vt:lpwstr>
      </vt:variant>
      <vt:variant>
        <vt:i4>2621448</vt:i4>
      </vt:variant>
      <vt:variant>
        <vt:i4>518</vt:i4>
      </vt:variant>
      <vt:variant>
        <vt:i4>0</vt:i4>
      </vt:variant>
      <vt:variant>
        <vt:i4>5</vt:i4>
      </vt:variant>
      <vt:variant>
        <vt:lpwstr/>
      </vt:variant>
      <vt:variant>
        <vt:lpwstr>_Toc5789510</vt:lpwstr>
      </vt:variant>
      <vt:variant>
        <vt:i4>2686984</vt:i4>
      </vt:variant>
      <vt:variant>
        <vt:i4>512</vt:i4>
      </vt:variant>
      <vt:variant>
        <vt:i4>0</vt:i4>
      </vt:variant>
      <vt:variant>
        <vt:i4>5</vt:i4>
      </vt:variant>
      <vt:variant>
        <vt:lpwstr/>
      </vt:variant>
      <vt:variant>
        <vt:lpwstr>_Toc5789509</vt:lpwstr>
      </vt:variant>
      <vt:variant>
        <vt:i4>2686984</vt:i4>
      </vt:variant>
      <vt:variant>
        <vt:i4>506</vt:i4>
      </vt:variant>
      <vt:variant>
        <vt:i4>0</vt:i4>
      </vt:variant>
      <vt:variant>
        <vt:i4>5</vt:i4>
      </vt:variant>
      <vt:variant>
        <vt:lpwstr/>
      </vt:variant>
      <vt:variant>
        <vt:lpwstr>_Toc5789508</vt:lpwstr>
      </vt:variant>
      <vt:variant>
        <vt:i4>2686984</vt:i4>
      </vt:variant>
      <vt:variant>
        <vt:i4>500</vt:i4>
      </vt:variant>
      <vt:variant>
        <vt:i4>0</vt:i4>
      </vt:variant>
      <vt:variant>
        <vt:i4>5</vt:i4>
      </vt:variant>
      <vt:variant>
        <vt:lpwstr/>
      </vt:variant>
      <vt:variant>
        <vt:lpwstr>_Toc5789507</vt:lpwstr>
      </vt:variant>
      <vt:variant>
        <vt:i4>2686984</vt:i4>
      </vt:variant>
      <vt:variant>
        <vt:i4>494</vt:i4>
      </vt:variant>
      <vt:variant>
        <vt:i4>0</vt:i4>
      </vt:variant>
      <vt:variant>
        <vt:i4>5</vt:i4>
      </vt:variant>
      <vt:variant>
        <vt:lpwstr/>
      </vt:variant>
      <vt:variant>
        <vt:lpwstr>_Toc5789506</vt:lpwstr>
      </vt:variant>
      <vt:variant>
        <vt:i4>2686984</vt:i4>
      </vt:variant>
      <vt:variant>
        <vt:i4>488</vt:i4>
      </vt:variant>
      <vt:variant>
        <vt:i4>0</vt:i4>
      </vt:variant>
      <vt:variant>
        <vt:i4>5</vt:i4>
      </vt:variant>
      <vt:variant>
        <vt:lpwstr/>
      </vt:variant>
      <vt:variant>
        <vt:lpwstr>_Toc5789505</vt:lpwstr>
      </vt:variant>
      <vt:variant>
        <vt:i4>2686984</vt:i4>
      </vt:variant>
      <vt:variant>
        <vt:i4>482</vt:i4>
      </vt:variant>
      <vt:variant>
        <vt:i4>0</vt:i4>
      </vt:variant>
      <vt:variant>
        <vt:i4>5</vt:i4>
      </vt:variant>
      <vt:variant>
        <vt:lpwstr/>
      </vt:variant>
      <vt:variant>
        <vt:lpwstr>_Toc5789504</vt:lpwstr>
      </vt:variant>
      <vt:variant>
        <vt:i4>2686984</vt:i4>
      </vt:variant>
      <vt:variant>
        <vt:i4>476</vt:i4>
      </vt:variant>
      <vt:variant>
        <vt:i4>0</vt:i4>
      </vt:variant>
      <vt:variant>
        <vt:i4>5</vt:i4>
      </vt:variant>
      <vt:variant>
        <vt:lpwstr/>
      </vt:variant>
      <vt:variant>
        <vt:lpwstr>_Toc5789503</vt:lpwstr>
      </vt:variant>
      <vt:variant>
        <vt:i4>2686984</vt:i4>
      </vt:variant>
      <vt:variant>
        <vt:i4>470</vt:i4>
      </vt:variant>
      <vt:variant>
        <vt:i4>0</vt:i4>
      </vt:variant>
      <vt:variant>
        <vt:i4>5</vt:i4>
      </vt:variant>
      <vt:variant>
        <vt:lpwstr/>
      </vt:variant>
      <vt:variant>
        <vt:lpwstr>_Toc5789502</vt:lpwstr>
      </vt:variant>
      <vt:variant>
        <vt:i4>2686984</vt:i4>
      </vt:variant>
      <vt:variant>
        <vt:i4>464</vt:i4>
      </vt:variant>
      <vt:variant>
        <vt:i4>0</vt:i4>
      </vt:variant>
      <vt:variant>
        <vt:i4>5</vt:i4>
      </vt:variant>
      <vt:variant>
        <vt:lpwstr/>
      </vt:variant>
      <vt:variant>
        <vt:lpwstr>_Toc5789501</vt:lpwstr>
      </vt:variant>
      <vt:variant>
        <vt:i4>2686984</vt:i4>
      </vt:variant>
      <vt:variant>
        <vt:i4>458</vt:i4>
      </vt:variant>
      <vt:variant>
        <vt:i4>0</vt:i4>
      </vt:variant>
      <vt:variant>
        <vt:i4>5</vt:i4>
      </vt:variant>
      <vt:variant>
        <vt:lpwstr/>
      </vt:variant>
      <vt:variant>
        <vt:lpwstr>_Toc5789500</vt:lpwstr>
      </vt:variant>
      <vt:variant>
        <vt:i4>2097161</vt:i4>
      </vt:variant>
      <vt:variant>
        <vt:i4>452</vt:i4>
      </vt:variant>
      <vt:variant>
        <vt:i4>0</vt:i4>
      </vt:variant>
      <vt:variant>
        <vt:i4>5</vt:i4>
      </vt:variant>
      <vt:variant>
        <vt:lpwstr/>
      </vt:variant>
      <vt:variant>
        <vt:lpwstr>_Toc5789499</vt:lpwstr>
      </vt:variant>
      <vt:variant>
        <vt:i4>2097161</vt:i4>
      </vt:variant>
      <vt:variant>
        <vt:i4>446</vt:i4>
      </vt:variant>
      <vt:variant>
        <vt:i4>0</vt:i4>
      </vt:variant>
      <vt:variant>
        <vt:i4>5</vt:i4>
      </vt:variant>
      <vt:variant>
        <vt:lpwstr/>
      </vt:variant>
      <vt:variant>
        <vt:lpwstr>_Toc5789498</vt:lpwstr>
      </vt:variant>
      <vt:variant>
        <vt:i4>2097161</vt:i4>
      </vt:variant>
      <vt:variant>
        <vt:i4>440</vt:i4>
      </vt:variant>
      <vt:variant>
        <vt:i4>0</vt:i4>
      </vt:variant>
      <vt:variant>
        <vt:i4>5</vt:i4>
      </vt:variant>
      <vt:variant>
        <vt:lpwstr/>
      </vt:variant>
      <vt:variant>
        <vt:lpwstr>_Toc5789497</vt:lpwstr>
      </vt:variant>
      <vt:variant>
        <vt:i4>3080203</vt:i4>
      </vt:variant>
      <vt:variant>
        <vt:i4>398</vt:i4>
      </vt:variant>
      <vt:variant>
        <vt:i4>0</vt:i4>
      </vt:variant>
      <vt:variant>
        <vt:i4>5</vt:i4>
      </vt:variant>
      <vt:variant>
        <vt:lpwstr/>
      </vt:variant>
      <vt:variant>
        <vt:lpwstr>_Toc9332193</vt:lpwstr>
      </vt:variant>
      <vt:variant>
        <vt:i4>3080203</vt:i4>
      </vt:variant>
      <vt:variant>
        <vt:i4>392</vt:i4>
      </vt:variant>
      <vt:variant>
        <vt:i4>0</vt:i4>
      </vt:variant>
      <vt:variant>
        <vt:i4>5</vt:i4>
      </vt:variant>
      <vt:variant>
        <vt:lpwstr/>
      </vt:variant>
      <vt:variant>
        <vt:lpwstr>_Toc9332192</vt:lpwstr>
      </vt:variant>
      <vt:variant>
        <vt:i4>3080203</vt:i4>
      </vt:variant>
      <vt:variant>
        <vt:i4>386</vt:i4>
      </vt:variant>
      <vt:variant>
        <vt:i4>0</vt:i4>
      </vt:variant>
      <vt:variant>
        <vt:i4>5</vt:i4>
      </vt:variant>
      <vt:variant>
        <vt:lpwstr/>
      </vt:variant>
      <vt:variant>
        <vt:lpwstr>_Toc9332191</vt:lpwstr>
      </vt:variant>
      <vt:variant>
        <vt:i4>3080203</vt:i4>
      </vt:variant>
      <vt:variant>
        <vt:i4>380</vt:i4>
      </vt:variant>
      <vt:variant>
        <vt:i4>0</vt:i4>
      </vt:variant>
      <vt:variant>
        <vt:i4>5</vt:i4>
      </vt:variant>
      <vt:variant>
        <vt:lpwstr/>
      </vt:variant>
      <vt:variant>
        <vt:lpwstr>_Toc9332190</vt:lpwstr>
      </vt:variant>
      <vt:variant>
        <vt:i4>3014667</vt:i4>
      </vt:variant>
      <vt:variant>
        <vt:i4>374</vt:i4>
      </vt:variant>
      <vt:variant>
        <vt:i4>0</vt:i4>
      </vt:variant>
      <vt:variant>
        <vt:i4>5</vt:i4>
      </vt:variant>
      <vt:variant>
        <vt:lpwstr/>
      </vt:variant>
      <vt:variant>
        <vt:lpwstr>_Toc9332189</vt:lpwstr>
      </vt:variant>
      <vt:variant>
        <vt:i4>3014667</vt:i4>
      </vt:variant>
      <vt:variant>
        <vt:i4>368</vt:i4>
      </vt:variant>
      <vt:variant>
        <vt:i4>0</vt:i4>
      </vt:variant>
      <vt:variant>
        <vt:i4>5</vt:i4>
      </vt:variant>
      <vt:variant>
        <vt:lpwstr/>
      </vt:variant>
      <vt:variant>
        <vt:lpwstr>_Toc9332188</vt:lpwstr>
      </vt:variant>
      <vt:variant>
        <vt:i4>3014667</vt:i4>
      </vt:variant>
      <vt:variant>
        <vt:i4>362</vt:i4>
      </vt:variant>
      <vt:variant>
        <vt:i4>0</vt:i4>
      </vt:variant>
      <vt:variant>
        <vt:i4>5</vt:i4>
      </vt:variant>
      <vt:variant>
        <vt:lpwstr/>
      </vt:variant>
      <vt:variant>
        <vt:lpwstr>_Toc9332187</vt:lpwstr>
      </vt:variant>
      <vt:variant>
        <vt:i4>3014667</vt:i4>
      </vt:variant>
      <vt:variant>
        <vt:i4>356</vt:i4>
      </vt:variant>
      <vt:variant>
        <vt:i4>0</vt:i4>
      </vt:variant>
      <vt:variant>
        <vt:i4>5</vt:i4>
      </vt:variant>
      <vt:variant>
        <vt:lpwstr/>
      </vt:variant>
      <vt:variant>
        <vt:lpwstr>_Toc9332186</vt:lpwstr>
      </vt:variant>
      <vt:variant>
        <vt:i4>3014667</vt:i4>
      </vt:variant>
      <vt:variant>
        <vt:i4>350</vt:i4>
      </vt:variant>
      <vt:variant>
        <vt:i4>0</vt:i4>
      </vt:variant>
      <vt:variant>
        <vt:i4>5</vt:i4>
      </vt:variant>
      <vt:variant>
        <vt:lpwstr/>
      </vt:variant>
      <vt:variant>
        <vt:lpwstr>_Toc9332185</vt:lpwstr>
      </vt:variant>
      <vt:variant>
        <vt:i4>3014667</vt:i4>
      </vt:variant>
      <vt:variant>
        <vt:i4>344</vt:i4>
      </vt:variant>
      <vt:variant>
        <vt:i4>0</vt:i4>
      </vt:variant>
      <vt:variant>
        <vt:i4>5</vt:i4>
      </vt:variant>
      <vt:variant>
        <vt:lpwstr/>
      </vt:variant>
      <vt:variant>
        <vt:lpwstr>_Toc9332184</vt:lpwstr>
      </vt:variant>
      <vt:variant>
        <vt:i4>3014667</vt:i4>
      </vt:variant>
      <vt:variant>
        <vt:i4>338</vt:i4>
      </vt:variant>
      <vt:variant>
        <vt:i4>0</vt:i4>
      </vt:variant>
      <vt:variant>
        <vt:i4>5</vt:i4>
      </vt:variant>
      <vt:variant>
        <vt:lpwstr/>
      </vt:variant>
      <vt:variant>
        <vt:lpwstr>_Toc9332183</vt:lpwstr>
      </vt:variant>
      <vt:variant>
        <vt:i4>3014667</vt:i4>
      </vt:variant>
      <vt:variant>
        <vt:i4>332</vt:i4>
      </vt:variant>
      <vt:variant>
        <vt:i4>0</vt:i4>
      </vt:variant>
      <vt:variant>
        <vt:i4>5</vt:i4>
      </vt:variant>
      <vt:variant>
        <vt:lpwstr/>
      </vt:variant>
      <vt:variant>
        <vt:lpwstr>_Toc9332182</vt:lpwstr>
      </vt:variant>
      <vt:variant>
        <vt:i4>3014667</vt:i4>
      </vt:variant>
      <vt:variant>
        <vt:i4>326</vt:i4>
      </vt:variant>
      <vt:variant>
        <vt:i4>0</vt:i4>
      </vt:variant>
      <vt:variant>
        <vt:i4>5</vt:i4>
      </vt:variant>
      <vt:variant>
        <vt:lpwstr/>
      </vt:variant>
      <vt:variant>
        <vt:lpwstr>_Toc9332181</vt:lpwstr>
      </vt:variant>
      <vt:variant>
        <vt:i4>3014667</vt:i4>
      </vt:variant>
      <vt:variant>
        <vt:i4>320</vt:i4>
      </vt:variant>
      <vt:variant>
        <vt:i4>0</vt:i4>
      </vt:variant>
      <vt:variant>
        <vt:i4>5</vt:i4>
      </vt:variant>
      <vt:variant>
        <vt:lpwstr/>
      </vt:variant>
      <vt:variant>
        <vt:lpwstr>_Toc9332180</vt:lpwstr>
      </vt:variant>
      <vt:variant>
        <vt:i4>2162699</vt:i4>
      </vt:variant>
      <vt:variant>
        <vt:i4>314</vt:i4>
      </vt:variant>
      <vt:variant>
        <vt:i4>0</vt:i4>
      </vt:variant>
      <vt:variant>
        <vt:i4>5</vt:i4>
      </vt:variant>
      <vt:variant>
        <vt:lpwstr/>
      </vt:variant>
      <vt:variant>
        <vt:lpwstr>_Toc9332179</vt:lpwstr>
      </vt:variant>
      <vt:variant>
        <vt:i4>2162699</vt:i4>
      </vt:variant>
      <vt:variant>
        <vt:i4>308</vt:i4>
      </vt:variant>
      <vt:variant>
        <vt:i4>0</vt:i4>
      </vt:variant>
      <vt:variant>
        <vt:i4>5</vt:i4>
      </vt:variant>
      <vt:variant>
        <vt:lpwstr/>
      </vt:variant>
      <vt:variant>
        <vt:lpwstr>_Toc9332178</vt:lpwstr>
      </vt:variant>
      <vt:variant>
        <vt:i4>2162699</vt:i4>
      </vt:variant>
      <vt:variant>
        <vt:i4>302</vt:i4>
      </vt:variant>
      <vt:variant>
        <vt:i4>0</vt:i4>
      </vt:variant>
      <vt:variant>
        <vt:i4>5</vt:i4>
      </vt:variant>
      <vt:variant>
        <vt:lpwstr/>
      </vt:variant>
      <vt:variant>
        <vt:lpwstr>_Toc9332177</vt:lpwstr>
      </vt:variant>
      <vt:variant>
        <vt:i4>2162699</vt:i4>
      </vt:variant>
      <vt:variant>
        <vt:i4>296</vt:i4>
      </vt:variant>
      <vt:variant>
        <vt:i4>0</vt:i4>
      </vt:variant>
      <vt:variant>
        <vt:i4>5</vt:i4>
      </vt:variant>
      <vt:variant>
        <vt:lpwstr/>
      </vt:variant>
      <vt:variant>
        <vt:lpwstr>_Toc9332176</vt:lpwstr>
      </vt:variant>
      <vt:variant>
        <vt:i4>2162699</vt:i4>
      </vt:variant>
      <vt:variant>
        <vt:i4>290</vt:i4>
      </vt:variant>
      <vt:variant>
        <vt:i4>0</vt:i4>
      </vt:variant>
      <vt:variant>
        <vt:i4>5</vt:i4>
      </vt:variant>
      <vt:variant>
        <vt:lpwstr/>
      </vt:variant>
      <vt:variant>
        <vt:lpwstr>_Toc9332175</vt:lpwstr>
      </vt:variant>
      <vt:variant>
        <vt:i4>2162699</vt:i4>
      </vt:variant>
      <vt:variant>
        <vt:i4>284</vt:i4>
      </vt:variant>
      <vt:variant>
        <vt:i4>0</vt:i4>
      </vt:variant>
      <vt:variant>
        <vt:i4>5</vt:i4>
      </vt:variant>
      <vt:variant>
        <vt:lpwstr/>
      </vt:variant>
      <vt:variant>
        <vt:lpwstr>_Toc9332174</vt:lpwstr>
      </vt:variant>
      <vt:variant>
        <vt:i4>2162699</vt:i4>
      </vt:variant>
      <vt:variant>
        <vt:i4>278</vt:i4>
      </vt:variant>
      <vt:variant>
        <vt:i4>0</vt:i4>
      </vt:variant>
      <vt:variant>
        <vt:i4>5</vt:i4>
      </vt:variant>
      <vt:variant>
        <vt:lpwstr/>
      </vt:variant>
      <vt:variant>
        <vt:lpwstr>_Toc9332173</vt:lpwstr>
      </vt:variant>
      <vt:variant>
        <vt:i4>2162699</vt:i4>
      </vt:variant>
      <vt:variant>
        <vt:i4>272</vt:i4>
      </vt:variant>
      <vt:variant>
        <vt:i4>0</vt:i4>
      </vt:variant>
      <vt:variant>
        <vt:i4>5</vt:i4>
      </vt:variant>
      <vt:variant>
        <vt:lpwstr/>
      </vt:variant>
      <vt:variant>
        <vt:lpwstr>_Toc9332172</vt:lpwstr>
      </vt:variant>
      <vt:variant>
        <vt:i4>2162699</vt:i4>
      </vt:variant>
      <vt:variant>
        <vt:i4>266</vt:i4>
      </vt:variant>
      <vt:variant>
        <vt:i4>0</vt:i4>
      </vt:variant>
      <vt:variant>
        <vt:i4>5</vt:i4>
      </vt:variant>
      <vt:variant>
        <vt:lpwstr/>
      </vt:variant>
      <vt:variant>
        <vt:lpwstr>_Toc9332171</vt:lpwstr>
      </vt:variant>
      <vt:variant>
        <vt:i4>2162699</vt:i4>
      </vt:variant>
      <vt:variant>
        <vt:i4>260</vt:i4>
      </vt:variant>
      <vt:variant>
        <vt:i4>0</vt:i4>
      </vt:variant>
      <vt:variant>
        <vt:i4>5</vt:i4>
      </vt:variant>
      <vt:variant>
        <vt:lpwstr/>
      </vt:variant>
      <vt:variant>
        <vt:lpwstr>_Toc9332170</vt:lpwstr>
      </vt:variant>
      <vt:variant>
        <vt:i4>2097163</vt:i4>
      </vt:variant>
      <vt:variant>
        <vt:i4>254</vt:i4>
      </vt:variant>
      <vt:variant>
        <vt:i4>0</vt:i4>
      </vt:variant>
      <vt:variant>
        <vt:i4>5</vt:i4>
      </vt:variant>
      <vt:variant>
        <vt:lpwstr/>
      </vt:variant>
      <vt:variant>
        <vt:lpwstr>_Toc9332169</vt:lpwstr>
      </vt:variant>
      <vt:variant>
        <vt:i4>2097163</vt:i4>
      </vt:variant>
      <vt:variant>
        <vt:i4>248</vt:i4>
      </vt:variant>
      <vt:variant>
        <vt:i4>0</vt:i4>
      </vt:variant>
      <vt:variant>
        <vt:i4>5</vt:i4>
      </vt:variant>
      <vt:variant>
        <vt:lpwstr/>
      </vt:variant>
      <vt:variant>
        <vt:lpwstr>_Toc9332168</vt:lpwstr>
      </vt:variant>
      <vt:variant>
        <vt:i4>2097163</vt:i4>
      </vt:variant>
      <vt:variant>
        <vt:i4>242</vt:i4>
      </vt:variant>
      <vt:variant>
        <vt:i4>0</vt:i4>
      </vt:variant>
      <vt:variant>
        <vt:i4>5</vt:i4>
      </vt:variant>
      <vt:variant>
        <vt:lpwstr/>
      </vt:variant>
      <vt:variant>
        <vt:lpwstr>_Toc9332167</vt:lpwstr>
      </vt:variant>
      <vt:variant>
        <vt:i4>2097163</vt:i4>
      </vt:variant>
      <vt:variant>
        <vt:i4>236</vt:i4>
      </vt:variant>
      <vt:variant>
        <vt:i4>0</vt:i4>
      </vt:variant>
      <vt:variant>
        <vt:i4>5</vt:i4>
      </vt:variant>
      <vt:variant>
        <vt:lpwstr/>
      </vt:variant>
      <vt:variant>
        <vt:lpwstr>_Toc9332166</vt:lpwstr>
      </vt:variant>
      <vt:variant>
        <vt:i4>2097163</vt:i4>
      </vt:variant>
      <vt:variant>
        <vt:i4>230</vt:i4>
      </vt:variant>
      <vt:variant>
        <vt:i4>0</vt:i4>
      </vt:variant>
      <vt:variant>
        <vt:i4>5</vt:i4>
      </vt:variant>
      <vt:variant>
        <vt:lpwstr/>
      </vt:variant>
      <vt:variant>
        <vt:lpwstr>_Toc9332165</vt:lpwstr>
      </vt:variant>
      <vt:variant>
        <vt:i4>2097163</vt:i4>
      </vt:variant>
      <vt:variant>
        <vt:i4>224</vt:i4>
      </vt:variant>
      <vt:variant>
        <vt:i4>0</vt:i4>
      </vt:variant>
      <vt:variant>
        <vt:i4>5</vt:i4>
      </vt:variant>
      <vt:variant>
        <vt:lpwstr/>
      </vt:variant>
      <vt:variant>
        <vt:lpwstr>_Toc9332164</vt:lpwstr>
      </vt:variant>
      <vt:variant>
        <vt:i4>2097163</vt:i4>
      </vt:variant>
      <vt:variant>
        <vt:i4>218</vt:i4>
      </vt:variant>
      <vt:variant>
        <vt:i4>0</vt:i4>
      </vt:variant>
      <vt:variant>
        <vt:i4>5</vt:i4>
      </vt:variant>
      <vt:variant>
        <vt:lpwstr/>
      </vt:variant>
      <vt:variant>
        <vt:lpwstr>_Toc9332163</vt:lpwstr>
      </vt:variant>
      <vt:variant>
        <vt:i4>2097163</vt:i4>
      </vt:variant>
      <vt:variant>
        <vt:i4>212</vt:i4>
      </vt:variant>
      <vt:variant>
        <vt:i4>0</vt:i4>
      </vt:variant>
      <vt:variant>
        <vt:i4>5</vt:i4>
      </vt:variant>
      <vt:variant>
        <vt:lpwstr/>
      </vt:variant>
      <vt:variant>
        <vt:lpwstr>_Toc9332162</vt:lpwstr>
      </vt:variant>
      <vt:variant>
        <vt:i4>2097163</vt:i4>
      </vt:variant>
      <vt:variant>
        <vt:i4>206</vt:i4>
      </vt:variant>
      <vt:variant>
        <vt:i4>0</vt:i4>
      </vt:variant>
      <vt:variant>
        <vt:i4>5</vt:i4>
      </vt:variant>
      <vt:variant>
        <vt:lpwstr/>
      </vt:variant>
      <vt:variant>
        <vt:lpwstr>_Toc9332161</vt:lpwstr>
      </vt:variant>
      <vt:variant>
        <vt:i4>2097163</vt:i4>
      </vt:variant>
      <vt:variant>
        <vt:i4>200</vt:i4>
      </vt:variant>
      <vt:variant>
        <vt:i4>0</vt:i4>
      </vt:variant>
      <vt:variant>
        <vt:i4>5</vt:i4>
      </vt:variant>
      <vt:variant>
        <vt:lpwstr/>
      </vt:variant>
      <vt:variant>
        <vt:lpwstr>_Toc9332160</vt:lpwstr>
      </vt:variant>
      <vt:variant>
        <vt:i4>2293771</vt:i4>
      </vt:variant>
      <vt:variant>
        <vt:i4>194</vt:i4>
      </vt:variant>
      <vt:variant>
        <vt:i4>0</vt:i4>
      </vt:variant>
      <vt:variant>
        <vt:i4>5</vt:i4>
      </vt:variant>
      <vt:variant>
        <vt:lpwstr/>
      </vt:variant>
      <vt:variant>
        <vt:lpwstr>_Toc9332159</vt:lpwstr>
      </vt:variant>
      <vt:variant>
        <vt:i4>2293771</vt:i4>
      </vt:variant>
      <vt:variant>
        <vt:i4>188</vt:i4>
      </vt:variant>
      <vt:variant>
        <vt:i4>0</vt:i4>
      </vt:variant>
      <vt:variant>
        <vt:i4>5</vt:i4>
      </vt:variant>
      <vt:variant>
        <vt:lpwstr/>
      </vt:variant>
      <vt:variant>
        <vt:lpwstr>_Toc9332158</vt:lpwstr>
      </vt:variant>
      <vt:variant>
        <vt:i4>2293771</vt:i4>
      </vt:variant>
      <vt:variant>
        <vt:i4>182</vt:i4>
      </vt:variant>
      <vt:variant>
        <vt:i4>0</vt:i4>
      </vt:variant>
      <vt:variant>
        <vt:i4>5</vt:i4>
      </vt:variant>
      <vt:variant>
        <vt:lpwstr/>
      </vt:variant>
      <vt:variant>
        <vt:lpwstr>_Toc9332157</vt:lpwstr>
      </vt:variant>
      <vt:variant>
        <vt:i4>2293771</vt:i4>
      </vt:variant>
      <vt:variant>
        <vt:i4>176</vt:i4>
      </vt:variant>
      <vt:variant>
        <vt:i4>0</vt:i4>
      </vt:variant>
      <vt:variant>
        <vt:i4>5</vt:i4>
      </vt:variant>
      <vt:variant>
        <vt:lpwstr/>
      </vt:variant>
      <vt:variant>
        <vt:lpwstr>_Toc9332156</vt:lpwstr>
      </vt:variant>
      <vt:variant>
        <vt:i4>2293771</vt:i4>
      </vt:variant>
      <vt:variant>
        <vt:i4>170</vt:i4>
      </vt:variant>
      <vt:variant>
        <vt:i4>0</vt:i4>
      </vt:variant>
      <vt:variant>
        <vt:i4>5</vt:i4>
      </vt:variant>
      <vt:variant>
        <vt:lpwstr/>
      </vt:variant>
      <vt:variant>
        <vt:lpwstr>_Toc9332155</vt:lpwstr>
      </vt:variant>
      <vt:variant>
        <vt:i4>2293771</vt:i4>
      </vt:variant>
      <vt:variant>
        <vt:i4>164</vt:i4>
      </vt:variant>
      <vt:variant>
        <vt:i4>0</vt:i4>
      </vt:variant>
      <vt:variant>
        <vt:i4>5</vt:i4>
      </vt:variant>
      <vt:variant>
        <vt:lpwstr/>
      </vt:variant>
      <vt:variant>
        <vt:lpwstr>_Toc9332154</vt:lpwstr>
      </vt:variant>
      <vt:variant>
        <vt:i4>2293771</vt:i4>
      </vt:variant>
      <vt:variant>
        <vt:i4>158</vt:i4>
      </vt:variant>
      <vt:variant>
        <vt:i4>0</vt:i4>
      </vt:variant>
      <vt:variant>
        <vt:i4>5</vt:i4>
      </vt:variant>
      <vt:variant>
        <vt:lpwstr/>
      </vt:variant>
      <vt:variant>
        <vt:lpwstr>_Toc9332153</vt:lpwstr>
      </vt:variant>
      <vt:variant>
        <vt:i4>2293771</vt:i4>
      </vt:variant>
      <vt:variant>
        <vt:i4>152</vt:i4>
      </vt:variant>
      <vt:variant>
        <vt:i4>0</vt:i4>
      </vt:variant>
      <vt:variant>
        <vt:i4>5</vt:i4>
      </vt:variant>
      <vt:variant>
        <vt:lpwstr/>
      </vt:variant>
      <vt:variant>
        <vt:lpwstr>_Toc9332152</vt:lpwstr>
      </vt:variant>
      <vt:variant>
        <vt:i4>2293771</vt:i4>
      </vt:variant>
      <vt:variant>
        <vt:i4>146</vt:i4>
      </vt:variant>
      <vt:variant>
        <vt:i4>0</vt:i4>
      </vt:variant>
      <vt:variant>
        <vt:i4>5</vt:i4>
      </vt:variant>
      <vt:variant>
        <vt:lpwstr/>
      </vt:variant>
      <vt:variant>
        <vt:lpwstr>_Toc9332151</vt:lpwstr>
      </vt:variant>
      <vt:variant>
        <vt:i4>2293771</vt:i4>
      </vt:variant>
      <vt:variant>
        <vt:i4>140</vt:i4>
      </vt:variant>
      <vt:variant>
        <vt:i4>0</vt:i4>
      </vt:variant>
      <vt:variant>
        <vt:i4>5</vt:i4>
      </vt:variant>
      <vt:variant>
        <vt:lpwstr/>
      </vt:variant>
      <vt:variant>
        <vt:lpwstr>_Toc9332150</vt:lpwstr>
      </vt:variant>
      <vt:variant>
        <vt:i4>2228235</vt:i4>
      </vt:variant>
      <vt:variant>
        <vt:i4>134</vt:i4>
      </vt:variant>
      <vt:variant>
        <vt:i4>0</vt:i4>
      </vt:variant>
      <vt:variant>
        <vt:i4>5</vt:i4>
      </vt:variant>
      <vt:variant>
        <vt:lpwstr/>
      </vt:variant>
      <vt:variant>
        <vt:lpwstr>_Toc9332149</vt:lpwstr>
      </vt:variant>
      <vt:variant>
        <vt:i4>2228235</vt:i4>
      </vt:variant>
      <vt:variant>
        <vt:i4>128</vt:i4>
      </vt:variant>
      <vt:variant>
        <vt:i4>0</vt:i4>
      </vt:variant>
      <vt:variant>
        <vt:i4>5</vt:i4>
      </vt:variant>
      <vt:variant>
        <vt:lpwstr/>
      </vt:variant>
      <vt:variant>
        <vt:lpwstr>_Toc9332148</vt:lpwstr>
      </vt:variant>
      <vt:variant>
        <vt:i4>2228235</vt:i4>
      </vt:variant>
      <vt:variant>
        <vt:i4>122</vt:i4>
      </vt:variant>
      <vt:variant>
        <vt:i4>0</vt:i4>
      </vt:variant>
      <vt:variant>
        <vt:i4>5</vt:i4>
      </vt:variant>
      <vt:variant>
        <vt:lpwstr/>
      </vt:variant>
      <vt:variant>
        <vt:lpwstr>_Toc9332147</vt:lpwstr>
      </vt:variant>
      <vt:variant>
        <vt:i4>2228235</vt:i4>
      </vt:variant>
      <vt:variant>
        <vt:i4>116</vt:i4>
      </vt:variant>
      <vt:variant>
        <vt:i4>0</vt:i4>
      </vt:variant>
      <vt:variant>
        <vt:i4>5</vt:i4>
      </vt:variant>
      <vt:variant>
        <vt:lpwstr/>
      </vt:variant>
      <vt:variant>
        <vt:lpwstr>_Toc9332146</vt:lpwstr>
      </vt:variant>
      <vt:variant>
        <vt:i4>2228235</vt:i4>
      </vt:variant>
      <vt:variant>
        <vt:i4>110</vt:i4>
      </vt:variant>
      <vt:variant>
        <vt:i4>0</vt:i4>
      </vt:variant>
      <vt:variant>
        <vt:i4>5</vt:i4>
      </vt:variant>
      <vt:variant>
        <vt:lpwstr/>
      </vt:variant>
      <vt:variant>
        <vt:lpwstr>_Toc9332145</vt:lpwstr>
      </vt:variant>
      <vt:variant>
        <vt:i4>2228235</vt:i4>
      </vt:variant>
      <vt:variant>
        <vt:i4>104</vt:i4>
      </vt:variant>
      <vt:variant>
        <vt:i4>0</vt:i4>
      </vt:variant>
      <vt:variant>
        <vt:i4>5</vt:i4>
      </vt:variant>
      <vt:variant>
        <vt:lpwstr/>
      </vt:variant>
      <vt:variant>
        <vt:lpwstr>_Toc9332144</vt:lpwstr>
      </vt:variant>
      <vt:variant>
        <vt:i4>2228235</vt:i4>
      </vt:variant>
      <vt:variant>
        <vt:i4>98</vt:i4>
      </vt:variant>
      <vt:variant>
        <vt:i4>0</vt:i4>
      </vt:variant>
      <vt:variant>
        <vt:i4>5</vt:i4>
      </vt:variant>
      <vt:variant>
        <vt:lpwstr/>
      </vt:variant>
      <vt:variant>
        <vt:lpwstr>_Toc9332143</vt:lpwstr>
      </vt:variant>
      <vt:variant>
        <vt:i4>2228235</vt:i4>
      </vt:variant>
      <vt:variant>
        <vt:i4>92</vt:i4>
      </vt:variant>
      <vt:variant>
        <vt:i4>0</vt:i4>
      </vt:variant>
      <vt:variant>
        <vt:i4>5</vt:i4>
      </vt:variant>
      <vt:variant>
        <vt:lpwstr/>
      </vt:variant>
      <vt:variant>
        <vt:lpwstr>_Toc9332142</vt:lpwstr>
      </vt:variant>
      <vt:variant>
        <vt:i4>2228235</vt:i4>
      </vt:variant>
      <vt:variant>
        <vt:i4>86</vt:i4>
      </vt:variant>
      <vt:variant>
        <vt:i4>0</vt:i4>
      </vt:variant>
      <vt:variant>
        <vt:i4>5</vt:i4>
      </vt:variant>
      <vt:variant>
        <vt:lpwstr/>
      </vt:variant>
      <vt:variant>
        <vt:lpwstr>_Toc9332141</vt:lpwstr>
      </vt:variant>
      <vt:variant>
        <vt:i4>2228235</vt:i4>
      </vt:variant>
      <vt:variant>
        <vt:i4>80</vt:i4>
      </vt:variant>
      <vt:variant>
        <vt:i4>0</vt:i4>
      </vt:variant>
      <vt:variant>
        <vt:i4>5</vt:i4>
      </vt:variant>
      <vt:variant>
        <vt:lpwstr/>
      </vt:variant>
      <vt:variant>
        <vt:lpwstr>_Toc9332140</vt:lpwstr>
      </vt:variant>
      <vt:variant>
        <vt:i4>2424843</vt:i4>
      </vt:variant>
      <vt:variant>
        <vt:i4>74</vt:i4>
      </vt:variant>
      <vt:variant>
        <vt:i4>0</vt:i4>
      </vt:variant>
      <vt:variant>
        <vt:i4>5</vt:i4>
      </vt:variant>
      <vt:variant>
        <vt:lpwstr/>
      </vt:variant>
      <vt:variant>
        <vt:lpwstr>_Toc9332139</vt:lpwstr>
      </vt:variant>
      <vt:variant>
        <vt:i4>2424843</vt:i4>
      </vt:variant>
      <vt:variant>
        <vt:i4>68</vt:i4>
      </vt:variant>
      <vt:variant>
        <vt:i4>0</vt:i4>
      </vt:variant>
      <vt:variant>
        <vt:i4>5</vt:i4>
      </vt:variant>
      <vt:variant>
        <vt:lpwstr/>
      </vt:variant>
      <vt:variant>
        <vt:lpwstr>_Toc9332138</vt:lpwstr>
      </vt:variant>
      <vt:variant>
        <vt:i4>2424843</vt:i4>
      </vt:variant>
      <vt:variant>
        <vt:i4>62</vt:i4>
      </vt:variant>
      <vt:variant>
        <vt:i4>0</vt:i4>
      </vt:variant>
      <vt:variant>
        <vt:i4>5</vt:i4>
      </vt:variant>
      <vt:variant>
        <vt:lpwstr/>
      </vt:variant>
      <vt:variant>
        <vt:lpwstr>_Toc9332137</vt:lpwstr>
      </vt:variant>
      <vt:variant>
        <vt:i4>2424843</vt:i4>
      </vt:variant>
      <vt:variant>
        <vt:i4>56</vt:i4>
      </vt:variant>
      <vt:variant>
        <vt:i4>0</vt:i4>
      </vt:variant>
      <vt:variant>
        <vt:i4>5</vt:i4>
      </vt:variant>
      <vt:variant>
        <vt:lpwstr/>
      </vt:variant>
      <vt:variant>
        <vt:lpwstr>_Toc9332136</vt:lpwstr>
      </vt:variant>
      <vt:variant>
        <vt:i4>2424843</vt:i4>
      </vt:variant>
      <vt:variant>
        <vt:i4>50</vt:i4>
      </vt:variant>
      <vt:variant>
        <vt:i4>0</vt:i4>
      </vt:variant>
      <vt:variant>
        <vt:i4>5</vt:i4>
      </vt:variant>
      <vt:variant>
        <vt:lpwstr/>
      </vt:variant>
      <vt:variant>
        <vt:lpwstr>_Toc9332135</vt:lpwstr>
      </vt:variant>
      <vt:variant>
        <vt:i4>2424843</vt:i4>
      </vt:variant>
      <vt:variant>
        <vt:i4>44</vt:i4>
      </vt:variant>
      <vt:variant>
        <vt:i4>0</vt:i4>
      </vt:variant>
      <vt:variant>
        <vt:i4>5</vt:i4>
      </vt:variant>
      <vt:variant>
        <vt:lpwstr/>
      </vt:variant>
      <vt:variant>
        <vt:lpwstr>_Toc9332134</vt:lpwstr>
      </vt:variant>
      <vt:variant>
        <vt:i4>2424843</vt:i4>
      </vt:variant>
      <vt:variant>
        <vt:i4>38</vt:i4>
      </vt:variant>
      <vt:variant>
        <vt:i4>0</vt:i4>
      </vt:variant>
      <vt:variant>
        <vt:i4>5</vt:i4>
      </vt:variant>
      <vt:variant>
        <vt:lpwstr/>
      </vt:variant>
      <vt:variant>
        <vt:lpwstr>_Toc9332133</vt:lpwstr>
      </vt:variant>
      <vt:variant>
        <vt:i4>2424843</vt:i4>
      </vt:variant>
      <vt:variant>
        <vt:i4>32</vt:i4>
      </vt:variant>
      <vt:variant>
        <vt:i4>0</vt:i4>
      </vt:variant>
      <vt:variant>
        <vt:i4>5</vt:i4>
      </vt:variant>
      <vt:variant>
        <vt:lpwstr/>
      </vt:variant>
      <vt:variant>
        <vt:lpwstr>_Toc9332132</vt:lpwstr>
      </vt:variant>
      <vt:variant>
        <vt:i4>2424843</vt:i4>
      </vt:variant>
      <vt:variant>
        <vt:i4>26</vt:i4>
      </vt:variant>
      <vt:variant>
        <vt:i4>0</vt:i4>
      </vt:variant>
      <vt:variant>
        <vt:i4>5</vt:i4>
      </vt:variant>
      <vt:variant>
        <vt:lpwstr/>
      </vt:variant>
      <vt:variant>
        <vt:lpwstr>_Toc9332131</vt:lpwstr>
      </vt:variant>
      <vt:variant>
        <vt:i4>2424843</vt:i4>
      </vt:variant>
      <vt:variant>
        <vt:i4>20</vt:i4>
      </vt:variant>
      <vt:variant>
        <vt:i4>0</vt:i4>
      </vt:variant>
      <vt:variant>
        <vt:i4>5</vt:i4>
      </vt:variant>
      <vt:variant>
        <vt:lpwstr/>
      </vt:variant>
      <vt:variant>
        <vt:lpwstr>_Toc9332130</vt:lpwstr>
      </vt:variant>
      <vt:variant>
        <vt:i4>2359307</vt:i4>
      </vt:variant>
      <vt:variant>
        <vt:i4>14</vt:i4>
      </vt:variant>
      <vt:variant>
        <vt:i4>0</vt:i4>
      </vt:variant>
      <vt:variant>
        <vt:i4>5</vt:i4>
      </vt:variant>
      <vt:variant>
        <vt:lpwstr/>
      </vt:variant>
      <vt:variant>
        <vt:lpwstr>_Toc9332129</vt:lpwstr>
      </vt:variant>
      <vt:variant>
        <vt:i4>2359307</vt:i4>
      </vt:variant>
      <vt:variant>
        <vt:i4>8</vt:i4>
      </vt:variant>
      <vt:variant>
        <vt:i4>0</vt:i4>
      </vt:variant>
      <vt:variant>
        <vt:i4>5</vt:i4>
      </vt:variant>
      <vt:variant>
        <vt:lpwstr/>
      </vt:variant>
      <vt:variant>
        <vt:lpwstr>_Toc9332128</vt:lpwstr>
      </vt:variant>
      <vt:variant>
        <vt:i4>2359307</vt:i4>
      </vt:variant>
      <vt:variant>
        <vt:i4>2</vt:i4>
      </vt:variant>
      <vt:variant>
        <vt:i4>0</vt:i4>
      </vt:variant>
      <vt:variant>
        <vt:i4>5</vt:i4>
      </vt:variant>
      <vt:variant>
        <vt:lpwstr/>
      </vt:variant>
      <vt:variant>
        <vt:lpwstr>_Toc9332127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Город Чебаркуль в 21 веке – город Курорт</dc:title>
  <dc:creator>Секретарь</dc:creator>
  <cp:lastModifiedBy>Усманова А.М.</cp:lastModifiedBy>
  <cp:revision>2</cp:revision>
  <cp:lastPrinted>2025-03-14T08:48:00Z</cp:lastPrinted>
  <dcterms:created xsi:type="dcterms:W3CDTF">2025-04-03T11:47:00Z</dcterms:created>
  <dcterms:modified xsi:type="dcterms:W3CDTF">2025-04-03T11:47:00Z</dcterms:modified>
</cp:coreProperties>
</file>