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E9" w:rsidRDefault="00A040E9" w:rsidP="00A040E9">
      <w:pPr>
        <w:jc w:val="center"/>
      </w:pPr>
      <w:r>
        <w:rPr>
          <w:noProof/>
        </w:rPr>
        <w:drawing>
          <wp:inline distT="0" distB="0" distL="0" distR="0">
            <wp:extent cx="714375" cy="876300"/>
            <wp:effectExtent l="19050" t="0" r="9525" b="0"/>
            <wp:docPr id="18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E9" w:rsidRDefault="00A040E9" w:rsidP="00A040E9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A040E9" w:rsidRDefault="00A040E9" w:rsidP="00A040E9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A040E9" w:rsidRDefault="007E7A5A" w:rsidP="00A040E9">
      <w:pPr>
        <w:spacing w:after="0" w:line="240" w:lineRule="auto"/>
        <w:jc w:val="center"/>
        <w:rPr>
          <w:rFonts w:ascii="Book Antiqua" w:hAnsi="Book Antiqua"/>
        </w:rPr>
      </w:pPr>
      <w:r w:rsidRPr="007E7A5A">
        <w:pict>
          <v:line id="_x0000_s1026" style="position:absolute;left:0;text-align:left;z-index:251660288" from=".25pt,4.25pt" to="484.05pt,4.25pt" strokeweight="4.5pt">
            <v:stroke linestyle="thinThick"/>
          </v:line>
        </w:pict>
      </w:r>
    </w:p>
    <w:p w:rsidR="00A040E9" w:rsidRDefault="00A040E9" w:rsidP="00A040E9">
      <w:pPr>
        <w:spacing w:after="0" w:line="240" w:lineRule="auto"/>
        <w:jc w:val="center"/>
      </w:pPr>
      <w:r>
        <w:t xml:space="preserve">Российская Федерация, 456440, город Чебаркуль Челябинской области, ул. Ленина, 13«а». </w:t>
      </w:r>
    </w:p>
    <w:p w:rsidR="00A040E9" w:rsidRDefault="00A040E9" w:rsidP="00A040E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Телефон: (8-35168)  2-39-88, факс: (8-35168)  2-39-88, http://www.chebarcul.ru,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admin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chebarcul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</w:p>
    <w:p w:rsidR="007E7A5A" w:rsidRDefault="007E7A5A" w:rsidP="00A040E9">
      <w:pPr>
        <w:spacing w:after="0" w:line="240" w:lineRule="auto"/>
      </w:pPr>
    </w:p>
    <w:p w:rsidR="00A040E9" w:rsidRDefault="00A040E9" w:rsidP="00A040E9">
      <w:pPr>
        <w:spacing w:after="0" w:line="240" w:lineRule="auto"/>
      </w:pPr>
    </w:p>
    <w:p w:rsidR="005D1776" w:rsidRDefault="005D1776" w:rsidP="005D1776">
      <w:pPr>
        <w:pStyle w:val="a5"/>
        <w:jc w:val="center"/>
        <w:rPr>
          <w:b/>
          <w:sz w:val="28"/>
          <w:szCs w:val="28"/>
        </w:rPr>
      </w:pPr>
      <w:r w:rsidRPr="005D1776">
        <w:rPr>
          <w:b/>
          <w:sz w:val="28"/>
          <w:szCs w:val="28"/>
        </w:rPr>
        <w:t>Информация о величине, рассчитанной за 20</w:t>
      </w:r>
      <w:r>
        <w:rPr>
          <w:b/>
          <w:sz w:val="28"/>
          <w:szCs w:val="28"/>
        </w:rPr>
        <w:t>21</w:t>
      </w:r>
      <w:r w:rsidRPr="005D1776">
        <w:rPr>
          <w:b/>
          <w:sz w:val="28"/>
          <w:szCs w:val="28"/>
        </w:rPr>
        <w:t> год, среднемесячной заработной платы руководителей и главных бухгалтеров</w:t>
      </w:r>
      <w:r w:rsidRPr="005D1776">
        <w:rPr>
          <w:b/>
          <w:sz w:val="28"/>
          <w:szCs w:val="28"/>
        </w:rPr>
        <w:br/>
        <w:t>администрации Чебаркульского городского округа и  подведомственных </w:t>
      </w:r>
      <w:r>
        <w:rPr>
          <w:b/>
          <w:sz w:val="28"/>
          <w:szCs w:val="28"/>
        </w:rPr>
        <w:t>администрации</w:t>
      </w:r>
      <w:r w:rsidRPr="005D1776">
        <w:rPr>
          <w:b/>
          <w:sz w:val="28"/>
          <w:szCs w:val="28"/>
        </w:rPr>
        <w:t> муниципальных учреждений</w:t>
      </w:r>
    </w:p>
    <w:tbl>
      <w:tblPr>
        <w:tblStyle w:val="a6"/>
        <w:tblW w:w="0" w:type="auto"/>
        <w:tblLayout w:type="fixed"/>
        <w:tblLook w:val="04A0"/>
      </w:tblPr>
      <w:tblGrid>
        <w:gridCol w:w="2572"/>
        <w:gridCol w:w="3490"/>
        <w:gridCol w:w="3509"/>
      </w:tblGrid>
      <w:tr w:rsidR="005D1776" w:rsidTr="005D1776">
        <w:tc>
          <w:tcPr>
            <w:tcW w:w="2572" w:type="dxa"/>
          </w:tcPr>
          <w:p w:rsidR="005D1776" w:rsidRDefault="005D1776" w:rsidP="005D177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490" w:type="dxa"/>
          </w:tcPr>
          <w:p w:rsidR="005D1776" w:rsidRDefault="005D1776" w:rsidP="005D177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509" w:type="dxa"/>
          </w:tcPr>
          <w:p w:rsidR="005D1776" w:rsidRDefault="005D1776" w:rsidP="005D177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  <w:r w:rsidRPr="005D1776">
              <w:rPr>
                <w:b/>
                <w:sz w:val="28"/>
                <w:szCs w:val="28"/>
              </w:rPr>
              <w:t>среднемесячной заработной платы </w:t>
            </w:r>
            <w:r w:rsidR="001445BC">
              <w:rPr>
                <w:b/>
                <w:sz w:val="28"/>
                <w:szCs w:val="28"/>
              </w:rPr>
              <w:t>(руб.)</w:t>
            </w:r>
          </w:p>
        </w:tc>
      </w:tr>
      <w:tr w:rsidR="005D1776" w:rsidTr="005D1776">
        <w:tc>
          <w:tcPr>
            <w:tcW w:w="2572" w:type="dxa"/>
          </w:tcPr>
          <w:p w:rsidR="005D1776" w:rsidRPr="005D1776" w:rsidRDefault="005D1776" w:rsidP="005D1776">
            <w:pPr>
              <w:pStyle w:val="a5"/>
              <w:jc w:val="center"/>
            </w:pPr>
            <w:r w:rsidRPr="005D1776">
              <w:t>Главный бухг</w:t>
            </w:r>
            <w:r>
              <w:t>алтер Централизованной бухгалтерии администрации</w:t>
            </w:r>
          </w:p>
        </w:tc>
        <w:tc>
          <w:tcPr>
            <w:tcW w:w="3490" w:type="dxa"/>
          </w:tcPr>
          <w:p w:rsidR="005D1776" w:rsidRPr="001445BC" w:rsidRDefault="005D1776" w:rsidP="005D1776">
            <w:pPr>
              <w:pStyle w:val="a5"/>
              <w:jc w:val="center"/>
            </w:pPr>
            <w:r w:rsidRPr="001445BC">
              <w:t>Старова Наталия Викторовна</w:t>
            </w:r>
          </w:p>
        </w:tc>
        <w:tc>
          <w:tcPr>
            <w:tcW w:w="3509" w:type="dxa"/>
          </w:tcPr>
          <w:p w:rsidR="005D1776" w:rsidRPr="001445BC" w:rsidRDefault="005D1776" w:rsidP="005D1776">
            <w:pPr>
              <w:pStyle w:val="a5"/>
              <w:jc w:val="center"/>
            </w:pPr>
            <w:r w:rsidRPr="001445BC">
              <w:t>41 357,67</w:t>
            </w:r>
          </w:p>
        </w:tc>
      </w:tr>
      <w:tr w:rsidR="005D1776" w:rsidTr="005D1776">
        <w:tc>
          <w:tcPr>
            <w:tcW w:w="2572" w:type="dxa"/>
          </w:tcPr>
          <w:p w:rsidR="005D1776" w:rsidRPr="001445BC" w:rsidRDefault="001445BC" w:rsidP="005D1776">
            <w:pPr>
              <w:pStyle w:val="a5"/>
              <w:jc w:val="center"/>
            </w:pPr>
            <w:r w:rsidRPr="001445BC">
              <w:t>Директор МКУ "Центр обеспечения деятельности"</w:t>
            </w:r>
          </w:p>
        </w:tc>
        <w:tc>
          <w:tcPr>
            <w:tcW w:w="3490" w:type="dxa"/>
          </w:tcPr>
          <w:p w:rsidR="005D1776" w:rsidRPr="001445BC" w:rsidRDefault="001445BC" w:rsidP="005D1776">
            <w:pPr>
              <w:pStyle w:val="a5"/>
              <w:jc w:val="center"/>
            </w:pPr>
            <w:r w:rsidRPr="001445BC">
              <w:t>Шумилов Эдуард Валерьевич</w:t>
            </w:r>
          </w:p>
        </w:tc>
        <w:tc>
          <w:tcPr>
            <w:tcW w:w="3509" w:type="dxa"/>
          </w:tcPr>
          <w:p w:rsidR="005D1776" w:rsidRPr="001445BC" w:rsidRDefault="001445BC" w:rsidP="005D1776">
            <w:pPr>
              <w:pStyle w:val="a5"/>
              <w:jc w:val="center"/>
            </w:pPr>
            <w:r w:rsidRPr="001445BC">
              <w:t>40832,24</w:t>
            </w:r>
          </w:p>
        </w:tc>
      </w:tr>
      <w:tr w:rsidR="005D1776" w:rsidTr="005D1776">
        <w:tc>
          <w:tcPr>
            <w:tcW w:w="2572" w:type="dxa"/>
          </w:tcPr>
          <w:p w:rsidR="005D1776" w:rsidRPr="001445BC" w:rsidRDefault="001445BC" w:rsidP="005D1776">
            <w:pPr>
              <w:pStyle w:val="a5"/>
              <w:jc w:val="center"/>
            </w:pPr>
            <w:r>
              <w:t>Директор МКУ ЕДДС Чебаркульского городского округа</w:t>
            </w:r>
          </w:p>
        </w:tc>
        <w:tc>
          <w:tcPr>
            <w:tcW w:w="3490" w:type="dxa"/>
          </w:tcPr>
          <w:p w:rsidR="005D1776" w:rsidRPr="001445BC" w:rsidRDefault="001445BC" w:rsidP="005D1776">
            <w:pPr>
              <w:pStyle w:val="a5"/>
              <w:jc w:val="center"/>
            </w:pPr>
            <w:proofErr w:type="spellStart"/>
            <w:r>
              <w:t>Бобовик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3509" w:type="dxa"/>
          </w:tcPr>
          <w:p w:rsidR="005D1776" w:rsidRPr="001445BC" w:rsidRDefault="001445BC" w:rsidP="005D1776">
            <w:pPr>
              <w:pStyle w:val="a5"/>
              <w:jc w:val="center"/>
            </w:pPr>
            <w:r>
              <w:t>40511,90</w:t>
            </w:r>
          </w:p>
        </w:tc>
      </w:tr>
      <w:tr w:rsidR="001445BC" w:rsidTr="005D1776">
        <w:tc>
          <w:tcPr>
            <w:tcW w:w="2572" w:type="dxa"/>
          </w:tcPr>
          <w:p w:rsidR="001445BC" w:rsidRDefault="001445BC" w:rsidP="005D1776">
            <w:pPr>
              <w:pStyle w:val="a5"/>
              <w:jc w:val="center"/>
            </w:pPr>
            <w:r>
              <w:t>Заместитель директора МКУ ЕДДС Чебаркульского городского округа</w:t>
            </w:r>
          </w:p>
        </w:tc>
        <w:tc>
          <w:tcPr>
            <w:tcW w:w="3490" w:type="dxa"/>
          </w:tcPr>
          <w:p w:rsidR="001445BC" w:rsidRDefault="001445BC" w:rsidP="005D1776">
            <w:pPr>
              <w:pStyle w:val="a5"/>
              <w:jc w:val="center"/>
            </w:pPr>
            <w:r>
              <w:t>Данилов Алексей Григорьевич</w:t>
            </w:r>
          </w:p>
        </w:tc>
        <w:tc>
          <w:tcPr>
            <w:tcW w:w="3509" w:type="dxa"/>
          </w:tcPr>
          <w:p w:rsidR="001445BC" w:rsidRDefault="001445BC" w:rsidP="005D1776">
            <w:pPr>
              <w:pStyle w:val="a5"/>
              <w:jc w:val="center"/>
            </w:pPr>
            <w:r>
              <w:t>27707,77</w:t>
            </w:r>
          </w:p>
        </w:tc>
      </w:tr>
    </w:tbl>
    <w:p w:rsidR="002175B4" w:rsidRDefault="002175B4" w:rsidP="002175B4">
      <w:pPr>
        <w:ind w:firstLine="851"/>
        <w:jc w:val="both"/>
        <w:rPr>
          <w:sz w:val="28"/>
          <w:szCs w:val="28"/>
        </w:rPr>
      </w:pPr>
    </w:p>
    <w:p w:rsidR="002175B4" w:rsidRPr="002175B4" w:rsidRDefault="002175B4" w:rsidP="0021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B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175B4" w:rsidRPr="002175B4" w:rsidRDefault="002175B4" w:rsidP="0021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B4">
        <w:rPr>
          <w:rFonts w:ascii="Times New Roman" w:hAnsi="Times New Roman" w:cs="Times New Roman"/>
          <w:sz w:val="28"/>
          <w:szCs w:val="28"/>
        </w:rPr>
        <w:t>Чебаркульского городского округа                                           Виноградова С.А.</w:t>
      </w:r>
    </w:p>
    <w:p w:rsidR="002175B4" w:rsidRPr="002175B4" w:rsidRDefault="002175B4" w:rsidP="0021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B4" w:rsidRPr="002175B4" w:rsidRDefault="002175B4" w:rsidP="0021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B4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</w:t>
      </w:r>
    </w:p>
    <w:p w:rsidR="002175B4" w:rsidRPr="002175B4" w:rsidRDefault="002175B4" w:rsidP="0021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5B4"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                                                       Старова Н.В.                                           </w:t>
      </w:r>
    </w:p>
    <w:p w:rsidR="00A040E9" w:rsidRDefault="00A040E9" w:rsidP="00A040E9">
      <w:pPr>
        <w:spacing w:after="0" w:line="240" w:lineRule="auto"/>
        <w:jc w:val="center"/>
      </w:pPr>
    </w:p>
    <w:sectPr w:rsidR="00A040E9" w:rsidSect="007E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40E9"/>
    <w:rsid w:val="001445BC"/>
    <w:rsid w:val="002175B4"/>
    <w:rsid w:val="005D1776"/>
    <w:rsid w:val="007E7A5A"/>
    <w:rsid w:val="00A040E9"/>
    <w:rsid w:val="00FC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5A"/>
  </w:style>
  <w:style w:type="paragraph" w:styleId="1">
    <w:name w:val="heading 1"/>
    <w:basedOn w:val="a"/>
    <w:next w:val="a"/>
    <w:link w:val="10"/>
    <w:qFormat/>
    <w:rsid w:val="00A040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0E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0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D1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cp:keywords/>
  <dc:description/>
  <cp:lastModifiedBy>Епифанов А.А.</cp:lastModifiedBy>
  <cp:revision>4</cp:revision>
  <cp:lastPrinted>2022-03-24T11:34:00Z</cp:lastPrinted>
  <dcterms:created xsi:type="dcterms:W3CDTF">2022-03-24T09:39:00Z</dcterms:created>
  <dcterms:modified xsi:type="dcterms:W3CDTF">2022-03-29T11:47:00Z</dcterms:modified>
</cp:coreProperties>
</file>