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65" w:rsidRPr="00580465" w:rsidRDefault="00580465" w:rsidP="00904089">
      <w:pPr>
        <w:spacing w:before="86" w:after="193" w:line="240" w:lineRule="auto"/>
        <w:jc w:val="center"/>
        <w:outlineLvl w:val="0"/>
        <w:rPr>
          <w:rFonts w:ascii="Arial" w:eastAsia="Times New Roman" w:hAnsi="Arial" w:cs="Arial"/>
          <w:color w:val="0A4F88"/>
          <w:kern w:val="36"/>
          <w:sz w:val="26"/>
          <w:szCs w:val="26"/>
        </w:rPr>
      </w:pPr>
      <w:r w:rsidRPr="00580465">
        <w:rPr>
          <w:rFonts w:ascii="Arial" w:eastAsia="Times New Roman" w:hAnsi="Arial" w:cs="Arial"/>
          <w:color w:val="0A4F88"/>
          <w:kern w:val="36"/>
          <w:sz w:val="26"/>
          <w:szCs w:val="26"/>
        </w:rPr>
        <w:t>Реестр подконтрольных субъектов и объектов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3835"/>
        <w:gridCol w:w="2126"/>
      </w:tblGrid>
      <w:tr w:rsidR="00A01888" w:rsidRPr="00580465" w:rsidTr="00DC3539">
        <w:trPr>
          <w:tblCellSpacing w:w="15" w:type="dxa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580465" w:rsidRDefault="00580465" w:rsidP="00580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Субъект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580465" w:rsidRDefault="00580465" w:rsidP="00580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Объект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580465" w:rsidRDefault="00580465" w:rsidP="00580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Местонахождение объекта</w:t>
            </w:r>
          </w:p>
        </w:tc>
      </w:tr>
      <w:tr w:rsidR="00A01888" w:rsidRPr="00580465" w:rsidTr="00DC3539">
        <w:trPr>
          <w:tblCellSpacing w:w="15" w:type="dxa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580465" w:rsidRDefault="00DC3539" w:rsidP="00A01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35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МКУ «Благоустройство»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DC3539" w:rsidRDefault="00DC3539" w:rsidP="0058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Муниципальная территория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Чебаркульского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городского округа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65" w:rsidRPr="00580465" w:rsidRDefault="00580465" w:rsidP="00A01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г. </w:t>
            </w:r>
            <w:r w:rsidR="00A0188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Чебаркуль</w:t>
            </w: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, ул. </w:t>
            </w:r>
            <w:r w:rsidR="00A0188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Мира</w:t>
            </w:r>
            <w:r w:rsidRPr="0058046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</w:t>
            </w:r>
            <w:r w:rsidR="00A0188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</w:tr>
    </w:tbl>
    <w:p w:rsidR="00DA0E17" w:rsidRDefault="00DA0E17">
      <w:bookmarkStart w:id="0" w:name="_GoBack"/>
      <w:bookmarkEnd w:id="0"/>
    </w:p>
    <w:sectPr w:rsidR="00D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465"/>
    <w:rsid w:val="00580465"/>
    <w:rsid w:val="00831EF4"/>
    <w:rsid w:val="00904089"/>
    <w:rsid w:val="00A01888"/>
    <w:rsid w:val="00DA0E17"/>
    <w:rsid w:val="00D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17BE-A590-4A30-8442-B282C4D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Чуева</dc:creator>
  <cp:lastModifiedBy>Надежда Малаева</cp:lastModifiedBy>
  <cp:revision>2</cp:revision>
  <dcterms:created xsi:type="dcterms:W3CDTF">2019-11-12T06:19:00Z</dcterms:created>
  <dcterms:modified xsi:type="dcterms:W3CDTF">2019-11-12T06:19:00Z</dcterms:modified>
</cp:coreProperties>
</file>