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2" w:rsidRDefault="001D21B2" w:rsidP="00232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72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D21B2" w:rsidRPr="001B6729" w:rsidRDefault="001D21B2" w:rsidP="001D21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1B2" w:rsidRPr="001B6729" w:rsidRDefault="001D21B2" w:rsidP="001D2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B67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D21B2" w:rsidRPr="001B6729" w:rsidRDefault="001D21B2" w:rsidP="001D21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6729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</w:p>
    <w:p w:rsidR="001D21B2" w:rsidRDefault="001D21B2" w:rsidP="001D2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</w:t>
      </w:r>
      <w:r w:rsidRPr="001B6729"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.</w:t>
      </w:r>
      <w:proofErr w:type="gramEnd"/>
      <w:r w:rsidRPr="001B6729">
        <w:rPr>
          <w:rFonts w:ascii="Times New Roman" w:hAnsi="Times New Roman" w:cs="Times New Roman"/>
          <w:sz w:val="24"/>
          <w:szCs w:val="24"/>
        </w:rPr>
        <w:t xml:space="preserve">   №_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B2" w:rsidRPr="001B6729" w:rsidRDefault="001D21B2" w:rsidP="001D21B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D21B2" w:rsidRDefault="001D21B2" w:rsidP="001D21B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 w:rsidR="007F713E">
        <w:rPr>
          <w:rFonts w:ascii="Times New Roman" w:hAnsi="Times New Roman" w:cs="Times New Roman"/>
          <w:bCs/>
          <w:sz w:val="28"/>
          <w:szCs w:val="28"/>
        </w:rPr>
        <w:t xml:space="preserve"> (Проект)</w:t>
      </w:r>
    </w:p>
    <w:p w:rsidR="001D21B2" w:rsidRDefault="001D21B2" w:rsidP="001D21B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«Профилактика безнадзорности и правонарушений несовершеннолетних Чебаркульского городского округа» (далее программа)</w:t>
      </w:r>
    </w:p>
    <w:p w:rsidR="001D21B2" w:rsidRDefault="001D21B2" w:rsidP="001D21B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1"/>
        <w:gridCol w:w="6124"/>
      </w:tblGrid>
      <w:tr w:rsidR="001D21B2" w:rsidRPr="001B6729" w:rsidTr="00E263A9">
        <w:trPr>
          <w:trHeight w:val="143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 (ответственный с</w:t>
            </w:r>
            <w:r w:rsidRPr="001B6729">
              <w:rPr>
                <w:rFonts w:ascii="Times New Roman" w:hAnsi="Times New Roman"/>
                <w:sz w:val="24"/>
                <w:szCs w:val="24"/>
              </w:rPr>
              <w:t xml:space="preserve">екретарь комиссии по делам несовершеннолетних и защите их прав администрации Чебаркульского городского округа 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 ЧГО)</w:t>
            </w:r>
            <w:proofErr w:type="gramEnd"/>
          </w:p>
        </w:tc>
      </w:tr>
      <w:tr w:rsidR="001D21B2" w:rsidRPr="001B6729" w:rsidTr="00E263A9">
        <w:trPr>
          <w:trHeight w:val="210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ЧГО (далее – УО);</w:t>
            </w:r>
          </w:p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ЧГО (далее 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>УСЗН);</w:t>
            </w:r>
          </w:p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-Управление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 ЧГО  </w:t>
            </w:r>
          </w:p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>-Управление культуры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ЧГО </w:t>
            </w:r>
          </w:p>
          <w:p w:rsidR="001D21B2" w:rsidRPr="001B6729" w:rsidRDefault="001D21B2" w:rsidP="00E263A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>УК);</w:t>
            </w:r>
          </w:p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-Старший специалист по делам молодёжи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B6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ЧГО</w:t>
            </w:r>
          </w:p>
        </w:tc>
      </w:tr>
      <w:tr w:rsidR="001D21B2" w:rsidRPr="001B6729" w:rsidTr="00E263A9">
        <w:trPr>
          <w:trHeight w:val="9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1D21B2" w:rsidRPr="001B6729" w:rsidTr="00E263A9">
        <w:trPr>
          <w:trHeight w:val="11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безнадзорности и правонарушений несовершеннолетних, их социальной реабилитации в современном обществе</w:t>
            </w:r>
          </w:p>
        </w:tc>
      </w:tr>
      <w:tr w:rsidR="001D21B2" w:rsidRPr="001B6729" w:rsidTr="00E263A9">
        <w:trPr>
          <w:trHeight w:val="3323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2A34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</w:t>
            </w: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защита прав и законных интересов несовершеннолетних;</w:t>
            </w:r>
          </w:p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-правовое просвещение несовершеннолетних;</w:t>
            </w:r>
          </w:p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-снижение  преступности  несовершеннолетних;</w:t>
            </w:r>
          </w:p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-предупреждение безнадзорности и беспризорности  несовершеннолетних;</w:t>
            </w:r>
          </w:p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-социально-педагогическая реабилитация несовершеннолетних, находящихся в социально опасном пол</w:t>
            </w:r>
            <w:r>
              <w:t>ожении,</w:t>
            </w:r>
            <w:r w:rsidRPr="001B6729">
              <w:t xml:space="preserve"> </w:t>
            </w:r>
            <w:proofErr w:type="gramStart"/>
            <w:r w:rsidRPr="001B6729">
              <w:t>-с</w:t>
            </w:r>
            <w:proofErr w:type="gramEnd"/>
            <w:r w:rsidRPr="001B6729">
              <w:t>оциально-психологическая помощь неблагополучным семьям;</w:t>
            </w:r>
          </w:p>
          <w:p w:rsidR="001D21B2" w:rsidRPr="001B6729" w:rsidRDefault="001D21B2" w:rsidP="00E263A9">
            <w:pPr>
              <w:pStyle w:val="ab"/>
              <w:ind w:left="34"/>
              <w:jc w:val="both"/>
            </w:pPr>
            <w:r w:rsidRPr="001B6729">
              <w:t>-профилактика алкоголизма и нарк</w:t>
            </w:r>
            <w:r>
              <w:t>омании среди несовершеннолетних.</w:t>
            </w:r>
          </w:p>
          <w:p w:rsidR="001D21B2" w:rsidRPr="001B6729" w:rsidRDefault="001D21B2" w:rsidP="00E263A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2" w:rsidRPr="001B6729" w:rsidTr="00E263A9">
        <w:trPr>
          <w:trHeight w:val="7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B2" w:rsidRPr="001B6729" w:rsidRDefault="001D21B2" w:rsidP="00E263A9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B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993835" w:rsidRDefault="00993835"/>
    <w:p w:rsidR="001D21B2" w:rsidRDefault="001D21B2"/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"/>
        <w:gridCol w:w="6108"/>
        <w:gridCol w:w="16"/>
      </w:tblGrid>
      <w:tr w:rsidR="001762D1" w:rsidRPr="001B6729" w:rsidTr="008D5738">
        <w:trPr>
          <w:gridAfter w:val="1"/>
          <w:wAfter w:w="16" w:type="dxa"/>
          <w:trHeight w:val="95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D1" w:rsidRDefault="001762D1" w:rsidP="008D5738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D1" w:rsidRPr="001B6729" w:rsidRDefault="001762D1" w:rsidP="008D5738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D1" w:rsidRPr="001B6729" w:rsidRDefault="001762D1" w:rsidP="008D5738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отсутствуют</w:t>
            </w:r>
          </w:p>
        </w:tc>
      </w:tr>
      <w:tr w:rsidR="001762D1" w:rsidRPr="001B6729" w:rsidTr="008D5738">
        <w:trPr>
          <w:trHeight w:val="1102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D1" w:rsidRPr="001B6729" w:rsidRDefault="001762D1" w:rsidP="008D5738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</w:t>
            </w:r>
          </w:p>
          <w:p w:rsidR="001762D1" w:rsidRPr="001B6729" w:rsidRDefault="001762D1" w:rsidP="008D5738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D1" w:rsidRDefault="001762D1" w:rsidP="008D5738">
            <w:pPr>
              <w:pStyle w:val="ab"/>
              <w:ind w:left="34"/>
            </w:pPr>
            <w:r>
              <w:t xml:space="preserve">                   </w:t>
            </w:r>
          </w:p>
          <w:p w:rsidR="001762D1" w:rsidRPr="001B6729" w:rsidRDefault="001762D1" w:rsidP="008D5738">
            <w:pPr>
              <w:pStyle w:val="ab"/>
              <w:ind w:left="34"/>
            </w:pPr>
            <w:r>
              <w:t xml:space="preserve">     </w:t>
            </w:r>
            <w:r w:rsidRPr="001B6729">
              <w:t>Финансирование муниципальной  программы не предусмотрено</w:t>
            </w:r>
          </w:p>
          <w:p w:rsidR="001762D1" w:rsidRPr="001B6729" w:rsidRDefault="001762D1" w:rsidP="008D5738">
            <w:pPr>
              <w:pStyle w:val="ab"/>
              <w:ind w:left="34"/>
            </w:pPr>
          </w:p>
        </w:tc>
      </w:tr>
      <w:tr w:rsidR="001762D1" w:rsidRPr="001B6729" w:rsidTr="008D5738">
        <w:trPr>
          <w:trHeight w:val="1591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D1" w:rsidRPr="001B6729" w:rsidRDefault="001762D1" w:rsidP="008D5738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и показатели муниципальной программы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D1" w:rsidRPr="001B6729" w:rsidRDefault="001762D1" w:rsidP="008D5738">
            <w:pPr>
              <w:pStyle w:val="ab"/>
            </w:pPr>
            <w:r w:rsidRPr="001B6729">
              <w:t>1.Доля несовершеннолетних, состоящих на профилактическом учете, охваченных различными формами отдыха  и  занятости в каникулярное время;</w:t>
            </w:r>
          </w:p>
          <w:p w:rsidR="001762D1" w:rsidRPr="001B6729" w:rsidRDefault="001762D1" w:rsidP="008D5738">
            <w:pPr>
              <w:pStyle w:val="ab"/>
            </w:pPr>
            <w:r w:rsidRPr="001B6729">
              <w:t xml:space="preserve">2. Количество лекций  и  бесед с несовершеннолетними и их родителями или законными представителями на правовую тематику/ количество публикаций в СМИ на правовую тематику, </w:t>
            </w:r>
            <w:proofErr w:type="spellStart"/>
            <w:proofErr w:type="gramStart"/>
            <w:r w:rsidRPr="001B6729">
              <w:t>ед</w:t>
            </w:r>
            <w:proofErr w:type="spellEnd"/>
            <w:proofErr w:type="gramEnd"/>
            <w:r w:rsidRPr="001B6729">
              <w:t>/ед.</w:t>
            </w:r>
          </w:p>
          <w:p w:rsidR="001762D1" w:rsidRPr="00093AE4" w:rsidRDefault="001762D1" w:rsidP="008D5738">
            <w:pPr>
              <w:pStyle w:val="ab"/>
            </w:pPr>
            <w:r w:rsidRPr="00093AE4">
              <w:t xml:space="preserve"> 3. Количество преступлений </w:t>
            </w:r>
            <w:r w:rsidRPr="001B6729">
              <w:t>среди несовершеннолетних, ед.;</w:t>
            </w:r>
          </w:p>
          <w:p w:rsidR="001762D1" w:rsidRPr="001B6729" w:rsidRDefault="001762D1" w:rsidP="008D5738">
            <w:pPr>
              <w:pStyle w:val="ab"/>
            </w:pPr>
            <w:r w:rsidRPr="00093AE4">
              <w:t xml:space="preserve"> 4.Количество административных правонарушений среди несовершеннолетних, ед.;</w:t>
            </w:r>
          </w:p>
          <w:p w:rsidR="001762D1" w:rsidRPr="00093AE4" w:rsidRDefault="001762D1" w:rsidP="008D5738">
            <w:pPr>
              <w:pStyle w:val="ab"/>
            </w:pPr>
            <w:r w:rsidRPr="00093AE4">
              <w:t xml:space="preserve">5.Доля несовершеннолетних, в возрасте от 14 до18 </w:t>
            </w:r>
          </w:p>
          <w:p w:rsidR="001762D1" w:rsidRPr="00093AE4" w:rsidRDefault="001762D1" w:rsidP="008D5738">
            <w:pPr>
              <w:pStyle w:val="ab"/>
            </w:pPr>
            <w:r w:rsidRPr="00093AE4">
              <w:t xml:space="preserve"> лет, охваченных трудовой занятостью;</w:t>
            </w:r>
          </w:p>
          <w:p w:rsidR="001762D1" w:rsidRPr="00093AE4" w:rsidRDefault="001762D1" w:rsidP="008D5738">
            <w:pPr>
              <w:pStyle w:val="ab"/>
            </w:pPr>
            <w:r w:rsidRPr="00093AE4">
              <w:t>6. Доля несовершеннолетних</w:t>
            </w:r>
            <w:r w:rsidRPr="001B6729">
              <w:t>, состоящих на профилактическом учете,</w:t>
            </w:r>
            <w:r w:rsidRPr="00093AE4">
              <w:t xml:space="preserve"> в возрасте от 6 до 18 лет, охваченных отдыхом и оздоровлением в учреждениях отдыха и оздоровления.</w:t>
            </w:r>
          </w:p>
          <w:p w:rsidR="001762D1" w:rsidRPr="00093AE4" w:rsidRDefault="001762D1" w:rsidP="008D5738">
            <w:pPr>
              <w:pStyle w:val="ab"/>
            </w:pPr>
            <w:r w:rsidRPr="001B6729">
              <w:t>7.Количество наркозависимых несовершеннолетних, человек</w:t>
            </w:r>
          </w:p>
        </w:tc>
      </w:tr>
      <w:tr w:rsidR="001762D1" w:rsidRPr="001B6729" w:rsidTr="008D5738">
        <w:trPr>
          <w:trHeight w:val="834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D1" w:rsidRDefault="001762D1" w:rsidP="008D5738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9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муниципальной программы</w:t>
            </w:r>
          </w:p>
          <w:p w:rsidR="00D829F3" w:rsidRDefault="00D829F3" w:rsidP="008D5738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9F3" w:rsidRPr="001B6729" w:rsidRDefault="00D829F3" w:rsidP="00D829F3">
            <w:pPr>
              <w:spacing w:after="0" w:line="240" w:lineRule="auto"/>
              <w:ind w:left="34"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D1" w:rsidRPr="001B6729" w:rsidRDefault="001762D1" w:rsidP="008D5738">
            <w:pPr>
              <w:pStyle w:val="ab"/>
              <w:ind w:left="34"/>
            </w:pPr>
            <w:r w:rsidRPr="001B6729">
              <w:t>Реализация мероприятий, предусмотренных программой, позволит:</w:t>
            </w:r>
          </w:p>
          <w:p w:rsidR="001762D1" w:rsidRPr="001B6729" w:rsidRDefault="001762D1" w:rsidP="008D5738">
            <w:pPr>
              <w:pStyle w:val="ab"/>
              <w:numPr>
                <w:ilvl w:val="0"/>
                <w:numId w:val="4"/>
              </w:numPr>
              <w:jc w:val="both"/>
            </w:pPr>
            <w:r w:rsidRPr="001B6729">
              <w:t>Увеличить долю охвата несовершеннолетних, из числа состоящих на профилактическом учете,  организованными формами отдыха и занятости в каникулярное  время, до 100%;</w:t>
            </w:r>
          </w:p>
          <w:p w:rsidR="001762D1" w:rsidRPr="001B6729" w:rsidRDefault="001762D1" w:rsidP="008D5738">
            <w:pPr>
              <w:pStyle w:val="ab"/>
              <w:ind w:left="34"/>
            </w:pPr>
            <w:r w:rsidRPr="001B6729">
              <w:t xml:space="preserve">2. Увеличить количество лекций  и  бесед с    несовершеннолетними и их родителями или законными представителями на правовую </w:t>
            </w:r>
            <w:r w:rsidR="006A1594">
              <w:t xml:space="preserve">тематику с  2223  до 2400 </w:t>
            </w:r>
            <w:r w:rsidRPr="001B6729">
              <w:t>. Увеличить количество публикаций в СМИ на прав</w:t>
            </w:r>
            <w:r w:rsidR="006A1594">
              <w:t>овую тематику с 20</w:t>
            </w:r>
            <w:r>
              <w:t xml:space="preserve"> до 2</w:t>
            </w:r>
            <w:r w:rsidR="006A1594">
              <w:t>5</w:t>
            </w:r>
            <w:r>
              <w:t xml:space="preserve">  к 202</w:t>
            </w:r>
            <w:r w:rsidR="006A1594">
              <w:t>4</w:t>
            </w:r>
            <w:r w:rsidRPr="001B6729">
              <w:t xml:space="preserve"> году.</w:t>
            </w:r>
          </w:p>
          <w:p w:rsidR="001762D1" w:rsidRPr="001B6729" w:rsidRDefault="001762D1" w:rsidP="008D5738">
            <w:pPr>
              <w:pStyle w:val="ab"/>
              <w:ind w:left="34"/>
            </w:pPr>
            <w:r w:rsidRPr="001B6729">
              <w:t>3. Снизить количество преступлений с</w:t>
            </w:r>
            <w:r>
              <w:t>реди    несов</w:t>
            </w:r>
            <w:r w:rsidR="00B800C0">
              <w:t>ершеннолетних на 17</w:t>
            </w:r>
            <w:r w:rsidRPr="001B6729">
              <w:t>% от ур</w:t>
            </w:r>
            <w:r w:rsidR="00BA4290">
              <w:t>овня 2020 года, в числовом выражении с 29</w:t>
            </w:r>
            <w:r w:rsidR="00C6208A">
              <w:t xml:space="preserve"> до 24</w:t>
            </w:r>
            <w:r w:rsidRPr="001B6729">
              <w:t xml:space="preserve"> преступлений;</w:t>
            </w:r>
          </w:p>
          <w:p w:rsidR="001762D1" w:rsidRPr="00093AE4" w:rsidRDefault="001762D1" w:rsidP="008D5738">
            <w:pPr>
              <w:pStyle w:val="ab"/>
              <w:ind w:left="34"/>
            </w:pPr>
            <w:r w:rsidRPr="00093AE4">
              <w:t>4.Снизить уровень административных правонарушени</w:t>
            </w:r>
            <w:r w:rsidR="00C6208A">
              <w:t>й среди несовершеннолетних до 68</w:t>
            </w:r>
            <w:r w:rsidRPr="00093AE4">
              <w:t xml:space="preserve"> правонарушений;</w:t>
            </w:r>
          </w:p>
          <w:p w:rsidR="001762D1" w:rsidRPr="00093AE4" w:rsidRDefault="001762D1" w:rsidP="008D5738">
            <w:pPr>
              <w:pStyle w:val="ab"/>
              <w:ind w:left="34"/>
            </w:pPr>
            <w:r w:rsidRPr="00093AE4">
              <w:t xml:space="preserve">5. Увеличить долю несовершеннолетних, </w:t>
            </w:r>
            <w:r w:rsidR="00D829F3">
              <w:rPr>
                <w:color w:val="000000"/>
              </w:rPr>
              <w:t xml:space="preserve">состоящих на учёте ОВД, </w:t>
            </w:r>
            <w:r w:rsidRPr="00093AE4">
              <w:t>в   возрасте от 14 до 18 лет, охваченных временным   трудоу</w:t>
            </w:r>
            <w:r>
              <w:t>стройством, до 31</w:t>
            </w:r>
            <w:r w:rsidRPr="00093AE4">
              <w:t xml:space="preserve"> %;</w:t>
            </w:r>
          </w:p>
          <w:p w:rsidR="001762D1" w:rsidRPr="00093AE4" w:rsidRDefault="001762D1" w:rsidP="008D5738">
            <w:pPr>
              <w:pStyle w:val="ab"/>
              <w:ind w:left="34"/>
            </w:pPr>
            <w:r w:rsidRPr="00093AE4">
              <w:t>6. Увеличить долю несовершеннолетних,</w:t>
            </w:r>
            <w:proofErr w:type="gramStart"/>
            <w:r w:rsidRPr="001B6729">
              <w:t xml:space="preserve"> ,</w:t>
            </w:r>
            <w:proofErr w:type="gramEnd"/>
            <w:r w:rsidRPr="001B6729">
              <w:t xml:space="preserve"> состоящих на профилактическом учете,</w:t>
            </w:r>
            <w:r w:rsidRPr="00093AE4">
              <w:t xml:space="preserve">  в возрасте от 6 до 18 лет, охваченных отдыхом и оздоровлением в учрежден</w:t>
            </w:r>
            <w:r>
              <w:t>иях отдыха и оздоровления, до 21</w:t>
            </w:r>
            <w:r w:rsidRPr="00093AE4">
              <w:t xml:space="preserve"> %;</w:t>
            </w:r>
          </w:p>
          <w:p w:rsidR="001762D1" w:rsidRPr="001B6729" w:rsidRDefault="00C6208A" w:rsidP="00C6208A">
            <w:pPr>
              <w:pStyle w:val="ab"/>
              <w:ind w:left="34"/>
            </w:pPr>
            <w:r>
              <w:t>7. Снизить</w:t>
            </w:r>
            <w:r w:rsidR="001762D1" w:rsidRPr="00093AE4">
              <w:t xml:space="preserve"> к</w:t>
            </w:r>
            <w:r w:rsidR="001762D1" w:rsidRPr="001B6729">
              <w:t xml:space="preserve">оличество наркозависимых </w:t>
            </w:r>
            <w:r w:rsidR="001762D1" w:rsidRPr="001B6729">
              <w:lastRenderedPageBreak/>
              <w:t xml:space="preserve">несовершеннолетних </w:t>
            </w:r>
            <w:r w:rsidR="006A1594">
              <w:t xml:space="preserve"> с </w:t>
            </w:r>
            <w:r w:rsidR="001762D1" w:rsidRPr="001B6729">
              <w:t xml:space="preserve"> 2 человек</w:t>
            </w:r>
            <w:r>
              <w:t xml:space="preserve"> до 1 подростка</w:t>
            </w:r>
            <w:r w:rsidR="001762D1" w:rsidRPr="001B6729">
              <w:t xml:space="preserve"> на период действия программы.</w:t>
            </w:r>
          </w:p>
        </w:tc>
      </w:tr>
    </w:tbl>
    <w:p w:rsidR="00EF0477" w:rsidRDefault="00EF0477" w:rsidP="00EF0477">
      <w:pPr>
        <w:pStyle w:val="a5"/>
        <w:suppressAutoHyphens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2F28" w:rsidRDefault="00082F28" w:rsidP="00437A47">
      <w:pPr>
        <w:pStyle w:val="a5"/>
        <w:suppressAutoHyphens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437A47">
      <w:pPr>
        <w:pStyle w:val="a5"/>
        <w:suppressAutoHyphens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437A47" w:rsidRDefault="00437A47" w:rsidP="00437A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7A47" w:rsidRDefault="00437A47" w:rsidP="00437A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</w:t>
      </w:r>
      <w:r w:rsidR="00CB44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работой  с несовершеннолетними и семьями, находящимися в социально опасном положении.</w:t>
      </w:r>
    </w:p>
    <w:p w:rsidR="00437A47" w:rsidRDefault="00437A47" w:rsidP="00437A47">
      <w:pPr>
        <w:pStyle w:val="ad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Достижение ожидаемых  результатов реализации данной программы будет способствовать улучшению качества жизни населения Чебаркульского городского округа, что соответствует одному из приоритетных направлений деятельности органов местного самоуправления, изложенным в  соответствии с документами стратегического планирования Чебаркульского городского округа.</w:t>
      </w:r>
      <w:r>
        <w:rPr>
          <w:color w:val="000000"/>
          <w:sz w:val="28"/>
          <w:szCs w:val="28"/>
        </w:rPr>
        <w:t xml:space="preserve"> Программа разработана в соответствии  с Порядком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6A1594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</w:t>
      </w:r>
      <w:r w:rsidR="006A159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</w:t>
      </w:r>
      <w:r w:rsidR="006A159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 № </w:t>
      </w:r>
      <w:r w:rsidR="006A1594">
        <w:rPr>
          <w:color w:val="000000"/>
          <w:sz w:val="28"/>
          <w:szCs w:val="28"/>
        </w:rPr>
        <w:t>523</w:t>
      </w:r>
      <w:r>
        <w:rPr>
          <w:color w:val="000000"/>
          <w:sz w:val="28"/>
          <w:szCs w:val="28"/>
        </w:rPr>
        <w:t>.</w:t>
      </w:r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программы  является анализ совершаемых несовершеннолетними преступлений, общественно опасных деяний, употребление спиртных напитков, токсических, психотропных 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Чебаркульского городского округа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 определяются Федеральным законом от 24.06.1999 № 120-ФЗ  «Об основах системы профилактики безнадзорности и правонарушений несовершеннолетних», Законом Челя</w:t>
      </w:r>
      <w:r w:rsidR="006A1594">
        <w:rPr>
          <w:rFonts w:ascii="Times New Roman" w:hAnsi="Times New Roman" w:cs="Times New Roman"/>
          <w:sz w:val="28"/>
          <w:szCs w:val="28"/>
        </w:rPr>
        <w:t xml:space="preserve">бинской области от 05.10.2005 </w:t>
      </w:r>
      <w:r w:rsidR="0002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403-ЗО «О комиссиях по делам несовершеннолетних и защите их прав».</w:t>
      </w:r>
      <w:proofErr w:type="gramEnd"/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 комиссии включает в себя координацию мер по взаимодействию государственных   и муниципальных структур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неблагополучию семей. </w:t>
      </w:r>
    </w:p>
    <w:p w:rsidR="00EF0477" w:rsidRDefault="00437A47" w:rsidP="00EF04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негативных явлений среди несовершеннолетних проводятся  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ОПДН,    проводятся ярмарки вакансий, беседы специалистов Центра занятости населения. </w:t>
      </w:r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  организации обучения, отдыха, трудоустройства, иной занятости несовершеннолетних. Основной формой отдыха и оздоровления детей нашего города являются муниципальный загородный лагерь, лагеря дневного пребывания детей, которые организуются с целью развития, оздоровления и отдыха детей  на базе общеобразовательных организаций. </w:t>
      </w:r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437A47" w:rsidRDefault="00437A47" w:rsidP="00437A4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методами, путем реализации согласованного комплекса мероприятий.</w:t>
      </w:r>
    </w:p>
    <w:p w:rsidR="00AA57B6" w:rsidRPr="00AA57B6" w:rsidRDefault="00AA57B6" w:rsidP="00AA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2020</w:t>
      </w:r>
      <w:r w:rsidR="00437A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B6">
        <w:rPr>
          <w:rFonts w:ascii="Times New Roman" w:hAnsi="Times New Roman" w:cs="Times New Roman"/>
          <w:sz w:val="28"/>
          <w:szCs w:val="28"/>
        </w:rPr>
        <w:t>ч</w:t>
      </w:r>
      <w:r w:rsidRPr="00AA57B6">
        <w:rPr>
          <w:rFonts w:ascii="Times New Roman" w:eastAsia="Times New Roman" w:hAnsi="Times New Roman" w:cs="Times New Roman"/>
          <w:bCs/>
          <w:sz w:val="28"/>
          <w:szCs w:val="28"/>
        </w:rPr>
        <w:t>исленность несовершеннолетних, в отношении которых различными органами и учреждениями системы профилактики проводилась индивидуальная профилактическая работа,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57B6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конец отчетного период</w:t>
      </w:r>
      <w:proofErr w:type="gramStart"/>
      <w:r w:rsidRPr="00AA57B6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AA57B6">
        <w:rPr>
          <w:rFonts w:ascii="Times New Roman" w:eastAsia="Times New Roman" w:hAnsi="Times New Roman" w:cs="Times New Roman"/>
          <w:bCs/>
          <w:sz w:val="28"/>
          <w:szCs w:val="28"/>
        </w:rPr>
        <w:t>на 31 декабря 2020 г.)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составляла 255 человек </w:t>
      </w:r>
      <w:r w:rsidRPr="00AA57B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416F6" w:rsidRDefault="00437A47" w:rsidP="00437A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7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учете в комиссии по делам несовершеннолетних и защите их прав Чебаркульск</w:t>
      </w:r>
      <w:r w:rsidR="007963FF">
        <w:rPr>
          <w:rFonts w:ascii="Times New Roman" w:hAnsi="Times New Roman" w:cs="Times New Roman"/>
          <w:sz w:val="28"/>
          <w:szCs w:val="28"/>
        </w:rPr>
        <w:t xml:space="preserve">ого городского округа состояло </w:t>
      </w:r>
      <w:r w:rsidR="00AA57B6">
        <w:rPr>
          <w:rFonts w:ascii="Times New Roman" w:hAnsi="Times New Roman" w:cs="Times New Roman"/>
          <w:sz w:val="28"/>
          <w:szCs w:val="28"/>
        </w:rPr>
        <w:t>12</w:t>
      </w:r>
      <w:r w:rsidR="0076033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6F6">
        <w:rPr>
          <w:rFonts w:ascii="Times New Roman" w:hAnsi="Times New Roman" w:cs="Times New Roman"/>
          <w:sz w:val="28"/>
          <w:szCs w:val="28"/>
        </w:rPr>
        <w:t xml:space="preserve"> </w:t>
      </w:r>
      <w:r w:rsidR="0044433A">
        <w:rPr>
          <w:rFonts w:ascii="Times New Roman" w:hAnsi="Times New Roman" w:cs="Times New Roman"/>
          <w:sz w:val="28"/>
          <w:szCs w:val="28"/>
        </w:rPr>
        <w:t>Данный вид учёта охватывает подростков,</w:t>
      </w:r>
      <w:r w:rsidR="00D416F6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44433A">
        <w:rPr>
          <w:rFonts w:ascii="Times New Roman" w:hAnsi="Times New Roman" w:cs="Times New Roman"/>
          <w:sz w:val="28"/>
          <w:szCs w:val="28"/>
        </w:rPr>
        <w:t>социально опасном положении, осужденных</w:t>
      </w:r>
      <w:r w:rsidR="00D416F6">
        <w:rPr>
          <w:rFonts w:ascii="Times New Roman" w:hAnsi="Times New Roman" w:cs="Times New Roman"/>
          <w:sz w:val="28"/>
          <w:szCs w:val="28"/>
        </w:rPr>
        <w:t xml:space="preserve"> </w:t>
      </w:r>
      <w:r w:rsidR="0044433A">
        <w:rPr>
          <w:rFonts w:ascii="Times New Roman" w:hAnsi="Times New Roman" w:cs="Times New Roman"/>
          <w:sz w:val="28"/>
          <w:szCs w:val="28"/>
        </w:rPr>
        <w:t xml:space="preserve"> к мерам наказания не связанным с лишением свободы, вернувшихся</w:t>
      </w:r>
      <w:r w:rsidR="00D416F6">
        <w:rPr>
          <w:rFonts w:ascii="Times New Roman" w:hAnsi="Times New Roman" w:cs="Times New Roman"/>
          <w:sz w:val="28"/>
          <w:szCs w:val="28"/>
        </w:rPr>
        <w:t xml:space="preserve"> из мест лишения свободы, специальных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A47" w:rsidRDefault="00437A47" w:rsidP="00437A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Состояние преступности на территории Чебаркульского городского о</w:t>
      </w:r>
      <w:r w:rsidR="007963FF">
        <w:rPr>
          <w:rFonts w:ascii="Times New Roman" w:hAnsi="Times New Roman" w:cs="Times New Roman"/>
          <w:sz w:val="28"/>
          <w:szCs w:val="28"/>
        </w:rPr>
        <w:t>круга по итогам  12 месяц</w:t>
      </w:r>
      <w:r w:rsidR="00D416F6">
        <w:rPr>
          <w:rFonts w:ascii="Times New Roman" w:hAnsi="Times New Roman" w:cs="Times New Roman"/>
          <w:sz w:val="28"/>
          <w:szCs w:val="28"/>
        </w:rPr>
        <w:t>ев 2020</w:t>
      </w:r>
      <w:r>
        <w:rPr>
          <w:rFonts w:ascii="Times New Roman" w:hAnsi="Times New Roman" w:cs="Times New Roman"/>
          <w:sz w:val="28"/>
          <w:szCs w:val="28"/>
        </w:rPr>
        <w:t xml:space="preserve"> года характеризуется  </w:t>
      </w:r>
      <w:r w:rsidR="00D416F6">
        <w:rPr>
          <w:rFonts w:ascii="Times New Roman" w:hAnsi="Times New Roman" w:cs="Times New Roman"/>
          <w:sz w:val="28"/>
          <w:szCs w:val="28"/>
        </w:rPr>
        <w:t>ростом</w:t>
      </w:r>
      <w:r>
        <w:rPr>
          <w:rFonts w:ascii="Times New Roman" w:hAnsi="Times New Roman" w:cs="Times New Roman"/>
          <w:sz w:val="28"/>
          <w:szCs w:val="28"/>
        </w:rPr>
        <w:t xml:space="preserve"> уровня подростковой преступности. Количество преступлений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совершённых несовершеннолетними в </w:t>
      </w:r>
      <w:r w:rsidR="00D416F6">
        <w:rPr>
          <w:rFonts w:ascii="Times New Roman" w:hAnsi="Times New Roman" w:cs="Times New Roman"/>
          <w:sz w:val="28"/>
          <w:szCs w:val="28"/>
        </w:rPr>
        <w:t>2020 году составило 29</w:t>
      </w:r>
      <w:r w:rsidR="00E226DE">
        <w:rPr>
          <w:rFonts w:ascii="Times New Roman" w:hAnsi="Times New Roman" w:cs="Times New Roman"/>
          <w:sz w:val="28"/>
          <w:szCs w:val="28"/>
        </w:rPr>
        <w:t xml:space="preserve"> преступлений, </w:t>
      </w:r>
      <w:r w:rsidR="00D416F6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16F6">
        <w:rPr>
          <w:rFonts w:ascii="Times New Roman" w:hAnsi="Times New Roman" w:cs="Times New Roman"/>
          <w:sz w:val="28"/>
          <w:szCs w:val="28"/>
        </w:rPr>
        <w:t>27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F6" w:rsidRPr="0098110B">
        <w:rPr>
          <w:rFonts w:ascii="Times New Roman" w:hAnsi="Times New Roman" w:cs="Times New Roman"/>
          <w:sz w:val="28"/>
          <w:szCs w:val="28"/>
        </w:rPr>
        <w:t xml:space="preserve">Одной из объективных причин роста числа преступлений, совершённых на территории Чебаркульского городского округа явилось то обстоятельство, что более трети из них - 11 преступлений совершено10 подростками  с иных территорий Челябинской области (5 жителей </w:t>
      </w:r>
      <w:proofErr w:type="gramStart"/>
      <w:r w:rsidR="00D416F6" w:rsidRPr="009811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16F6" w:rsidRPr="0098110B">
        <w:rPr>
          <w:rFonts w:ascii="Times New Roman" w:hAnsi="Times New Roman" w:cs="Times New Roman"/>
          <w:sz w:val="28"/>
          <w:szCs w:val="28"/>
        </w:rPr>
        <w:t xml:space="preserve">. Челябинска, 2 г. Миасса, 3 Чебаркульского района). Спрогнозировать и предупредить совершение преступлений иногородними подростками не представилось </w:t>
      </w:r>
      <w:proofErr w:type="gramStart"/>
      <w:r w:rsidR="00D416F6" w:rsidRPr="0098110B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D416F6" w:rsidRPr="0098110B">
        <w:rPr>
          <w:rFonts w:ascii="Times New Roman" w:hAnsi="Times New Roman" w:cs="Times New Roman"/>
          <w:sz w:val="28"/>
          <w:szCs w:val="28"/>
        </w:rPr>
        <w:t>.</w:t>
      </w:r>
      <w:r w:rsidR="00D4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подростков, не достигших возраста, с которого наступает уголовная ответственность (не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</w:t>
      </w:r>
      <w:r w:rsidR="0044433A">
        <w:rPr>
          <w:rFonts w:ascii="Times New Roman" w:hAnsi="Times New Roman" w:cs="Times New Roman"/>
          <w:sz w:val="28"/>
          <w:szCs w:val="28"/>
        </w:rPr>
        <w:t>ктов), за период 12 месяцев 2020</w:t>
      </w:r>
      <w:r>
        <w:rPr>
          <w:rFonts w:ascii="Times New Roman" w:hAnsi="Times New Roman" w:cs="Times New Roman"/>
          <w:sz w:val="28"/>
          <w:szCs w:val="28"/>
        </w:rPr>
        <w:t xml:space="preserve"> года наблюдалось</w:t>
      </w:r>
      <w:r w:rsidR="0044433A">
        <w:rPr>
          <w:rFonts w:ascii="Times New Roman" w:hAnsi="Times New Roman" w:cs="Times New Roman"/>
          <w:sz w:val="28"/>
          <w:szCs w:val="28"/>
        </w:rPr>
        <w:t xml:space="preserve"> значительное сниж</w:t>
      </w:r>
      <w:r w:rsidR="00E226DE">
        <w:rPr>
          <w:rFonts w:ascii="Times New Roman" w:hAnsi="Times New Roman" w:cs="Times New Roman"/>
          <w:sz w:val="28"/>
          <w:szCs w:val="28"/>
        </w:rPr>
        <w:t>ение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опасных д</w:t>
      </w:r>
      <w:r w:rsidR="0076033F">
        <w:rPr>
          <w:rFonts w:ascii="Times New Roman" w:hAnsi="Times New Roman" w:cs="Times New Roman"/>
          <w:sz w:val="28"/>
          <w:szCs w:val="28"/>
        </w:rPr>
        <w:t xml:space="preserve">еяний (ООД) с </w:t>
      </w:r>
      <w:r w:rsidR="0044433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444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4433A">
        <w:rPr>
          <w:rFonts w:ascii="Times New Roman" w:hAnsi="Times New Roman" w:cs="Times New Roman"/>
          <w:sz w:val="28"/>
          <w:szCs w:val="28"/>
        </w:rPr>
        <w:t xml:space="preserve"> до  9</w:t>
      </w:r>
      <w:r w:rsidR="00E226DE">
        <w:rPr>
          <w:rFonts w:ascii="Times New Roman" w:hAnsi="Times New Roman" w:cs="Times New Roman"/>
          <w:sz w:val="28"/>
          <w:szCs w:val="28"/>
        </w:rPr>
        <w:t xml:space="preserve"> </w:t>
      </w:r>
      <w:r w:rsidR="0044433A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37A47" w:rsidRDefault="00437A47" w:rsidP="00437A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всех органов и учреждений системы профилактики безнадзорности несовершеннолетних Чебаркульского городского округа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«Дети улиц», «За здоровый образ жизни», «Подросток», «Образование всем детям», «</w:t>
      </w:r>
      <w:r w:rsidR="0044433A">
        <w:rPr>
          <w:rFonts w:ascii="Times New Roman" w:hAnsi="Times New Roman" w:cs="Times New Roman"/>
          <w:sz w:val="28"/>
          <w:szCs w:val="28"/>
        </w:rPr>
        <w:t>Я и  Закон</w:t>
      </w:r>
      <w:r>
        <w:rPr>
          <w:rFonts w:ascii="Times New Roman" w:hAnsi="Times New Roman" w:cs="Times New Roman"/>
          <w:sz w:val="28"/>
          <w:szCs w:val="28"/>
        </w:rPr>
        <w:t>». Кроме этого, органы и учреждения системы профилактики правонарушений принимали участие в комплексных  операциях, направленных на стабилизацию подростковой преступности, проводимых межмуниципальным отделом МВД России «Чебаркульский » Челябинской области: «Алкоголь-табак», «Игла», «Лидер», «Шанс»</w:t>
      </w:r>
      <w:r w:rsidR="0044433A">
        <w:rPr>
          <w:rFonts w:ascii="Times New Roman" w:hAnsi="Times New Roman" w:cs="Times New Roman"/>
          <w:sz w:val="28"/>
          <w:szCs w:val="28"/>
        </w:rPr>
        <w:t>, «Сообщи, где торгуют смертью»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47" w:rsidRDefault="00437A47" w:rsidP="00444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системы профилактики безнадзорности и правонарушений несовершеннолетних  Чебаркульского городского округа тесно сотрудничают со СМИ. Совместно ведется подготовка материалов об итогах профилактики безнадзорности и правонарушений несовершеннолетних,  проблемах подростковой преступности,  пропаганде здорового образа жизни и др. </w:t>
      </w:r>
    </w:p>
    <w:p w:rsidR="002470B3" w:rsidRDefault="00437A47" w:rsidP="00444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субъектов системы профилактики,  уровень эффективности оказываемых  социально-реабилитационных услуг семье и несовершеннолетним показали, что  сложившаяся система  работы является эффективной. </w:t>
      </w:r>
    </w:p>
    <w:p w:rsidR="00437A47" w:rsidRDefault="00437A47" w:rsidP="00211C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комплексного решения проблемы профилактики безнадзорности и правонарушений  детей и подростков, их социальной реабилитации в современном обществе, необходимо принять  муниципальную  программу «Профилактики безнадзорности и правонарушений несовершеннолетних Чебаркульского городского округа ».</w:t>
      </w:r>
    </w:p>
    <w:p w:rsidR="00437A47" w:rsidRDefault="00437A47" w:rsidP="00437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437A47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Раздел 2.  Основные цели и задачи муниципальной программы</w:t>
      </w:r>
    </w:p>
    <w:p w:rsidR="00437A47" w:rsidRDefault="00437A47" w:rsidP="00437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43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437A47" w:rsidRDefault="00437A47" w:rsidP="0043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решение проблемы  безнадзорности и правонарушений  несовершеннолетних, их социальной реабилитации в современном обществе. </w:t>
      </w:r>
    </w:p>
    <w:p w:rsidR="00437A47" w:rsidRDefault="00437A47" w:rsidP="00437A4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37A47" w:rsidRDefault="009754EA" w:rsidP="00EF047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477">
        <w:rPr>
          <w:sz w:val="28"/>
          <w:szCs w:val="28"/>
        </w:rPr>
        <w:t xml:space="preserve"> </w:t>
      </w:r>
      <w:r w:rsidR="00437A47">
        <w:rPr>
          <w:sz w:val="28"/>
          <w:szCs w:val="28"/>
        </w:rPr>
        <w:t>- защита прав и законных интересов несовершеннолетних;</w:t>
      </w:r>
    </w:p>
    <w:p w:rsidR="00437A47" w:rsidRDefault="009754EA" w:rsidP="009754E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A47">
        <w:rPr>
          <w:sz w:val="28"/>
          <w:szCs w:val="28"/>
        </w:rPr>
        <w:t>- правовое просвещение несовершеннолетних;</w:t>
      </w:r>
    </w:p>
    <w:p w:rsidR="00437A47" w:rsidRDefault="00437A47" w:rsidP="00437A4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снижение преступности</w:t>
      </w:r>
      <w:r w:rsidRPr="005C67E9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37A47" w:rsidRDefault="00437A47" w:rsidP="00437A4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-предупреждение безнадзорности и беспризорности несовершеннолетних;</w:t>
      </w:r>
    </w:p>
    <w:p w:rsidR="00437A47" w:rsidRDefault="00437A47" w:rsidP="00437A47">
      <w:pPr>
        <w:pStyle w:val="ab"/>
        <w:tabs>
          <w:tab w:val="left" w:pos="3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-социально-педагогическая реабилитация несовершеннолетних, находящихся в социально опасном положении;</w:t>
      </w:r>
    </w:p>
    <w:p w:rsidR="00437A47" w:rsidRDefault="00437A47" w:rsidP="00437A4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профилактика алкоголизма и наркомании среди несовершеннолетних;</w:t>
      </w:r>
    </w:p>
    <w:p w:rsidR="00437A47" w:rsidRDefault="00437A47" w:rsidP="00437A4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- социально-психологическая помощь неблагополучным семьям;</w:t>
      </w:r>
    </w:p>
    <w:p w:rsidR="00437A47" w:rsidRPr="005C67E9" w:rsidRDefault="00437A47" w:rsidP="00437A47">
      <w:pPr>
        <w:pStyle w:val="ab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- выявление и пресечение фактов </w:t>
      </w:r>
      <w:r>
        <w:rPr>
          <w:color w:val="000000"/>
          <w:sz w:val="28"/>
          <w:szCs w:val="28"/>
        </w:rPr>
        <w:t>жестокого обращения  с</w:t>
      </w:r>
      <w:r>
        <w:rPr>
          <w:sz w:val="28"/>
          <w:szCs w:val="28"/>
        </w:rPr>
        <w:t xml:space="preserve">          </w:t>
      </w:r>
      <w:r w:rsidRPr="005C67E9">
        <w:rPr>
          <w:sz w:val="28"/>
          <w:szCs w:val="28"/>
        </w:rPr>
        <w:t>несовершеннолетними</w:t>
      </w:r>
      <w:r w:rsidRPr="005C67E9">
        <w:rPr>
          <w:color w:val="000000"/>
          <w:sz w:val="28"/>
          <w:szCs w:val="28"/>
        </w:rPr>
        <w:t>.</w:t>
      </w:r>
      <w:r w:rsidRPr="005C67E9">
        <w:rPr>
          <w:sz w:val="28"/>
          <w:szCs w:val="28"/>
        </w:rPr>
        <w:t xml:space="preserve"> </w:t>
      </w:r>
    </w:p>
    <w:p w:rsidR="00437A47" w:rsidRDefault="00437A47" w:rsidP="00437A47">
      <w:pPr>
        <w:pStyle w:val="ab"/>
        <w:jc w:val="both"/>
        <w:rPr>
          <w:sz w:val="28"/>
          <w:szCs w:val="28"/>
        </w:rPr>
      </w:pPr>
    </w:p>
    <w:p w:rsidR="00437A47" w:rsidRDefault="00437A47" w:rsidP="00437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437A47" w:rsidRDefault="00437A47" w:rsidP="00437A47">
      <w:pPr>
        <w:spacing w:after="0" w:line="240" w:lineRule="auto"/>
        <w:ind w:left="1905"/>
        <w:jc w:val="center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437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</w:t>
      </w:r>
      <w:r w:rsidR="0044433A">
        <w:rPr>
          <w:rFonts w:ascii="Times New Roman" w:eastAsia="Calibri" w:hAnsi="Times New Roman" w:cs="Times New Roman"/>
          <w:sz w:val="28"/>
          <w:szCs w:val="28"/>
        </w:rPr>
        <w:t>ии муниципальной программы: 2022-2024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437A47" w:rsidRPr="00211C17" w:rsidRDefault="00437A47" w:rsidP="00211C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437A47" w:rsidRDefault="00437A47" w:rsidP="00437A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Система мероприятий и показатели (индикаторы) муниципальной программы</w:t>
      </w:r>
    </w:p>
    <w:tbl>
      <w:tblPr>
        <w:tblpPr w:leftFromText="180" w:rightFromText="180" w:bottomFromText="200" w:vertAnchor="text" w:horzAnchor="margin" w:tblpXSpec="center" w:tblpY="85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3"/>
        <w:gridCol w:w="23"/>
        <w:gridCol w:w="1642"/>
        <w:gridCol w:w="3669"/>
        <w:gridCol w:w="1695"/>
        <w:gridCol w:w="752"/>
        <w:gridCol w:w="1410"/>
      </w:tblGrid>
      <w:tr w:rsidR="00437A47" w:rsidTr="00746F88">
        <w:trPr>
          <w:trHeight w:val="533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437A47" w:rsidTr="00746F88">
        <w:trPr>
          <w:trHeight w:val="62"/>
        </w:trPr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A47" w:rsidTr="0076033F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профилактики безнадзорности и правонарушений детей и подростков, </w:t>
            </w:r>
          </w:p>
          <w:p w:rsidR="00437A47" w:rsidRDefault="00437A47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социальной реабилитации в современном обществе.</w:t>
            </w:r>
          </w:p>
        </w:tc>
      </w:tr>
      <w:tr w:rsidR="00437A47" w:rsidTr="0076033F">
        <w:trPr>
          <w:trHeight w:val="141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Защита прав и законных интересов несовершеннолетних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Pr="005B4D9C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работы общедоступных кружков и секций на базе общеобразовательных организаций и организаций дополнительного образования. 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семинаров, инструктажей   с педагогическими работниками по вопросам обеспечения безопасности жизни и здоровья детей  в местах отдыха и обучения. Семинары на темы: Профилактика экстремизма и терроризма; Пожарная безопасность; </w:t>
            </w:r>
            <w:proofErr w:type="spellStart"/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Санитарно-эпидеми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B4D9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безопасность; Ответственность педагогов за жизнь и здоровье детей в период отдыха  в лагерях дневного  пребывания, загородных лагерях, образовательных организациях.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отдыха и оздоровления детей в лагерях с дневным пребыванием,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на базе общеобразовательных организаций и загородных оздоровительных лагерях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4. Проведение акции по защите прав ребёнка, посвященной «Дню защиты детей»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состоящих на профилактическом учете, охваченных различными формами отдыха и занятости в каникулярное время. </w:t>
            </w:r>
          </w:p>
          <w:p w:rsidR="00437A47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4433A" w:rsidP="007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43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7D2CDE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>Администрация ЧГО,</w:t>
            </w:r>
          </w:p>
          <w:p w:rsidR="00437A47" w:rsidRPr="007D2CDE" w:rsidRDefault="00007484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 w:rsidRPr="007D2CDE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37A47" w:rsidRPr="007D2CDE" w:rsidRDefault="00007484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7" w:rsidRPr="007D2CDE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437A47" w:rsidRPr="007D2CDE" w:rsidRDefault="00437A47" w:rsidP="007603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2CD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специалист по делам молодёжи  ЧГО.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7" w:rsidTr="0076033F">
        <w:trPr>
          <w:trHeight w:val="60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Правовое просвещение несовершеннолетних</w:t>
            </w:r>
          </w:p>
          <w:p w:rsidR="00437A47" w:rsidRDefault="00437A47" w:rsidP="0076033F">
            <w:pPr>
              <w:pStyle w:val="ab"/>
              <w:spacing w:line="276" w:lineRule="auto"/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5B4D9C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«круглых столов», семинаров и конференций для родителей (законных представителей), несовершеннолетних по </w:t>
            </w: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проблемам нравственного воспитания в семье, пропаганде здорового образа жизни.</w:t>
            </w:r>
          </w:p>
          <w:p w:rsidR="00437A47" w:rsidRDefault="00437A47" w:rsidP="0076033F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</w:pPr>
            <w:r w:rsidRPr="005B4D9C">
              <w:t>2. Публикация статей в СМИ  о защите</w:t>
            </w:r>
            <w:r>
              <w:t xml:space="preserve"> прав и законных интересов детей и подростков, об итогах рейдов, о проблемах подростковой преступности; о пропаганде здорового образа жизни и др.</w:t>
            </w:r>
          </w:p>
          <w:p w:rsidR="00437A47" w:rsidRDefault="00585903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  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формирование законопослушного поведения несовершеннолетних (в том числе инструктажей по предупреждению дорожно-транспортного травматизма, организация дней правовых знаний для несовершеннолетних).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widowControl w:val="0"/>
              <w:spacing w:after="0" w:line="240" w:lineRule="auto"/>
              <w:ind w:left="34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D4855">
              <w:rPr>
                <w:rFonts w:ascii="Times New Roman" w:hAnsi="Times New Roman" w:cs="Times New Roman"/>
                <w:sz w:val="24"/>
                <w:szCs w:val="24"/>
              </w:rPr>
              <w:t>Количество лекций  и  бесед с несовершеннолетними и их родителями или законными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="00B800C0">
              <w:rPr>
                <w:rFonts w:ascii="Times New Roman" w:hAnsi="Times New Roman" w:cs="Times New Roman"/>
                <w:sz w:val="24"/>
                <w:szCs w:val="24"/>
              </w:rPr>
              <w:t>ителями на правовую тематику. К</w:t>
            </w:r>
            <w:r w:rsidRPr="005D4855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 на правовую тематику</w:t>
            </w:r>
            <w:r w:rsidR="0058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A47" w:rsidRPr="005D4855" w:rsidRDefault="00437A47" w:rsidP="0076033F">
            <w:pPr>
              <w:widowControl w:val="0"/>
              <w:spacing w:after="0" w:line="240" w:lineRule="auto"/>
              <w:ind w:left="34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Pr="005B4D9C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4433A" w:rsidP="007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21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7D2CDE" w:rsidRDefault="00007484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7" w:rsidRPr="007D2CDE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37A47" w:rsidRPr="007D2CDE" w:rsidRDefault="00007484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7" w:rsidRPr="007D2CDE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437A47" w:rsidRPr="007D2CDE" w:rsidRDefault="00437A47" w:rsidP="007603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2CDE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специалист по делам молодёжи  ЧГО.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7" w:rsidTr="0076033F">
        <w:trPr>
          <w:trHeight w:val="53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Снижение преступности</w:t>
            </w:r>
          </w:p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несовершеннолетних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</w:pPr>
            <w:r>
              <w:t>1. Проведение профилактических рейдов с целью выявления неблагополучных семей; безнадзорных детей и оказания им помощи.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вещества.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1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преступлений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C27548" w:rsidP="00C2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11C1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7D2CDE" w:rsidRDefault="00007484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Начальник</w:t>
            </w:r>
            <w:r w:rsidRPr="007D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7" w:rsidRPr="007D2CDE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7" w:rsidTr="0076033F">
        <w:trPr>
          <w:trHeight w:val="53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Предупреждение безнадзорности и беспризорности несовершеннолетних</w:t>
            </w:r>
          </w:p>
          <w:p w:rsidR="00437A47" w:rsidRDefault="00437A47" w:rsidP="0076033F">
            <w:pPr>
              <w:pStyle w:val="ab"/>
              <w:spacing w:line="276" w:lineRule="auto"/>
              <w:jc w:val="center"/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</w:pPr>
            <w:r>
              <w:t>1.Проведение комплексных профилактических акций: «Дети улиц»,  «За здоровый образ жизни»,  «Подросток», «Образовани</w:t>
            </w:r>
            <w:proofErr w:type="gramStart"/>
            <w:r>
              <w:t>е-</w:t>
            </w:r>
            <w:proofErr w:type="gramEnd"/>
            <w:r>
              <w:t xml:space="preserve"> всем детям»,  «Защита детства» .</w:t>
            </w:r>
          </w:p>
          <w:p w:rsidR="00437A47" w:rsidRDefault="00437A47" w:rsidP="0076033F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</w:pPr>
            <w:r>
              <w:t xml:space="preserve">2. Организация работы комиссии по делам несовершеннолетних и защиты их прав </w:t>
            </w:r>
          </w:p>
          <w:p w:rsidR="00437A47" w:rsidRDefault="00437A47" w:rsidP="0076033F">
            <w:pPr>
              <w:pStyle w:val="ad"/>
              <w:tabs>
                <w:tab w:val="left" w:pos="993"/>
              </w:tabs>
              <w:spacing w:before="0" w:beforeAutospacing="0" w:after="0" w:afterAutospacing="0" w:line="276" w:lineRule="auto"/>
              <w:jc w:val="both"/>
            </w:pPr>
            <w:r>
              <w:t>3. Организация работы и проведение профилактических мероприятий, направленных на профилактику безнадзорности несовершеннолетних в возрасте от 7 до 18 лет, не посещающих или систематически пропускающих занятия в образовательных организациях без уважительной причины.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по принятию мер и устранению причин и условий бродяжничества несовершеннолетних.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8E2120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 среди несовершеннолетних.</w:t>
            </w:r>
          </w:p>
          <w:p w:rsidR="00437A47" w:rsidRDefault="00437A47" w:rsidP="0076033F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C27548" w:rsidP="007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21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Pr="007D2CDE" w:rsidRDefault="00007484" w:rsidP="007603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  <w:r w:rsidR="00437A47" w:rsidRPr="007D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специалист по делам молодёжи  ЧГО.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7" w:rsidTr="0076033F">
        <w:trPr>
          <w:trHeight w:val="53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Default="00437A47" w:rsidP="0076033F">
            <w:pPr>
              <w:pStyle w:val="ab"/>
              <w:tabs>
                <w:tab w:val="left" w:pos="376"/>
              </w:tabs>
              <w:spacing w:line="276" w:lineRule="auto"/>
              <w:jc w:val="center"/>
            </w:pPr>
            <w:r>
              <w:t>Социально-педагогическая реабилитация несовершеннолетних, находящихс</w:t>
            </w:r>
            <w:r w:rsidR="009826F5">
              <w:t>я в социально опасном положении,</w:t>
            </w:r>
          </w:p>
          <w:p w:rsidR="00437A47" w:rsidRDefault="009826F5" w:rsidP="0076033F">
            <w:pPr>
              <w:pStyle w:val="ab"/>
              <w:spacing w:line="276" w:lineRule="auto"/>
              <w:jc w:val="center"/>
            </w:pPr>
            <w:r>
              <w:t>с</w:t>
            </w:r>
            <w:r w:rsidR="00437A47">
              <w:t>оциально-психологическая помощь неблагополучным семьям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Социальная реабилитация семей  с детьми, находящимися в социально опасном положении.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отдыха и оздоровление детей</w:t>
            </w:r>
            <w:r w:rsidR="006A1594">
              <w:rPr>
                <w:rFonts w:ascii="Times New Roman" w:hAnsi="Times New Roman" w:cs="Times New Roman"/>
                <w:sz w:val="24"/>
                <w:szCs w:val="24"/>
              </w:rPr>
              <w:t>, находящихся  в социально опасном положении,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лагерях с дневным пребыванием, организованных на базе общеобразовательных организаций и загородных оздоровительных лагерях.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проведение туристических походов, в том числе с воспитанниками центра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Чебаркуля и несовершеннолетними правонарушителями, состоящими на учёте ПДН.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Оказание помощи в трудоустройстве несовершеннолетних</w:t>
            </w:r>
            <w:r w:rsidR="00D829F3">
              <w:rPr>
                <w:rFonts w:ascii="Times New Roman" w:hAnsi="Times New Roman" w:cs="Times New Roman"/>
                <w:sz w:val="24"/>
                <w:szCs w:val="24"/>
              </w:rPr>
              <w:t xml:space="preserve"> из числа, </w:t>
            </w:r>
            <w:r w:rsidR="00D8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учёте ОВД,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каникулярное и внеурочное время.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7" w:rsidRPr="00CE6CC3" w:rsidRDefault="00437A47" w:rsidP="0076033F">
            <w:pPr>
              <w:widowControl w:val="0"/>
              <w:spacing w:after="0" w:line="240" w:lineRule="auto"/>
              <w:ind w:left="34"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несовершеннолетних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6 до 18 лет, охваченных отдыхом и оздоровлением в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реждениях отдыха и оздоровления.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A47" w:rsidRPr="008E2120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A12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несовершеннолетних, в возрасте от 14 до 18 лет,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состоящих на учёте ОВД,</w:t>
            </w:r>
            <w:r w:rsidRPr="00A12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C27548" w:rsidP="007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="00211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84" w:rsidRDefault="00007484" w:rsidP="0000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УСЗН,        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7" w:rsidTr="0076033F">
        <w:trPr>
          <w:trHeight w:val="162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pStyle w:val="ab"/>
              <w:spacing w:line="276" w:lineRule="auto"/>
              <w:jc w:val="center"/>
            </w:pPr>
            <w:r>
              <w:t>Профилактика алкоголизма и наркомании среди  несовершеннолетних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Pr="005B4D9C" w:rsidRDefault="00437A47" w:rsidP="007603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1.Проведение «круглых столов», семинаров и конференций несовершеннолетних по проблемам нравственного воспитания в семье, пропаганде здорового образа жизни</w:t>
            </w:r>
          </w:p>
          <w:p w:rsidR="00437A47" w:rsidRDefault="00437A47" w:rsidP="007603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9C">
              <w:rPr>
                <w:rFonts w:ascii="Times New Roman" w:hAnsi="Times New Roman" w:cs="Times New Roman"/>
                <w:sz w:val="24"/>
                <w:szCs w:val="24"/>
              </w:rPr>
              <w:t>2. Оказание медико-социальной   помощи семьям группы риска  в лечении от алкогольной зависимости .</w:t>
            </w:r>
          </w:p>
          <w:p w:rsidR="00437A47" w:rsidRDefault="00437A47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  <w:p w:rsidR="00437A47" w:rsidRDefault="00585903" w:rsidP="0076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Социально-педагогическая реабилитация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 и состоящих на учёте УСЗН в санаториях, специализированных центрах.</w:t>
            </w:r>
          </w:p>
          <w:p w:rsidR="00437A47" w:rsidRDefault="00437A47" w:rsidP="007603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Оказание  социально-психологической и педагогической  помощи несовершеннолетним и родителям с участием специалистов (психологов, юристов и т.п.)</w:t>
            </w:r>
          </w:p>
          <w:p w:rsidR="00437A47" w:rsidRDefault="00437A47" w:rsidP="0076033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специалистами.</w:t>
            </w:r>
          </w:p>
          <w:p w:rsidR="00437A47" w:rsidRDefault="00437A47" w:rsidP="00E9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</w:t>
            </w:r>
            <w:r w:rsidR="00E96E31">
              <w:rPr>
                <w:rFonts w:ascii="Times New Roman" w:hAnsi="Times New Roman" w:cs="Times New Roman"/>
                <w:sz w:val="24"/>
                <w:szCs w:val="24"/>
              </w:rPr>
              <w:t xml:space="preserve">ция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бассейна, ледового дворца несовершеннолетними, состоящими на учёте  в МО МВД РФ «Чебаркульский», находящимися в социально опасном положении</w:t>
            </w:r>
            <w:r w:rsidR="00E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наркозависимых несовершеннолетних.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437A47" w:rsidP="007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47" w:rsidRDefault="00007484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437A47" w:rsidRDefault="00007484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A47" w:rsidRPr="007D2CDE" w:rsidRDefault="00007484" w:rsidP="007603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A47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  <w:r w:rsidR="00437A47" w:rsidRPr="007D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специалист по делам молодёжи  ЧГО.</w:t>
            </w:r>
          </w:p>
          <w:p w:rsidR="00437A47" w:rsidRDefault="00437A47" w:rsidP="0076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A47" w:rsidRDefault="00437A47" w:rsidP="00DC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545"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DC5814" w:rsidRPr="00F53545" w:rsidRDefault="00DC5814" w:rsidP="00DC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8"/>
        <w:gridCol w:w="4518"/>
        <w:gridCol w:w="4520"/>
      </w:tblGrid>
      <w:tr w:rsidR="00DC5814" w:rsidRPr="00CC4722" w:rsidTr="001B6729">
        <w:tc>
          <w:tcPr>
            <w:tcW w:w="709" w:type="dxa"/>
            <w:vAlign w:val="center"/>
          </w:tcPr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ед. измерения</w:t>
            </w:r>
          </w:p>
        </w:tc>
        <w:tc>
          <w:tcPr>
            <w:tcW w:w="4536" w:type="dxa"/>
            <w:vAlign w:val="center"/>
          </w:tcPr>
          <w:p w:rsidR="00DC5814" w:rsidRPr="00CC4722" w:rsidRDefault="00DC5814" w:rsidP="001B6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показателя (индикатора), </w:t>
            </w:r>
          </w:p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сбора информации</w:t>
            </w:r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DC5814" w:rsidRPr="00C7202C" w:rsidRDefault="00DC5814" w:rsidP="001B67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Доля определяется по формуле</w:t>
            </w:r>
          </w:p>
          <w:p w:rsidR="00DC5814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proofErr w:type="gram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 xml:space="preserve">*100/Кс </w:t>
            </w:r>
          </w:p>
          <w:p w:rsidR="00DC5814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>оля несовершеннолетних, состоящих на профилактическом учете, охваченных различными формами отдыха и занятости в каникулярное время</w:t>
            </w:r>
          </w:p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несовершеннолетних, состоящих на учете в полиции, охваченных различными видами отдыха и занятости.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ежеквартальные данные полиции по плану работы КДН и ЗП)</w:t>
            </w:r>
          </w:p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учёте в подразделен</w:t>
            </w:r>
            <w:r w:rsidR="00585903">
              <w:rPr>
                <w:rFonts w:ascii="Times New Roman" w:hAnsi="Times New Roman" w:cs="Times New Roman"/>
                <w:sz w:val="24"/>
                <w:szCs w:val="24"/>
              </w:rPr>
              <w:t>ии по делам несовершеннолетних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ежеквартальные данные полиции по плану работы КДН и ЗП)Межмуниципального отдела МВД РФ «Чебаркульский» Челябинской области(далее ОПДН МО МВД РФ «Чебаркульский»)</w:t>
            </w:r>
          </w:p>
          <w:p w:rsidR="00DC5814" w:rsidRPr="00CC4722" w:rsidRDefault="00DC5814" w:rsidP="001B67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лекций  и  бесед с несовершеннолетними и их родителями или законными представителями на правовую тематику/ количество публикаций в СМИ на правовую тематику,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C5814" w:rsidRPr="0003426E" w:rsidRDefault="00DC5814" w:rsidP="001B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34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отчётов по итогам проведения акци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системы профилактики безнадзорности и правонарушений несовершеннолетних) </w:t>
            </w:r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среди несовершеннолетних, ед.</w:t>
            </w:r>
          </w:p>
        </w:tc>
        <w:tc>
          <w:tcPr>
            <w:tcW w:w="4536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анные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ОПДН МО МВД РФ «Чебаркульский»)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, ежегодно в конце отчётного периода)</w:t>
            </w:r>
            <w:proofErr w:type="gramEnd"/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 среди несовершеннолетних, ед.</w:t>
            </w:r>
          </w:p>
        </w:tc>
        <w:tc>
          <w:tcPr>
            <w:tcW w:w="4536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анные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ОПДН МО МВД РФ «Чебаркульский»)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, ежегодно в конце отчётного периода)</w:t>
            </w:r>
            <w:proofErr w:type="gramEnd"/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возрасте от 14 до18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состоящих на учёте ОВД,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 трудовой занятостью,</w:t>
            </w:r>
            <w:r w:rsidR="0058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5814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Доля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еляется по формуле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C5814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оля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возрасте от 14 до18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 на учёте ОВД</w:t>
            </w:r>
            <w:r w:rsidR="00D829F3"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5814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охваченных трудовой занятостью несовершеннолетних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состоящих на учёте ОВД</w:t>
            </w:r>
            <w:r w:rsidR="0058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возрасте от 14 до 18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5814" w:rsidRPr="001B2B8F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несовершеннолетних Ч</w:t>
            </w:r>
            <w:r w:rsidR="00D82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округа, состоящих на учёте ОВД</w:t>
            </w:r>
            <w:r w:rsidR="00D829F3"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от 14 до 18 лет</w:t>
            </w:r>
            <w:r w:rsidR="0058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5814" w:rsidRPr="00CC4722" w:rsidRDefault="00DC5814" w:rsidP="0017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анные (</w:t>
            </w:r>
            <w:r w:rsidR="00D8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9F3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proofErr w:type="gramStart"/>
            <w:r w:rsidR="00D82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CC47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Чебарк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ульский профессиональный техникум, УСЗН, центр занятости населения, г. Чебаркуля)</w:t>
            </w:r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учете,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4536" w:type="dxa"/>
          </w:tcPr>
          <w:p w:rsidR="00DC5814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Доля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еляется по формуле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*100/Ко</w:t>
            </w:r>
          </w:p>
          <w:p w:rsidR="00DC5814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оля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РФ «Чебаркульский»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возрасте от 6</w:t>
            </w:r>
            <w:r w:rsidRPr="00C720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до18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лет, охваченных отдыхом и оздоровлением в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и оздоровления.</w:t>
            </w:r>
          </w:p>
          <w:p w:rsidR="00DC5814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несовершеннолетних в возрасте от 6 до 18 лет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 МО МВД РФ «Чебаркульский»,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охваченных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отдыхом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оздоровлением в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ежеквартальные данные полиции по плану работы КДН и ЗП)</w:t>
            </w:r>
          </w:p>
          <w:p w:rsidR="00DC5814" w:rsidRPr="001B2B8F" w:rsidRDefault="00DC5814" w:rsidP="001B6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несовершеннолетних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РФ «Чебаркульский»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Чебаркульского городского округа в возрасте от 6 до 18 лет</w:t>
            </w:r>
          </w:p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анные (Управление образования, Чебарк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ульский профессиональный техникум, УСЗН</w:t>
            </w: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814" w:rsidRPr="00CC4722" w:rsidTr="001B6729">
        <w:tc>
          <w:tcPr>
            <w:tcW w:w="709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C5814" w:rsidRPr="00C7202C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sz w:val="24"/>
                <w:szCs w:val="24"/>
              </w:rPr>
              <w:t>Количество наркозависимых несовершеннолетних, человек</w:t>
            </w:r>
          </w:p>
        </w:tc>
        <w:tc>
          <w:tcPr>
            <w:tcW w:w="4536" w:type="dxa"/>
          </w:tcPr>
          <w:p w:rsidR="00DC5814" w:rsidRPr="00CC4722" w:rsidRDefault="00DC5814" w:rsidP="001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(ГБУЗ «Областная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Чебаркуль»)</w:t>
            </w:r>
          </w:p>
        </w:tc>
      </w:tr>
    </w:tbl>
    <w:p w:rsidR="00DC5814" w:rsidRPr="00394825" w:rsidRDefault="00DC5814" w:rsidP="00DC5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25"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предусматривают:</w:t>
      </w:r>
    </w:p>
    <w:p w:rsidR="00DC5814" w:rsidRPr="00394825" w:rsidRDefault="00DC5814" w:rsidP="00DC5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825">
        <w:rPr>
          <w:rFonts w:ascii="Times New Roman" w:hAnsi="Times New Roman" w:cs="Times New Roman"/>
          <w:bCs/>
          <w:sz w:val="28"/>
          <w:szCs w:val="28"/>
        </w:rPr>
        <w:t>- мероприятия по организационно-методической поддержке учреждений системы профилактики безнадзорности и правонарушений несовершеннолетних, по созданию единой межведомственной системы 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DC5814" w:rsidRPr="00394825" w:rsidRDefault="00DC5814" w:rsidP="00DC5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8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меры по предупреждению правонарушений среди несовершеннолетних направлены на профилактику правонарушений среди </w:t>
      </w:r>
      <w:r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Pr="00394825">
        <w:rPr>
          <w:rFonts w:ascii="Times New Roman" w:hAnsi="Times New Roman" w:cs="Times New Roman"/>
          <w:bCs/>
          <w:sz w:val="28"/>
          <w:szCs w:val="28"/>
        </w:rPr>
        <w:t>, стабилизацию криминогенной обстановки в молодежной среде, в том числе среди школьников, совершенствование информационного обмена  о несовершеннолетних, склонных к совершению повторных преступлений или допускающих административные правонарушения, включают  другие  специальные  мероприятия;</w:t>
      </w:r>
      <w:proofErr w:type="gramEnd"/>
    </w:p>
    <w:p w:rsidR="00DC5814" w:rsidRPr="00394825" w:rsidRDefault="00DC5814" w:rsidP="00DC581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825">
        <w:rPr>
          <w:rFonts w:ascii="Times New Roman" w:hAnsi="Times New Roman" w:cs="Times New Roman"/>
          <w:bCs/>
          <w:sz w:val="28"/>
          <w:szCs w:val="28"/>
        </w:rPr>
        <w:t>- мероприятия по общественно-воспитательной работе с</w:t>
      </w:r>
      <w:r w:rsidR="00A87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несовершеннолетними</w:t>
      </w:r>
      <w:r w:rsidRPr="00394825">
        <w:rPr>
          <w:rFonts w:ascii="Times New Roman" w:hAnsi="Times New Roman" w:cs="Times New Roman"/>
          <w:bCs/>
          <w:sz w:val="28"/>
          <w:szCs w:val="28"/>
        </w:rPr>
        <w:t>, оказавшимися в трудной жизненной ситуации, включающей организацию их досуга и полезной занятости, профориентацию 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DC5814" w:rsidRPr="00394825" w:rsidRDefault="00DC5814" w:rsidP="00DC581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4825">
        <w:rPr>
          <w:rFonts w:ascii="Times New Roman" w:hAnsi="Times New Roman" w:cs="Times New Roman"/>
          <w:sz w:val="28"/>
          <w:szCs w:val="28"/>
        </w:rPr>
        <w:t xml:space="preserve">     Программа не несет экологических рисков. Риск изменения федерального, областного бюджетного законодательства, законодательства в сфере государственного управления может привести к изменению программных мероприятий и  сроков  их реализации.</w:t>
      </w:r>
      <w:r w:rsidRPr="00394825">
        <w:rPr>
          <w:rFonts w:ascii="Times New Roman" w:hAnsi="Times New Roman"/>
          <w:sz w:val="28"/>
          <w:szCs w:val="28"/>
        </w:rPr>
        <w:t xml:space="preserve"> </w:t>
      </w:r>
    </w:p>
    <w:p w:rsidR="00A876B9" w:rsidRDefault="00A876B9" w:rsidP="00A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6E31" w:rsidRDefault="00E96E31" w:rsidP="00C27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F18"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DC5814" w:rsidRPr="007C6F18" w:rsidRDefault="00DC5814" w:rsidP="00DC5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814" w:rsidRPr="00037788" w:rsidRDefault="00DC5814" w:rsidP="00DC5814">
      <w:pPr>
        <w:pStyle w:val="ab"/>
        <w:jc w:val="both"/>
        <w:rPr>
          <w:color w:val="FF0000"/>
          <w:sz w:val="28"/>
          <w:szCs w:val="28"/>
        </w:rPr>
      </w:pPr>
      <w:r w:rsidRPr="007C6F18">
        <w:rPr>
          <w:sz w:val="28"/>
          <w:szCs w:val="28"/>
        </w:rPr>
        <w:t xml:space="preserve">             Финансирование  мероприятий муниципальной программы осуществляется  в  рамках муниципальных программ: «</w:t>
      </w:r>
      <w:r>
        <w:rPr>
          <w:sz w:val="28"/>
          <w:szCs w:val="28"/>
        </w:rPr>
        <w:t>Развитие</w:t>
      </w:r>
      <w:r w:rsidRPr="007C6F18">
        <w:rPr>
          <w:sz w:val="28"/>
          <w:szCs w:val="28"/>
        </w:rPr>
        <w:t xml:space="preserve"> образования»</w:t>
      </w:r>
      <w:proofErr w:type="gramStart"/>
      <w:r w:rsidRPr="007C6F18">
        <w:rPr>
          <w:sz w:val="28"/>
          <w:szCs w:val="28"/>
        </w:rPr>
        <w:t xml:space="preserve"> ,</w:t>
      </w:r>
      <w:proofErr w:type="gramEnd"/>
      <w:r w:rsidRPr="007C6F18">
        <w:rPr>
          <w:sz w:val="28"/>
          <w:szCs w:val="28"/>
        </w:rPr>
        <w:t xml:space="preserve"> «</w:t>
      </w:r>
      <w:r>
        <w:rPr>
          <w:sz w:val="28"/>
          <w:szCs w:val="28"/>
        </w:rPr>
        <w:t>Крепкая семья</w:t>
      </w:r>
      <w:r w:rsidRPr="007C6F18">
        <w:rPr>
          <w:sz w:val="28"/>
          <w:szCs w:val="28"/>
        </w:rPr>
        <w:t>»,  «Молодёжь Чебаркуля»</w:t>
      </w:r>
      <w:r w:rsidR="0076033F">
        <w:rPr>
          <w:sz w:val="28"/>
          <w:szCs w:val="28"/>
        </w:rPr>
        <w:t>, «Развитие физической культуры и спорта в муниципальном образовании Чебаркульский городской округ»</w:t>
      </w:r>
      <w:r w:rsidR="00BB0377">
        <w:rPr>
          <w:sz w:val="28"/>
          <w:szCs w:val="28"/>
        </w:rPr>
        <w:t>,</w:t>
      </w:r>
      <w:r w:rsidR="00BB0377" w:rsidRPr="00BB0377">
        <w:rPr>
          <w:sz w:val="28"/>
          <w:szCs w:val="28"/>
        </w:rPr>
        <w:t xml:space="preserve"> </w:t>
      </w:r>
      <w:r w:rsidR="00BB0377">
        <w:rPr>
          <w:sz w:val="28"/>
          <w:szCs w:val="28"/>
        </w:rPr>
        <w:t>«Развитие  культуры  в муниципальном образовании Чебаркульский</w:t>
      </w:r>
      <w:r w:rsidR="009826F5">
        <w:rPr>
          <w:sz w:val="28"/>
          <w:szCs w:val="28"/>
        </w:rPr>
        <w:t xml:space="preserve"> городской округ».</w:t>
      </w:r>
      <w:r w:rsidR="00007484">
        <w:rPr>
          <w:sz w:val="28"/>
          <w:szCs w:val="28"/>
        </w:rPr>
        <w:t xml:space="preserve"> </w:t>
      </w:r>
    </w:p>
    <w:p w:rsidR="00746F88" w:rsidRDefault="00746F88" w:rsidP="00C0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14" w:rsidRPr="008B6EBF" w:rsidRDefault="00DC5814" w:rsidP="00D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BF">
        <w:rPr>
          <w:rFonts w:ascii="Times New Roman" w:hAnsi="Times New Roman" w:cs="Times New Roman"/>
          <w:sz w:val="28"/>
          <w:szCs w:val="28"/>
        </w:rPr>
        <w:t xml:space="preserve"> Раздел 6. Организация управления и механизм реализации муниципальной программы</w:t>
      </w:r>
    </w:p>
    <w:p w:rsidR="00DC5814" w:rsidRPr="008B6EBF" w:rsidRDefault="00DC5814" w:rsidP="00DC5814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B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B6EBF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8B6EBF"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осуществления мер по </w:t>
      </w:r>
      <w:r w:rsidRPr="008B6EBF"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 среди несовершеннолетних.</w:t>
      </w:r>
    </w:p>
    <w:p w:rsidR="00DC5814" w:rsidRPr="008B6EBF" w:rsidRDefault="00DC5814" w:rsidP="00DC5814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8B6EBF">
        <w:rPr>
          <w:rFonts w:ascii="Times New Roman" w:hAnsi="Times New Roman" w:cs="Times New Roman"/>
          <w:spacing w:val="-3"/>
          <w:sz w:val="28"/>
          <w:szCs w:val="28"/>
        </w:rPr>
        <w:t xml:space="preserve">Комиссия по делам несовершеннолетних и защите их прав (далее - КДН и ЗП) координирует и контролирует исполнение мероприятий, которые проводят соисполнители программы; осуществляет подготовку  и представление отчетов о ходе  реализации программы в </w:t>
      </w:r>
      <w:r w:rsidR="00171DE4">
        <w:rPr>
          <w:rFonts w:ascii="Times New Roman" w:hAnsi="Times New Roman" w:cs="Times New Roman"/>
          <w:spacing w:val="-3"/>
          <w:sz w:val="28"/>
          <w:szCs w:val="28"/>
        </w:rPr>
        <w:t>экономический отдел администрации</w:t>
      </w:r>
      <w:r w:rsidRPr="008B6EBF">
        <w:rPr>
          <w:rFonts w:ascii="Times New Roman" w:hAnsi="Times New Roman" w:cs="Times New Roman"/>
          <w:spacing w:val="-3"/>
          <w:sz w:val="28"/>
          <w:szCs w:val="28"/>
        </w:rPr>
        <w:t xml:space="preserve"> Чебаркульского городского округа, подготовку предложений о внесении изменений в программу, продление сроков завершения или прекращения ее действия.</w:t>
      </w:r>
      <w:proofErr w:type="gramEnd"/>
    </w:p>
    <w:p w:rsidR="00DC5814" w:rsidRPr="008B6EBF" w:rsidRDefault="00DC5814" w:rsidP="00DC5814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B6E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B6EBF">
        <w:rPr>
          <w:rFonts w:ascii="Times New Roman" w:hAnsi="Times New Roman" w:cs="Times New Roman"/>
          <w:spacing w:val="-3"/>
          <w:sz w:val="28"/>
          <w:szCs w:val="28"/>
        </w:rPr>
        <w:t xml:space="preserve">Соисполнители </w:t>
      </w:r>
      <w:r w:rsidRPr="008B6EBF">
        <w:rPr>
          <w:rFonts w:ascii="Times New Roman" w:hAnsi="Times New Roman" w:cs="Times New Roman"/>
          <w:spacing w:val="-5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по окончанию каждой профилактической акции, а также</w:t>
      </w:r>
      <w:r w:rsidRPr="008B6EBF">
        <w:rPr>
          <w:rFonts w:ascii="Times New Roman" w:hAnsi="Times New Roman" w:cs="Times New Roman"/>
          <w:spacing w:val="-5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pacing w:val="-5"/>
          <w:sz w:val="28"/>
          <w:szCs w:val="28"/>
        </w:rPr>
        <w:t>квартально</w:t>
      </w:r>
      <w:r w:rsidRPr="008B6EBF">
        <w:rPr>
          <w:rFonts w:ascii="Times New Roman" w:hAnsi="Times New Roman" w:cs="Times New Roman"/>
          <w:spacing w:val="-5"/>
          <w:sz w:val="28"/>
          <w:szCs w:val="28"/>
        </w:rPr>
        <w:t xml:space="preserve"> до 5 числа, следующего за отчётным,  предоставляют отчеты о проделанной работе в КДН и ЗП, а также </w:t>
      </w:r>
      <w:r w:rsidRPr="008B6EBF">
        <w:rPr>
          <w:rFonts w:ascii="Times New Roman" w:hAnsi="Times New Roman" w:cs="Times New Roman"/>
          <w:spacing w:val="-6"/>
          <w:sz w:val="28"/>
          <w:szCs w:val="28"/>
        </w:rPr>
        <w:t xml:space="preserve">анализируют </w:t>
      </w:r>
      <w:r w:rsidRPr="008B6EB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ход исполнения </w:t>
      </w:r>
      <w:r w:rsidRPr="008B6EBF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своим направлениям деятельности, </w:t>
      </w:r>
      <w:r w:rsidRPr="008B6EBF">
        <w:rPr>
          <w:rFonts w:ascii="Times New Roman" w:hAnsi="Times New Roman" w:cs="Times New Roman"/>
          <w:spacing w:val="-6"/>
          <w:sz w:val="28"/>
          <w:szCs w:val="28"/>
        </w:rPr>
        <w:t xml:space="preserve">несут ответственность за качественное и своевременное </w:t>
      </w:r>
      <w:r w:rsidRPr="008B6EBF"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программы.</w:t>
      </w:r>
      <w:proofErr w:type="gramEnd"/>
    </w:p>
    <w:p w:rsidR="00DC5814" w:rsidRPr="008B6EBF" w:rsidRDefault="00DC5814" w:rsidP="00DC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EBF">
        <w:rPr>
          <w:sz w:val="28"/>
          <w:szCs w:val="28"/>
        </w:rPr>
        <w:t xml:space="preserve"> </w:t>
      </w:r>
      <w:proofErr w:type="gramStart"/>
      <w:r w:rsidRPr="008B6EBF"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прав до 1 марта года, следующего за отчетным, направляет в</w:t>
      </w:r>
      <w:r w:rsidR="00171DE4" w:rsidRPr="00171DE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1DE4">
        <w:rPr>
          <w:rFonts w:ascii="Times New Roman" w:hAnsi="Times New Roman" w:cs="Times New Roman"/>
          <w:spacing w:val="-3"/>
          <w:sz w:val="28"/>
          <w:szCs w:val="28"/>
        </w:rPr>
        <w:t>экономический отдел администрации</w:t>
      </w:r>
      <w:r w:rsidR="00171DE4" w:rsidRPr="008B6EBF">
        <w:rPr>
          <w:rFonts w:ascii="Times New Roman" w:hAnsi="Times New Roman" w:cs="Times New Roman"/>
          <w:spacing w:val="-3"/>
          <w:sz w:val="28"/>
          <w:szCs w:val="28"/>
        </w:rPr>
        <w:t xml:space="preserve"> Чебаркульского городского округа</w:t>
      </w:r>
      <w:r w:rsidRPr="008B6EBF">
        <w:rPr>
          <w:rFonts w:ascii="Times New Roman" w:hAnsi="Times New Roman" w:cs="Times New Roman"/>
          <w:sz w:val="28"/>
          <w:szCs w:val="28"/>
        </w:rPr>
        <w:t xml:space="preserve">  годовой отчет о ходе реализации и оценке эффективности муниципальной программы.</w:t>
      </w:r>
      <w:proofErr w:type="gramEnd"/>
    </w:p>
    <w:p w:rsidR="00DC5814" w:rsidRDefault="00DC5814" w:rsidP="00DC5814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BF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 w:rsidRPr="008B6EB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71DE4" w:rsidRDefault="00171DE4" w:rsidP="00DC5814">
      <w:pPr>
        <w:pStyle w:val="a9"/>
        <w:rPr>
          <w:szCs w:val="28"/>
        </w:rPr>
      </w:pPr>
    </w:p>
    <w:p w:rsidR="00DC5814" w:rsidRPr="000D4D9C" w:rsidRDefault="00DC5814" w:rsidP="00DC5814">
      <w:pPr>
        <w:pStyle w:val="a9"/>
        <w:rPr>
          <w:b/>
          <w:bCs/>
          <w:color w:val="FF0000"/>
          <w:szCs w:val="28"/>
        </w:rPr>
      </w:pPr>
      <w:r w:rsidRPr="008B6EBF">
        <w:rPr>
          <w:szCs w:val="28"/>
        </w:rPr>
        <w:t>Раздел 7. Ожидаемые результаты реализации муниципальной программы</w:t>
      </w:r>
    </w:p>
    <w:p w:rsidR="00DC5814" w:rsidRPr="00037788" w:rsidRDefault="00DC5814" w:rsidP="00DC58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5814" w:rsidRPr="00394825" w:rsidRDefault="00DC5814" w:rsidP="00DC5814">
      <w:pPr>
        <w:pStyle w:val="ab"/>
        <w:ind w:firstLine="851"/>
        <w:jc w:val="both"/>
        <w:rPr>
          <w:iCs/>
          <w:sz w:val="28"/>
          <w:szCs w:val="28"/>
        </w:rPr>
      </w:pPr>
      <w:r w:rsidRPr="00394825">
        <w:rPr>
          <w:iCs/>
          <w:sz w:val="28"/>
          <w:szCs w:val="28"/>
        </w:rPr>
        <w:t>В целом реализация  программы будет способствовать:</w:t>
      </w:r>
    </w:p>
    <w:p w:rsidR="00DC5814" w:rsidRPr="00394825" w:rsidRDefault="00DC5814" w:rsidP="00DC5814">
      <w:pPr>
        <w:pStyle w:val="ab"/>
        <w:ind w:firstLine="851"/>
        <w:jc w:val="both"/>
        <w:rPr>
          <w:sz w:val="28"/>
          <w:szCs w:val="28"/>
        </w:rPr>
      </w:pPr>
      <w:r w:rsidRPr="00394825">
        <w:rPr>
          <w:iCs/>
          <w:sz w:val="28"/>
          <w:szCs w:val="28"/>
        </w:rPr>
        <w:t xml:space="preserve">- повышению эффективности </w:t>
      </w:r>
      <w:r w:rsidRPr="00394825">
        <w:rPr>
          <w:sz w:val="28"/>
          <w:szCs w:val="28"/>
        </w:rPr>
        <w:t>социально-реабилитационной работы с</w:t>
      </w:r>
      <w:r>
        <w:rPr>
          <w:sz w:val="28"/>
          <w:szCs w:val="28"/>
        </w:rPr>
        <w:t xml:space="preserve"> несовершеннолетними</w:t>
      </w:r>
      <w:r w:rsidRPr="00394825">
        <w:rPr>
          <w:sz w:val="28"/>
          <w:szCs w:val="28"/>
        </w:rPr>
        <w:t>, оказавшимися в трудной жизненной ситуации, а так</w:t>
      </w:r>
      <w:r>
        <w:rPr>
          <w:sz w:val="28"/>
          <w:szCs w:val="28"/>
        </w:rPr>
        <w:t>-</w:t>
      </w:r>
      <w:r w:rsidRPr="00394825">
        <w:rPr>
          <w:sz w:val="28"/>
          <w:szCs w:val="28"/>
        </w:rPr>
        <w:t xml:space="preserve"> же совершающими противоправные действия;  </w:t>
      </w:r>
    </w:p>
    <w:p w:rsidR="00DC5814" w:rsidRPr="00394825" w:rsidRDefault="00DC5814" w:rsidP="00DC5814">
      <w:pPr>
        <w:pStyle w:val="ab"/>
        <w:ind w:firstLine="851"/>
        <w:jc w:val="both"/>
        <w:rPr>
          <w:sz w:val="28"/>
          <w:szCs w:val="28"/>
        </w:rPr>
      </w:pPr>
      <w:r w:rsidRPr="00394825">
        <w:rPr>
          <w:sz w:val="28"/>
          <w:szCs w:val="28"/>
        </w:rPr>
        <w:t>- созданию условий для дальнейшего снижения числа правонарушений и преступлений, совершаемых несовершеннолетними;</w:t>
      </w:r>
    </w:p>
    <w:p w:rsidR="00DC5814" w:rsidRPr="00394825" w:rsidRDefault="00DC5814" w:rsidP="00DC5814">
      <w:pPr>
        <w:pStyle w:val="ab"/>
        <w:ind w:firstLine="851"/>
        <w:jc w:val="both"/>
        <w:rPr>
          <w:sz w:val="28"/>
          <w:szCs w:val="28"/>
        </w:rPr>
      </w:pPr>
      <w:r w:rsidRPr="00394825">
        <w:rPr>
          <w:sz w:val="28"/>
          <w:szCs w:val="28"/>
        </w:rPr>
        <w:t>- оптимизации  взаимодействия органов и учреждений системы профилактики безнадзорности и правонарушений</w:t>
      </w:r>
      <w:r>
        <w:rPr>
          <w:sz w:val="28"/>
          <w:szCs w:val="28"/>
        </w:rPr>
        <w:t xml:space="preserve"> несовершеннолетних</w:t>
      </w:r>
      <w:r w:rsidRPr="00394825">
        <w:rPr>
          <w:sz w:val="28"/>
          <w:szCs w:val="28"/>
        </w:rPr>
        <w:t>;</w:t>
      </w:r>
    </w:p>
    <w:p w:rsidR="00DC5814" w:rsidRPr="00394825" w:rsidRDefault="00DC5814" w:rsidP="00DC5814">
      <w:pPr>
        <w:pStyle w:val="ab"/>
        <w:ind w:firstLine="851"/>
        <w:jc w:val="both"/>
        <w:rPr>
          <w:sz w:val="28"/>
          <w:szCs w:val="28"/>
        </w:rPr>
      </w:pPr>
      <w:r w:rsidRPr="00394825">
        <w:rPr>
          <w:sz w:val="28"/>
          <w:szCs w:val="28"/>
        </w:rPr>
        <w:t>- созданию  системы своевременной юридической, социально-педагогической, психологической, медицинской помощи несовершеннолетним.</w:t>
      </w:r>
    </w:p>
    <w:p w:rsidR="00A876B9" w:rsidRDefault="00DC5814" w:rsidP="00860504">
      <w:pPr>
        <w:pStyle w:val="ab"/>
        <w:jc w:val="both"/>
        <w:rPr>
          <w:sz w:val="28"/>
          <w:szCs w:val="28"/>
        </w:rPr>
      </w:pPr>
      <w:r w:rsidRPr="00394825">
        <w:rPr>
          <w:sz w:val="28"/>
          <w:szCs w:val="28"/>
        </w:rPr>
        <w:t>Индикативные показатели программы представлены в таблице 1 «Сведения о составе и значениях целевых показателей муниципальной программы»</w:t>
      </w:r>
    </w:p>
    <w:p w:rsidR="00DC5814" w:rsidRPr="00295840" w:rsidRDefault="00DC5814" w:rsidP="0086050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5840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A876B9" w:rsidRPr="00295840" w:rsidRDefault="00DC5814" w:rsidP="00A876B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840">
        <w:rPr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следующие целевые индикаторы и показатели: </w:t>
      </w:r>
    </w:p>
    <w:p w:rsidR="00DC5814" w:rsidRPr="00295840" w:rsidRDefault="00DC5814" w:rsidP="00DC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7"/>
        <w:gridCol w:w="709"/>
        <w:gridCol w:w="992"/>
        <w:gridCol w:w="992"/>
        <w:gridCol w:w="993"/>
        <w:gridCol w:w="1134"/>
        <w:gridCol w:w="1134"/>
      </w:tblGrid>
      <w:tr w:rsidR="00DC5814" w:rsidRPr="008B6EBF" w:rsidTr="00171DE4">
        <w:trPr>
          <w:trHeight w:val="69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spellEnd"/>
            <w:proofErr w:type="gramEnd"/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/</w:t>
            </w:r>
            <w:proofErr w:type="spellStart"/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Базовое значение показателя</w:t>
            </w:r>
          </w:p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Планируе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мое значение п</w:t>
            </w:r>
            <w:r w:rsidR="00BA4290">
              <w:rPr>
                <w:rFonts w:ascii="Times New Roman" w:eastAsia="Times New Roman" w:hAnsi="Times New Roman" w:cs="Arial"/>
                <w:sz w:val="24"/>
                <w:szCs w:val="24"/>
              </w:rPr>
              <w:t>оказателя на 2022</w:t>
            </w: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Планируе</w:t>
            </w:r>
            <w:r w:rsidR="00BA4290">
              <w:rPr>
                <w:rFonts w:ascii="Times New Roman" w:eastAsia="Times New Roman" w:hAnsi="Times New Roman" w:cs="Arial"/>
                <w:sz w:val="24"/>
                <w:szCs w:val="24"/>
              </w:rPr>
              <w:t>мое значение показателя на 2023</w:t>
            </w: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>Планируе</w:t>
            </w:r>
            <w:r w:rsidR="00BA4290">
              <w:rPr>
                <w:rFonts w:ascii="Times New Roman" w:eastAsia="Times New Roman" w:hAnsi="Times New Roman" w:cs="Arial"/>
                <w:sz w:val="24"/>
                <w:szCs w:val="24"/>
              </w:rPr>
              <w:t>мое значение показателя на 2024</w:t>
            </w:r>
            <w:r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год</w:t>
            </w:r>
          </w:p>
        </w:tc>
      </w:tr>
      <w:tr w:rsidR="00DC5814" w:rsidRPr="008B6EBF" w:rsidTr="00171DE4">
        <w:trPr>
          <w:trHeight w:val="71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4" w:rsidRDefault="00BA4290" w:rsidP="0017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2020</w:t>
            </w:r>
            <w:r w:rsidR="00DC5814"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год</w:t>
            </w:r>
          </w:p>
          <w:p w:rsidR="00171DE4" w:rsidRPr="008B6EBF" w:rsidRDefault="00171DE4" w:rsidP="00171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14" w:rsidRDefault="00BA4290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2021</w:t>
            </w:r>
            <w:r w:rsidR="00DC5814" w:rsidRPr="008B6E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год</w:t>
            </w:r>
          </w:p>
          <w:p w:rsidR="00171DE4" w:rsidRPr="008B6EBF" w:rsidRDefault="00171DE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8B6EBF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</w:rPr>
            </w:pPr>
          </w:p>
        </w:tc>
      </w:tr>
      <w:tr w:rsidR="00DC5814" w:rsidRPr="008B6EBF" w:rsidTr="00171DE4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840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несовершеннолетних, состоящих на профилактическом учете, охваченных различными формами отдыха и занятости в 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814" w:rsidRPr="00295840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FA6E84" w:rsidP="00FA6E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FA6E84" w:rsidP="00FA6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5814" w:rsidRPr="008B6EBF" w:rsidTr="00171DE4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84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widowControl w:val="0"/>
              <w:spacing w:after="0" w:line="240" w:lineRule="auto"/>
              <w:ind w:left="34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3059">
              <w:rPr>
                <w:rFonts w:ascii="Times New Roman" w:hAnsi="Times New Roman" w:cs="Times New Roman"/>
                <w:sz w:val="24"/>
                <w:szCs w:val="24"/>
              </w:rPr>
              <w:t>Количество лекций  и  бесед с несовершеннолетними и их родителями или законными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тавителями на правовую тематику/</w:t>
            </w:r>
            <w:r w:rsidRPr="00EA305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публикаций 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правовую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6B9" w:rsidRDefault="00A876B9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BA4290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814" w:rsidRPr="00295840" w:rsidRDefault="00BA4290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69" w:rsidRDefault="001C2569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2300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867A20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5814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14" w:rsidRPr="008B6EBF" w:rsidTr="00171DE4">
        <w:trPr>
          <w:trHeight w:val="11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840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преступлений </w:t>
            </w: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C62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C62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C620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814" w:rsidRPr="008B6EBF" w:rsidTr="00171DE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840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административных правонарушений </w:t>
            </w: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FA6E84" w:rsidP="001B6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C43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C5814" w:rsidRPr="008B6EBF" w:rsidTr="00171DE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331ED" w:rsidRDefault="00DC5814" w:rsidP="001B672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31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Доля </w:t>
            </w:r>
            <w:r w:rsidRPr="0023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2331ED">
              <w:rPr>
                <w:rFonts w:ascii="Times New Roman" w:hAnsi="Times New Roman" w:cs="Times New Roman"/>
                <w:iCs/>
                <w:sz w:val="24"/>
                <w:szCs w:val="24"/>
              </w:rPr>
              <w:t>, в возрасте от 14 до18</w:t>
            </w:r>
          </w:p>
          <w:p w:rsidR="00DC5814" w:rsidRPr="00B33B06" w:rsidRDefault="00426DF8" w:rsidP="001B6729">
            <w:pPr>
              <w:widowControl w:val="0"/>
              <w:spacing w:after="0" w:line="240" w:lineRule="auto"/>
              <w:ind w:left="34"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 из числа, состоящих на учёте ОВД, </w:t>
            </w:r>
            <w:r w:rsidR="00DC5814" w:rsidRPr="0023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 трудовой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C2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14" w:rsidRPr="008B6EBF" w:rsidTr="00171DE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несовершеннолетних</w:t>
            </w:r>
            <w:r w:rsidRPr="005378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 учете,</w:t>
            </w:r>
            <w:r w:rsidRPr="0053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pStyle w:val="ad"/>
              <w:spacing w:before="0" w:beforeAutospacing="0" w:after="0" w:afterAutospacing="0" w:line="276" w:lineRule="auto"/>
              <w:jc w:val="center"/>
            </w:pPr>
          </w:p>
          <w:p w:rsidR="00DC5814" w:rsidRPr="00295840" w:rsidRDefault="00DC5814" w:rsidP="001B6729">
            <w:pPr>
              <w:pStyle w:val="ad"/>
              <w:spacing w:before="0" w:beforeAutospacing="0" w:after="0" w:afterAutospacing="0" w:line="276" w:lineRule="auto"/>
              <w:jc w:val="center"/>
            </w:pPr>
            <w:r w:rsidRPr="0029584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C27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8A" w:rsidRDefault="002F598A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Default="00DC5814" w:rsidP="00C275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8A" w:rsidRDefault="002F598A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7F47F3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814" w:rsidRPr="008B6EBF" w:rsidTr="00171DE4">
        <w:trPr>
          <w:trHeight w:val="4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840">
              <w:rPr>
                <w:rFonts w:ascii="Times New Roman" w:hAnsi="Times New Roman" w:cs="Times New Roman"/>
                <w:sz w:val="24"/>
                <w:szCs w:val="24"/>
              </w:rPr>
              <w:t>Количество наркозависимых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DC5814" w:rsidP="001B6729">
            <w:pPr>
              <w:pStyle w:val="ad"/>
              <w:spacing w:before="0" w:beforeAutospacing="0" w:after="0" w:afterAutospacing="0" w:line="276" w:lineRule="auto"/>
              <w:jc w:val="center"/>
            </w:pPr>
            <w:r w:rsidRPr="00295840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814" w:rsidRPr="00295840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7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14" w:rsidRDefault="00DC5814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14" w:rsidRPr="00295840" w:rsidRDefault="004C43CB" w:rsidP="001B6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3AE4" w:rsidRDefault="00093AE4" w:rsidP="00A87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14" w:rsidRPr="009E4C12" w:rsidRDefault="00DC5814" w:rsidP="00DC5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C12"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 муниципальной программы</w:t>
      </w:r>
    </w:p>
    <w:p w:rsidR="00DC5814" w:rsidRPr="009E4C12" w:rsidRDefault="00DC5814" w:rsidP="00DC58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814" w:rsidRPr="007C6F18" w:rsidRDefault="00426DF8" w:rsidP="00426DF8">
      <w:pPr>
        <w:pStyle w:val="ab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814" w:rsidRPr="007C6F18">
        <w:rPr>
          <w:sz w:val="28"/>
          <w:szCs w:val="28"/>
        </w:rPr>
        <w:t>Финансирование  мероприя</w:t>
      </w:r>
      <w:r w:rsidR="00DC5814">
        <w:rPr>
          <w:sz w:val="28"/>
          <w:szCs w:val="28"/>
        </w:rPr>
        <w:t>тий, направленных на решение проблем безнадзорности и правонарушений несовершеннолетних и их социальной реабилитации в современном обществе, в рамках реализации наст</w:t>
      </w:r>
      <w:r w:rsidR="007F47F3">
        <w:rPr>
          <w:sz w:val="28"/>
          <w:szCs w:val="28"/>
        </w:rPr>
        <w:t xml:space="preserve">оящей муниципальной программы </w:t>
      </w:r>
      <w:r w:rsidR="00DC5814">
        <w:rPr>
          <w:sz w:val="28"/>
          <w:szCs w:val="28"/>
        </w:rPr>
        <w:t xml:space="preserve"> предусмотрено</w:t>
      </w:r>
      <w:r w:rsidR="007F47F3">
        <w:rPr>
          <w:sz w:val="28"/>
          <w:szCs w:val="28"/>
        </w:rPr>
        <w:t xml:space="preserve"> в рамках</w:t>
      </w:r>
      <w:r w:rsidR="00DC5814">
        <w:rPr>
          <w:sz w:val="28"/>
          <w:szCs w:val="28"/>
        </w:rPr>
        <w:t xml:space="preserve"> финансировани</w:t>
      </w:r>
      <w:r w:rsidR="007F47F3">
        <w:rPr>
          <w:sz w:val="28"/>
          <w:szCs w:val="28"/>
        </w:rPr>
        <w:t>я</w:t>
      </w:r>
      <w:r w:rsidR="00DC5814">
        <w:rPr>
          <w:sz w:val="28"/>
          <w:szCs w:val="28"/>
        </w:rPr>
        <w:t xml:space="preserve"> мероприятий по соответствующему направлению в следующих муниципальных программах администрации Чебаркульского городского округа:</w:t>
      </w:r>
      <w:r w:rsidR="00DC5814" w:rsidRPr="007C6F18">
        <w:rPr>
          <w:sz w:val="28"/>
          <w:szCs w:val="28"/>
        </w:rPr>
        <w:t xml:space="preserve"> «</w:t>
      </w:r>
      <w:r w:rsidR="00DC5814">
        <w:rPr>
          <w:sz w:val="28"/>
          <w:szCs w:val="28"/>
        </w:rPr>
        <w:t>Развитие</w:t>
      </w:r>
      <w:r w:rsidR="00DC5814" w:rsidRPr="007C6F18">
        <w:rPr>
          <w:sz w:val="28"/>
          <w:szCs w:val="28"/>
        </w:rPr>
        <w:t xml:space="preserve"> образования»</w:t>
      </w:r>
      <w:proofErr w:type="gramStart"/>
      <w:r w:rsidR="00DC5814" w:rsidRPr="007C6F18">
        <w:rPr>
          <w:sz w:val="28"/>
          <w:szCs w:val="28"/>
        </w:rPr>
        <w:t xml:space="preserve"> ,</w:t>
      </w:r>
      <w:proofErr w:type="gramEnd"/>
      <w:r w:rsidR="00DC5814" w:rsidRPr="007C6F18">
        <w:rPr>
          <w:sz w:val="28"/>
          <w:szCs w:val="28"/>
        </w:rPr>
        <w:t xml:space="preserve"> «</w:t>
      </w:r>
      <w:r w:rsidR="00DC5814">
        <w:rPr>
          <w:sz w:val="28"/>
          <w:szCs w:val="28"/>
        </w:rPr>
        <w:t>Крепкая семья</w:t>
      </w:r>
      <w:r w:rsidR="009932CA">
        <w:rPr>
          <w:sz w:val="28"/>
          <w:szCs w:val="28"/>
        </w:rPr>
        <w:t xml:space="preserve">»,  «Молодёжь Чебаркуля», «Развитие </w:t>
      </w:r>
      <w:r w:rsidR="009932CA">
        <w:rPr>
          <w:sz w:val="28"/>
          <w:szCs w:val="28"/>
        </w:rPr>
        <w:lastRenderedPageBreak/>
        <w:t>физической культуры и спорта в муниципальном образовании Чебаркульский городской округ»,</w:t>
      </w:r>
      <w:r w:rsidR="009932CA" w:rsidRPr="00BB0377">
        <w:rPr>
          <w:sz w:val="28"/>
          <w:szCs w:val="28"/>
        </w:rPr>
        <w:t xml:space="preserve"> </w:t>
      </w:r>
      <w:r w:rsidR="009932CA">
        <w:rPr>
          <w:sz w:val="28"/>
          <w:szCs w:val="28"/>
        </w:rPr>
        <w:t>«Развитие  культуры  в муниципальном образовании Чебаркульский городской округ»</w:t>
      </w:r>
      <w:r w:rsidR="00A02177">
        <w:rPr>
          <w:sz w:val="28"/>
          <w:szCs w:val="28"/>
        </w:rPr>
        <w:t xml:space="preserve">.  </w:t>
      </w:r>
    </w:p>
    <w:p w:rsidR="00DC5814" w:rsidRPr="009E4C12" w:rsidRDefault="00DC5814" w:rsidP="00DC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14" w:rsidRPr="009E4C12" w:rsidRDefault="00DC5814" w:rsidP="00DC58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C12"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 w:rsidRPr="009E4C12"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подпрограмм</w:t>
      </w:r>
    </w:p>
    <w:p w:rsidR="00DC5814" w:rsidRPr="009E4C12" w:rsidRDefault="00DC5814" w:rsidP="00DC5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E4C12"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</w:t>
      </w:r>
      <w:r w:rsidR="00860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814" w:rsidRDefault="00DC5814" w:rsidP="00DC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814" w:rsidRDefault="003744FF" w:rsidP="00DC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10. </w:t>
      </w:r>
      <w:r w:rsidR="00860504">
        <w:rPr>
          <w:rFonts w:ascii="Times New Roman" w:eastAsia="Times New Roman" w:hAnsi="Times New Roman" w:cs="Times New Roman"/>
          <w:sz w:val="28"/>
          <w:szCs w:val="28"/>
        </w:rPr>
        <w:t>Перечень и краткое описание проектов</w:t>
      </w:r>
    </w:p>
    <w:p w:rsidR="00860504" w:rsidRDefault="00860504" w:rsidP="0086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860504" w:rsidRDefault="00860504" w:rsidP="0086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C12">
        <w:rPr>
          <w:rFonts w:ascii="Times New Roman" w:eastAsia="Times New Roman" w:hAnsi="Times New Roman" w:cs="Times New Roman"/>
          <w:sz w:val="28"/>
          <w:szCs w:val="28"/>
        </w:rPr>
        <w:t>Настоящей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ьной программой не предусмотрено участие в каких-либо проектах.</w:t>
      </w:r>
    </w:p>
    <w:p w:rsidR="00DC5814" w:rsidRDefault="00DC5814" w:rsidP="00DC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6E84" w:rsidRDefault="00FA6E8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A47" w:rsidRDefault="00DC581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A4FB2" w:rsidRDefault="007A4FB2" w:rsidP="001C256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5814" w:rsidRPr="00E57C07" w:rsidRDefault="00DC5814" w:rsidP="00DC581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Лист согласования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«Профилактика безнадзорности и правонарушений несовершеннолетних Чебаркульского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соисполнителями программы.</w:t>
      </w:r>
    </w:p>
    <w:p w:rsidR="00DC5814" w:rsidRDefault="00DC5814" w:rsidP="00DC5814">
      <w:pPr>
        <w:spacing w:after="0" w:line="240" w:lineRule="auto"/>
        <w:rPr>
          <w:sz w:val="28"/>
        </w:rPr>
      </w:pPr>
    </w:p>
    <w:p w:rsidR="00DC5814" w:rsidRDefault="00DC5814" w:rsidP="00DC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E7253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7253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75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.Е. </w:t>
      </w:r>
      <w:r w:rsidR="00C27548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ЧГО                                             </w:t>
      </w:r>
      <w:r w:rsidR="00C27548">
        <w:rPr>
          <w:rFonts w:ascii="Times New Roman" w:hAnsi="Times New Roman" w:cs="Times New Roman"/>
          <w:sz w:val="28"/>
          <w:szCs w:val="28"/>
        </w:rPr>
        <w:t xml:space="preserve">                  «___»_____2021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34" w:rsidRDefault="00272A3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27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Т.Н. Иванова</w:t>
      </w:r>
    </w:p>
    <w:p w:rsidR="00DC5814" w:rsidRDefault="006A7AFE" w:rsidP="00DC5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581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814">
        <w:rPr>
          <w:rFonts w:ascii="Times New Roman" w:hAnsi="Times New Roman" w:cs="Times New Roman"/>
          <w:sz w:val="28"/>
          <w:szCs w:val="28"/>
        </w:rPr>
        <w:t xml:space="preserve">  </w:t>
      </w:r>
      <w:r w:rsidR="00DC5814" w:rsidRPr="00E72539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DC5814">
        <w:rPr>
          <w:rFonts w:ascii="Times New Roman" w:hAnsi="Times New Roman" w:cs="Times New Roman"/>
          <w:bCs/>
          <w:sz w:val="28"/>
          <w:szCs w:val="28"/>
        </w:rPr>
        <w:t>я</w:t>
      </w:r>
      <w:r w:rsidR="00DC5814" w:rsidRPr="00E725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5814" w:rsidRPr="00E72539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 w:rsidR="00DC5814" w:rsidRPr="00E57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72A3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2A34">
        <w:rPr>
          <w:rFonts w:ascii="Times New Roman" w:hAnsi="Times New Roman" w:cs="Times New Roman"/>
          <w:sz w:val="28"/>
          <w:szCs w:val="28"/>
        </w:rPr>
        <w:t>«___»_____2021 г.</w:t>
      </w:r>
      <w:r w:rsidR="00272A3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2A3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539">
        <w:rPr>
          <w:rFonts w:ascii="Times New Roman" w:hAnsi="Times New Roman" w:cs="Times New Roman"/>
          <w:bCs/>
          <w:sz w:val="28"/>
          <w:szCs w:val="28"/>
        </w:rPr>
        <w:t xml:space="preserve">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E72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ЧГО</w:t>
      </w:r>
      <w:r w:rsidRPr="00E72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 w:rsidRPr="00E7253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53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E72539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E7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47F3">
        <w:rPr>
          <w:rFonts w:ascii="Times New Roman" w:hAnsi="Times New Roman" w:cs="Times New Roman"/>
          <w:sz w:val="28"/>
          <w:szCs w:val="28"/>
        </w:rPr>
        <w:t xml:space="preserve"> </w:t>
      </w:r>
      <w:r w:rsidR="00C27548">
        <w:rPr>
          <w:rFonts w:ascii="Times New Roman" w:hAnsi="Times New Roman" w:cs="Times New Roman"/>
          <w:sz w:val="28"/>
          <w:szCs w:val="28"/>
        </w:rPr>
        <w:t>А.С. Никулин</w:t>
      </w: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539"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</w:t>
      </w:r>
      <w:r>
        <w:rPr>
          <w:rFonts w:ascii="Times New Roman" w:hAnsi="Times New Roman" w:cs="Times New Roman"/>
          <w:sz w:val="28"/>
          <w:szCs w:val="28"/>
        </w:rPr>
        <w:t>ЧГО</w:t>
      </w:r>
      <w:r w:rsidRPr="00E725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47F3">
        <w:rPr>
          <w:rFonts w:ascii="Times New Roman" w:hAnsi="Times New Roman" w:cs="Times New Roman"/>
          <w:sz w:val="28"/>
          <w:szCs w:val="28"/>
        </w:rPr>
        <w:t xml:space="preserve">                  «___»_____202</w:t>
      </w:r>
      <w:r w:rsidR="00C2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814" w:rsidRDefault="00DC5814" w:rsidP="00DC5814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14" w:rsidRDefault="00272A3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272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Кислицкая</w:t>
      </w:r>
      <w:proofErr w:type="spellEnd"/>
    </w:p>
    <w:p w:rsidR="00DC5814" w:rsidRDefault="002F598A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C581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5814">
        <w:rPr>
          <w:rFonts w:ascii="Times New Roman" w:hAnsi="Times New Roman" w:cs="Times New Roman"/>
          <w:sz w:val="28"/>
          <w:szCs w:val="28"/>
        </w:rPr>
        <w:t xml:space="preserve">  </w:t>
      </w:r>
      <w:r w:rsidR="00DC5814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DC5814" w:rsidRPr="00E72539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DC5814" w:rsidRPr="00E7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C58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2A34">
        <w:rPr>
          <w:rFonts w:ascii="Times New Roman" w:hAnsi="Times New Roman" w:cs="Times New Roman"/>
          <w:sz w:val="28"/>
          <w:szCs w:val="28"/>
        </w:rPr>
        <w:t xml:space="preserve">   </w:t>
      </w:r>
      <w:r w:rsidR="006A7AFE">
        <w:rPr>
          <w:rFonts w:ascii="Times New Roman" w:hAnsi="Times New Roman" w:cs="Times New Roman"/>
          <w:sz w:val="28"/>
          <w:szCs w:val="28"/>
        </w:rPr>
        <w:t xml:space="preserve"> </w:t>
      </w:r>
      <w:r w:rsidR="00272A34">
        <w:rPr>
          <w:rFonts w:ascii="Times New Roman" w:hAnsi="Times New Roman" w:cs="Times New Roman"/>
          <w:sz w:val="28"/>
          <w:szCs w:val="28"/>
        </w:rPr>
        <w:t>«___»_____2021 г.</w:t>
      </w:r>
    </w:p>
    <w:p w:rsidR="00DC5814" w:rsidRDefault="00272A3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814" w:rsidRPr="00E725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814">
        <w:rPr>
          <w:rFonts w:ascii="Times New Roman" w:hAnsi="Times New Roman" w:cs="Times New Roman"/>
          <w:sz w:val="28"/>
          <w:szCs w:val="28"/>
        </w:rPr>
        <w:t xml:space="preserve">ЧГО                                              </w:t>
      </w:r>
      <w:r w:rsidR="007F47F3">
        <w:rPr>
          <w:rFonts w:ascii="Times New Roman" w:hAnsi="Times New Roman" w:cs="Times New Roman"/>
          <w:sz w:val="28"/>
          <w:szCs w:val="28"/>
        </w:rPr>
        <w:t xml:space="preserve"> </w:t>
      </w:r>
      <w:r w:rsidR="006A7AF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814" w:rsidRDefault="00DC5814" w:rsidP="00DC5814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814" w:rsidRDefault="00DC5814" w:rsidP="00DC5814">
      <w:pPr>
        <w:pStyle w:val="ab"/>
        <w:rPr>
          <w:sz w:val="28"/>
          <w:szCs w:val="28"/>
        </w:rPr>
      </w:pPr>
    </w:p>
    <w:p w:rsidR="00DC5814" w:rsidRDefault="00DC5814" w:rsidP="00DC5814">
      <w:pPr>
        <w:pStyle w:val="ab"/>
        <w:rPr>
          <w:sz w:val="28"/>
          <w:szCs w:val="28"/>
        </w:rPr>
      </w:pPr>
    </w:p>
    <w:p w:rsidR="00DC5814" w:rsidRPr="008F10BD" w:rsidRDefault="00DC5814" w:rsidP="00DC5814">
      <w:pPr>
        <w:spacing w:after="0" w:line="240" w:lineRule="auto"/>
        <w:rPr>
          <w:sz w:val="28"/>
        </w:rPr>
      </w:pPr>
    </w:p>
    <w:p w:rsidR="00DC5814" w:rsidRDefault="00DC5814" w:rsidP="003B4D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C5814" w:rsidSect="006B2D81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6E" w:rsidRDefault="00B36D6E" w:rsidP="00505CF3">
      <w:pPr>
        <w:spacing w:after="0" w:line="240" w:lineRule="auto"/>
      </w:pPr>
      <w:r>
        <w:separator/>
      </w:r>
    </w:p>
  </w:endnote>
  <w:endnote w:type="continuationSeparator" w:id="0">
    <w:p w:rsidR="00B36D6E" w:rsidRDefault="00B36D6E" w:rsidP="0050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6E" w:rsidRDefault="00B36D6E" w:rsidP="00505CF3">
      <w:pPr>
        <w:spacing w:after="0" w:line="240" w:lineRule="auto"/>
      </w:pPr>
      <w:r>
        <w:separator/>
      </w:r>
    </w:p>
  </w:footnote>
  <w:footnote w:type="continuationSeparator" w:id="0">
    <w:p w:rsidR="00B36D6E" w:rsidRDefault="00B36D6E" w:rsidP="0050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94" w:rsidRDefault="006A15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1DE3"/>
    <w:multiLevelType w:val="hybridMultilevel"/>
    <w:tmpl w:val="66A66D4C"/>
    <w:lvl w:ilvl="0" w:tplc="3CF876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7B9"/>
    <w:multiLevelType w:val="hybridMultilevel"/>
    <w:tmpl w:val="7B46BD3C"/>
    <w:lvl w:ilvl="0" w:tplc="7102CD24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E834ED6"/>
    <w:multiLevelType w:val="hybridMultilevel"/>
    <w:tmpl w:val="35CEABF0"/>
    <w:lvl w:ilvl="0" w:tplc="DBEA57C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74170"/>
    <w:multiLevelType w:val="hybridMultilevel"/>
    <w:tmpl w:val="32265408"/>
    <w:lvl w:ilvl="0" w:tplc="BE6EF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892"/>
    <w:rsid w:val="00004F8D"/>
    <w:rsid w:val="000053E2"/>
    <w:rsid w:val="00007484"/>
    <w:rsid w:val="000239C0"/>
    <w:rsid w:val="00030D0B"/>
    <w:rsid w:val="00070D3B"/>
    <w:rsid w:val="00082F28"/>
    <w:rsid w:val="000922AC"/>
    <w:rsid w:val="00093AE4"/>
    <w:rsid w:val="000B41A2"/>
    <w:rsid w:val="000C2827"/>
    <w:rsid w:val="000C28AF"/>
    <w:rsid w:val="000D6F2D"/>
    <w:rsid w:val="00115CBB"/>
    <w:rsid w:val="0011668C"/>
    <w:rsid w:val="00140A4E"/>
    <w:rsid w:val="00146E2C"/>
    <w:rsid w:val="00147830"/>
    <w:rsid w:val="001629DD"/>
    <w:rsid w:val="00171DE4"/>
    <w:rsid w:val="001762D1"/>
    <w:rsid w:val="00186124"/>
    <w:rsid w:val="001A3709"/>
    <w:rsid w:val="001B6729"/>
    <w:rsid w:val="001C2569"/>
    <w:rsid w:val="001D21B2"/>
    <w:rsid w:val="001E4E7D"/>
    <w:rsid w:val="001E6A9E"/>
    <w:rsid w:val="001F1A31"/>
    <w:rsid w:val="00205148"/>
    <w:rsid w:val="00211C17"/>
    <w:rsid w:val="002146AC"/>
    <w:rsid w:val="00220CA1"/>
    <w:rsid w:val="00220DE7"/>
    <w:rsid w:val="00232CAC"/>
    <w:rsid w:val="0023434B"/>
    <w:rsid w:val="00240B84"/>
    <w:rsid w:val="00243368"/>
    <w:rsid w:val="002470B3"/>
    <w:rsid w:val="00272A34"/>
    <w:rsid w:val="00274AD5"/>
    <w:rsid w:val="00295218"/>
    <w:rsid w:val="00295EDD"/>
    <w:rsid w:val="00297CA9"/>
    <w:rsid w:val="002B62E1"/>
    <w:rsid w:val="002D4279"/>
    <w:rsid w:val="002F598A"/>
    <w:rsid w:val="00300C32"/>
    <w:rsid w:val="0032332C"/>
    <w:rsid w:val="00323340"/>
    <w:rsid w:val="003419C8"/>
    <w:rsid w:val="003421F9"/>
    <w:rsid w:val="0034275D"/>
    <w:rsid w:val="003744FF"/>
    <w:rsid w:val="003B4D9A"/>
    <w:rsid w:val="003C449E"/>
    <w:rsid w:val="003D3F66"/>
    <w:rsid w:val="003D74F2"/>
    <w:rsid w:val="003E18DC"/>
    <w:rsid w:val="003F080C"/>
    <w:rsid w:val="00404C2E"/>
    <w:rsid w:val="0042153B"/>
    <w:rsid w:val="00426DF8"/>
    <w:rsid w:val="00437A47"/>
    <w:rsid w:val="0044433A"/>
    <w:rsid w:val="00451892"/>
    <w:rsid w:val="004757DC"/>
    <w:rsid w:val="00495660"/>
    <w:rsid w:val="004A44E6"/>
    <w:rsid w:val="004C43CB"/>
    <w:rsid w:val="004E72B6"/>
    <w:rsid w:val="005030BD"/>
    <w:rsid w:val="00505CF3"/>
    <w:rsid w:val="005346B4"/>
    <w:rsid w:val="00553021"/>
    <w:rsid w:val="005563F5"/>
    <w:rsid w:val="00585903"/>
    <w:rsid w:val="005A033D"/>
    <w:rsid w:val="005C5ECF"/>
    <w:rsid w:val="005F7519"/>
    <w:rsid w:val="0065378D"/>
    <w:rsid w:val="00654C43"/>
    <w:rsid w:val="0066165C"/>
    <w:rsid w:val="006A1594"/>
    <w:rsid w:val="006A7AFE"/>
    <w:rsid w:val="006B2D81"/>
    <w:rsid w:val="006B5F97"/>
    <w:rsid w:val="006E2F10"/>
    <w:rsid w:val="006E76FE"/>
    <w:rsid w:val="00715877"/>
    <w:rsid w:val="00727FC7"/>
    <w:rsid w:val="0074007E"/>
    <w:rsid w:val="00746F88"/>
    <w:rsid w:val="0076033F"/>
    <w:rsid w:val="0076281A"/>
    <w:rsid w:val="00770F49"/>
    <w:rsid w:val="00777519"/>
    <w:rsid w:val="007848DB"/>
    <w:rsid w:val="007963FF"/>
    <w:rsid w:val="007A02AC"/>
    <w:rsid w:val="007A4FB2"/>
    <w:rsid w:val="007A58A1"/>
    <w:rsid w:val="007B6860"/>
    <w:rsid w:val="007C67AF"/>
    <w:rsid w:val="007E08E6"/>
    <w:rsid w:val="007F0107"/>
    <w:rsid w:val="007F47F3"/>
    <w:rsid w:val="007F64EF"/>
    <w:rsid w:val="007F713E"/>
    <w:rsid w:val="00811735"/>
    <w:rsid w:val="008163FA"/>
    <w:rsid w:val="00821DBE"/>
    <w:rsid w:val="00831B69"/>
    <w:rsid w:val="00832FF1"/>
    <w:rsid w:val="00860504"/>
    <w:rsid w:val="00866742"/>
    <w:rsid w:val="00867A20"/>
    <w:rsid w:val="00872F1B"/>
    <w:rsid w:val="008B79B5"/>
    <w:rsid w:val="008C458D"/>
    <w:rsid w:val="008D06DD"/>
    <w:rsid w:val="008D5738"/>
    <w:rsid w:val="008F10BD"/>
    <w:rsid w:val="0090061B"/>
    <w:rsid w:val="00901742"/>
    <w:rsid w:val="00902B7F"/>
    <w:rsid w:val="00907F66"/>
    <w:rsid w:val="00923ACC"/>
    <w:rsid w:val="00923C97"/>
    <w:rsid w:val="00933A8D"/>
    <w:rsid w:val="00933E3C"/>
    <w:rsid w:val="00963212"/>
    <w:rsid w:val="009754EA"/>
    <w:rsid w:val="009766CC"/>
    <w:rsid w:val="009801DB"/>
    <w:rsid w:val="009826F5"/>
    <w:rsid w:val="00983BFD"/>
    <w:rsid w:val="009932CA"/>
    <w:rsid w:val="00993835"/>
    <w:rsid w:val="009A099A"/>
    <w:rsid w:val="009B4318"/>
    <w:rsid w:val="00A02177"/>
    <w:rsid w:val="00A11EA6"/>
    <w:rsid w:val="00A44529"/>
    <w:rsid w:val="00A50CE4"/>
    <w:rsid w:val="00A75343"/>
    <w:rsid w:val="00A876B9"/>
    <w:rsid w:val="00A97A63"/>
    <w:rsid w:val="00AA57B6"/>
    <w:rsid w:val="00AC5866"/>
    <w:rsid w:val="00AD34B6"/>
    <w:rsid w:val="00AE609E"/>
    <w:rsid w:val="00B102AE"/>
    <w:rsid w:val="00B246CC"/>
    <w:rsid w:val="00B36D6E"/>
    <w:rsid w:val="00B5242D"/>
    <w:rsid w:val="00B800C0"/>
    <w:rsid w:val="00BA2159"/>
    <w:rsid w:val="00BA4290"/>
    <w:rsid w:val="00BB0377"/>
    <w:rsid w:val="00BB335A"/>
    <w:rsid w:val="00BD04F4"/>
    <w:rsid w:val="00BD1382"/>
    <w:rsid w:val="00C01543"/>
    <w:rsid w:val="00C05165"/>
    <w:rsid w:val="00C11BBB"/>
    <w:rsid w:val="00C27548"/>
    <w:rsid w:val="00C35619"/>
    <w:rsid w:val="00C6208A"/>
    <w:rsid w:val="00C64BCD"/>
    <w:rsid w:val="00CB4410"/>
    <w:rsid w:val="00CD41CA"/>
    <w:rsid w:val="00CD48A7"/>
    <w:rsid w:val="00CD6E23"/>
    <w:rsid w:val="00CE492C"/>
    <w:rsid w:val="00CE5D18"/>
    <w:rsid w:val="00CF5340"/>
    <w:rsid w:val="00D416F6"/>
    <w:rsid w:val="00D55463"/>
    <w:rsid w:val="00D717CC"/>
    <w:rsid w:val="00D80CFC"/>
    <w:rsid w:val="00D829F3"/>
    <w:rsid w:val="00D82D55"/>
    <w:rsid w:val="00D9615F"/>
    <w:rsid w:val="00D96487"/>
    <w:rsid w:val="00DC24C0"/>
    <w:rsid w:val="00DC5814"/>
    <w:rsid w:val="00E226DE"/>
    <w:rsid w:val="00E246DB"/>
    <w:rsid w:val="00E27009"/>
    <w:rsid w:val="00E3749A"/>
    <w:rsid w:val="00E7539D"/>
    <w:rsid w:val="00E830D3"/>
    <w:rsid w:val="00E86781"/>
    <w:rsid w:val="00E90230"/>
    <w:rsid w:val="00E96E31"/>
    <w:rsid w:val="00ED6CA7"/>
    <w:rsid w:val="00EE255D"/>
    <w:rsid w:val="00EF0477"/>
    <w:rsid w:val="00F017E9"/>
    <w:rsid w:val="00F21D64"/>
    <w:rsid w:val="00F22924"/>
    <w:rsid w:val="00F567BF"/>
    <w:rsid w:val="00F6277E"/>
    <w:rsid w:val="00F915D1"/>
    <w:rsid w:val="00FA6E84"/>
    <w:rsid w:val="00FB5BC1"/>
    <w:rsid w:val="00FC61B6"/>
    <w:rsid w:val="00FC720D"/>
    <w:rsid w:val="00FD147F"/>
    <w:rsid w:val="00FE0DED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60"/>
  </w:style>
  <w:style w:type="paragraph" w:styleId="1">
    <w:name w:val="heading 1"/>
    <w:basedOn w:val="a"/>
    <w:next w:val="a"/>
    <w:link w:val="10"/>
    <w:qFormat/>
    <w:rsid w:val="008D06D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D06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lk">
    <w:name w:val="blk"/>
    <w:basedOn w:val="a0"/>
    <w:rsid w:val="008D06DD"/>
  </w:style>
  <w:style w:type="paragraph" w:styleId="a5">
    <w:name w:val="List Paragraph"/>
    <w:basedOn w:val="a"/>
    <w:link w:val="a6"/>
    <w:uiPriority w:val="99"/>
    <w:qFormat/>
    <w:rsid w:val="00140A4E"/>
    <w:pPr>
      <w:ind w:left="720"/>
      <w:contextualSpacing/>
    </w:pPr>
  </w:style>
  <w:style w:type="paragraph" w:styleId="a7">
    <w:name w:val="header"/>
    <w:basedOn w:val="a"/>
    <w:link w:val="a8"/>
    <w:uiPriority w:val="99"/>
    <w:rsid w:val="008F1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F10B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8F10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F10B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8F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F1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No Spacing"/>
    <w:uiPriority w:val="1"/>
    <w:qFormat/>
    <w:rsid w:val="008F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F1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8F10BD"/>
  </w:style>
  <w:style w:type="paragraph" w:customStyle="1" w:styleId="ConsPlusNormal">
    <w:name w:val="ConsPlusNormal"/>
    <w:link w:val="ConsPlusNormal0"/>
    <w:uiPriority w:val="99"/>
    <w:rsid w:val="008F1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F10BD"/>
    <w:rPr>
      <w:rFonts w:ascii="Arial" w:eastAsia="Times New Roman" w:hAnsi="Arial" w:cs="Times New Roman"/>
    </w:rPr>
  </w:style>
  <w:style w:type="paragraph" w:styleId="ad">
    <w:name w:val="Normal (Web)"/>
    <w:basedOn w:val="a"/>
    <w:unhideWhenUsed/>
    <w:rsid w:val="008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9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6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2806-8DEC-46C5-A15F-DA0340FD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Усманова А.М.</cp:lastModifiedBy>
  <cp:revision>4</cp:revision>
  <cp:lastPrinted>2021-09-20T04:10:00Z</cp:lastPrinted>
  <dcterms:created xsi:type="dcterms:W3CDTF">2021-09-20T09:02:00Z</dcterms:created>
  <dcterms:modified xsi:type="dcterms:W3CDTF">2021-09-20T09:12:00Z</dcterms:modified>
</cp:coreProperties>
</file>