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25" w:rsidRDefault="00A13325" w:rsidP="00A13325">
      <w:pPr>
        <w:spacing w:after="0" w:line="240" w:lineRule="auto"/>
        <w:ind w:firstLine="567"/>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extent cx="661670" cy="807085"/>
            <wp:effectExtent l="19050" t="0" r="5080" b="0"/>
            <wp:docPr id="1"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баркуля-72"/>
                    <pic:cNvPicPr>
                      <a:picLocks noChangeAspect="1" noChangeArrowheads="1"/>
                    </pic:cNvPicPr>
                  </pic:nvPicPr>
                  <pic:blipFill>
                    <a:blip r:embed="rId5">
                      <a:grayscl/>
                    </a:blip>
                    <a:srcRect/>
                    <a:stretch>
                      <a:fillRect/>
                    </a:stretch>
                  </pic:blipFill>
                  <pic:spPr bwMode="auto">
                    <a:xfrm>
                      <a:off x="0" y="0"/>
                      <a:ext cx="661670" cy="807085"/>
                    </a:xfrm>
                    <a:prstGeom prst="rect">
                      <a:avLst/>
                    </a:prstGeom>
                    <a:noFill/>
                    <a:ln w="9525">
                      <a:noFill/>
                      <a:miter lim="800000"/>
                      <a:headEnd/>
                      <a:tailEnd/>
                    </a:ln>
                  </pic:spPr>
                </pic:pic>
              </a:graphicData>
            </a:graphic>
          </wp:inline>
        </w:drawing>
      </w:r>
    </w:p>
    <w:p w:rsidR="00A13325" w:rsidRDefault="00A13325" w:rsidP="00A13325">
      <w:pPr>
        <w:keepNext/>
        <w:spacing w:after="0" w:line="240" w:lineRule="auto"/>
        <w:jc w:val="center"/>
        <w:outlineLvl w:val="0"/>
        <w:rPr>
          <w:rFonts w:ascii="Book Antiqua" w:eastAsia="Times New Roman" w:hAnsi="Book Antiqua" w:cs="Aharoni"/>
          <w:b/>
          <w:bCs/>
          <w:sz w:val="32"/>
          <w:szCs w:val="32"/>
        </w:rPr>
      </w:pPr>
      <w:r>
        <w:rPr>
          <w:rFonts w:ascii="Book Antiqua" w:eastAsia="Times New Roman" w:hAnsi="Book Antiqua" w:cs="Aharoni"/>
          <w:b/>
          <w:bCs/>
          <w:sz w:val="32"/>
          <w:szCs w:val="32"/>
        </w:rPr>
        <w:t>АДМИНИСТРАЦИЯ</w:t>
      </w:r>
    </w:p>
    <w:p w:rsidR="00A13325" w:rsidRDefault="0073573C" w:rsidP="00A13325">
      <w:pPr>
        <w:keepNext/>
        <w:spacing w:after="0" w:line="240" w:lineRule="auto"/>
        <w:jc w:val="center"/>
        <w:outlineLvl w:val="0"/>
        <w:rPr>
          <w:rFonts w:ascii="Book Antiqua" w:eastAsia="Times New Roman" w:hAnsi="Book Antiqua" w:cs="Aharoni"/>
          <w:b/>
          <w:bCs/>
          <w:sz w:val="32"/>
          <w:szCs w:val="32"/>
        </w:rPr>
      </w:pPr>
      <w:r w:rsidRPr="0073573C">
        <w:pict>
          <v:shapetype id="_x0000_t32" coordsize="21600,21600" o:spt="32" o:oned="t" path="m,l21600,21600e" filled="f">
            <v:path arrowok="t" fillok="f" o:connecttype="none"/>
            <o:lock v:ext="edit" shapetype="t"/>
          </v:shapetype>
          <v:shape id="_x0000_s1026" type="#_x0000_t32" style="position:absolute;left:0;text-align:left;margin-left:2.35pt;margin-top:18.55pt;width:477.4pt;height:0;z-index:251658240" o:connectortype="straight" strokeweight="3.25pt"/>
        </w:pict>
      </w:r>
      <w:r w:rsidR="00A13325">
        <w:rPr>
          <w:rFonts w:ascii="Book Antiqua" w:eastAsia="Times New Roman" w:hAnsi="Book Antiqua" w:cs="Aharoni"/>
          <w:b/>
          <w:bCs/>
          <w:sz w:val="32"/>
          <w:szCs w:val="32"/>
        </w:rPr>
        <w:t>ЧЕБАРКУЛЬСКОГО ГОРОДСКОГО ОКРУГА</w:t>
      </w:r>
    </w:p>
    <w:p w:rsidR="00A13325" w:rsidRDefault="00A13325" w:rsidP="00A13325">
      <w:pPr>
        <w:keepNext/>
        <w:spacing w:after="0" w:line="240" w:lineRule="auto"/>
        <w:jc w:val="center"/>
        <w:outlineLvl w:val="0"/>
        <w:rPr>
          <w:rFonts w:ascii="Book Antiqua" w:eastAsia="Times New Roman" w:hAnsi="Book Antiqua" w:cs="Aharoni"/>
          <w:b/>
          <w:bCs/>
          <w:sz w:val="8"/>
          <w:szCs w:val="8"/>
        </w:rPr>
      </w:pPr>
    </w:p>
    <w:p w:rsidR="00A13325" w:rsidRDefault="00A13325" w:rsidP="00A1332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ул. Ленина, 13 «а», город Чебаркуль Челябинской области, 456440 Российская Федерация.</w:t>
      </w:r>
    </w:p>
    <w:p w:rsidR="00A13325" w:rsidRDefault="00A13325" w:rsidP="00A1332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Телефон: (8-35168)  2-39-88, факс: (8-35168)  2-39-88, http://www.chebarcul.ru, </w:t>
      </w:r>
      <w:r>
        <w:rPr>
          <w:rFonts w:ascii="Times New Roman" w:eastAsia="Calibri" w:hAnsi="Times New Roman" w:cs="Times New Roman"/>
          <w:sz w:val="20"/>
          <w:szCs w:val="20"/>
          <w:lang w:val="en-US"/>
        </w:rPr>
        <w:t>e</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mail</w:t>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admin</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chebarcul</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ru</w:t>
      </w:r>
      <w:r w:rsidRPr="00A13325">
        <w:rPr>
          <w:rFonts w:ascii="Times New Roman" w:eastAsia="Times New Roman" w:hAnsi="Times New Roman" w:cs="Times New Roman"/>
          <w:sz w:val="26"/>
          <w:szCs w:val="26"/>
        </w:rPr>
        <w:t xml:space="preserve"> </w:t>
      </w:r>
    </w:p>
    <w:p w:rsidR="00A13325" w:rsidRDefault="00A13325" w:rsidP="00A13325">
      <w:pPr>
        <w:spacing w:after="0" w:line="240" w:lineRule="auto"/>
        <w:jc w:val="center"/>
        <w:rPr>
          <w:rFonts w:ascii="Times New Roman" w:eastAsia="Times New Roman" w:hAnsi="Times New Roman" w:cs="Aharoni"/>
          <w:b/>
          <w:sz w:val="26"/>
          <w:szCs w:val="26"/>
        </w:rPr>
      </w:pPr>
    </w:p>
    <w:p w:rsidR="00A13325" w:rsidRDefault="00A13325" w:rsidP="00A13325">
      <w:pPr>
        <w:spacing w:after="0" w:line="240" w:lineRule="auto"/>
        <w:jc w:val="center"/>
        <w:rPr>
          <w:rFonts w:ascii="Times New Roman" w:eastAsia="Times New Roman" w:hAnsi="Times New Roman" w:cs="Aharoni"/>
          <w:b/>
          <w:sz w:val="26"/>
          <w:szCs w:val="26"/>
        </w:rPr>
      </w:pPr>
      <w:r>
        <w:rPr>
          <w:rFonts w:ascii="Times New Roman" w:eastAsia="Times New Roman" w:hAnsi="Times New Roman" w:cs="Aharoni"/>
          <w:b/>
          <w:sz w:val="26"/>
          <w:szCs w:val="26"/>
        </w:rPr>
        <w:t>ПРОТОКОЛ</w:t>
      </w:r>
    </w:p>
    <w:p w:rsidR="00A13325" w:rsidRDefault="00A13325" w:rsidP="00A1332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заседания Координационного совета  в сфере профилактики правонарушений </w:t>
      </w:r>
    </w:p>
    <w:p w:rsidR="00A13325" w:rsidRDefault="00A13325" w:rsidP="00A1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Чебаркульского городского округа №2</w:t>
      </w:r>
      <w:r>
        <w:rPr>
          <w:rFonts w:ascii="Times New Roman" w:eastAsia="Times New Roman" w:hAnsi="Times New Roman" w:cs="Times New Roman"/>
          <w:sz w:val="24"/>
          <w:szCs w:val="24"/>
        </w:rPr>
        <w:t xml:space="preserve">           </w:t>
      </w: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 «  _16_  »</w:t>
      </w:r>
      <w:r>
        <w:rPr>
          <w:rFonts w:ascii="Times New Roman" w:eastAsia="Times New Roman" w:hAnsi="Times New Roman" w:cs="Times New Roman"/>
          <w:sz w:val="24"/>
          <w:szCs w:val="24"/>
          <w:u w:val="single"/>
        </w:rPr>
        <w:t xml:space="preserve">      07      </w:t>
      </w:r>
      <w:r>
        <w:rPr>
          <w:rFonts w:ascii="Times New Roman" w:eastAsia="Times New Roman" w:hAnsi="Times New Roman" w:cs="Times New Roman"/>
          <w:sz w:val="24"/>
          <w:szCs w:val="24"/>
        </w:rPr>
        <w:t xml:space="preserve">2019 г. </w:t>
      </w:r>
    </w:p>
    <w:p w:rsidR="00A13325" w:rsidRDefault="00A13325" w:rsidP="00A13325">
      <w:pPr>
        <w:spacing w:after="0" w:line="240" w:lineRule="auto"/>
        <w:jc w:val="both"/>
        <w:rPr>
          <w:rFonts w:ascii="Times New Roman" w:eastAsia="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8"/>
        <w:gridCol w:w="6253"/>
      </w:tblGrid>
      <w:tr w:rsidR="00A13325" w:rsidTr="00A13325">
        <w:tc>
          <w:tcPr>
            <w:tcW w:w="3369" w:type="dxa"/>
            <w:hideMark/>
          </w:tcPr>
          <w:p w:rsidR="00A13325" w:rsidRDefault="00A1332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Председательствовала:</w:t>
            </w:r>
          </w:p>
        </w:tc>
        <w:tc>
          <w:tcPr>
            <w:tcW w:w="6627" w:type="dxa"/>
            <w:hideMark/>
          </w:tcPr>
          <w:p w:rsidR="00A13325" w:rsidRDefault="00A13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 Виноградова, заместитель главы Чебаркульского городского округа, заместитель председателя координационного совета в сфере профилактики правонарушений.</w:t>
            </w:r>
          </w:p>
        </w:tc>
      </w:tr>
      <w:tr w:rsidR="00A13325" w:rsidTr="00A13325">
        <w:tc>
          <w:tcPr>
            <w:tcW w:w="3369" w:type="dxa"/>
            <w:hideMark/>
          </w:tcPr>
          <w:p w:rsidR="00A13325" w:rsidRDefault="00A1332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Присутствовали члены Координационного совета:</w:t>
            </w:r>
          </w:p>
        </w:tc>
        <w:tc>
          <w:tcPr>
            <w:tcW w:w="6627" w:type="dxa"/>
            <w:hideMark/>
          </w:tcPr>
          <w:p w:rsidR="00A13325" w:rsidRDefault="00A13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 </w:t>
            </w:r>
            <w:proofErr w:type="spellStart"/>
            <w:r>
              <w:rPr>
                <w:rFonts w:ascii="Times New Roman" w:eastAsia="Times New Roman" w:hAnsi="Times New Roman" w:cs="Times New Roman"/>
                <w:sz w:val="24"/>
                <w:szCs w:val="24"/>
              </w:rPr>
              <w:t>Ващенков</w:t>
            </w:r>
            <w:proofErr w:type="spellEnd"/>
            <w:r>
              <w:rPr>
                <w:rFonts w:ascii="Times New Roman" w:eastAsia="Times New Roman" w:hAnsi="Times New Roman" w:cs="Times New Roman"/>
                <w:sz w:val="24"/>
                <w:szCs w:val="24"/>
              </w:rPr>
              <w:t xml:space="preserve">, Е.А. Заварухин, Васильева Л.В., Д.Н. Акулевич., Долгополов М.В., В.В. </w:t>
            </w:r>
            <w:proofErr w:type="spellStart"/>
            <w:r>
              <w:rPr>
                <w:rFonts w:ascii="Times New Roman" w:eastAsia="Times New Roman" w:hAnsi="Times New Roman" w:cs="Times New Roman"/>
                <w:sz w:val="24"/>
                <w:szCs w:val="24"/>
              </w:rPr>
              <w:t>Зуборев</w:t>
            </w:r>
            <w:proofErr w:type="spellEnd"/>
            <w:r>
              <w:rPr>
                <w:rFonts w:ascii="Times New Roman" w:eastAsia="Times New Roman" w:hAnsi="Times New Roman" w:cs="Times New Roman"/>
                <w:sz w:val="24"/>
                <w:szCs w:val="24"/>
              </w:rPr>
              <w:t>., Костенко А.В., Т.Н. Иванова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Л.Н. Киселева., Максимов В.В., Попова Н.Е.</w:t>
            </w:r>
          </w:p>
        </w:tc>
      </w:tr>
      <w:tr w:rsidR="00A13325" w:rsidTr="00A13325">
        <w:tc>
          <w:tcPr>
            <w:tcW w:w="3369" w:type="dxa"/>
            <w:hideMark/>
          </w:tcPr>
          <w:p w:rsidR="00A13325" w:rsidRDefault="00A13325">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Приглашены</w:t>
            </w:r>
            <w:proofErr w:type="gramEnd"/>
            <w:r>
              <w:rPr>
                <w:rFonts w:ascii="Times New Roman" w:eastAsia="Times New Roman" w:hAnsi="Times New Roman" w:cs="Times New Roman"/>
                <w:b/>
                <w:sz w:val="24"/>
                <w:szCs w:val="24"/>
              </w:rPr>
              <w:t>, и участвовали в работе координационного совета:</w:t>
            </w:r>
          </w:p>
        </w:tc>
        <w:tc>
          <w:tcPr>
            <w:tcW w:w="6627" w:type="dxa"/>
            <w:hideMark/>
          </w:tcPr>
          <w:p w:rsidR="00A13325" w:rsidRDefault="00A13325" w:rsidP="00BF07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Панченко Евгений Сергеевич </w:t>
            </w:r>
            <w:proofErr w:type="gramStart"/>
            <w:r>
              <w:rPr>
                <w:rFonts w:ascii="Times New Roman" w:eastAsia="Times New Roman" w:hAnsi="Times New Roman" w:cs="Times New Roman"/>
                <w:sz w:val="24"/>
                <w:szCs w:val="24"/>
              </w:rPr>
              <w:t>(</w:t>
            </w:r>
            <w:r w:rsidR="00BF0743">
              <w:rPr>
                <w:rFonts w:ascii="Times New Roman" w:eastAsia="Times New Roman" w:hAnsi="Times New Roman" w:cs="Times New Roman"/>
                <w:sz w:val="24"/>
                <w:szCs w:val="24"/>
              </w:rPr>
              <w:t xml:space="preserve"> </w:t>
            </w:r>
            <w:proofErr w:type="gramEnd"/>
            <w:r w:rsidR="00BF0743">
              <w:rPr>
                <w:rFonts w:ascii="Times New Roman" w:eastAsia="Times New Roman" w:hAnsi="Times New Roman" w:cs="Times New Roman"/>
                <w:sz w:val="24"/>
                <w:szCs w:val="24"/>
              </w:rPr>
              <w:t>директор</w:t>
            </w:r>
            <w:r>
              <w:rPr>
                <w:rFonts w:ascii="Times New Roman" w:eastAsia="Times New Roman" w:hAnsi="Times New Roman" w:cs="Times New Roman"/>
                <w:sz w:val="24"/>
                <w:szCs w:val="24"/>
              </w:rPr>
              <w:t xml:space="preserve"> Чебаркульской спасательной службы), Глухин Антон Сергеевич (начальник 48 ПСЧ ГУ «5 ОФПС», Еремин Олег Владимирович (заместитель главы Чебаркульского городского округа по городскому хозяйству), Савельева Светлана Владимировна (начальник отделения ПДН МО МВД «Чебаркульский», Самкова Ольга Васильевна (директор ЦЗН)</w:t>
            </w:r>
          </w:p>
        </w:tc>
      </w:tr>
    </w:tbl>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rPr>
          <w:rFonts w:ascii="Times New Roman" w:eastAsia="Times New Roman" w:hAnsi="Times New Roman" w:cs="Times New Roman"/>
          <w:sz w:val="24"/>
          <w:szCs w:val="24"/>
        </w:rPr>
      </w:pPr>
    </w:p>
    <w:p w:rsidR="00A13325" w:rsidRDefault="00A13325" w:rsidP="00A1332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ПОВЕСТКА ДНЯ:</w:t>
      </w:r>
    </w:p>
    <w:p w:rsidR="00A13325" w:rsidRDefault="00A13325" w:rsidP="00A13325">
      <w:pPr>
        <w:spacing w:after="0" w:line="240" w:lineRule="auto"/>
        <w:jc w:val="center"/>
        <w:rPr>
          <w:rFonts w:ascii="Times New Roman" w:eastAsia="Times New Roman" w:hAnsi="Times New Roman" w:cs="Times New Roman"/>
          <w:b/>
          <w:sz w:val="24"/>
          <w:szCs w:val="24"/>
          <w:u w:val="single"/>
        </w:rPr>
      </w:pPr>
    </w:p>
    <w:p w:rsidR="00A13325" w:rsidRDefault="00A13325" w:rsidP="00A13325">
      <w:pPr>
        <w:spacing w:after="0" w:line="240" w:lineRule="auto"/>
        <w:ind w:right="-1" w:firstLine="851"/>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1.</w:t>
      </w:r>
      <w:r>
        <w:rPr>
          <w:rFonts w:ascii="Times New Roman" w:eastAsia="Calibri" w:hAnsi="Times New Roman" w:cs="Times New Roman"/>
          <w:b/>
          <w:sz w:val="24"/>
          <w:szCs w:val="24"/>
        </w:rPr>
        <w:t xml:space="preserve"> О мерах по обеспечению правопорядка, охраны жизни, здоровья и безопасности людей в период летнего сезона на территории Чебаркульского городского округа:</w:t>
      </w:r>
    </w:p>
    <w:p w:rsidR="00A13325" w:rsidRDefault="00A13325" w:rsidP="00A13325">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готовность мест массового отдыха граждан к купальному сезону (</w:t>
      </w:r>
      <w:r>
        <w:rPr>
          <w:rFonts w:ascii="Times New Roman" w:eastAsia="Calibri" w:hAnsi="Times New Roman" w:cs="Times New Roman"/>
          <w:b/>
          <w:sz w:val="24"/>
          <w:szCs w:val="24"/>
        </w:rPr>
        <w:t xml:space="preserve">готовность городского пляжа); </w:t>
      </w:r>
    </w:p>
    <w:p w:rsidR="00A13325" w:rsidRDefault="00A13325" w:rsidP="00A13325">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 организация взаимодействия служб спасения людей на водоемах и при пожаре;</w:t>
      </w:r>
    </w:p>
    <w:p w:rsidR="00A13325" w:rsidRDefault="00A13325" w:rsidP="00A13325">
      <w:pPr>
        <w:spacing w:after="0" w:line="240" w:lineRule="auto"/>
        <w:ind w:right="-1" w:firstLine="851"/>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обеспечение правопорядка и безопасности людей в общественных местах в </w:t>
      </w:r>
      <w:r>
        <w:rPr>
          <w:rFonts w:ascii="Times New Roman" w:eastAsia="Calibri" w:hAnsi="Times New Roman" w:cs="Times New Roman"/>
          <w:b/>
          <w:sz w:val="24"/>
          <w:szCs w:val="24"/>
          <w:u w:val="single"/>
        </w:rPr>
        <w:t xml:space="preserve">летний период.                                                                                                                                     </w:t>
      </w:r>
      <w:r>
        <w:rPr>
          <w:rFonts w:ascii="Times New Roman" w:eastAsia="Calibri" w:hAnsi="Times New Roman" w:cs="Times New Roman"/>
          <w:b/>
          <w:color w:val="FFFFFF" w:themeColor="background1"/>
          <w:sz w:val="24"/>
          <w:szCs w:val="24"/>
          <w:u w:val="single"/>
        </w:rPr>
        <w:t>1</w:t>
      </w:r>
    </w:p>
    <w:p w:rsidR="00A13325" w:rsidRDefault="00A13325" w:rsidP="00A13325">
      <w:pPr>
        <w:spacing w:after="0" w:line="240" w:lineRule="auto"/>
        <w:ind w:right="-25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Начальник МО МВД РФ «Чебаркульский» (Винс Е.Р.), (по согласованию).</w:t>
      </w:r>
    </w:p>
    <w:p w:rsidR="00A13325" w:rsidRDefault="00A13325" w:rsidP="00A13325">
      <w:pPr>
        <w:spacing w:after="0" w:line="240" w:lineRule="auto"/>
        <w:ind w:right="-1"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Чебаркульская спасательная служба (Панченко Е.С.).   </w:t>
      </w:r>
    </w:p>
    <w:p w:rsidR="00A13325" w:rsidRDefault="00A13325" w:rsidP="00A13325">
      <w:pPr>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«Областная больница»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Чебаркуль (Локтев А.Е.), (по согласованию).</w:t>
      </w:r>
    </w:p>
    <w:p w:rsidR="00A13325" w:rsidRDefault="00A13325" w:rsidP="00A13325">
      <w:pPr>
        <w:spacing w:after="0"/>
        <w:ind w:firstLine="851"/>
        <w:jc w:val="both"/>
        <w:rPr>
          <w:rFonts w:ascii="Times New Roman" w:hAnsi="Times New Roman" w:cs="Times New Roman"/>
          <w:sz w:val="24"/>
          <w:szCs w:val="24"/>
        </w:rPr>
      </w:pPr>
      <w:r>
        <w:rPr>
          <w:rFonts w:ascii="Times New Roman" w:eastAsia="Calibri" w:hAnsi="Times New Roman" w:cs="Times New Roman"/>
          <w:sz w:val="24"/>
          <w:szCs w:val="24"/>
        </w:rPr>
        <w:t xml:space="preserve"> - </w:t>
      </w:r>
      <w:r>
        <w:rPr>
          <w:rFonts w:ascii="Times New Roman" w:hAnsi="Times New Roman" w:cs="Times New Roman"/>
          <w:sz w:val="24"/>
          <w:szCs w:val="24"/>
        </w:rPr>
        <w:t>Н</w:t>
      </w:r>
      <w:r>
        <w:rPr>
          <w:rFonts w:ascii="Times New Roman" w:eastAsia="Calibri" w:hAnsi="Times New Roman" w:cs="Times New Roman"/>
          <w:sz w:val="24"/>
          <w:szCs w:val="24"/>
        </w:rPr>
        <w:t xml:space="preserve">ачальник 48 ПСЧ ГУ </w:t>
      </w:r>
      <w:r>
        <w:rPr>
          <w:rFonts w:ascii="Times New Roman" w:hAnsi="Times New Roman" w:cs="Times New Roman"/>
          <w:sz w:val="24"/>
          <w:szCs w:val="24"/>
        </w:rPr>
        <w:t xml:space="preserve">«5 ОФПС» (Глухин А.С.), (по согласованию).  </w:t>
      </w:r>
    </w:p>
    <w:p w:rsidR="00A13325" w:rsidRDefault="00A13325" w:rsidP="00A13325">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Заместитель главы Чебаркульского городского округа по городскому хозяйству (Еремин О.В.)</w:t>
      </w:r>
    </w:p>
    <w:p w:rsidR="00A13325" w:rsidRDefault="00A13325" w:rsidP="00A13325">
      <w:pPr>
        <w:spacing w:after="0" w:line="240" w:lineRule="auto"/>
        <w:ind w:right="-1"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2.</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О мерах по предупреждению безнадзорности и правонарушений несовершеннолетних в летний период и дополнительных мерах по предупреждению повторных противоправных деяний несовершеннолетних, состоящих на </w:t>
      </w:r>
      <w:r>
        <w:rPr>
          <w:rFonts w:ascii="Times New Roman" w:eastAsia="Calibri" w:hAnsi="Times New Roman" w:cs="Times New Roman"/>
          <w:b/>
          <w:sz w:val="24"/>
          <w:szCs w:val="24"/>
          <w:u w:val="single"/>
        </w:rPr>
        <w:t>профилактическом учете в подразделении по делам несовершеннолетних</w:t>
      </w:r>
      <w:r>
        <w:rPr>
          <w:rFonts w:ascii="Times New Roman" w:eastAsia="Calibri" w:hAnsi="Times New Roman" w:cs="Times New Roman"/>
          <w:sz w:val="24"/>
          <w:szCs w:val="24"/>
          <w:u w:val="single"/>
        </w:rPr>
        <w:t xml:space="preserve">.                          </w:t>
      </w:r>
      <w:r>
        <w:rPr>
          <w:rFonts w:ascii="Times New Roman" w:eastAsia="Calibri" w:hAnsi="Times New Roman" w:cs="Times New Roman"/>
          <w:color w:val="FFFFFF" w:themeColor="background1"/>
          <w:sz w:val="24"/>
          <w:szCs w:val="24"/>
          <w:u w:val="single"/>
        </w:rPr>
        <w:t>1</w:t>
      </w:r>
      <w:r>
        <w:rPr>
          <w:rFonts w:ascii="Times New Roman" w:eastAsia="Times New Roman" w:hAnsi="Times New Roman" w:cs="Times New Roman"/>
          <w:sz w:val="24"/>
          <w:szCs w:val="24"/>
          <w:u w:val="single"/>
        </w:rPr>
        <w:t xml:space="preserve"> </w:t>
      </w:r>
    </w:p>
    <w:p w:rsidR="00A13325" w:rsidRDefault="00A13325" w:rsidP="00A13325">
      <w:pPr>
        <w:pStyle w:val="a5"/>
        <w:spacing w:before="0" w:beforeAutospacing="0" w:after="0" w:afterAutospacing="0"/>
        <w:ind w:left="34" w:firstLine="851"/>
        <w:jc w:val="both"/>
      </w:pPr>
      <w:r>
        <w:t>- Начальник отделения ПДН МО МВД «Чебаркульский» (Савельева С.В).</w:t>
      </w:r>
    </w:p>
    <w:p w:rsidR="00A13325" w:rsidRDefault="00A13325" w:rsidP="00A13325">
      <w:pPr>
        <w:spacing w:after="0" w:line="240" w:lineRule="auto"/>
        <w:ind w:right="-1"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Ответственный секретарь КДН и защите их прав  (Максимов В.В.).</w:t>
      </w:r>
    </w:p>
    <w:p w:rsidR="00A13325" w:rsidRDefault="00A13325" w:rsidP="00A13325">
      <w:pPr>
        <w:spacing w:after="0" w:line="240" w:lineRule="auto"/>
        <w:ind w:firstLine="851"/>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2.1. Об организации летнего отдыха, оздоровления и занятости несовершеннолетних в июне 2019 года</w:t>
      </w:r>
      <w:r>
        <w:rPr>
          <w:rStyle w:val="doccaption"/>
          <w:rFonts w:ascii="Times New Roman" w:hAnsi="Times New Roman" w:cs="Times New Roman"/>
          <w:b/>
          <w:sz w:val="24"/>
          <w:szCs w:val="24"/>
          <w:shd w:val="clear" w:color="auto" w:fill="FFFFFF"/>
        </w:rPr>
        <w:t>.</w:t>
      </w:r>
    </w:p>
    <w:p w:rsidR="00A13325" w:rsidRDefault="00A13325" w:rsidP="00A13325">
      <w:pPr>
        <w:spacing w:after="0" w:line="240" w:lineRule="auto"/>
        <w:ind w:right="-1" w:firstLine="851"/>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 Управление образования (Попова Н.Е.). </w:t>
      </w:r>
    </w:p>
    <w:p w:rsidR="00A13325" w:rsidRDefault="00A13325" w:rsidP="00A13325">
      <w:pPr>
        <w:spacing w:after="0" w:line="240" w:lineRule="auto"/>
        <w:ind w:right="-1" w:firstLine="851"/>
        <w:rPr>
          <w:rFonts w:ascii="Times New Roman" w:eastAsia="Calibri" w:hAnsi="Times New Roman" w:cs="Times New Roman"/>
          <w:sz w:val="24"/>
          <w:szCs w:val="24"/>
        </w:rPr>
      </w:pPr>
      <w:r>
        <w:rPr>
          <w:rFonts w:ascii="Times New Roman" w:eastAsia="Calibri" w:hAnsi="Times New Roman" w:cs="Times New Roman"/>
          <w:sz w:val="24"/>
          <w:szCs w:val="24"/>
        </w:rPr>
        <w:t>- начальник  УСЗН (Кузнецова О.А.).</w:t>
      </w:r>
    </w:p>
    <w:p w:rsidR="00A13325" w:rsidRDefault="00A13325" w:rsidP="00A13325">
      <w:pPr>
        <w:spacing w:after="0" w:line="240" w:lineRule="auto"/>
        <w:ind w:right="-1" w:firstLine="851"/>
        <w:rPr>
          <w:rFonts w:ascii="Times New Roman" w:eastAsia="Calibri" w:hAnsi="Times New Roman" w:cs="Times New Roman"/>
          <w:sz w:val="24"/>
          <w:szCs w:val="24"/>
        </w:rPr>
      </w:pPr>
      <w:r>
        <w:rPr>
          <w:rFonts w:ascii="Times New Roman" w:eastAsia="Calibri" w:hAnsi="Times New Roman" w:cs="Times New Roman"/>
          <w:sz w:val="24"/>
          <w:szCs w:val="24"/>
        </w:rPr>
        <w:t>- Управление ФКиС (Кодина А.А.).</w:t>
      </w:r>
    </w:p>
    <w:p w:rsidR="00A13325" w:rsidRDefault="00A13325" w:rsidP="00A13325">
      <w:pPr>
        <w:spacing w:after="0" w:line="240" w:lineRule="auto"/>
        <w:ind w:right="-1" w:firstLine="851"/>
        <w:rPr>
          <w:rFonts w:ascii="Times New Roman" w:eastAsia="Calibri" w:hAnsi="Times New Roman" w:cs="Times New Roman"/>
          <w:b/>
          <w:sz w:val="24"/>
          <w:szCs w:val="24"/>
        </w:rPr>
      </w:pPr>
    </w:p>
    <w:p w:rsidR="00A13325" w:rsidRDefault="00A13325" w:rsidP="00A13325">
      <w:pPr>
        <w:spacing w:after="0" w:line="240" w:lineRule="auto"/>
        <w:ind w:right="-1" w:firstLine="851"/>
        <w:rPr>
          <w:rFonts w:ascii="Times New Roman" w:eastAsia="Calibri" w:hAnsi="Times New Roman" w:cs="Times New Roman"/>
          <w:b/>
          <w:sz w:val="24"/>
          <w:szCs w:val="24"/>
        </w:rPr>
      </w:pPr>
      <w:r>
        <w:rPr>
          <w:rFonts w:ascii="Times New Roman" w:eastAsia="Calibri" w:hAnsi="Times New Roman" w:cs="Times New Roman"/>
          <w:b/>
          <w:sz w:val="24"/>
          <w:szCs w:val="24"/>
        </w:rPr>
        <w:t>ВЫСТУПИЛИ:</w:t>
      </w:r>
    </w:p>
    <w:p w:rsidR="00A13325" w:rsidRDefault="00A13325" w:rsidP="00A13325">
      <w:pPr>
        <w:spacing w:after="0" w:line="240" w:lineRule="auto"/>
        <w:ind w:right="-1" w:firstLine="851"/>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1.</w:t>
      </w:r>
      <w:r>
        <w:rPr>
          <w:rFonts w:ascii="Times New Roman" w:eastAsia="Calibri" w:hAnsi="Times New Roman" w:cs="Times New Roman"/>
          <w:b/>
          <w:sz w:val="24"/>
          <w:szCs w:val="24"/>
        </w:rPr>
        <w:t xml:space="preserve"> О мерах по обеспечению правопорядка, охраны жизни, здоровья и безопасности людей в период летнего сезона на территории Чебаркульского городского округа:</w:t>
      </w:r>
    </w:p>
    <w:p w:rsidR="00A13325" w:rsidRDefault="00A13325" w:rsidP="00A13325">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готовность мест массового отдыха граждан к купальному сезону (</w:t>
      </w:r>
      <w:r>
        <w:rPr>
          <w:rFonts w:ascii="Times New Roman" w:eastAsia="Calibri" w:hAnsi="Times New Roman" w:cs="Times New Roman"/>
          <w:b/>
          <w:sz w:val="24"/>
          <w:szCs w:val="24"/>
        </w:rPr>
        <w:t xml:space="preserve">готовность городского пляжа); </w:t>
      </w:r>
    </w:p>
    <w:p w:rsidR="00A13325" w:rsidRDefault="00A13325" w:rsidP="00A13325">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 организация взаимодействия служб спасения людей на водоемах и при пожаре;</w:t>
      </w:r>
    </w:p>
    <w:p w:rsidR="00A13325" w:rsidRDefault="00A13325" w:rsidP="00A13325">
      <w:pPr>
        <w:spacing w:after="0" w:line="240" w:lineRule="auto"/>
        <w:ind w:firstLine="851"/>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 обеспечение правопорядка и безопасности людей в общественных местах в летний период.                       </w:t>
      </w:r>
    </w:p>
    <w:p w:rsidR="00A13325" w:rsidRDefault="00A13325" w:rsidP="00A1332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заместитель начальника полиции по ООП</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МО МВД РФ «Чебаркульский» (</w:t>
      </w:r>
      <w:r>
        <w:rPr>
          <w:rFonts w:ascii="Times New Roman" w:eastAsia="Times New Roman" w:hAnsi="Times New Roman" w:cs="Times New Roman"/>
          <w:b/>
          <w:sz w:val="24"/>
          <w:szCs w:val="24"/>
        </w:rPr>
        <w:t>Акулевич Д. Н.</w:t>
      </w:r>
      <w:r>
        <w:rPr>
          <w:rFonts w:ascii="Times New Roman" w:eastAsia="Times New Roman" w:hAnsi="Times New Roman" w:cs="Times New Roman"/>
          <w:sz w:val="24"/>
          <w:szCs w:val="24"/>
        </w:rPr>
        <w:t>);</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Директор МУ «Чебаркульская спасательная служба» (</w:t>
      </w:r>
      <w:r>
        <w:rPr>
          <w:rFonts w:ascii="Times New Roman" w:eastAsia="Times New Roman" w:hAnsi="Times New Roman" w:cs="Times New Roman"/>
          <w:b/>
          <w:sz w:val="24"/>
          <w:szCs w:val="24"/>
        </w:rPr>
        <w:t>Панченко Е.С.)</w:t>
      </w:r>
      <w:r>
        <w:rPr>
          <w:rFonts w:ascii="Times New Roman" w:eastAsia="Times New Roman" w:hAnsi="Times New Roman" w:cs="Times New Roman"/>
          <w:sz w:val="24"/>
          <w:szCs w:val="24"/>
        </w:rPr>
        <w:t>;</w:t>
      </w:r>
    </w:p>
    <w:p w:rsidR="00A13325" w:rsidRDefault="00A13325" w:rsidP="00A13325">
      <w:pPr>
        <w:pStyle w:val="a8"/>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И.о. заместителя главного врача по методической работе «Областной больницы»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ебаркуль (</w:t>
      </w:r>
      <w:r>
        <w:rPr>
          <w:rFonts w:ascii="Times New Roman" w:hAnsi="Times New Roman" w:cs="Times New Roman"/>
          <w:b/>
          <w:sz w:val="24"/>
          <w:szCs w:val="24"/>
        </w:rPr>
        <w:t>Киселева</w:t>
      </w:r>
      <w:r>
        <w:rPr>
          <w:rFonts w:ascii="Times New Roman" w:hAnsi="Times New Roman" w:cs="Times New Roman"/>
          <w:sz w:val="24"/>
          <w:szCs w:val="24"/>
        </w:rPr>
        <w:t xml:space="preserve"> </w:t>
      </w:r>
      <w:r>
        <w:rPr>
          <w:rFonts w:ascii="Times New Roman" w:hAnsi="Times New Roman" w:cs="Times New Roman"/>
          <w:b/>
          <w:sz w:val="24"/>
          <w:szCs w:val="24"/>
        </w:rPr>
        <w:t>Л. Н)</w:t>
      </w:r>
      <w:r w:rsidRPr="00A13325">
        <w:rPr>
          <w:rFonts w:ascii="Times New Roman" w:hAnsi="Times New Roman" w:cs="Times New Roman"/>
          <w:sz w:val="24"/>
          <w:szCs w:val="24"/>
        </w:rPr>
        <w:t>;</w:t>
      </w:r>
    </w:p>
    <w:p w:rsidR="00A13325" w:rsidRDefault="00A13325" w:rsidP="00A13325">
      <w:pPr>
        <w:pStyle w:val="a8"/>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Начальник 48 ПСЧ ГУ «5 ОФПС» (</w:t>
      </w:r>
      <w:r>
        <w:rPr>
          <w:rFonts w:ascii="Times New Roman" w:eastAsia="Times New Roman" w:hAnsi="Times New Roman" w:cs="Times New Roman"/>
          <w:b/>
          <w:sz w:val="24"/>
          <w:szCs w:val="24"/>
        </w:rPr>
        <w:t>Глухин А.С.)</w:t>
      </w:r>
      <w:r w:rsidRPr="00A133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13325" w:rsidRDefault="00A13325" w:rsidP="00A13325">
      <w:pPr>
        <w:pStyle w:val="a8"/>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Заместитель главы Чебаркульского городского округа по городскому хозяйству (</w:t>
      </w:r>
      <w:r>
        <w:rPr>
          <w:rFonts w:ascii="Times New Roman" w:eastAsia="Times New Roman" w:hAnsi="Times New Roman" w:cs="Times New Roman"/>
          <w:b/>
          <w:sz w:val="24"/>
          <w:szCs w:val="24"/>
        </w:rPr>
        <w:t>Еремин О.В</w:t>
      </w:r>
      <w:r>
        <w:rPr>
          <w:rFonts w:ascii="Times New Roman" w:eastAsia="Times New Roman" w:hAnsi="Times New Roman" w:cs="Times New Roman"/>
          <w:sz w:val="24"/>
          <w:szCs w:val="24"/>
        </w:rPr>
        <w:t xml:space="preserve">.). </w:t>
      </w:r>
    </w:p>
    <w:p w:rsidR="00A13325" w:rsidRDefault="00A13325" w:rsidP="00A13325">
      <w:pPr>
        <w:pStyle w:val="a8"/>
        <w:ind w:firstLine="85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Решение:</w:t>
      </w:r>
    </w:p>
    <w:p w:rsidR="00A13325" w:rsidRDefault="00A13325" w:rsidP="00A13325">
      <w:pPr>
        <w:spacing w:after="0" w:line="240" w:lineRule="auto"/>
        <w:ind w:firstLine="851"/>
        <w:rPr>
          <w:rFonts w:ascii="Times New Roman" w:hAnsi="Times New Roman" w:cs="Times New Roman"/>
          <w:sz w:val="24"/>
          <w:szCs w:val="24"/>
        </w:rPr>
      </w:pPr>
      <w:r>
        <w:rPr>
          <w:rFonts w:ascii="Times New Roman" w:eastAsia="Times New Roman" w:hAnsi="Times New Roman" w:cs="Times New Roman"/>
          <w:sz w:val="24"/>
          <w:szCs w:val="24"/>
        </w:rPr>
        <w:t>1. Начальнику 48 ПСЧ ГУ «5 ОФПС» (</w:t>
      </w:r>
      <w:proofErr w:type="spellStart"/>
      <w:r>
        <w:rPr>
          <w:rFonts w:ascii="Times New Roman" w:eastAsia="Times New Roman" w:hAnsi="Times New Roman" w:cs="Times New Roman"/>
          <w:sz w:val="24"/>
          <w:szCs w:val="24"/>
        </w:rPr>
        <w:t>Глухину</w:t>
      </w:r>
      <w:proofErr w:type="spellEnd"/>
      <w:r>
        <w:rPr>
          <w:rFonts w:ascii="Times New Roman" w:eastAsia="Times New Roman" w:hAnsi="Times New Roman" w:cs="Times New Roman"/>
          <w:sz w:val="24"/>
          <w:szCs w:val="24"/>
        </w:rPr>
        <w:t xml:space="preserve"> А.С.) взять на контроль ситуацию об отсутствии </w:t>
      </w:r>
      <w:r>
        <w:rPr>
          <w:rFonts w:ascii="Times New Roman" w:hAnsi="Times New Roman" w:cs="Times New Roman"/>
          <w:sz w:val="24"/>
          <w:szCs w:val="24"/>
        </w:rPr>
        <w:t xml:space="preserve">генератора большой мощности на вооружении служб жизнеобеспечения (свыше или равным 100 </w:t>
      </w:r>
      <w:proofErr w:type="spellStart"/>
      <w:r>
        <w:rPr>
          <w:rFonts w:ascii="Times New Roman" w:hAnsi="Times New Roman" w:cs="Times New Roman"/>
          <w:sz w:val="24"/>
          <w:szCs w:val="24"/>
        </w:rPr>
        <w:t>кВТ</w:t>
      </w:r>
      <w:proofErr w:type="spellEnd"/>
      <w:r>
        <w:rPr>
          <w:rFonts w:ascii="Times New Roman" w:hAnsi="Times New Roman" w:cs="Times New Roman"/>
          <w:sz w:val="24"/>
          <w:szCs w:val="24"/>
        </w:rPr>
        <w:t>), на близлежащей территории найти организацию, с которой в дальнейшем можно будет заключить Соглашение.</w:t>
      </w:r>
    </w:p>
    <w:p w:rsidR="00A13325" w:rsidRDefault="00A13325" w:rsidP="00A1332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Начальнику 48 ПСЧ ГУ «5 ОФПС» (</w:t>
      </w:r>
      <w:proofErr w:type="spellStart"/>
      <w:r>
        <w:rPr>
          <w:rFonts w:ascii="Times New Roman" w:eastAsia="Times New Roman" w:hAnsi="Times New Roman" w:cs="Times New Roman"/>
          <w:sz w:val="24"/>
          <w:szCs w:val="24"/>
        </w:rPr>
        <w:t>Глухину</w:t>
      </w:r>
      <w:proofErr w:type="spellEnd"/>
      <w:r>
        <w:rPr>
          <w:rFonts w:ascii="Times New Roman" w:eastAsia="Times New Roman" w:hAnsi="Times New Roman" w:cs="Times New Roman"/>
          <w:sz w:val="24"/>
          <w:szCs w:val="24"/>
        </w:rPr>
        <w:t xml:space="preserve"> А.С.) продолжать взаимодействовать с </w:t>
      </w:r>
      <w:r>
        <w:rPr>
          <w:rFonts w:ascii="Times New Roman" w:hAnsi="Times New Roman" w:cs="Times New Roman"/>
          <w:sz w:val="24"/>
          <w:szCs w:val="24"/>
        </w:rPr>
        <w:t>Межмуниципальным отделом МВД России «Чебаркульский».</w:t>
      </w:r>
    </w:p>
    <w:p w:rsidR="00A13325" w:rsidRDefault="00A13325" w:rsidP="00A13325">
      <w:pPr>
        <w:pStyle w:val="a8"/>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Заместителю главы Чебаркульского городского округа по городскому хозяйству (Еремин О.В.) на городском пляже до </w:t>
      </w:r>
      <w:r w:rsidRPr="00A13325">
        <w:rPr>
          <w:rFonts w:ascii="Times New Roman" w:eastAsia="Times New Roman" w:hAnsi="Times New Roman" w:cs="Times New Roman"/>
          <w:b/>
          <w:sz w:val="24"/>
          <w:szCs w:val="24"/>
          <w:u w:val="single"/>
        </w:rPr>
        <w:t>конца июля 2019 г.</w:t>
      </w:r>
      <w:r>
        <w:rPr>
          <w:rFonts w:ascii="Times New Roman" w:eastAsia="Times New Roman" w:hAnsi="Times New Roman" w:cs="Times New Roman"/>
          <w:sz w:val="24"/>
          <w:szCs w:val="24"/>
        </w:rPr>
        <w:t xml:space="preserve"> произвести установку шлагбаума</w:t>
      </w:r>
    </w:p>
    <w:p w:rsidR="00A13325" w:rsidRDefault="00A13325" w:rsidP="00A13325">
      <w:pPr>
        <w:pStyle w:val="a8"/>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Заместителю главы Чебаркульского городского округа по городскому хозяйству (Еремин О.В.) взять на контроль ситуацию об осуществлении  задачи </w:t>
      </w:r>
      <w:r w:rsidRPr="00A13325">
        <w:rPr>
          <w:rFonts w:ascii="Times New Roman" w:eastAsia="Times New Roman" w:hAnsi="Times New Roman" w:cs="Times New Roman"/>
          <w:b/>
          <w:sz w:val="24"/>
          <w:szCs w:val="24"/>
          <w:u w:val="single"/>
        </w:rPr>
        <w:t>до 1 июня</w:t>
      </w:r>
      <w:r>
        <w:rPr>
          <w:rFonts w:ascii="Times New Roman" w:eastAsia="Times New Roman" w:hAnsi="Times New Roman" w:cs="Times New Roman"/>
          <w:sz w:val="24"/>
          <w:szCs w:val="24"/>
        </w:rPr>
        <w:t xml:space="preserve"> </w:t>
      </w:r>
      <w:r w:rsidRPr="00A13325">
        <w:rPr>
          <w:rFonts w:ascii="Times New Roman" w:eastAsia="Times New Roman" w:hAnsi="Times New Roman" w:cs="Times New Roman"/>
          <w:b/>
          <w:sz w:val="24"/>
          <w:szCs w:val="24"/>
          <w:u w:val="single"/>
        </w:rPr>
        <w:t>2020 года</w:t>
      </w:r>
      <w:r>
        <w:rPr>
          <w:rFonts w:ascii="Times New Roman" w:eastAsia="Times New Roman" w:hAnsi="Times New Roman" w:cs="Times New Roman"/>
          <w:sz w:val="24"/>
          <w:szCs w:val="24"/>
        </w:rPr>
        <w:t xml:space="preserve"> (начало купального сезона) чтоб пляж перешел в статус Городского пляжа.</w:t>
      </w:r>
    </w:p>
    <w:p w:rsidR="00A13325" w:rsidRDefault="00A13325" w:rsidP="00A13325">
      <w:pPr>
        <w:pStyle w:val="a8"/>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 мерах по предупреждению безнадзорности и правонарушений несовершеннолетних в летний период и дополнительных мерах по предупреждению повторных противоправных деяний несовершеннолетних, состоящих на профилактическом учете в подразделении по делам несовершеннолетних</w:t>
      </w:r>
      <w:r>
        <w:rPr>
          <w:rFonts w:ascii="Times New Roman" w:eastAsia="Calibri" w:hAnsi="Times New Roman" w:cs="Times New Roman"/>
          <w:sz w:val="24"/>
          <w:szCs w:val="24"/>
        </w:rPr>
        <w:t xml:space="preserve">.                          </w:t>
      </w:r>
    </w:p>
    <w:p w:rsidR="00A13325" w:rsidRDefault="00A13325" w:rsidP="00A13325">
      <w:pPr>
        <w:pStyle w:val="a8"/>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Начальник отделения ПДН МО МВД «Чебаркульский» (</w:t>
      </w:r>
      <w:r>
        <w:rPr>
          <w:rFonts w:ascii="Times New Roman" w:eastAsia="Times New Roman" w:hAnsi="Times New Roman" w:cs="Times New Roman"/>
          <w:b/>
          <w:sz w:val="24"/>
          <w:szCs w:val="24"/>
        </w:rPr>
        <w:t>Савельева С.В.)</w:t>
      </w:r>
      <w:r>
        <w:rPr>
          <w:rFonts w:ascii="Times New Roman" w:eastAsia="Times New Roman" w:hAnsi="Times New Roman" w:cs="Times New Roman"/>
          <w:sz w:val="24"/>
          <w:szCs w:val="24"/>
        </w:rPr>
        <w:t>;</w:t>
      </w:r>
    </w:p>
    <w:p w:rsidR="00A13325" w:rsidRDefault="00A13325" w:rsidP="00A13325">
      <w:pPr>
        <w:pStyle w:val="a8"/>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Ответственный секретарь КДН и защитите их прав </w:t>
      </w:r>
      <w:r>
        <w:rPr>
          <w:rFonts w:ascii="Times New Roman" w:eastAsia="Times New Roman" w:hAnsi="Times New Roman" w:cs="Times New Roman"/>
          <w:b/>
          <w:sz w:val="24"/>
          <w:szCs w:val="24"/>
        </w:rPr>
        <w:t>(Максимов В.В.)</w:t>
      </w:r>
      <w:r>
        <w:rPr>
          <w:rFonts w:ascii="Times New Roman" w:eastAsia="Times New Roman" w:hAnsi="Times New Roman" w:cs="Times New Roman"/>
          <w:sz w:val="24"/>
          <w:szCs w:val="24"/>
        </w:rPr>
        <w:t xml:space="preserve"> .</w:t>
      </w:r>
    </w:p>
    <w:p w:rsidR="00A13325" w:rsidRDefault="00A13325" w:rsidP="00A13325">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u w:val="single"/>
        </w:rPr>
        <w:lastRenderedPageBreak/>
        <w:t>Решение</w:t>
      </w:r>
      <w:r>
        <w:rPr>
          <w:rFonts w:ascii="Times New Roman" w:hAnsi="Times New Roman" w:cs="Times New Roman"/>
          <w:b/>
          <w:sz w:val="24"/>
          <w:szCs w:val="24"/>
        </w:rPr>
        <w:t>:</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МО МВД России «Чебаркульский» Челябинской области в рамках системы профилактики органов и учреждений Чебаркульского городского округа, в целях предупреждения и профилактики правонарушений, преступлений продолжить  использование  профилактических возможностей ЦВСНП г. Челябинска и специальных учреждений закрытого типа.</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МО МВД России «Чебаркульский» Челябинской области  продолжать проведение профилактическую работу  отдела участковых уполномоченных полиции и ПДН  в сфере выявления неблагополучных семей и лиц вовлекающих несовершеннолетних в антиобщественную деятельность, совершение преступлений.</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Органам системы профилактики необходимо продолжать проведение мероприятий по предупреждению правонарушений, безнадзорности, защите законных прав и интересов несовершеннолетних в рамках компетенции.</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Продолжить применение административного законодательства в отношении родителей, не надлежаще исполняющих родительские обязанности в отношении несовершеннолетних детей, которые при попустительстве родителей совершают противоправные деяния, а также в отношении иных лиц, вовлекающих подростков в употребление алкогольной, спиртосодержащей продукции, табачных изделий.</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Образовательным учреждениям, совместно с МО МВД России «Чебаркульский» Челябинской области  в  учебных коллективах  продолжить проведение профилактических мероприятий по разъяснению несовершеннолетним ответственности за совершение деяний, предусмотренных административного, уголовного законодательства, разъяснения несовершеннолетним  норм безопасности жизнедеятельности, навыков ненасильственных методов коммуникации, условий формирования психологического климата, а также способов защиты и реагирования на жестокое обращение.</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Образовательным организациям предлагать и контролировать посещение подростками группы риска посещение организаций дополнительного образования, кружков, секций.</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МО МВД России «Чебаркульский» Челябинской области на системной основе проводить  профилактические мероприятия  по выявлению фактов  реализации алкогольной и спиртосодержащей продукции, наркотических веществ, одурманивающих средств несовершеннолетним.</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Органам системы профилактики правонарушений (в рамках компетенции) контролировать посещение подростками, неоднократно потребляющих наркотические вещества, наркологического кабинета в целях получения медицинской помощи.</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Продолжить проведение мероприятий, направленных на выявление несовершеннолетних правонарушителей, а также лиц, вовлекающих несовершеннолетних в преступную и антиобщественную деятельность. </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8. Органам системы профилактики при наличии информации о лицах, вовлекающих подростков в противоправную деятельность, направлять информацию в МО для применения к  данным лицам действующего законодательства.</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9. МО принимать  в соответствии с законодательством РФ уголовно-правовые и административно-правовые меры к несовершеннолетним правонарушителям, а также взрослым лицам, вовлекающим их в  преступную и антиобщественную деятельность.</w:t>
      </w:r>
    </w:p>
    <w:p w:rsidR="00A13325" w:rsidRDefault="00A13325" w:rsidP="00A1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Органам системы профилактики, совместно с МО необходимо проводить профилактическую работу по профилактике самовольных уходов несовершеннолетних из семей, учреждения для детей сирот, оставшихся без попечения родителей.</w:t>
      </w:r>
    </w:p>
    <w:p w:rsidR="00A13325" w:rsidRDefault="00A13325" w:rsidP="00A133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10. Учитывая ситуацию по самовольным уходам подростков из государственного учреждения МКУ «ЦПД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ебаркуля» продолжить проведение мероприятий по недопущению самовольных уходов несовершеннолетних из государственных учреждений для детей-сирот и детей, оставшихся без попечения </w:t>
      </w:r>
      <w:r>
        <w:rPr>
          <w:rFonts w:ascii="Times New Roman" w:hAnsi="Times New Roman" w:cs="Times New Roman"/>
          <w:sz w:val="24"/>
          <w:szCs w:val="24"/>
        </w:rPr>
        <w:lastRenderedPageBreak/>
        <w:t xml:space="preserve">родителей, законному представителю необходимо продолжить исполнение всех возможных методов коррекции поведения подростков, консультации узких специалистов. </w:t>
      </w:r>
    </w:p>
    <w:p w:rsidR="00A13325" w:rsidRDefault="00A13325" w:rsidP="00A13325">
      <w:pPr>
        <w:spacing w:after="0" w:line="240" w:lineRule="auto"/>
        <w:ind w:firstLine="851"/>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2.1. Об организации летнего отдыха, оздоровления и занятости несовершеннолетних в июне 2019 года</w:t>
      </w:r>
      <w:r>
        <w:rPr>
          <w:rStyle w:val="doccaption"/>
          <w:rFonts w:ascii="Times New Roman" w:hAnsi="Times New Roman" w:cs="Times New Roman"/>
          <w:b/>
          <w:sz w:val="24"/>
          <w:szCs w:val="24"/>
          <w:shd w:val="clear" w:color="auto" w:fill="FFFFFF"/>
        </w:rPr>
        <w:t>.</w:t>
      </w:r>
    </w:p>
    <w:p w:rsidR="00A13325" w:rsidRDefault="00A13325" w:rsidP="00A13325">
      <w:pPr>
        <w:spacing w:after="0" w:line="240" w:lineRule="auto"/>
        <w:ind w:right="-1" w:firstLine="851"/>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Управление образования (</w:t>
      </w:r>
      <w:r>
        <w:rPr>
          <w:rFonts w:ascii="Times New Roman" w:eastAsia="Calibri" w:hAnsi="Times New Roman" w:cs="Times New Roman"/>
          <w:b/>
          <w:sz w:val="24"/>
          <w:szCs w:val="24"/>
        </w:rPr>
        <w:t>Попова Н.Е.)</w:t>
      </w:r>
      <w:r w:rsidRPr="00A13325">
        <w:rPr>
          <w:rFonts w:ascii="Times New Roman" w:eastAsia="Calibri" w:hAnsi="Times New Roman" w:cs="Times New Roman"/>
          <w:sz w:val="24"/>
          <w:szCs w:val="24"/>
        </w:rPr>
        <w:t>;</w:t>
      </w:r>
    </w:p>
    <w:p w:rsidR="00A13325" w:rsidRDefault="00A13325" w:rsidP="00A13325">
      <w:pPr>
        <w:pStyle w:val="a"/>
        <w:numPr>
          <w:ilvl w:val="0"/>
          <w:numId w:val="0"/>
        </w:numPr>
        <w:tabs>
          <w:tab w:val="left" w:pos="708"/>
        </w:tabs>
        <w:spacing w:after="0" w:line="240" w:lineRule="auto"/>
        <w:ind w:firstLine="851"/>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Зам. начальника УСЗН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b/>
          <w:sz w:val="24"/>
          <w:szCs w:val="24"/>
        </w:rPr>
        <w:t>Иванова Т. Н.)</w:t>
      </w:r>
      <w:r w:rsidRPr="00A1332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13325" w:rsidRDefault="00A13325" w:rsidP="00A13325">
      <w:pPr>
        <w:pStyle w:val="a8"/>
        <w:ind w:firstLine="851"/>
        <w:jc w:val="both"/>
        <w:rPr>
          <w:rFonts w:ascii="Times New Roman" w:hAnsi="Times New Roman"/>
          <w:sz w:val="24"/>
          <w:szCs w:val="24"/>
        </w:rPr>
      </w:pPr>
      <w:r>
        <w:rPr>
          <w:rFonts w:ascii="Times New Roman" w:eastAsia="Times New Roman" w:hAnsi="Times New Roman" w:cs="Times New Roman"/>
          <w:sz w:val="24"/>
          <w:szCs w:val="24"/>
        </w:rPr>
        <w:t xml:space="preserve">- Управление ФК и С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Зуборев</w:t>
      </w:r>
      <w:proofErr w:type="spellEnd"/>
      <w:r>
        <w:rPr>
          <w:rFonts w:ascii="Times New Roman" w:eastAsia="Times New Roman" w:hAnsi="Times New Roman" w:cs="Times New Roman"/>
          <w:b/>
          <w:sz w:val="24"/>
          <w:szCs w:val="24"/>
        </w:rPr>
        <w:t xml:space="preserve"> В.В.).</w:t>
      </w:r>
      <w:r>
        <w:rPr>
          <w:rFonts w:ascii="Times New Roman" w:eastAsia="Times New Roman" w:hAnsi="Times New Roman" w:cs="Times New Roman"/>
          <w:sz w:val="24"/>
          <w:szCs w:val="24"/>
        </w:rPr>
        <w:t xml:space="preserve"> </w:t>
      </w:r>
    </w:p>
    <w:p w:rsidR="00A13325" w:rsidRDefault="00A13325" w:rsidP="00A13325">
      <w:pPr>
        <w:pStyle w:val="a8"/>
        <w:jc w:val="both"/>
        <w:rPr>
          <w:rFonts w:ascii="Times New Roman" w:eastAsia="Times New Roman" w:hAnsi="Times New Roman" w:cs="Times New Roman"/>
          <w:sz w:val="24"/>
          <w:szCs w:val="24"/>
        </w:rPr>
      </w:pPr>
    </w:p>
    <w:p w:rsidR="00A13325" w:rsidRDefault="00A13325" w:rsidP="00A13325">
      <w:pPr>
        <w:pStyle w:val="a8"/>
        <w:jc w:val="both"/>
        <w:rPr>
          <w:rFonts w:ascii="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13325" w:rsidRDefault="00A13325" w:rsidP="00A1332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главы</w:t>
      </w:r>
    </w:p>
    <w:p w:rsidR="00A13325" w:rsidRDefault="00A13325" w:rsidP="00A1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Чебаркульского городского округа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С.А. Виноградова</w:t>
      </w: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4"/>
          <w:szCs w:val="24"/>
        </w:rPr>
      </w:pPr>
    </w:p>
    <w:p w:rsidR="00A13325" w:rsidRDefault="00A13325" w:rsidP="00A13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Исполнитель:                       Загретдинова Л.Г. </w:t>
      </w:r>
    </w:p>
    <w:p w:rsidR="004F2BFB" w:rsidRPr="00A13325" w:rsidRDefault="00A13325" w:rsidP="00A13325">
      <w:pPr>
        <w:spacing w:after="0" w:line="240" w:lineRule="auto"/>
        <w:jc w:val="both"/>
        <w:rPr>
          <w:rFonts w:ascii="Times New Roman" w:eastAsia="Times New Roman" w:hAnsi="Times New Roman" w:cs="Times New Roman"/>
          <w:sz w:val="36"/>
          <w:szCs w:val="36"/>
        </w:rPr>
      </w:pPr>
      <w:r>
        <w:rPr>
          <w:rFonts w:ascii="Times New Roman" w:eastAsia="Calibri" w:hAnsi="Times New Roman" w:cs="Times New Roman"/>
          <w:sz w:val="20"/>
          <w:szCs w:val="20"/>
        </w:rPr>
        <w:t>Тел.: (2-41-27), (</w:t>
      </w:r>
      <w:proofErr w:type="gramStart"/>
      <w:r>
        <w:rPr>
          <w:rFonts w:ascii="Times New Roman" w:eastAsia="Times New Roman" w:hAnsi="Times New Roman" w:cs="Times New Roman"/>
          <w:sz w:val="20"/>
          <w:szCs w:val="20"/>
        </w:rPr>
        <w:t>е</w:t>
      </w:r>
      <w:proofErr w:type="gramEnd"/>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mail</w:t>
      </w:r>
      <w:r>
        <w:rPr>
          <w:rFonts w:ascii="Times New Roman" w:eastAsia="Times New Roman" w:hAnsi="Times New Roman" w:cs="Times New Roman"/>
          <w:sz w:val="20"/>
          <w:szCs w:val="20"/>
        </w:rPr>
        <w:t xml:space="preserve">: </w:t>
      </w:r>
      <w:hyperlink r:id="rId6" w:history="1">
        <w:r>
          <w:rPr>
            <w:rStyle w:val="a4"/>
            <w:rFonts w:ascii="Times New Roman" w:eastAsia="Times New Roman" w:hAnsi="Times New Roman" w:cs="Times New Roman"/>
            <w:sz w:val="20"/>
            <w:szCs w:val="20"/>
            <w:lang w:val="en-US"/>
          </w:rPr>
          <w:t>ogz</w:t>
        </w:r>
        <w:r>
          <w:rPr>
            <w:rStyle w:val="a4"/>
            <w:rFonts w:ascii="Times New Roman" w:eastAsia="Times New Roman" w:hAnsi="Times New Roman" w:cs="Times New Roman"/>
            <w:sz w:val="20"/>
            <w:szCs w:val="20"/>
          </w:rPr>
          <w:t>@</w:t>
        </w:r>
        <w:r>
          <w:rPr>
            <w:rStyle w:val="a4"/>
            <w:rFonts w:ascii="Times New Roman" w:eastAsia="Calibri" w:hAnsi="Times New Roman" w:cs="Times New Roman"/>
            <w:sz w:val="20"/>
            <w:szCs w:val="20"/>
            <w:lang w:val="en-US"/>
          </w:rPr>
          <w:t>chebarcul</w:t>
        </w:r>
        <w:r>
          <w:rPr>
            <w:rStyle w:val="a4"/>
            <w:rFonts w:ascii="Times New Roman" w:eastAsia="Calibri" w:hAnsi="Times New Roman" w:cs="Times New Roman"/>
            <w:sz w:val="20"/>
            <w:szCs w:val="20"/>
          </w:rPr>
          <w:t>.</w:t>
        </w:r>
        <w:r>
          <w:rPr>
            <w:rStyle w:val="a4"/>
            <w:rFonts w:ascii="Times New Roman" w:eastAsia="Calibri" w:hAnsi="Times New Roman" w:cs="Times New Roman"/>
            <w:sz w:val="20"/>
            <w:szCs w:val="20"/>
            <w:lang w:val="en-US"/>
          </w:rPr>
          <w:t>ru</w:t>
        </w:r>
      </w:hyperlink>
      <w:r>
        <w:rPr>
          <w:rFonts w:ascii="Times New Roman" w:eastAsia="Calibri" w:hAnsi="Times New Roman" w:cs="Times New Roman"/>
          <w:sz w:val="20"/>
          <w:szCs w:val="20"/>
        </w:rPr>
        <w:t>.).</w:t>
      </w:r>
    </w:p>
    <w:sectPr w:rsidR="004F2BFB" w:rsidRPr="00A13325" w:rsidSect="00735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365DB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13325"/>
    <w:rsid w:val="004F2BFB"/>
    <w:rsid w:val="0073573C"/>
    <w:rsid w:val="00A13325"/>
    <w:rsid w:val="00A547FC"/>
    <w:rsid w:val="00BF0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573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A13325"/>
    <w:rPr>
      <w:color w:val="0000FF" w:themeColor="hyperlink"/>
      <w:u w:val="single"/>
    </w:rPr>
  </w:style>
  <w:style w:type="paragraph" w:styleId="a5">
    <w:name w:val="Normal (Web)"/>
    <w:basedOn w:val="a0"/>
    <w:semiHidden/>
    <w:unhideWhenUsed/>
    <w:rsid w:val="00A13325"/>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A13325"/>
    <w:pPr>
      <w:numPr>
        <w:numId w:val="1"/>
      </w:numPr>
      <w:contextualSpacing/>
    </w:pPr>
  </w:style>
  <w:style w:type="paragraph" w:styleId="a6">
    <w:name w:val="Plain Text"/>
    <w:basedOn w:val="a0"/>
    <w:link w:val="a7"/>
    <w:unhideWhenUsed/>
    <w:rsid w:val="00A13325"/>
    <w:pPr>
      <w:spacing w:after="0" w:line="240" w:lineRule="auto"/>
    </w:pPr>
    <w:rPr>
      <w:rFonts w:ascii="Courier New" w:eastAsia="Times New Roman" w:hAnsi="Courier New" w:cs="Courier New"/>
      <w:sz w:val="20"/>
      <w:szCs w:val="20"/>
    </w:rPr>
  </w:style>
  <w:style w:type="character" w:customStyle="1" w:styleId="a7">
    <w:name w:val="Текст Знак"/>
    <w:basedOn w:val="a1"/>
    <w:link w:val="a6"/>
    <w:rsid w:val="00A13325"/>
    <w:rPr>
      <w:rFonts w:ascii="Courier New" w:eastAsia="Times New Roman" w:hAnsi="Courier New" w:cs="Courier New"/>
      <w:sz w:val="20"/>
      <w:szCs w:val="20"/>
    </w:rPr>
  </w:style>
  <w:style w:type="paragraph" w:styleId="a8">
    <w:name w:val="No Spacing"/>
    <w:uiPriority w:val="1"/>
    <w:qFormat/>
    <w:rsid w:val="00A13325"/>
    <w:pPr>
      <w:spacing w:after="0" w:line="240" w:lineRule="auto"/>
    </w:pPr>
    <w:rPr>
      <w:rFonts w:eastAsiaTheme="minorHAnsi"/>
      <w:lang w:eastAsia="en-US"/>
    </w:rPr>
  </w:style>
  <w:style w:type="character" w:customStyle="1" w:styleId="doccaption">
    <w:name w:val="doccaption"/>
    <w:basedOn w:val="a1"/>
    <w:rsid w:val="00A13325"/>
  </w:style>
  <w:style w:type="table" w:styleId="a9">
    <w:name w:val="Table Grid"/>
    <w:basedOn w:val="a2"/>
    <w:uiPriority w:val="59"/>
    <w:rsid w:val="00A133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A13325"/>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A13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25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z@chebarcu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gochs-insp</dc:creator>
  <cp:keywords/>
  <dc:description/>
  <cp:lastModifiedBy>gochs-insp</cp:lastModifiedBy>
  <cp:revision>3</cp:revision>
  <cp:lastPrinted>2019-07-31T06:17:00Z</cp:lastPrinted>
  <dcterms:created xsi:type="dcterms:W3CDTF">2019-07-31T05:54:00Z</dcterms:created>
  <dcterms:modified xsi:type="dcterms:W3CDTF">2019-07-31T06:24:00Z</dcterms:modified>
</cp:coreProperties>
</file>