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62" w:rsidRPr="00F21162" w:rsidRDefault="00F21162" w:rsidP="00F21162">
      <w:pPr>
        <w:ind w:left="5387"/>
        <w:rPr>
          <w:rFonts w:ascii="Times New Roman" w:hAnsi="Times New Roman" w:cs="Times New Roman"/>
          <w:sz w:val="28"/>
          <w:szCs w:val="28"/>
        </w:rPr>
      </w:pPr>
      <w:r w:rsidRPr="00F21162">
        <w:rPr>
          <w:rFonts w:ascii="Times New Roman" w:hAnsi="Times New Roman" w:cs="Times New Roman"/>
          <w:sz w:val="28"/>
          <w:szCs w:val="28"/>
        </w:rPr>
        <w:t>УТВЕРЖДЕН</w:t>
      </w:r>
    </w:p>
    <w:p w:rsidR="00F21162" w:rsidRPr="00F21162" w:rsidRDefault="00F21162" w:rsidP="00F21162">
      <w:pPr>
        <w:ind w:left="5387"/>
        <w:rPr>
          <w:rFonts w:ascii="Times New Roman" w:hAnsi="Times New Roman" w:cs="Times New Roman"/>
          <w:sz w:val="28"/>
          <w:szCs w:val="28"/>
        </w:rPr>
      </w:pPr>
      <w:r w:rsidRPr="00F211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1162" w:rsidRPr="00F21162" w:rsidRDefault="00F21162" w:rsidP="00F21162">
      <w:pPr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F21162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F211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21162" w:rsidRPr="00F21162" w:rsidRDefault="00F21162" w:rsidP="00F21162">
      <w:pPr>
        <w:ind w:left="5387"/>
        <w:rPr>
          <w:rFonts w:ascii="Times New Roman" w:hAnsi="Times New Roman" w:cs="Times New Roman"/>
          <w:sz w:val="28"/>
          <w:szCs w:val="28"/>
        </w:rPr>
      </w:pPr>
      <w:r w:rsidRPr="00F21162">
        <w:rPr>
          <w:rFonts w:ascii="Times New Roman" w:hAnsi="Times New Roman" w:cs="Times New Roman"/>
          <w:sz w:val="28"/>
          <w:szCs w:val="28"/>
        </w:rPr>
        <w:t xml:space="preserve">от </w:t>
      </w:r>
      <w:r w:rsidR="003D2205">
        <w:rPr>
          <w:rFonts w:ascii="Times New Roman" w:hAnsi="Times New Roman" w:cs="Times New Roman"/>
          <w:sz w:val="28"/>
          <w:szCs w:val="28"/>
        </w:rPr>
        <w:t>25.12</w:t>
      </w:r>
      <w:r w:rsidRPr="00F21162">
        <w:rPr>
          <w:rFonts w:ascii="Times New Roman" w:hAnsi="Times New Roman" w:cs="Times New Roman"/>
          <w:sz w:val="28"/>
          <w:szCs w:val="28"/>
        </w:rPr>
        <w:t xml:space="preserve">. 2020 г. № </w:t>
      </w:r>
      <w:r w:rsidR="003D2205">
        <w:rPr>
          <w:rFonts w:ascii="Times New Roman" w:hAnsi="Times New Roman" w:cs="Times New Roman"/>
          <w:sz w:val="28"/>
          <w:szCs w:val="28"/>
        </w:rPr>
        <w:t>753</w:t>
      </w:r>
    </w:p>
    <w:p w:rsidR="00F21162" w:rsidRPr="00F21162" w:rsidRDefault="00F21162" w:rsidP="00F21162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F21162" w:rsidRPr="00F21162" w:rsidRDefault="00F21162" w:rsidP="00F21162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57D53" w:rsidRPr="009B4EC1" w:rsidRDefault="00164AB6" w:rsidP="00F2116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населению льгот на работу по обеспечению доступа к объектам спорта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предоставления населению льгот на работу по обеспечению </w:t>
      </w:r>
      <w:proofErr w:type="gram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объектам спорта (далее - Порядок) разработан в целях повышения качества предоставления и доступности муниципальной работы, повышения эффективности деятельности органов местного самоуправления, создания комфортных условий участников отношений, возникающих при выполнении работы, в соответствии </w:t>
      </w:r>
      <w:hyperlink r:id="rId7" w:anchor="/document/10135206/entry/0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8F681A" w:rsidRPr="009B4EC1">
        <w:t xml:space="preserve"> </w:t>
      </w:r>
      <w:r w:rsidR="008F681A" w:rsidRPr="009B4E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21 декабря 1996 года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159-ФЗ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0103548/entry/0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81A" w:rsidRPr="009B4EC1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F681A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1995 года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5-ФЗ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/document/179146/entry/0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8F681A" w:rsidRPr="009B4EC1">
        <w:t xml:space="preserve">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81A" w:rsidRPr="009B4E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F681A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июля 1998 года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124-ФЗ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ребенка в Российской Федерации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/document/10164504/entry/0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81A" w:rsidRPr="009B4E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F681A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ноября 1995 года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181-ФЗ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61C3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8F681A" w:rsidRPr="009B4E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F681A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C3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1999 г.</w:t>
      </w:r>
      <w:r w:rsidR="008F681A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3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120-ФЗ «Об основах системы профилактики безнадзорности и правонарушений</w:t>
      </w:r>
      <w:proofErr w:type="gramEnd"/>
      <w:r w:rsidR="00461C3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несовершеннолетних»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перечень </w:t>
      </w:r>
      <w:r w:rsidR="003168E4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обеспечивающих бесплатный доступ к объектам спорта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информирования населения, категории лиц, перечень документов, необходимых для предоставления льгот и последовательность действий при предоставлении льгот на работу по обеспечению доступа к объектам спорта.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настоящего Порядка используются следующие основные понятия: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льготная категория граждан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граждане, получающие льготы на работу по обеспечению доступа к объектам спорта на бесплатной основе за счет бюджетного финансирования.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Учреждения, предоставляющие населению льготы на работу по обеспечению доступа к объектам спорта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Ответственным за организацию и контроль предоставления льгот на работу по обеспечению доступа к объектам спорта является Управление по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физической культуре и спорту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Управление).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Льгота на работу по обеспечению доступа к объектам спорта предоставляется:</w:t>
      </w:r>
    </w:p>
    <w:p w:rsidR="00175ED5" w:rsidRDefault="00164A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муниципальным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r w:rsidR="00246ED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«Физкультура и спорт»;</w:t>
      </w:r>
    </w:p>
    <w:p w:rsidR="00557D53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муниципальным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557D5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«Ледовый дворец «Уральская звезда» имени Валерия Харламова»</w:t>
      </w:r>
      <w:r w:rsidR="003168E4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Руководители спортивных объектов, указанных в </w:t>
      </w:r>
      <w:hyperlink r:id="rId11" w:anchor="/document/46612656/entry/22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</w:t>
      </w:r>
      <w:r w:rsidR="00B82C0E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бесплатный доступ к спортивным объектам с учетом правил эксплуатации объектов спорта, расписаний занятий, графика и режима работы каждо</w:t>
      </w:r>
      <w:r w:rsidR="00951FC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объекта спорта, в количестве </w:t>
      </w:r>
      <w:r w:rsidR="002865C4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раз в месяц на объекты каждого из учреждений для каждог</w:t>
      </w:r>
      <w:r w:rsidR="00951FC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посетителя льготных категорий.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населения о порядке предоставления льгот на работу по обеспечению доступа к объектам спорта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Информация о порядке предоставления населению льгот на работу по обеспечению доступа к объектам спорта должна быть размещена в общедоступном месте для ознакомления</w:t>
      </w:r>
      <w:r w:rsidR="006E0FBF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 информационно-телекоммуникационной сети Интернет, на информационных стендах учреждения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 предоставлении населению льгот на работу по обеспечению доступа к объектам спорта должна предоставляться получателям в установленные сроки, быть четкой, достоверной и полной.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лиц, и</w:t>
      </w:r>
      <w:r w:rsidR="00246ED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меющих право на получение льгот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работы по обеспечению доступа к объектам спорта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Право </w:t>
      </w:r>
      <w:proofErr w:type="gram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льгот на работу по обеспечению доступа к объектам спорта на бесплатной основе</w:t>
      </w:r>
      <w:proofErr w:type="gramEnd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бюджетного финансирования предоставляется следующим категориям населения и лицам, которые не проживают на территории города, но имеют удостоверения, действующие на территории Российской Федерации: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ветеранам Великой Отечественной войны;</w:t>
      </w:r>
    </w:p>
    <w:p w:rsidR="00164AB6" w:rsidRPr="009B4EC1" w:rsidRDefault="00A87A39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детям-инвалидам, инвалидам I, II, III группы, а также лицам их сопровождающим, в случае, если инвалид имеет нарушение функций жизнедеятельности и нуждается в помощи посторонних лиц вне дома в соответствии с индивидуальной картой реабилитации;</w:t>
      </w:r>
    </w:p>
    <w:p w:rsidR="00164AB6" w:rsidRPr="009B4EC1" w:rsidRDefault="00A87A39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детям из многодетных семей;</w:t>
      </w:r>
    </w:p>
    <w:p w:rsidR="009933B2" w:rsidRPr="009B4EC1" w:rsidRDefault="009933B2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из малообеспеченных семей;</w:t>
      </w:r>
    </w:p>
    <w:p w:rsidR="00164AB6" w:rsidRPr="009B4EC1" w:rsidRDefault="00951FC3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детям-сиротам;</w:t>
      </w:r>
    </w:p>
    <w:p w:rsidR="00164AB6" w:rsidRPr="009B4EC1" w:rsidRDefault="00951FC3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детям, оставшимся без попечения родителей;</w:t>
      </w:r>
    </w:p>
    <w:p w:rsidR="00164AB6" w:rsidRPr="009B4EC1" w:rsidRDefault="00951FC3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детям, находящимся в социально опасном положении и</w:t>
      </w:r>
      <w:r w:rsidR="003F539F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трудной жизненной ситуации.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Работа по обеспечению доступа к объектам спорта выполняется на бесплатной основе для категорий, перечисленных в </w:t>
      </w:r>
      <w:hyperlink r:id="rId12" w:anchor="/document/46612656/entry/4115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</w:t>
        </w:r>
        <w:r w:rsidR="009933B2"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 </w:t>
        </w:r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33B2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льгот граждане, указанные в </w:t>
      </w:r>
      <w:hyperlink r:id="rId13" w:anchor="/document/46612656/entry/1041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Порядка, должны предъявлять на объектах спорта доку</w:t>
      </w:r>
      <w:r w:rsidR="009933B2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подтверждающие их статус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документов, необходимых для предоставления льгот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Основанием </w:t>
      </w:r>
      <w:proofErr w:type="gram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населению льгот на работу по обеспечению доступа к объектам спорта для граждан</w:t>
      </w:r>
      <w:proofErr w:type="gramEnd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паспорта, либо свидетельства о рождении для несовершеннолетних граждан и документов, подтверждающих право: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дети: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детей-сирот, детей, оставшихся без попечения родителей - акт о назначении опекуна (попечителя), справка о состоянии здоровья ребенка, выданная органом здравоохранения, при условии, что получение медицинского заключения обязательно для посещения конкретного объекта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 и справка о состоянии здоровья ребенка, выданная органом здравоохранения об отсутствии противопоказаний для занятий данным видом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детей, проживающих в малоимущих семьях - справка органов социальной защиты населения по месту жительства о постановке семьи на учёт в качестве малоимущей и справка о состоянии здоровья ребенка, выданная органом здравоохранения; при условии, что получение медицинского заключения обязательно для посещения конкретного объекта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детей из многодетных семей - удостоверение многодетной семьи, и справка о состоянии здоровья, выданная органом здравоохранения, при условии, что получение медицинского заключения обязательно для посещения конкретного объекта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детей, находящихся в трудной жизненной ситуации или социально опасном положении - документы, подтверждающие отнесение ребенка к этой категории и справка о состоянии здоровья ребенка, выданная органом здравоохранения, при условии, что получение медицинского заключения обязательно для посещения конкретного объекта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5.1.1.1. Детям от 7 лет до 18 лет справка выдаётся врачом педиатром.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дошкольного и младшего школьного возраста (до 14 лет) в обязательном порядке требуется медицинская справка, в которой должно быть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врача-педиатра о состоянии здоровья и анализ о результатах </w:t>
      </w:r>
      <w:proofErr w:type="spell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паразитологического</w:t>
      </w:r>
      <w:proofErr w:type="spellEnd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на яйца-глист и энтеробиоз: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приемом в плавательную группу (секцию) бассейна, в дальнейшем не </w:t>
      </w:r>
      <w:r w:rsidR="00951FC3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раза в </w:t>
      </w:r>
      <w:r w:rsidR="002865C4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разовых посещениях бассейна - перед каждым посещением, если разрыв между ними более двух месяцев.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посетители старше 18 лет: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инвалидов I, II, III группы - справка, подтверждающая факт установления инвалидности, выданная федеральным государственным учреждением медико-социальной экспертизы и справка о состоянии здоровья, выданная органом здравоохранения об отсутствии противопоказаний для занятий данным видом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1.1.) лицам, сопровождающим инвалидов, в случае, если инвалид имеет нарушение функций жизнедеятельности и нуждается в помощи посторонних лиц вне дома в соответствии с индивидуальной картой реабилитации - справка о состоянии здоровья, выданная органом здравоохранения, при условии, что получение медицинского заключения обязательно для посещения конкретного объекта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ветеранов Великой Отечественной Войны</w:t>
      </w:r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удостоверения и справка, о состоянии здоровья, выданная органом здравоохранения;</w:t>
      </w:r>
    </w:p>
    <w:p w:rsidR="00164AB6" w:rsidRPr="009B4EC1" w:rsidRDefault="00164AB6" w:rsidP="009F34D6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5.1.2.1. Посетителям спортивных сооружений старше 60 лет дополнительно необходимо предоставить разрешение от врача кардиолога.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Основания </w:t>
      </w:r>
      <w:proofErr w:type="gram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предоставлении льгот на работу по обеспечению доступа к объектам</w:t>
      </w:r>
      <w:proofErr w:type="gramEnd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Основаниями для отказа в приеме, регистрации документов, необходимых для получения льгот на работу по обеспечению доступа к объектам спорта являются: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несогласие получателя льгот на работу по обеспечению доступа к объектам спорта выполнять правила пользования объектами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документов требованиям, установленным </w:t>
      </w:r>
      <w:hyperlink r:id="rId14" w:anchor="/document/46612656/entry/105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5</w:t>
        </w:r>
      </w:hyperlink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противопоказаний к посещению по состоянию здоровья конкретного объекта спорта, указанных в медицинской справке;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нахождение получателя льготы в состоянии алкогольного или наркотического опьянения;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у получателя льготы абонемента (пропуска), дающего право пользования объектом спорта на льготных условиях.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95568D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</w:t>
      </w:r>
      <w:proofErr w:type="gramStart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льготы на работу по обеспечению доступа к объектам спорта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95568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Текущий </w:t>
      </w:r>
      <w:proofErr w:type="gramStart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Порядка осуществляется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по физической культуре и спорту администрации </w:t>
      </w:r>
      <w:proofErr w:type="spell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AB6" w:rsidRPr="009B4EC1" w:rsidRDefault="0095568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льгот на работу по обеспечению доступа к объектам спорта включает в себя проведение проверок, выявление и установление нарушений прав граждан, принятие решений об устранении соответствующих нарушений.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на основании планов работы либо внеплановыми, проводимыми, в том числе, по жалобе граждан на своевременность, полноту и качество предоставления льгот на работу по обеспечению доступа к объектам спорта.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внеплановой проверки принимает начальник </w:t>
      </w:r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физической культуре и спорту администрации </w:t>
      </w:r>
      <w:proofErr w:type="spellStart"/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должностное лицо.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64AB6" w:rsidRPr="009B4EC1" w:rsidRDefault="0095568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направить письменное обращение в адрес начальника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46ED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и спорту администрации </w:t>
      </w:r>
      <w:proofErr w:type="spell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проведении проверки соблюдения и исполнения положений настоящего Порядка, полноты и качества предоставления льгот на работу по обеспечению доступа к объектам спорта в случае нарушения прав и законных интересов потребителей льгот.</w:t>
      </w:r>
      <w:proofErr w:type="gramEnd"/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 в течение 30 дней со дня регистрации письменного обращения</w:t>
      </w:r>
      <w:r w:rsidR="006E0FBF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обратившемуся направляется по почте информация о результатах проверки, проведенной по обращению. Информация подписывается </w:t>
      </w:r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по физической культуре и спорту администрации </w:t>
      </w:r>
      <w:proofErr w:type="spellStart"/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95568D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обжалования нарушений при предоставлении льгот на работу по обеспечению доступа к объектам спорта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95568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Получатель льгот на работу по обеспечению доступа к объектам спорта (далее - заявитель) вправе обжаловать нарушение требований настоящего Порядка, действия (бездействие) и решения специалиста, предоставляющего льготы на работу по обеспечению доступа к объектам спорта, и их должностных лиц (работников).</w:t>
      </w:r>
    </w:p>
    <w:p w:rsidR="00164AB6" w:rsidRPr="009B4EC1" w:rsidRDefault="0095568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Общие требования к порядку подачи и рассмотрения жалобы.</w:t>
      </w:r>
    </w:p>
    <w:p w:rsidR="00164AB6" w:rsidRPr="009B4EC1" w:rsidRDefault="0095568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Жалоба подается в письменной форме на бумажном носителе, в электронной форме в 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физической культуре и спорту администрации </w:t>
      </w:r>
      <w:proofErr w:type="spell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учреждение, предоставляющее льготы на работу по обеспечению доступа к объектам спорта, а также может быть принята при личном приеме заявителя.</w:t>
      </w:r>
    </w:p>
    <w:p w:rsidR="00164AB6" w:rsidRPr="009B4EC1" w:rsidRDefault="0095568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Жалоба должна содержать: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учреждения, предоставляющего льготы на работу по обеспечению доступа к объектам спорта, фамилию, имя, отчество должностного лица либо должность лица, предоставляющего льготы на работу по обеспечению доступа к объектам спорта, решения и действия (бездействие) которых обжалуются;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должностного лица, предоставляющего льготы на работу по обеспечению доступа к объектам спорта;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должностного лица, предоставляющего льготы на работу по обеспечению доступа к объектам спорта. Заявителем могут быть представлены документы (при наличии), подтверждающие доводы заявителя, либо их копии.</w:t>
      </w:r>
    </w:p>
    <w:p w:rsidR="00164AB6" w:rsidRPr="009B4EC1" w:rsidRDefault="0028354C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Жалоба, поступившая в </w:t>
      </w:r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физической культуре и спорту администрации </w:t>
      </w:r>
      <w:proofErr w:type="spellStart"/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95568D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учреждение, предоставляющее льготы на работу по обеспечению доступа к объектам спорта,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64AB6" w:rsidRPr="009B4EC1" w:rsidRDefault="0028354C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Руководитель учреждения, предоставляющего льготы на работу по обеспечению доступа к объектам спорта при приеме жалобы: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письменный ответ по существу поставленных в обращении вопросов, за исключением случаев, указанных в </w:t>
      </w:r>
      <w:hyperlink r:id="rId15" w:anchor="/document/12146661/entry/11" w:history="1">
        <w:r w:rsidRPr="009B4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02.05.2006 </w:t>
      </w:r>
      <w:r w:rsidR="0028354C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28354C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28354C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AB6" w:rsidRPr="009B4EC1" w:rsidRDefault="00164AB6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64AB6" w:rsidRPr="009B4EC1" w:rsidRDefault="0028354C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Ответ на обращение подписывается </w:t>
      </w:r>
      <w:r w:rsidR="002865C4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по физической культуре и спорту администрации </w:t>
      </w:r>
      <w:proofErr w:type="spellStart"/>
      <w:r w:rsidR="002865C4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2865C4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или 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учреждения, предоставляющего льготы на работу по обеспечению доступа к объектам спорта либо уполномоченным на то лицом.</w:t>
      </w:r>
    </w:p>
    <w:p w:rsidR="00164AB6" w:rsidRPr="009B4EC1" w:rsidRDefault="0028354C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28354C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нарушение требований Порядка предоставления населению льгот</w:t>
      </w:r>
    </w:p>
    <w:p w:rsidR="009F34D6" w:rsidRPr="009B4EC1" w:rsidRDefault="009F34D6" w:rsidP="009F34D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B6" w:rsidRPr="009B4EC1" w:rsidRDefault="001071A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Меры ответственности за нарушение требований Порядка к работникам учреждений, предоставляющих льготы на работу по обеспечению доступа к объектам спорта, устанавливаются руководителем в соответствии с действующим законодательством, локальными актами организации и требованиями настоящего Порядка.</w:t>
      </w:r>
    </w:p>
    <w:p w:rsidR="00164AB6" w:rsidRPr="009B4EC1" w:rsidRDefault="001071A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установления имевшего место факта нарушения требований Порядка в результате проверочных действий </w:t>
      </w:r>
      <w:r w:rsidR="0028354C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физической культуре и спорту администрации </w:t>
      </w:r>
      <w:proofErr w:type="spellStart"/>
      <w:r w:rsidR="0028354C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28354C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организацию предоставления льготы на работу по обеспечению доступа к объектам спорта, или судебного решения к ответственности за нарушение требований Порядка может быть привлечён руководитель учреждения, предоставляющего льготы на работу по обеспечению доступа к объектам спорта.</w:t>
      </w:r>
      <w:proofErr w:type="gramEnd"/>
    </w:p>
    <w:p w:rsidR="00164AB6" w:rsidRPr="009B4EC1" w:rsidRDefault="001071AD" w:rsidP="009F34D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4AB6" w:rsidRPr="009B4E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Меры ответственности за нарушение требований Порядка к руководителю учреждения, предоставляющего льготы на работу по обеспечению доступа к объектам спорта, определяются в соответствии с действующим законодательством.</w:t>
      </w:r>
    </w:p>
    <w:p w:rsidR="002634DB" w:rsidRPr="009B4EC1" w:rsidRDefault="00950A31" w:rsidP="009F34D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634DB" w:rsidRPr="009B4EC1" w:rsidSect="00965FAC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31" w:rsidRDefault="00950A31" w:rsidP="00E92063">
      <w:r>
        <w:separator/>
      </w:r>
    </w:p>
  </w:endnote>
  <w:endnote w:type="continuationSeparator" w:id="0">
    <w:p w:rsidR="00950A31" w:rsidRDefault="00950A31" w:rsidP="00E9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31" w:rsidRDefault="00950A31" w:rsidP="00E92063">
      <w:r>
        <w:separator/>
      </w:r>
    </w:p>
  </w:footnote>
  <w:footnote w:type="continuationSeparator" w:id="0">
    <w:p w:rsidR="00950A31" w:rsidRDefault="00950A31" w:rsidP="00E92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5021"/>
      <w:docPartObj>
        <w:docPartGallery w:val="Page Numbers (Top of Page)"/>
        <w:docPartUnique/>
      </w:docPartObj>
    </w:sdtPr>
    <w:sdtContent>
      <w:p w:rsidR="00965FAC" w:rsidRDefault="0066163C">
        <w:pPr>
          <w:pStyle w:val="a7"/>
        </w:pPr>
        <w:r w:rsidRPr="00965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5FAC" w:rsidRPr="00965F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5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20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65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5ED5" w:rsidRDefault="00175E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62" w:rsidRDefault="00F21162">
    <w:pPr>
      <w:pStyle w:val="a7"/>
    </w:pPr>
  </w:p>
  <w:p w:rsidR="00F21162" w:rsidRDefault="00F211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4AB6"/>
    <w:rsid w:val="00101785"/>
    <w:rsid w:val="001071AD"/>
    <w:rsid w:val="00164AB6"/>
    <w:rsid w:val="001706D2"/>
    <w:rsid w:val="00175ED5"/>
    <w:rsid w:val="00246EDD"/>
    <w:rsid w:val="0028354C"/>
    <w:rsid w:val="002865C4"/>
    <w:rsid w:val="002A22A7"/>
    <w:rsid w:val="002A5881"/>
    <w:rsid w:val="00310FBA"/>
    <w:rsid w:val="003168E4"/>
    <w:rsid w:val="00340BDF"/>
    <w:rsid w:val="00377A58"/>
    <w:rsid w:val="00396381"/>
    <w:rsid w:val="003D2205"/>
    <w:rsid w:val="003D714A"/>
    <w:rsid w:val="003E0A9E"/>
    <w:rsid w:val="003F539F"/>
    <w:rsid w:val="004406F7"/>
    <w:rsid w:val="00457E18"/>
    <w:rsid w:val="00461C3D"/>
    <w:rsid w:val="004E5AFD"/>
    <w:rsid w:val="00557D53"/>
    <w:rsid w:val="0066163C"/>
    <w:rsid w:val="00697D81"/>
    <w:rsid w:val="006A0AED"/>
    <w:rsid w:val="006D1409"/>
    <w:rsid w:val="006D588D"/>
    <w:rsid w:val="006E0FBF"/>
    <w:rsid w:val="006F0638"/>
    <w:rsid w:val="00734370"/>
    <w:rsid w:val="00852CAC"/>
    <w:rsid w:val="008B067F"/>
    <w:rsid w:val="008F681A"/>
    <w:rsid w:val="00933FF3"/>
    <w:rsid w:val="00950A31"/>
    <w:rsid w:val="00951FC3"/>
    <w:rsid w:val="0095568D"/>
    <w:rsid w:val="00965FAC"/>
    <w:rsid w:val="00981B9A"/>
    <w:rsid w:val="009834A3"/>
    <w:rsid w:val="009933B2"/>
    <w:rsid w:val="009B4EC1"/>
    <w:rsid w:val="009D0177"/>
    <w:rsid w:val="009E3E81"/>
    <w:rsid w:val="009F34D6"/>
    <w:rsid w:val="00A87A39"/>
    <w:rsid w:val="00B82C0E"/>
    <w:rsid w:val="00B94360"/>
    <w:rsid w:val="00C21762"/>
    <w:rsid w:val="00C7006D"/>
    <w:rsid w:val="00C71880"/>
    <w:rsid w:val="00CD6F61"/>
    <w:rsid w:val="00CE05E0"/>
    <w:rsid w:val="00D649D4"/>
    <w:rsid w:val="00D716D2"/>
    <w:rsid w:val="00D760FA"/>
    <w:rsid w:val="00D85321"/>
    <w:rsid w:val="00E92063"/>
    <w:rsid w:val="00EA5547"/>
    <w:rsid w:val="00EC7E72"/>
    <w:rsid w:val="00ED2C50"/>
    <w:rsid w:val="00F21162"/>
    <w:rsid w:val="00FC5C71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4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64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4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64AB6"/>
    <w:rPr>
      <w:color w:val="0000FF"/>
      <w:u w:val="single"/>
    </w:rPr>
  </w:style>
  <w:style w:type="paragraph" w:customStyle="1" w:styleId="s16">
    <w:name w:val="s_16"/>
    <w:basedOn w:val="a"/>
    <w:rsid w:val="00164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4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64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4AB6"/>
  </w:style>
  <w:style w:type="paragraph" w:styleId="a4">
    <w:name w:val="List Paragraph"/>
    <w:basedOn w:val="a"/>
    <w:uiPriority w:val="34"/>
    <w:qFormat/>
    <w:rsid w:val="009F3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C1"/>
    <w:rPr>
      <w:rFonts w:ascii="Tahoma" w:hAnsi="Tahoma" w:cs="Tahoma"/>
      <w:sz w:val="16"/>
      <w:szCs w:val="16"/>
    </w:rPr>
  </w:style>
  <w:style w:type="paragraph" w:customStyle="1" w:styleId="c7e0e3eeebeee2eeea1">
    <w:name w:val="Зc7аe0гe3оeeлebоeeвe2оeeкea 1"/>
    <w:basedOn w:val="a"/>
    <w:uiPriority w:val="99"/>
    <w:rsid w:val="00734370"/>
    <w:pPr>
      <w:autoSpaceDE w:val="0"/>
      <w:autoSpaceDN w:val="0"/>
      <w:adjustRightInd w:val="0"/>
      <w:spacing w:beforeAutospacing="1" w:afterAutospacing="1"/>
      <w:jc w:val="left"/>
    </w:pPr>
    <w:rPr>
      <w:rFonts w:ascii="Times New Roman" w:eastAsia="Times New Roman" w:hAnsi="Liberation Serif" w:cs="Times New Roman"/>
      <w:b/>
      <w:bCs/>
      <w:kern w:val="1"/>
      <w:sz w:val="48"/>
      <w:szCs w:val="48"/>
      <w:lang w:eastAsia="ru-RU"/>
    </w:rPr>
  </w:style>
  <w:style w:type="paragraph" w:customStyle="1" w:styleId="c7e0e3eeebeee2eeea2">
    <w:name w:val="Зc7аe0гe3оeeлebоeeвe2оeeкea 2"/>
    <w:basedOn w:val="a"/>
    <w:uiPriority w:val="99"/>
    <w:rsid w:val="00734370"/>
    <w:pPr>
      <w:autoSpaceDE w:val="0"/>
      <w:autoSpaceDN w:val="0"/>
      <w:adjustRightInd w:val="0"/>
      <w:spacing w:beforeAutospacing="1" w:afterAutospacing="1"/>
      <w:jc w:val="left"/>
    </w:pPr>
    <w:rPr>
      <w:rFonts w:ascii="Times New Roman" w:eastAsia="Times New Roman" w:hAnsi="Liberation Serif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E92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063"/>
  </w:style>
  <w:style w:type="paragraph" w:styleId="a9">
    <w:name w:val="footer"/>
    <w:basedOn w:val="a"/>
    <w:link w:val="aa"/>
    <w:uiPriority w:val="99"/>
    <w:semiHidden/>
    <w:unhideWhenUsed/>
    <w:rsid w:val="00E92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2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479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5953">
          <w:marLeft w:val="0"/>
          <w:marRight w:val="0"/>
          <w:marTop w:val="0"/>
          <w:marBottom w:val="9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0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0BC2-5994-4388-9363-7D477E4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RePacк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ufkis-nach</dc:creator>
  <cp:lastModifiedBy>Пользователь Windows</cp:lastModifiedBy>
  <cp:revision>22</cp:revision>
  <cp:lastPrinted>2020-11-27T07:22:00Z</cp:lastPrinted>
  <dcterms:created xsi:type="dcterms:W3CDTF">2020-11-25T11:00:00Z</dcterms:created>
  <dcterms:modified xsi:type="dcterms:W3CDTF">2020-12-29T03:44:00Z</dcterms:modified>
</cp:coreProperties>
</file>