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AC" w:rsidRPr="00766DAC" w:rsidRDefault="00766DAC" w:rsidP="00766DAC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DAC">
        <w:rPr>
          <w:rFonts w:ascii="Times New Roman" w:hAnsi="Times New Roman" w:cs="Times New Roman"/>
          <w:sz w:val="28"/>
          <w:szCs w:val="28"/>
        </w:rPr>
        <w:t>Раздел 4. Система мероприятий и показатели (индикаторы) муниципальной программы.</w:t>
      </w:r>
    </w:p>
    <w:p w:rsidR="00766DAC" w:rsidRPr="00766DAC" w:rsidRDefault="00766DAC" w:rsidP="00766DAC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317" w:type="dxa"/>
        <w:tblInd w:w="108" w:type="dxa"/>
        <w:tblLayout w:type="fixed"/>
        <w:tblLook w:val="04A0"/>
      </w:tblPr>
      <w:tblGrid>
        <w:gridCol w:w="567"/>
        <w:gridCol w:w="3118"/>
        <w:gridCol w:w="4820"/>
        <w:gridCol w:w="2126"/>
        <w:gridCol w:w="1843"/>
        <w:gridCol w:w="1843"/>
      </w:tblGrid>
      <w:tr w:rsidR="00766DAC" w:rsidRPr="00766DAC" w:rsidTr="00D2499E">
        <w:tc>
          <w:tcPr>
            <w:tcW w:w="567" w:type="dxa"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6DAC" w:rsidRPr="00766DAC" w:rsidRDefault="00766DAC" w:rsidP="00D2499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A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66D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18" w:type="dxa"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C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4820" w:type="dxa"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766DAC" w:rsidRPr="00766DAC" w:rsidRDefault="00766DAC" w:rsidP="00D2499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C">
              <w:rPr>
                <w:rFonts w:ascii="Times New Roman" w:hAnsi="Times New Roman" w:cs="Times New Roman"/>
                <w:sz w:val="24"/>
                <w:szCs w:val="24"/>
              </w:rPr>
              <w:t>(индикаторы)</w:t>
            </w:r>
          </w:p>
        </w:tc>
        <w:tc>
          <w:tcPr>
            <w:tcW w:w="1843" w:type="dxa"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43" w:type="dxa"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766DAC" w:rsidRPr="00766DAC" w:rsidTr="00D2499E">
        <w:tc>
          <w:tcPr>
            <w:tcW w:w="567" w:type="dxa"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6DAC" w:rsidRPr="00766DAC" w:rsidTr="00D2499E">
        <w:tc>
          <w:tcPr>
            <w:tcW w:w="14317" w:type="dxa"/>
            <w:gridSpan w:val="6"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C">
              <w:rPr>
                <w:rFonts w:ascii="Times New Roman" w:hAnsi="Times New Roman" w:cs="Times New Roman"/>
                <w:sz w:val="24"/>
                <w:szCs w:val="24"/>
              </w:rPr>
              <w:t xml:space="preserve">Цель: Способствование созданию благоприятных условий для развития туризма и формирование туристского бренда </w:t>
            </w:r>
            <w:proofErr w:type="spellStart"/>
            <w:r w:rsidRPr="00766DAC">
              <w:rPr>
                <w:rFonts w:ascii="Times New Roman" w:hAnsi="Times New Roman" w:cs="Times New Roman"/>
                <w:sz w:val="24"/>
                <w:szCs w:val="24"/>
              </w:rPr>
              <w:t>Чебаркульского</w:t>
            </w:r>
            <w:proofErr w:type="spellEnd"/>
            <w:r w:rsidRPr="00766DA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766DAC" w:rsidRPr="00766DAC" w:rsidTr="00D2499E">
        <w:trPr>
          <w:trHeight w:val="1078"/>
        </w:trPr>
        <w:tc>
          <w:tcPr>
            <w:tcW w:w="567" w:type="dxa"/>
            <w:vMerge w:val="restart"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766DAC" w:rsidRPr="00766DAC" w:rsidRDefault="00766DAC" w:rsidP="00D2499E">
            <w:pPr>
              <w:tabs>
                <w:tab w:val="left" w:pos="0"/>
              </w:tabs>
              <w:suppressAutoHyphens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AC" w:rsidRPr="00766DAC" w:rsidRDefault="00766DAC" w:rsidP="00D2499E">
            <w:pPr>
              <w:tabs>
                <w:tab w:val="left" w:pos="0"/>
              </w:tabs>
              <w:suppressAutoHyphens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AC" w:rsidRPr="00766DAC" w:rsidRDefault="00766DAC" w:rsidP="00D2499E">
            <w:pPr>
              <w:tabs>
                <w:tab w:val="left" w:pos="0"/>
              </w:tabs>
              <w:suppressAutoHyphens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продвижение туристского бренда </w:t>
            </w:r>
            <w:proofErr w:type="spellStart"/>
            <w:r w:rsidRPr="00766DAC">
              <w:rPr>
                <w:rFonts w:ascii="Times New Roman" w:hAnsi="Times New Roman" w:cs="Times New Roman"/>
                <w:sz w:val="24"/>
                <w:szCs w:val="24"/>
              </w:rPr>
              <w:t>Чебаркульского</w:t>
            </w:r>
            <w:proofErr w:type="spellEnd"/>
            <w:r w:rsidRPr="00766DA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766DAC" w:rsidRPr="00766DAC" w:rsidRDefault="00766DAC" w:rsidP="00D2499E">
            <w:pPr>
              <w:tabs>
                <w:tab w:val="left" w:pos="0"/>
              </w:tabs>
              <w:suppressAutoHyphens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изготовление </w:t>
            </w:r>
            <w:proofErr w:type="spellStart"/>
            <w:r w:rsidRPr="00766DAC">
              <w:rPr>
                <w:rFonts w:ascii="Times New Roman" w:hAnsi="Times New Roman" w:cs="Times New Roman"/>
                <w:sz w:val="24"/>
                <w:szCs w:val="24"/>
              </w:rPr>
              <w:t>брендированной</w:t>
            </w:r>
            <w:proofErr w:type="spellEnd"/>
            <w:r w:rsidRPr="00766DAC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для продвижения </w:t>
            </w:r>
            <w:proofErr w:type="spellStart"/>
            <w:r w:rsidRPr="00766DAC">
              <w:rPr>
                <w:rFonts w:ascii="Times New Roman" w:hAnsi="Times New Roman" w:cs="Times New Roman"/>
                <w:sz w:val="24"/>
                <w:szCs w:val="24"/>
              </w:rPr>
              <w:t>Чебаркульского</w:t>
            </w:r>
            <w:proofErr w:type="spellEnd"/>
            <w:r w:rsidRPr="00766DA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туристский рынок</w:t>
            </w:r>
          </w:p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способствующих продвижению туристского бренда</w:t>
            </w:r>
          </w:p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C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C">
              <w:rPr>
                <w:rFonts w:ascii="Times New Roman" w:hAnsi="Times New Roman" w:cs="Times New Roman"/>
                <w:sz w:val="24"/>
                <w:szCs w:val="24"/>
              </w:rPr>
              <w:t>УК ЧГО</w:t>
            </w:r>
          </w:p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DAC" w:rsidRPr="00766DAC" w:rsidTr="00D2499E">
        <w:tc>
          <w:tcPr>
            <w:tcW w:w="567" w:type="dxa"/>
            <w:vMerge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туристской фотовыставки </w:t>
            </w:r>
          </w:p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DAC" w:rsidRPr="00766DAC" w:rsidTr="00D2499E">
        <w:tc>
          <w:tcPr>
            <w:tcW w:w="567" w:type="dxa"/>
            <w:vMerge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C">
              <w:rPr>
                <w:rFonts w:ascii="Times New Roman" w:hAnsi="Times New Roman" w:cs="Times New Roman"/>
                <w:sz w:val="24"/>
                <w:szCs w:val="24"/>
              </w:rPr>
              <w:t>Участие в выставках областного значения</w:t>
            </w:r>
          </w:p>
          <w:p w:rsidR="00766DAC" w:rsidRPr="00766DAC" w:rsidRDefault="00766DAC" w:rsidP="00D2499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DAC" w:rsidRPr="00766DAC" w:rsidTr="00D2499E">
        <w:trPr>
          <w:trHeight w:val="841"/>
        </w:trPr>
        <w:tc>
          <w:tcPr>
            <w:tcW w:w="567" w:type="dxa"/>
            <w:vMerge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</w:t>
            </w:r>
          </w:p>
          <w:p w:rsidR="00766DAC" w:rsidRPr="00766DAC" w:rsidRDefault="00766DAC" w:rsidP="00D2499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C">
              <w:rPr>
                <w:rFonts w:ascii="Times New Roman" w:hAnsi="Times New Roman" w:cs="Times New Roman"/>
                <w:sz w:val="24"/>
                <w:szCs w:val="24"/>
              </w:rPr>
              <w:t>фотографий «Чебаркуль – город курорт»</w:t>
            </w:r>
          </w:p>
        </w:tc>
        <w:tc>
          <w:tcPr>
            <w:tcW w:w="2126" w:type="dxa"/>
            <w:vMerge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DAC" w:rsidRPr="00766DAC" w:rsidTr="00D2499E">
        <w:tc>
          <w:tcPr>
            <w:tcW w:w="567" w:type="dxa"/>
            <w:vMerge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туристического слёта, посвященного Всемирному дню туризма</w:t>
            </w:r>
          </w:p>
        </w:tc>
        <w:tc>
          <w:tcPr>
            <w:tcW w:w="2126" w:type="dxa"/>
            <w:vMerge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DAC" w:rsidRPr="00766DAC" w:rsidTr="00D2499E">
        <w:trPr>
          <w:trHeight w:val="1289"/>
        </w:trPr>
        <w:tc>
          <w:tcPr>
            <w:tcW w:w="567" w:type="dxa"/>
          </w:tcPr>
          <w:p w:rsidR="00766DAC" w:rsidRPr="00766DAC" w:rsidRDefault="00766DAC" w:rsidP="00D2499E">
            <w:pPr>
              <w:pStyle w:val="a3"/>
              <w:tabs>
                <w:tab w:val="left" w:pos="0"/>
                <w:tab w:val="left" w:pos="142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C">
              <w:rPr>
                <w:rFonts w:ascii="Times New Roman" w:hAnsi="Times New Roman" w:cs="Times New Roman"/>
                <w:sz w:val="24"/>
                <w:szCs w:val="24"/>
              </w:rPr>
              <w:t>Создание и продвижение  специализированных экскурсионных маршрутов для разных категорий туристов</w:t>
            </w:r>
          </w:p>
        </w:tc>
        <w:tc>
          <w:tcPr>
            <w:tcW w:w="4820" w:type="dxa"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C">
              <w:rPr>
                <w:rFonts w:ascii="Times New Roman" w:hAnsi="Times New Roman" w:cs="Times New Roman"/>
                <w:sz w:val="24"/>
                <w:szCs w:val="24"/>
              </w:rPr>
              <w:t>Разработка нового туристского маршрута</w:t>
            </w:r>
          </w:p>
        </w:tc>
        <w:tc>
          <w:tcPr>
            <w:tcW w:w="2126" w:type="dxa"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6DAC">
              <w:rPr>
                <w:rFonts w:ascii="Times New Roman" w:hAnsi="Times New Roman" w:cs="Times New Roman"/>
                <w:sz w:val="24"/>
                <w:szCs w:val="24"/>
              </w:rPr>
              <w:t>Количество новых туристских маршрутов, экскурсий</w:t>
            </w:r>
          </w:p>
        </w:tc>
        <w:tc>
          <w:tcPr>
            <w:tcW w:w="1843" w:type="dxa"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C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C">
              <w:rPr>
                <w:rFonts w:ascii="Times New Roman" w:hAnsi="Times New Roman" w:cs="Times New Roman"/>
                <w:sz w:val="24"/>
                <w:szCs w:val="24"/>
              </w:rPr>
              <w:t>УК ЧГО</w:t>
            </w:r>
          </w:p>
        </w:tc>
      </w:tr>
      <w:tr w:rsidR="00766DAC" w:rsidRPr="00766DAC" w:rsidTr="00D2499E">
        <w:trPr>
          <w:trHeight w:val="556"/>
        </w:trPr>
        <w:tc>
          <w:tcPr>
            <w:tcW w:w="567" w:type="dxa"/>
            <w:vMerge w:val="restart"/>
          </w:tcPr>
          <w:p w:rsidR="00766DAC" w:rsidRPr="00766DAC" w:rsidRDefault="00766DAC" w:rsidP="00D2499E">
            <w:pPr>
              <w:pStyle w:val="a3"/>
              <w:tabs>
                <w:tab w:val="left" w:pos="0"/>
                <w:tab w:val="left" w:pos="142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событийного туризма на территории </w:t>
            </w:r>
            <w:proofErr w:type="spellStart"/>
            <w:r w:rsidRPr="00766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Чебаркульского</w:t>
            </w:r>
            <w:proofErr w:type="spellEnd"/>
            <w:r w:rsidRPr="00766DA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820" w:type="dxa"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ежегодном фольклорно-гастрономическом фестивале </w:t>
            </w:r>
            <w:r w:rsidRPr="00766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66DAC">
              <w:rPr>
                <w:rFonts w:ascii="Times New Roman" w:hAnsi="Times New Roman" w:cs="Times New Roman"/>
                <w:sz w:val="24"/>
                <w:szCs w:val="24"/>
              </w:rPr>
              <w:t>Чебаркульская</w:t>
            </w:r>
            <w:proofErr w:type="spellEnd"/>
            <w:r w:rsidRPr="00766DAC">
              <w:rPr>
                <w:rFonts w:ascii="Times New Roman" w:hAnsi="Times New Roman" w:cs="Times New Roman"/>
                <w:sz w:val="24"/>
                <w:szCs w:val="24"/>
              </w:rPr>
              <w:t xml:space="preserve"> трапеза-2020»</w:t>
            </w:r>
          </w:p>
        </w:tc>
        <w:tc>
          <w:tcPr>
            <w:tcW w:w="2126" w:type="dxa"/>
            <w:vMerge w:val="restart"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6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проведенных </w:t>
            </w:r>
            <w:r w:rsidRPr="00766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способствующих развитию событийного туризма</w:t>
            </w:r>
          </w:p>
        </w:tc>
        <w:tc>
          <w:tcPr>
            <w:tcW w:w="1843" w:type="dxa"/>
            <w:vMerge w:val="restart"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2020-2022</w:t>
            </w:r>
          </w:p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vMerge w:val="restart"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C">
              <w:rPr>
                <w:rFonts w:ascii="Times New Roman" w:hAnsi="Times New Roman" w:cs="Times New Roman"/>
                <w:sz w:val="24"/>
                <w:szCs w:val="24"/>
              </w:rPr>
              <w:t>УК ЧГО</w:t>
            </w:r>
          </w:p>
        </w:tc>
      </w:tr>
      <w:tr w:rsidR="00766DAC" w:rsidRPr="00766DAC" w:rsidTr="00D2499E">
        <w:trPr>
          <w:trHeight w:val="582"/>
        </w:trPr>
        <w:tc>
          <w:tcPr>
            <w:tcW w:w="567" w:type="dxa"/>
            <w:vMerge/>
          </w:tcPr>
          <w:p w:rsidR="00766DAC" w:rsidRPr="00766DAC" w:rsidRDefault="00766DAC" w:rsidP="00D2499E">
            <w:pPr>
              <w:pStyle w:val="a3"/>
              <w:tabs>
                <w:tab w:val="left" w:pos="0"/>
                <w:tab w:val="left" w:pos="142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велопробега</w:t>
            </w:r>
          </w:p>
        </w:tc>
        <w:tc>
          <w:tcPr>
            <w:tcW w:w="2126" w:type="dxa"/>
            <w:vMerge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DAC" w:rsidRPr="00766DAC" w:rsidTr="00D2499E">
        <w:tc>
          <w:tcPr>
            <w:tcW w:w="567" w:type="dxa"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6DA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эффективного </w:t>
            </w:r>
            <w:proofErr w:type="spellStart"/>
            <w:r w:rsidRPr="00766DAC">
              <w:rPr>
                <w:rFonts w:ascii="Times New Roman" w:hAnsi="Times New Roman" w:cs="Times New Roman"/>
                <w:sz w:val="24"/>
                <w:szCs w:val="24"/>
              </w:rPr>
              <w:t>частно-муниципального</w:t>
            </w:r>
            <w:proofErr w:type="spellEnd"/>
            <w:r w:rsidRPr="00766DAC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партнерства на территории </w:t>
            </w:r>
            <w:proofErr w:type="spellStart"/>
            <w:r w:rsidRPr="00766DAC">
              <w:rPr>
                <w:rFonts w:ascii="Times New Roman" w:hAnsi="Times New Roman" w:cs="Times New Roman"/>
                <w:sz w:val="24"/>
                <w:szCs w:val="24"/>
              </w:rPr>
              <w:t>Чебаркульского</w:t>
            </w:r>
            <w:proofErr w:type="spellEnd"/>
            <w:r w:rsidRPr="00766DA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820" w:type="dxa"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конференции по развитию </w:t>
            </w:r>
            <w:proofErr w:type="spellStart"/>
            <w:r w:rsidRPr="00766DAC">
              <w:rPr>
                <w:rFonts w:ascii="Times New Roman" w:hAnsi="Times New Roman" w:cs="Times New Roman"/>
                <w:sz w:val="24"/>
                <w:szCs w:val="24"/>
              </w:rPr>
              <w:t>частно-муниципального</w:t>
            </w:r>
            <w:proofErr w:type="spellEnd"/>
            <w:r w:rsidRPr="00766DAC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партнерства на территории ЧГО</w:t>
            </w:r>
          </w:p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мероприятий, способствующих развитию </w:t>
            </w:r>
            <w:proofErr w:type="spellStart"/>
            <w:r w:rsidRPr="00766DAC">
              <w:rPr>
                <w:rFonts w:ascii="Times New Roman" w:hAnsi="Times New Roman" w:cs="Times New Roman"/>
                <w:sz w:val="24"/>
                <w:szCs w:val="24"/>
              </w:rPr>
              <w:t>частно-муниципального</w:t>
            </w:r>
            <w:proofErr w:type="spellEnd"/>
            <w:r w:rsidRPr="00766DAC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партнерства</w:t>
            </w:r>
          </w:p>
        </w:tc>
        <w:tc>
          <w:tcPr>
            <w:tcW w:w="1843" w:type="dxa"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C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C">
              <w:rPr>
                <w:rFonts w:ascii="Times New Roman" w:hAnsi="Times New Roman" w:cs="Times New Roman"/>
                <w:sz w:val="24"/>
                <w:szCs w:val="24"/>
              </w:rPr>
              <w:t>УК ЧГО</w:t>
            </w:r>
          </w:p>
        </w:tc>
      </w:tr>
      <w:tr w:rsidR="00766DAC" w:rsidRPr="00766DAC" w:rsidTr="00D2499E">
        <w:tc>
          <w:tcPr>
            <w:tcW w:w="567" w:type="dxa"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C">
              <w:rPr>
                <w:rFonts w:ascii="Times New Roman" w:hAnsi="Times New Roman" w:cs="Times New Roman"/>
                <w:sz w:val="24"/>
                <w:szCs w:val="24"/>
              </w:rPr>
              <w:t>Информатизация объектов культурно-познавательного туризма</w:t>
            </w:r>
          </w:p>
        </w:tc>
        <w:tc>
          <w:tcPr>
            <w:tcW w:w="4820" w:type="dxa"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C">
              <w:rPr>
                <w:rFonts w:ascii="Times New Roman" w:hAnsi="Times New Roman" w:cs="Times New Roman"/>
                <w:sz w:val="24"/>
                <w:szCs w:val="24"/>
              </w:rPr>
              <w:t>Покупка и установка оборудования для интерактивной карты «Чебаркуль туристический»</w:t>
            </w:r>
          </w:p>
        </w:tc>
        <w:tc>
          <w:tcPr>
            <w:tcW w:w="2126" w:type="dxa"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C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приобретенного оборудования</w:t>
            </w:r>
          </w:p>
        </w:tc>
        <w:tc>
          <w:tcPr>
            <w:tcW w:w="1843" w:type="dxa"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C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</w:tcPr>
          <w:p w:rsidR="00766DAC" w:rsidRPr="00766DAC" w:rsidRDefault="00766DAC" w:rsidP="00D2499E">
            <w:pPr>
              <w:pStyle w:val="a3"/>
              <w:tabs>
                <w:tab w:val="left" w:pos="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C">
              <w:rPr>
                <w:rFonts w:ascii="Times New Roman" w:hAnsi="Times New Roman" w:cs="Times New Roman"/>
                <w:sz w:val="24"/>
                <w:szCs w:val="24"/>
              </w:rPr>
              <w:t>УК ЧГО</w:t>
            </w:r>
          </w:p>
        </w:tc>
      </w:tr>
    </w:tbl>
    <w:p w:rsidR="00766DAC" w:rsidRPr="00766DAC" w:rsidRDefault="00766DAC" w:rsidP="00766DAC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DAC" w:rsidRPr="00766DAC" w:rsidRDefault="00766DAC" w:rsidP="00766D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AC">
        <w:rPr>
          <w:rFonts w:ascii="Times New Roman" w:hAnsi="Times New Roman" w:cs="Times New Roman"/>
          <w:sz w:val="28"/>
          <w:szCs w:val="28"/>
        </w:rPr>
        <w:t>Сведения о порядке сбора информации и методике расчета показателей (индикаторов) программы.</w:t>
      </w:r>
    </w:p>
    <w:p w:rsidR="00766DAC" w:rsidRPr="00766DAC" w:rsidRDefault="00766DAC" w:rsidP="00766D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DAC" w:rsidRPr="00766DAC" w:rsidRDefault="00766DAC" w:rsidP="00766D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AC">
        <w:rPr>
          <w:rFonts w:ascii="Times New Roman" w:hAnsi="Times New Roman" w:cs="Times New Roman"/>
          <w:sz w:val="28"/>
          <w:szCs w:val="28"/>
        </w:rPr>
        <w:t xml:space="preserve">Для сбора информации о достижении каждого из показателей (индикаторов) будет использоваться следующие методы: </w:t>
      </w:r>
    </w:p>
    <w:p w:rsidR="00766DAC" w:rsidRPr="00766DAC" w:rsidRDefault="00766DAC" w:rsidP="00766DAC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AC">
        <w:rPr>
          <w:rFonts w:ascii="Times New Roman" w:hAnsi="Times New Roman" w:cs="Times New Roman"/>
          <w:sz w:val="28"/>
          <w:szCs w:val="28"/>
        </w:rPr>
        <w:t xml:space="preserve">показатель (индикатор) «Количество проведенных мероприятий, способствующих продвижению туристского бренда» будет определяться количеством распоряжений главы </w:t>
      </w:r>
      <w:proofErr w:type="spellStart"/>
      <w:r w:rsidRPr="00766DAC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Pr="00766DAC">
        <w:rPr>
          <w:rFonts w:ascii="Times New Roman" w:hAnsi="Times New Roman" w:cs="Times New Roman"/>
          <w:sz w:val="28"/>
          <w:szCs w:val="28"/>
        </w:rPr>
        <w:t xml:space="preserve"> городского округа о проведении  мероприятия;</w:t>
      </w:r>
    </w:p>
    <w:p w:rsidR="00766DAC" w:rsidRPr="00766DAC" w:rsidRDefault="00766DAC" w:rsidP="00766DAC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AC">
        <w:rPr>
          <w:rFonts w:ascii="Times New Roman" w:hAnsi="Times New Roman" w:cs="Times New Roman"/>
          <w:sz w:val="28"/>
          <w:szCs w:val="28"/>
        </w:rPr>
        <w:t>показатель (индикатор) «Количество новых туристских маршрутов, экскурсий» - формироваться из количества технологических карт новых туристических маршрутов и экскурсий;</w:t>
      </w:r>
    </w:p>
    <w:p w:rsidR="00766DAC" w:rsidRPr="00766DAC" w:rsidRDefault="00766DAC" w:rsidP="00766DAC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AC">
        <w:rPr>
          <w:rFonts w:ascii="Times New Roman" w:hAnsi="Times New Roman" w:cs="Times New Roman"/>
          <w:sz w:val="28"/>
          <w:szCs w:val="28"/>
        </w:rPr>
        <w:t xml:space="preserve">показатель (индикатор) «Количество проведенных мероприятий, способствующих развитию событийного туризма» будет определяться количеством распоряжений главы </w:t>
      </w:r>
      <w:proofErr w:type="spellStart"/>
      <w:r w:rsidRPr="00766DAC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Pr="00766DAC">
        <w:rPr>
          <w:rFonts w:ascii="Times New Roman" w:hAnsi="Times New Roman" w:cs="Times New Roman"/>
          <w:sz w:val="28"/>
          <w:szCs w:val="28"/>
        </w:rPr>
        <w:t xml:space="preserve"> городского округа о проведении  мероприятия;</w:t>
      </w:r>
    </w:p>
    <w:p w:rsidR="00766DAC" w:rsidRPr="00766DAC" w:rsidRDefault="00766DAC" w:rsidP="00766DAC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AC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показатель (индикатор) «Количество проведенных мероприятий, способствующих развитию </w:t>
      </w:r>
      <w:proofErr w:type="spellStart"/>
      <w:r w:rsidRPr="00766DAC">
        <w:rPr>
          <w:rFonts w:ascii="Times New Roman" w:hAnsi="Times New Roman" w:cs="Times New Roman"/>
          <w:sz w:val="28"/>
          <w:szCs w:val="28"/>
        </w:rPr>
        <w:t>частно-муниципального</w:t>
      </w:r>
      <w:proofErr w:type="spellEnd"/>
      <w:r w:rsidRPr="00766DAC">
        <w:rPr>
          <w:rFonts w:ascii="Times New Roman" w:hAnsi="Times New Roman" w:cs="Times New Roman"/>
          <w:sz w:val="28"/>
          <w:szCs w:val="28"/>
        </w:rPr>
        <w:t xml:space="preserve"> партнерства» будет определяться количеством распоряжений главы </w:t>
      </w:r>
      <w:proofErr w:type="spellStart"/>
      <w:r w:rsidRPr="00766DAC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Pr="00766DAC">
        <w:rPr>
          <w:rFonts w:ascii="Times New Roman" w:hAnsi="Times New Roman" w:cs="Times New Roman"/>
          <w:sz w:val="28"/>
          <w:szCs w:val="28"/>
        </w:rPr>
        <w:t xml:space="preserve"> городского округа о проведении  мероприятия;</w:t>
      </w:r>
    </w:p>
    <w:p w:rsidR="00766DAC" w:rsidRPr="00766DAC" w:rsidRDefault="00766DAC" w:rsidP="00766DAC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AC">
        <w:rPr>
          <w:rFonts w:ascii="Times New Roman" w:hAnsi="Times New Roman" w:cs="Times New Roman"/>
          <w:sz w:val="28"/>
          <w:szCs w:val="28"/>
        </w:rPr>
        <w:t>показатель (индикатор) «Количество приобретенного оборудования» будет определяться количеством договоров на приобретение необходимого оборудования.</w:t>
      </w:r>
    </w:p>
    <w:p w:rsidR="00766DAC" w:rsidRPr="00766DAC" w:rsidRDefault="00766DAC" w:rsidP="00766D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DAC" w:rsidRPr="00766DAC" w:rsidRDefault="00766DAC" w:rsidP="00766D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AC">
        <w:rPr>
          <w:rFonts w:ascii="Times New Roman" w:hAnsi="Times New Roman" w:cs="Times New Roman"/>
          <w:sz w:val="28"/>
          <w:szCs w:val="28"/>
        </w:rPr>
        <w:t>При реализации муниципальной программы возможно возникновение следующих рисков, которые могут препятствовать достижению запланированных результатов:</w:t>
      </w:r>
    </w:p>
    <w:p w:rsidR="00766DAC" w:rsidRPr="00766DAC" w:rsidRDefault="00766DAC" w:rsidP="00766DA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DAC">
        <w:rPr>
          <w:rFonts w:ascii="Times New Roman" w:hAnsi="Times New Roman"/>
          <w:sz w:val="28"/>
          <w:szCs w:val="28"/>
        </w:rPr>
        <w:t>риски, связанные с изменением бюджетного и налогового законодательства;</w:t>
      </w:r>
    </w:p>
    <w:p w:rsidR="00766DAC" w:rsidRDefault="00766DAC" w:rsidP="00766DA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DAC">
        <w:rPr>
          <w:rFonts w:ascii="Times New Roman" w:hAnsi="Times New Roman"/>
          <w:sz w:val="28"/>
          <w:szCs w:val="28"/>
        </w:rPr>
        <w:t>финансовые риски, связанные с финансированием муниципальной программы не в полном объеме за счет бюджетных средств, изменением уровня</w:t>
      </w:r>
      <w:r>
        <w:rPr>
          <w:rFonts w:ascii="Times New Roman" w:hAnsi="Times New Roman"/>
          <w:sz w:val="28"/>
          <w:szCs w:val="28"/>
        </w:rPr>
        <w:t xml:space="preserve"> инфляции, кризисными явлениями;</w:t>
      </w:r>
    </w:p>
    <w:p w:rsidR="00766DAC" w:rsidRPr="00766DAC" w:rsidRDefault="00766DAC" w:rsidP="00766DA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риски, связанные с обеспечением санитарно-эпидемиологического благополучия населения.</w:t>
      </w:r>
    </w:p>
    <w:p w:rsidR="00766DAC" w:rsidRPr="00766DAC" w:rsidRDefault="00766DAC">
      <w:pPr>
        <w:rPr>
          <w:rFonts w:ascii="Times New Roman" w:hAnsi="Times New Roman" w:cs="Times New Roman"/>
          <w:sz w:val="28"/>
          <w:szCs w:val="28"/>
        </w:rPr>
      </w:pPr>
    </w:p>
    <w:p w:rsidR="00766DAC" w:rsidRPr="00766DAC" w:rsidRDefault="00766DA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6DAC">
        <w:rPr>
          <w:rFonts w:ascii="Times New Roman" w:hAnsi="Times New Roman" w:cs="Times New Roman"/>
          <w:sz w:val="28"/>
          <w:szCs w:val="28"/>
        </w:rPr>
        <w:br w:type="page"/>
      </w:r>
    </w:p>
    <w:p w:rsidR="007B2F11" w:rsidRPr="00044182" w:rsidRDefault="007B2F11" w:rsidP="007B2F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lastRenderedPageBreak/>
        <w:t>Раздел 5. Ресурсное обеспечение муниципальной программы.</w:t>
      </w:r>
    </w:p>
    <w:p w:rsidR="007B2F11" w:rsidRPr="00044182" w:rsidRDefault="007B2F11" w:rsidP="007B2F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F11" w:rsidRPr="00044182" w:rsidRDefault="007B2F11" w:rsidP="007B2F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82">
        <w:rPr>
          <w:rFonts w:ascii="Times New Roman" w:hAnsi="Times New Roman" w:cs="Times New Roman"/>
          <w:sz w:val="28"/>
          <w:szCs w:val="28"/>
        </w:rPr>
        <w:t>Ресурсное обеспечение и объёмы</w:t>
      </w:r>
      <w:r w:rsidR="002E4E92">
        <w:rPr>
          <w:rFonts w:ascii="Times New Roman" w:hAnsi="Times New Roman" w:cs="Times New Roman"/>
          <w:sz w:val="28"/>
          <w:szCs w:val="28"/>
        </w:rPr>
        <w:t xml:space="preserve"> </w:t>
      </w:r>
      <w:r w:rsidRPr="00044182">
        <w:rPr>
          <w:rFonts w:ascii="Times New Roman" w:hAnsi="Times New Roman" w:cs="Times New Roman"/>
          <w:sz w:val="28"/>
          <w:szCs w:val="28"/>
        </w:rPr>
        <w:t>финансирования в рамках муниципальной программы «Развитие туризма» в муниципальном образовании «</w:t>
      </w:r>
      <w:proofErr w:type="spellStart"/>
      <w:r w:rsidRPr="00044182">
        <w:rPr>
          <w:rFonts w:ascii="Times New Roman" w:hAnsi="Times New Roman" w:cs="Times New Roman"/>
          <w:sz w:val="28"/>
          <w:szCs w:val="28"/>
        </w:rPr>
        <w:t>Чебаркульский</w:t>
      </w:r>
      <w:proofErr w:type="spellEnd"/>
      <w:r w:rsidRPr="00044182">
        <w:rPr>
          <w:rFonts w:ascii="Times New Roman" w:hAnsi="Times New Roman" w:cs="Times New Roman"/>
          <w:sz w:val="28"/>
          <w:szCs w:val="28"/>
        </w:rPr>
        <w:t xml:space="preserve"> городской округ» рассчитаны на 2020 год и плановый период 2021 и 2022 годов.</w:t>
      </w:r>
    </w:p>
    <w:p w:rsidR="007B2F11" w:rsidRPr="00044182" w:rsidRDefault="007B2F11" w:rsidP="007B2F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42" w:type="dxa"/>
        <w:tblInd w:w="392" w:type="dxa"/>
        <w:tblLayout w:type="fixed"/>
        <w:tblLook w:val="04A0"/>
      </w:tblPr>
      <w:tblGrid>
        <w:gridCol w:w="567"/>
        <w:gridCol w:w="3402"/>
        <w:gridCol w:w="1984"/>
        <w:gridCol w:w="2552"/>
        <w:gridCol w:w="992"/>
        <w:gridCol w:w="1701"/>
        <w:gridCol w:w="1701"/>
        <w:gridCol w:w="1843"/>
      </w:tblGrid>
      <w:tr w:rsidR="007B2F11" w:rsidRPr="00044182" w:rsidTr="00157FC5">
        <w:trPr>
          <w:trHeight w:val="524"/>
        </w:trPr>
        <w:tc>
          <w:tcPr>
            <w:tcW w:w="567" w:type="dxa"/>
            <w:vMerge w:val="restart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2F11" w:rsidRPr="00044182" w:rsidRDefault="007B2F11" w:rsidP="00157FC5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7B2F11" w:rsidRPr="00044182" w:rsidRDefault="007B2F11" w:rsidP="00157FC5">
            <w:pPr>
              <w:pStyle w:val="a3"/>
              <w:tabs>
                <w:tab w:val="left" w:pos="-25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(подпрограммы),</w:t>
            </w:r>
          </w:p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мероприятий программы</w:t>
            </w:r>
          </w:p>
        </w:tc>
        <w:tc>
          <w:tcPr>
            <w:tcW w:w="1984" w:type="dxa"/>
            <w:vMerge w:val="restart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</w:t>
            </w:r>
          </w:p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</w:p>
        </w:tc>
        <w:tc>
          <w:tcPr>
            <w:tcW w:w="2552" w:type="dxa"/>
            <w:vMerge w:val="restart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7B2F11" w:rsidRPr="00044182" w:rsidRDefault="007B2F11" w:rsidP="00157FC5">
            <w:pPr>
              <w:rPr>
                <w:sz w:val="24"/>
                <w:szCs w:val="24"/>
              </w:rPr>
            </w:pPr>
          </w:p>
          <w:p w:rsidR="007B2F11" w:rsidRPr="00044182" w:rsidRDefault="007B2F11" w:rsidP="00157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7B2F11" w:rsidRPr="00044182" w:rsidTr="00157FC5">
        <w:trPr>
          <w:trHeight w:val="1061"/>
        </w:trPr>
        <w:tc>
          <w:tcPr>
            <w:tcW w:w="567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B2F11" w:rsidRPr="00044182" w:rsidTr="00157FC5">
        <w:tc>
          <w:tcPr>
            <w:tcW w:w="567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2F11" w:rsidRPr="00044182" w:rsidTr="00157FC5">
        <w:trPr>
          <w:trHeight w:val="223"/>
        </w:trPr>
        <w:tc>
          <w:tcPr>
            <w:tcW w:w="567" w:type="dxa"/>
            <w:vMerge w:val="restart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 w:val="restart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условий для развития туризма на территории </w:t>
            </w:r>
            <w:proofErr w:type="spellStart"/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Чебаркульского</w:t>
            </w:r>
            <w:proofErr w:type="spellEnd"/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984" w:type="dxa"/>
            <w:vMerge w:val="restart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  <w:p w:rsidR="007B2F11" w:rsidRPr="00044182" w:rsidRDefault="007B2F11" w:rsidP="00157FC5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Чебаркульского</w:t>
            </w:r>
            <w:proofErr w:type="spellEnd"/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2F11" w:rsidRPr="00044182" w:rsidRDefault="002F145C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342 500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510 000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510 000</w:t>
            </w:r>
          </w:p>
        </w:tc>
      </w:tr>
      <w:tr w:rsidR="007B2F11" w:rsidRPr="00044182" w:rsidTr="00157FC5">
        <w:trPr>
          <w:trHeight w:val="323"/>
        </w:trPr>
        <w:tc>
          <w:tcPr>
            <w:tcW w:w="567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F11" w:rsidRPr="00044182" w:rsidTr="00157FC5">
        <w:trPr>
          <w:trHeight w:val="162"/>
        </w:trPr>
        <w:tc>
          <w:tcPr>
            <w:tcW w:w="567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45C" w:rsidRPr="00044182" w:rsidTr="00157FC5">
        <w:trPr>
          <w:trHeight w:val="335"/>
        </w:trPr>
        <w:tc>
          <w:tcPr>
            <w:tcW w:w="567" w:type="dxa"/>
            <w:vMerge/>
          </w:tcPr>
          <w:p w:rsidR="002F145C" w:rsidRPr="00044182" w:rsidRDefault="002F145C" w:rsidP="00157FC5">
            <w:pPr>
              <w:pStyle w:val="a3"/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</w:tcPr>
          <w:p w:rsidR="002F145C" w:rsidRPr="00044182" w:rsidRDefault="002F145C" w:rsidP="00157FC5">
            <w:pPr>
              <w:pStyle w:val="a3"/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F145C" w:rsidRPr="00044182" w:rsidRDefault="002F145C" w:rsidP="00157FC5">
            <w:pPr>
              <w:pStyle w:val="a3"/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F145C" w:rsidRPr="00044182" w:rsidRDefault="002F145C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443 0801 4200780005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145C" w:rsidRPr="00044182" w:rsidRDefault="002F145C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145C" w:rsidRPr="00044182" w:rsidRDefault="002F145C" w:rsidP="00AB064E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342 500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145C" w:rsidRPr="00044182" w:rsidRDefault="002F145C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510 000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145C" w:rsidRPr="00044182" w:rsidRDefault="002F145C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510 000</w:t>
            </w:r>
          </w:p>
        </w:tc>
      </w:tr>
      <w:tr w:rsidR="007B2F11" w:rsidRPr="00044182" w:rsidTr="00157FC5">
        <w:trPr>
          <w:trHeight w:val="284"/>
        </w:trPr>
        <w:tc>
          <w:tcPr>
            <w:tcW w:w="567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F11" w:rsidRPr="00044182" w:rsidTr="0015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2"/>
        </w:trPr>
        <w:tc>
          <w:tcPr>
            <w:tcW w:w="567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F11" w:rsidRPr="00044182" w:rsidTr="0015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1"/>
        </w:trPr>
        <w:tc>
          <w:tcPr>
            <w:tcW w:w="567" w:type="dxa"/>
            <w:vMerge w:val="restart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туристического слёта, посвященного Всемирному дню туризма</w:t>
            </w:r>
          </w:p>
        </w:tc>
        <w:tc>
          <w:tcPr>
            <w:tcW w:w="1984" w:type="dxa"/>
            <w:vMerge w:val="restart"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7B2F11" w:rsidRPr="00044182" w:rsidRDefault="00AF0277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2F11" w:rsidRPr="00044182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843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7B2F11" w:rsidRPr="00044182" w:rsidTr="0015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"/>
        </w:trPr>
        <w:tc>
          <w:tcPr>
            <w:tcW w:w="567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F11" w:rsidRPr="00044182" w:rsidTr="0015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567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F11" w:rsidRPr="00044182" w:rsidTr="0015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"/>
        </w:trPr>
        <w:tc>
          <w:tcPr>
            <w:tcW w:w="567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443 0801 4200780005</w:t>
            </w:r>
          </w:p>
        </w:tc>
        <w:tc>
          <w:tcPr>
            <w:tcW w:w="99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</w:tcPr>
          <w:p w:rsidR="007B2F11" w:rsidRPr="00044182" w:rsidRDefault="00AF0277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2F11" w:rsidRPr="00044182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843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7B2F11" w:rsidRPr="00044182" w:rsidTr="0015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3"/>
        </w:trPr>
        <w:tc>
          <w:tcPr>
            <w:tcW w:w="567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F11" w:rsidRPr="00044182" w:rsidTr="0015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8"/>
        </w:trPr>
        <w:tc>
          <w:tcPr>
            <w:tcW w:w="567" w:type="dxa"/>
            <w:vMerge w:val="restart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</w:tcPr>
          <w:p w:rsidR="007B2F11" w:rsidRPr="00044182" w:rsidRDefault="007B2F11" w:rsidP="00157FC5">
            <w:pPr>
              <w:pStyle w:val="a3"/>
              <w:tabs>
                <w:tab w:val="left" w:pos="0"/>
                <w:tab w:val="left" w:pos="986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Покупка и установка оборудования для интерактивной карты «Чебаркуль туристический» </w:t>
            </w:r>
          </w:p>
        </w:tc>
        <w:tc>
          <w:tcPr>
            <w:tcW w:w="1984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843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7B2F11" w:rsidRPr="00044182" w:rsidTr="0015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3"/>
        </w:trPr>
        <w:tc>
          <w:tcPr>
            <w:tcW w:w="567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0"/>
                <w:tab w:val="left" w:pos="986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F11" w:rsidRPr="00044182" w:rsidTr="0015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7"/>
        </w:trPr>
        <w:tc>
          <w:tcPr>
            <w:tcW w:w="567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0"/>
                <w:tab w:val="left" w:pos="986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F11" w:rsidRPr="00044182" w:rsidTr="0015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1"/>
        </w:trPr>
        <w:tc>
          <w:tcPr>
            <w:tcW w:w="567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0"/>
                <w:tab w:val="left" w:pos="986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443 0801 4200780005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7B2F11" w:rsidRPr="00044182" w:rsidTr="0015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1"/>
        </w:trPr>
        <w:tc>
          <w:tcPr>
            <w:tcW w:w="567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0"/>
                <w:tab w:val="left" w:pos="986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F11" w:rsidRPr="00044182" w:rsidTr="0015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7"/>
        </w:trPr>
        <w:tc>
          <w:tcPr>
            <w:tcW w:w="567" w:type="dxa"/>
            <w:vMerge w:val="restart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туристской фотовыставки </w:t>
            </w:r>
          </w:p>
          <w:p w:rsidR="007B2F11" w:rsidRPr="00044182" w:rsidRDefault="007B2F11" w:rsidP="00157FC5">
            <w:pPr>
              <w:pStyle w:val="a3"/>
              <w:tabs>
                <w:tab w:val="left" w:pos="0"/>
                <w:tab w:val="left" w:pos="986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 w:val="restart"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843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7B2F11" w:rsidRPr="00044182" w:rsidTr="0015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567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0"/>
                <w:tab w:val="left" w:pos="986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F11" w:rsidRPr="00044182" w:rsidTr="0015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8"/>
        </w:trPr>
        <w:tc>
          <w:tcPr>
            <w:tcW w:w="567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F11" w:rsidRPr="00044182" w:rsidTr="0015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5"/>
        </w:trPr>
        <w:tc>
          <w:tcPr>
            <w:tcW w:w="567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443 0801 4200780005</w:t>
            </w:r>
          </w:p>
        </w:tc>
        <w:tc>
          <w:tcPr>
            <w:tcW w:w="99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843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7B2F11" w:rsidRPr="00044182" w:rsidTr="0015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9"/>
        </w:trPr>
        <w:tc>
          <w:tcPr>
            <w:tcW w:w="567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F11" w:rsidRPr="00044182" w:rsidTr="0015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567" w:type="dxa"/>
            <w:vMerge w:val="restart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left="39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</w:tcPr>
          <w:p w:rsidR="007B2F11" w:rsidRPr="00044182" w:rsidRDefault="007B2F11" w:rsidP="00157FC5">
            <w:pPr>
              <w:pStyle w:val="a3"/>
              <w:tabs>
                <w:tab w:val="left" w:pos="0"/>
                <w:tab w:val="left" w:pos="986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выставках  областного значения </w:t>
            </w:r>
          </w:p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 w:val="restart"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бюджета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843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7B2F11" w:rsidRPr="00044182" w:rsidTr="0015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9"/>
        </w:trPr>
        <w:tc>
          <w:tcPr>
            <w:tcW w:w="567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F11" w:rsidRPr="00044182" w:rsidTr="0015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1"/>
        </w:trPr>
        <w:tc>
          <w:tcPr>
            <w:tcW w:w="567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F11" w:rsidRPr="00044182" w:rsidTr="0015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567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бюджета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843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7B2F11" w:rsidRPr="00044182" w:rsidTr="0015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5"/>
        </w:trPr>
        <w:tc>
          <w:tcPr>
            <w:tcW w:w="567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F11" w:rsidRPr="00044182" w:rsidTr="0015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9"/>
        </w:trPr>
        <w:tc>
          <w:tcPr>
            <w:tcW w:w="567" w:type="dxa"/>
            <w:vMerge w:val="restart"/>
            <w:tcBorders>
              <w:top w:val="nil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 w:val="restart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</w:t>
            </w:r>
          </w:p>
          <w:p w:rsidR="007B2F11" w:rsidRPr="00044182" w:rsidRDefault="007B2F11" w:rsidP="00157FC5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фотографий «Чебаркуль – город курорт»</w:t>
            </w:r>
          </w:p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 w:val="restart"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843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7B2F11" w:rsidRPr="00044182" w:rsidTr="0015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6"/>
        </w:trPr>
        <w:tc>
          <w:tcPr>
            <w:tcW w:w="567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F11" w:rsidRPr="00044182" w:rsidTr="0015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5"/>
        </w:trPr>
        <w:tc>
          <w:tcPr>
            <w:tcW w:w="567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F11" w:rsidRPr="00044182" w:rsidTr="0015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567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443 0801 4200780005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7B2F11" w:rsidRPr="00044182" w:rsidTr="0015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"/>
        </w:trPr>
        <w:tc>
          <w:tcPr>
            <w:tcW w:w="567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F11" w:rsidRPr="00044182" w:rsidTr="0015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B2F11" w:rsidRPr="00044182" w:rsidRDefault="007B2F11" w:rsidP="00157FC5">
            <w:pPr>
              <w:pStyle w:val="a3"/>
              <w:tabs>
                <w:tab w:val="left" w:pos="0"/>
              </w:tabs>
              <w:ind w:left="39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B2F11" w:rsidRPr="00044182" w:rsidRDefault="007B2F11" w:rsidP="00157FC5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Участие в ежегодном фольклорно-гастрономическом фестивале «</w:t>
            </w:r>
            <w:proofErr w:type="spellStart"/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Чебаркульская</w:t>
            </w:r>
            <w:proofErr w:type="spellEnd"/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трапеза-2020»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7B2F11" w:rsidRPr="00044182" w:rsidTr="0015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F11" w:rsidRPr="00044182" w:rsidTr="0015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F11" w:rsidRPr="00044182" w:rsidTr="0015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443 0801 4200780005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7B2F11" w:rsidRPr="00044182" w:rsidTr="0015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F11" w:rsidRPr="00044182" w:rsidTr="0015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F11" w:rsidRPr="00044182" w:rsidRDefault="007B2F11" w:rsidP="00157FC5">
            <w:pPr>
              <w:pStyle w:val="a3"/>
              <w:tabs>
                <w:tab w:val="left" w:pos="0"/>
              </w:tabs>
              <w:ind w:left="39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F11" w:rsidRPr="00044182" w:rsidRDefault="007B2F11" w:rsidP="00157FC5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изготовление </w:t>
            </w:r>
            <w:proofErr w:type="spellStart"/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брендированной</w:t>
            </w:r>
            <w:proofErr w:type="spellEnd"/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для продвижения </w:t>
            </w:r>
            <w:proofErr w:type="spellStart"/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Чебаркульского</w:t>
            </w:r>
            <w:proofErr w:type="spellEnd"/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туристский рынок</w:t>
            </w:r>
          </w:p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B2F11" w:rsidRPr="00044182" w:rsidRDefault="00AF0277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46 040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1843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</w:tr>
      <w:tr w:rsidR="007B2F11" w:rsidRPr="00044182" w:rsidTr="0015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9"/>
        </w:trPr>
        <w:tc>
          <w:tcPr>
            <w:tcW w:w="567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F11" w:rsidRPr="00044182" w:rsidTr="0015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67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0277" w:rsidRPr="00044182" w:rsidTr="0015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4"/>
        </w:trPr>
        <w:tc>
          <w:tcPr>
            <w:tcW w:w="567" w:type="dxa"/>
            <w:vMerge/>
          </w:tcPr>
          <w:p w:rsidR="00AF0277" w:rsidRPr="00044182" w:rsidRDefault="00AF0277" w:rsidP="00157FC5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F0277" w:rsidRPr="00044182" w:rsidRDefault="00AF0277" w:rsidP="00157FC5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AF0277" w:rsidRPr="00044182" w:rsidRDefault="00AF0277" w:rsidP="00157FC5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0277" w:rsidRPr="00044182" w:rsidRDefault="00AF0277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443 0801 4200780005</w:t>
            </w:r>
          </w:p>
        </w:tc>
        <w:tc>
          <w:tcPr>
            <w:tcW w:w="992" w:type="dxa"/>
          </w:tcPr>
          <w:p w:rsidR="00AF0277" w:rsidRPr="00044182" w:rsidRDefault="00AF0277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</w:tcPr>
          <w:p w:rsidR="00AF0277" w:rsidRPr="00044182" w:rsidRDefault="00AF0277" w:rsidP="00AB064E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46 040</w:t>
            </w:r>
          </w:p>
        </w:tc>
        <w:tc>
          <w:tcPr>
            <w:tcW w:w="1701" w:type="dxa"/>
          </w:tcPr>
          <w:p w:rsidR="00AF0277" w:rsidRPr="00044182" w:rsidRDefault="00AF0277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1843" w:type="dxa"/>
          </w:tcPr>
          <w:p w:rsidR="00AF0277" w:rsidRPr="00044182" w:rsidRDefault="00AF0277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</w:tr>
      <w:tr w:rsidR="007B2F11" w:rsidRPr="00044182" w:rsidTr="0015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2"/>
        </w:trPr>
        <w:tc>
          <w:tcPr>
            <w:tcW w:w="567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F11" w:rsidRPr="00044182" w:rsidTr="0015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67" w:type="dxa"/>
            <w:vMerge w:val="restart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F11" w:rsidRPr="00044182" w:rsidRDefault="007B2F11" w:rsidP="00157FC5">
            <w:pPr>
              <w:pStyle w:val="a3"/>
              <w:tabs>
                <w:tab w:val="left" w:pos="0"/>
              </w:tabs>
              <w:ind w:left="39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F11" w:rsidRPr="00044182" w:rsidRDefault="007B2F11" w:rsidP="00157FC5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Merge w:val="restart"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велопробега </w:t>
            </w:r>
          </w:p>
        </w:tc>
        <w:tc>
          <w:tcPr>
            <w:tcW w:w="1984" w:type="dxa"/>
            <w:vMerge w:val="restart"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7B2F11" w:rsidRPr="00044182" w:rsidRDefault="003D1FE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26 460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843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7B2F11" w:rsidRPr="00044182" w:rsidTr="0015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67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F11" w:rsidRPr="00044182" w:rsidTr="0015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67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FE1" w:rsidRPr="00044182" w:rsidTr="0015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67" w:type="dxa"/>
            <w:vMerge/>
          </w:tcPr>
          <w:p w:rsidR="003D1FE1" w:rsidRPr="00044182" w:rsidRDefault="003D1FE1" w:rsidP="00157FC5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</w:tcPr>
          <w:p w:rsidR="003D1FE1" w:rsidRPr="00044182" w:rsidRDefault="003D1FE1" w:rsidP="00157FC5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D1FE1" w:rsidRPr="00044182" w:rsidRDefault="003D1FE1" w:rsidP="00157FC5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D1FE1" w:rsidRPr="00044182" w:rsidRDefault="003D1FE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443 0801 4200780005</w:t>
            </w:r>
          </w:p>
        </w:tc>
        <w:tc>
          <w:tcPr>
            <w:tcW w:w="992" w:type="dxa"/>
          </w:tcPr>
          <w:p w:rsidR="003D1FE1" w:rsidRPr="00044182" w:rsidRDefault="003D1FE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</w:tcPr>
          <w:p w:rsidR="003D1FE1" w:rsidRPr="00044182" w:rsidRDefault="003D1FE1" w:rsidP="00AB064E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26 460</w:t>
            </w:r>
          </w:p>
        </w:tc>
        <w:tc>
          <w:tcPr>
            <w:tcW w:w="1701" w:type="dxa"/>
          </w:tcPr>
          <w:p w:rsidR="003D1FE1" w:rsidRPr="00044182" w:rsidRDefault="003D1FE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843" w:type="dxa"/>
          </w:tcPr>
          <w:p w:rsidR="003D1FE1" w:rsidRPr="00044182" w:rsidRDefault="003D1FE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7B2F11" w:rsidRPr="00044182" w:rsidTr="0015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67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F11" w:rsidRPr="00044182" w:rsidTr="0015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67" w:type="dxa"/>
            <w:vMerge w:val="restart"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  <w:vMerge w:val="restart"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конференции по развитию </w:t>
            </w:r>
            <w:proofErr w:type="spellStart"/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частно-муниципального</w:t>
            </w:r>
            <w:proofErr w:type="spellEnd"/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партнерства</w:t>
            </w:r>
          </w:p>
        </w:tc>
        <w:tc>
          <w:tcPr>
            <w:tcW w:w="1984" w:type="dxa"/>
            <w:vMerge w:val="restart"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7B2F11" w:rsidRPr="00044182" w:rsidRDefault="007666B8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2F11" w:rsidRPr="00044182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1843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</w:tr>
      <w:tr w:rsidR="007B2F11" w:rsidRPr="00044182" w:rsidTr="0015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67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F11" w:rsidRPr="00044182" w:rsidTr="0015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67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F11" w:rsidRPr="00044182" w:rsidTr="0015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67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443 0801 4200780005</w:t>
            </w:r>
          </w:p>
        </w:tc>
        <w:tc>
          <w:tcPr>
            <w:tcW w:w="99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</w:tcPr>
          <w:p w:rsidR="007B2F11" w:rsidRPr="00044182" w:rsidRDefault="007666B8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2F11" w:rsidRPr="00044182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1843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</w:tr>
      <w:tr w:rsidR="007B2F11" w:rsidRPr="00044182" w:rsidTr="0015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67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F11" w:rsidRPr="00044182" w:rsidTr="0015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67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F11" w:rsidRPr="00044182" w:rsidTr="00157FC5">
        <w:trPr>
          <w:trHeight w:val="335"/>
        </w:trPr>
        <w:tc>
          <w:tcPr>
            <w:tcW w:w="567" w:type="dxa"/>
            <w:vMerge w:val="restart"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Merge w:val="restart"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Разработка нового туристского маршрута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Без бюджета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Без бюджета</w:t>
            </w:r>
          </w:p>
        </w:tc>
        <w:tc>
          <w:tcPr>
            <w:tcW w:w="1843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Без бюджета</w:t>
            </w:r>
          </w:p>
        </w:tc>
      </w:tr>
      <w:tr w:rsidR="007B2F11" w:rsidRPr="00044182" w:rsidTr="00157FC5">
        <w:trPr>
          <w:trHeight w:val="335"/>
        </w:trPr>
        <w:tc>
          <w:tcPr>
            <w:tcW w:w="567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F11" w:rsidRPr="00044182" w:rsidTr="00157FC5">
        <w:trPr>
          <w:trHeight w:val="335"/>
        </w:trPr>
        <w:tc>
          <w:tcPr>
            <w:tcW w:w="567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F11" w:rsidRPr="00044182" w:rsidTr="00157FC5">
        <w:trPr>
          <w:trHeight w:val="335"/>
        </w:trPr>
        <w:tc>
          <w:tcPr>
            <w:tcW w:w="567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Без бюджета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Без бюджета</w:t>
            </w:r>
          </w:p>
        </w:tc>
        <w:tc>
          <w:tcPr>
            <w:tcW w:w="1843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Без бюджета</w:t>
            </w:r>
          </w:p>
        </w:tc>
      </w:tr>
      <w:tr w:rsidR="007B2F11" w:rsidRPr="00044182" w:rsidTr="00157FC5">
        <w:trPr>
          <w:trHeight w:val="335"/>
        </w:trPr>
        <w:tc>
          <w:tcPr>
            <w:tcW w:w="567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F11" w:rsidRPr="00044182" w:rsidTr="00157FC5">
        <w:trPr>
          <w:trHeight w:val="335"/>
        </w:trPr>
        <w:tc>
          <w:tcPr>
            <w:tcW w:w="567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left="131"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B2F11" w:rsidRPr="00044182" w:rsidRDefault="007B2F11" w:rsidP="00157FC5">
            <w:pPr>
              <w:pStyle w:val="a3"/>
              <w:tabs>
                <w:tab w:val="left" w:pos="-284"/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B2F11" w:rsidRPr="00044182" w:rsidRDefault="007B2F11" w:rsidP="00157FC5">
            <w:pPr>
              <w:pStyle w:val="a3"/>
              <w:tabs>
                <w:tab w:val="left" w:pos="0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B2F11" w:rsidRDefault="007B2F11"/>
    <w:p w:rsidR="00F723ED" w:rsidRDefault="00F723ED">
      <w:pPr>
        <w:sectPr w:rsidR="00F723ED" w:rsidSect="007B2F1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723ED" w:rsidRPr="00A0286C" w:rsidRDefault="00F723ED" w:rsidP="00F723ED">
      <w:pPr>
        <w:pStyle w:val="a3"/>
        <w:tabs>
          <w:tab w:val="left" w:pos="-284"/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86C">
        <w:rPr>
          <w:rFonts w:ascii="Times New Roman" w:hAnsi="Times New Roman" w:cs="Times New Roman"/>
          <w:sz w:val="28"/>
          <w:szCs w:val="28"/>
        </w:rPr>
        <w:lastRenderedPageBreak/>
        <w:t>Раздел 8 Финансово-экономическое обоснование муниципальной программы.</w:t>
      </w:r>
    </w:p>
    <w:p w:rsidR="00F723ED" w:rsidRPr="00A0286C" w:rsidRDefault="00F723ED" w:rsidP="00F72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723ED" w:rsidRPr="00A0286C" w:rsidRDefault="00F723ED" w:rsidP="00F72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86C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муниципальной программы в части расходных обязательств осуществляется за счет бюджетных ассигнований бюджета </w:t>
      </w:r>
      <w:proofErr w:type="spellStart"/>
      <w:r w:rsidRPr="00A0286C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Pr="00A0286C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F723ED" w:rsidRPr="00A0286C" w:rsidRDefault="00F723ED" w:rsidP="00F72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86C">
        <w:rPr>
          <w:rFonts w:ascii="Times New Roman" w:hAnsi="Times New Roman" w:cs="Times New Roman"/>
          <w:sz w:val="28"/>
          <w:szCs w:val="28"/>
        </w:rPr>
        <w:t xml:space="preserve">Объем расходов местного бюджета в разрезе мероприятий рассчитан следующим образом: </w:t>
      </w:r>
      <w:r w:rsidRPr="00A0286C">
        <w:rPr>
          <w:rFonts w:ascii="Times New Roman" w:hAnsi="Times New Roman" w:cs="Times New Roman"/>
          <w:color w:val="000000"/>
          <w:sz w:val="28"/>
          <w:szCs w:val="28"/>
        </w:rPr>
        <w:t xml:space="preserve">№ 27-д от 24.09.2019 г. «Об утверждении нормативных затрат на обеспечение функций Управления культуры администрации </w:t>
      </w:r>
      <w:proofErr w:type="spellStart"/>
      <w:r w:rsidRPr="00A0286C">
        <w:rPr>
          <w:rFonts w:ascii="Times New Roman" w:hAnsi="Times New Roman" w:cs="Times New Roman"/>
          <w:color w:val="000000"/>
          <w:sz w:val="28"/>
          <w:szCs w:val="28"/>
        </w:rPr>
        <w:t>Чебаркульского</w:t>
      </w:r>
      <w:proofErr w:type="spellEnd"/>
      <w:r w:rsidRPr="00A0286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и Централизованной бухгалтерии Управления культуры администрации </w:t>
      </w:r>
      <w:proofErr w:type="spellStart"/>
      <w:r w:rsidRPr="00A0286C">
        <w:rPr>
          <w:rFonts w:ascii="Times New Roman" w:hAnsi="Times New Roman" w:cs="Times New Roman"/>
          <w:color w:val="000000"/>
          <w:sz w:val="28"/>
          <w:szCs w:val="28"/>
        </w:rPr>
        <w:t>Чебаркульского</w:t>
      </w:r>
      <w:proofErr w:type="spellEnd"/>
      <w:r w:rsidRPr="00A0286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округа»  и утвержденного городского календарного плана проведения культурно-массовых мероприятий, в соответствии с Методикой и порядком планирования бюджетных ассигнований бюджета </w:t>
      </w:r>
      <w:proofErr w:type="spellStart"/>
      <w:r w:rsidRPr="00A0286C">
        <w:rPr>
          <w:rFonts w:ascii="Times New Roman" w:hAnsi="Times New Roman" w:cs="Times New Roman"/>
          <w:color w:val="000000"/>
          <w:sz w:val="28"/>
          <w:szCs w:val="28"/>
        </w:rPr>
        <w:t>Чебаркульского</w:t>
      </w:r>
      <w:proofErr w:type="spellEnd"/>
      <w:r w:rsidRPr="00A0286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на 2020 год</w:t>
      </w:r>
      <w:proofErr w:type="gramEnd"/>
      <w:r w:rsidRPr="00A0286C">
        <w:rPr>
          <w:rFonts w:ascii="Times New Roman" w:hAnsi="Times New Roman" w:cs="Times New Roman"/>
          <w:color w:val="000000"/>
          <w:sz w:val="28"/>
          <w:szCs w:val="28"/>
        </w:rPr>
        <w:t xml:space="preserve"> и плановый период 2021 и 2022 годов.</w:t>
      </w:r>
    </w:p>
    <w:p w:rsidR="00F723ED" w:rsidRPr="00044182" w:rsidRDefault="00F723ED" w:rsidP="00F723ED">
      <w:pPr>
        <w:pStyle w:val="a3"/>
        <w:tabs>
          <w:tab w:val="left" w:pos="-284"/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8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567"/>
        <w:gridCol w:w="3119"/>
        <w:gridCol w:w="2835"/>
        <w:gridCol w:w="3277"/>
      </w:tblGrid>
      <w:tr w:rsidR="00F723ED" w:rsidRPr="00044182" w:rsidTr="00AC3CA5">
        <w:tc>
          <w:tcPr>
            <w:tcW w:w="567" w:type="dxa"/>
          </w:tcPr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2835" w:type="dxa"/>
          </w:tcPr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(местный бюджет)</w:t>
            </w:r>
          </w:p>
        </w:tc>
        <w:tc>
          <w:tcPr>
            <w:tcW w:w="3277" w:type="dxa"/>
          </w:tcPr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Обоснование расходов бюджета</w:t>
            </w:r>
          </w:p>
        </w:tc>
      </w:tr>
      <w:tr w:rsidR="00F723ED" w:rsidRPr="00044182" w:rsidTr="00AC3CA5">
        <w:trPr>
          <w:trHeight w:val="997"/>
        </w:trPr>
        <w:tc>
          <w:tcPr>
            <w:tcW w:w="567" w:type="dxa"/>
          </w:tcPr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723ED" w:rsidRPr="00044182" w:rsidRDefault="00F723ED" w:rsidP="00AC3CA5">
            <w:pPr>
              <w:pStyle w:val="a3"/>
              <w:tabs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туристического слёта, посвященного Всемирному дню туризма</w:t>
            </w:r>
          </w:p>
        </w:tc>
        <w:tc>
          <w:tcPr>
            <w:tcW w:w="2835" w:type="dxa"/>
          </w:tcPr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0 000 руб.</w:t>
            </w:r>
          </w:p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2021 г. – 60 000 руб.</w:t>
            </w:r>
          </w:p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2022 г. – 60 000 руб.</w:t>
            </w:r>
          </w:p>
        </w:tc>
        <w:tc>
          <w:tcPr>
            <w:tcW w:w="3277" w:type="dxa"/>
          </w:tcPr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-приобретение наградного материала и призов</w:t>
            </w:r>
          </w:p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ED" w:rsidRPr="00044182" w:rsidTr="00AC3CA5">
        <w:trPr>
          <w:trHeight w:val="1169"/>
        </w:trPr>
        <w:tc>
          <w:tcPr>
            <w:tcW w:w="567" w:type="dxa"/>
          </w:tcPr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723ED" w:rsidRPr="00044182" w:rsidRDefault="00F723ED" w:rsidP="00AC3CA5">
            <w:pPr>
              <w:pStyle w:val="a3"/>
              <w:tabs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Покупка и установка оборудования для интерактивной карты «Чебаркуль туристический»</w:t>
            </w:r>
          </w:p>
        </w:tc>
        <w:tc>
          <w:tcPr>
            <w:tcW w:w="2835" w:type="dxa"/>
          </w:tcPr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2020г. – 150 000 руб.</w:t>
            </w:r>
          </w:p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2021 г. – 150 000 руб.</w:t>
            </w:r>
          </w:p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2022 г. – 150 000 руб.</w:t>
            </w:r>
          </w:p>
        </w:tc>
        <w:tc>
          <w:tcPr>
            <w:tcW w:w="3277" w:type="dxa"/>
          </w:tcPr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- покупка сенсорного киоска</w:t>
            </w:r>
          </w:p>
        </w:tc>
      </w:tr>
      <w:tr w:rsidR="00F723ED" w:rsidRPr="00044182" w:rsidTr="00AC3CA5">
        <w:tc>
          <w:tcPr>
            <w:tcW w:w="567" w:type="dxa"/>
          </w:tcPr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723ED" w:rsidRPr="00044182" w:rsidRDefault="00F723ED" w:rsidP="00AC3CA5">
            <w:pPr>
              <w:pStyle w:val="a3"/>
              <w:tabs>
                <w:tab w:val="left" w:pos="0"/>
              </w:tabs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туристской фотовыставки</w:t>
            </w:r>
          </w:p>
          <w:p w:rsidR="00F723ED" w:rsidRPr="00044182" w:rsidRDefault="00F723ED" w:rsidP="00AC3CA5">
            <w:pPr>
              <w:pStyle w:val="a3"/>
              <w:tabs>
                <w:tab w:val="left" w:pos="0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2020 г. – 10 000 руб.</w:t>
            </w:r>
          </w:p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2021 г. – 10 000 руб.</w:t>
            </w:r>
          </w:p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2022 г. – 10 000 руб.</w:t>
            </w:r>
          </w:p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-печать баннера, афиш, листовок; </w:t>
            </w:r>
          </w:p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-печать фотографий;</w:t>
            </w:r>
          </w:p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-приобретение наградного материала</w:t>
            </w:r>
          </w:p>
        </w:tc>
      </w:tr>
      <w:tr w:rsidR="00F723ED" w:rsidRPr="00044182" w:rsidTr="00AC3CA5">
        <w:tc>
          <w:tcPr>
            <w:tcW w:w="567" w:type="dxa"/>
          </w:tcPr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723ED" w:rsidRPr="00044182" w:rsidRDefault="00F723ED" w:rsidP="00AC3CA5">
            <w:pPr>
              <w:pStyle w:val="a3"/>
              <w:tabs>
                <w:tab w:val="left" w:pos="0"/>
                <w:tab w:val="left" w:pos="986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выставках  областного значения </w:t>
            </w:r>
          </w:p>
          <w:p w:rsidR="00F723ED" w:rsidRPr="00044182" w:rsidRDefault="00F723ED" w:rsidP="00AC3CA5">
            <w:pPr>
              <w:pStyle w:val="a3"/>
              <w:tabs>
                <w:tab w:val="left" w:pos="0"/>
              </w:tabs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бюджета</w:t>
            </w:r>
          </w:p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2021 г. – 40 000 руб.</w:t>
            </w:r>
          </w:p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2022 г. – 40 000 руб.</w:t>
            </w:r>
          </w:p>
        </w:tc>
        <w:tc>
          <w:tcPr>
            <w:tcW w:w="3277" w:type="dxa"/>
          </w:tcPr>
          <w:p w:rsidR="00F723ED" w:rsidRDefault="00F723ED" w:rsidP="00AC3CA5">
            <w:pPr>
              <w:pStyle w:val="a3"/>
              <w:tabs>
                <w:tab w:val="left" w:pos="-284"/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платформах;</w:t>
            </w:r>
          </w:p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сувенирной продукции;</w:t>
            </w:r>
          </w:p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- изготовление рекламной продукции</w:t>
            </w:r>
          </w:p>
        </w:tc>
      </w:tr>
      <w:tr w:rsidR="00F723ED" w:rsidRPr="00044182" w:rsidTr="00AC3CA5">
        <w:tc>
          <w:tcPr>
            <w:tcW w:w="567" w:type="dxa"/>
          </w:tcPr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F723ED" w:rsidRPr="00044182" w:rsidRDefault="00F723ED" w:rsidP="00AC3CA5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</w:t>
            </w:r>
          </w:p>
          <w:p w:rsidR="00F723ED" w:rsidRPr="00044182" w:rsidRDefault="00F723ED" w:rsidP="00AC3CA5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Фотографий «Чебаркуль – город курорт»</w:t>
            </w:r>
          </w:p>
          <w:p w:rsidR="00F723ED" w:rsidRPr="00044182" w:rsidRDefault="00F723ED" w:rsidP="00AC3CA5">
            <w:pPr>
              <w:pStyle w:val="a3"/>
              <w:tabs>
                <w:tab w:val="left" w:pos="0"/>
                <w:tab w:val="left" w:pos="986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2021 г. – 5 000 руб. </w:t>
            </w:r>
          </w:p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2022 г. – 5 000 руб.</w:t>
            </w:r>
          </w:p>
        </w:tc>
        <w:tc>
          <w:tcPr>
            <w:tcW w:w="3277" w:type="dxa"/>
            <w:tcBorders>
              <w:bottom w:val="single" w:sz="4" w:space="0" w:color="auto"/>
            </w:tcBorders>
          </w:tcPr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- приобретение наградного материала;</w:t>
            </w:r>
          </w:p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- поощрение призёров конкурса премиями</w:t>
            </w:r>
          </w:p>
        </w:tc>
      </w:tr>
      <w:tr w:rsidR="00F723ED" w:rsidRPr="00044182" w:rsidTr="00AC3CA5">
        <w:tc>
          <w:tcPr>
            <w:tcW w:w="567" w:type="dxa"/>
          </w:tcPr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723ED" w:rsidRPr="00044182" w:rsidRDefault="00F723ED" w:rsidP="00AC3CA5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Участие в ежегодном фольклорно-гастрономическом фестивале «</w:t>
            </w:r>
            <w:proofErr w:type="spellStart"/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Чебаркульская</w:t>
            </w:r>
            <w:proofErr w:type="spellEnd"/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трапеза-2020»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2020 г. – 40 000 руб.</w:t>
            </w:r>
          </w:p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2021 г. – 40 000 руб.</w:t>
            </w:r>
          </w:p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2022 г. – 40 000 руб.</w:t>
            </w:r>
          </w:p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- изготовление (печать) рекламной продукции: баннеров, афиш</w:t>
            </w:r>
          </w:p>
        </w:tc>
      </w:tr>
      <w:tr w:rsidR="00F723ED" w:rsidRPr="00044182" w:rsidTr="00AC3CA5">
        <w:tc>
          <w:tcPr>
            <w:tcW w:w="567" w:type="dxa"/>
            <w:tcBorders>
              <w:right w:val="single" w:sz="4" w:space="0" w:color="auto"/>
            </w:tcBorders>
          </w:tcPr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ED" w:rsidRPr="00044182" w:rsidRDefault="00F723ED" w:rsidP="00AC3CA5">
            <w:pPr>
              <w:pStyle w:val="a3"/>
              <w:tabs>
                <w:tab w:val="left" w:pos="0"/>
                <w:tab w:val="left" w:pos="986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изготовление </w:t>
            </w:r>
            <w:proofErr w:type="spellStart"/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брендированной</w:t>
            </w:r>
            <w:proofErr w:type="spellEnd"/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продвижения </w:t>
            </w:r>
            <w:proofErr w:type="spellStart"/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Чебаркульского</w:t>
            </w:r>
            <w:proofErr w:type="spellEnd"/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туристский рынок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46 040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2021 г. – 75 000 руб.</w:t>
            </w:r>
          </w:p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2022 г. – 75 000 руб.</w:t>
            </w:r>
          </w:p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разработка логотипа </w:t>
            </w:r>
            <w:proofErr w:type="spellStart"/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Чебаркульского</w:t>
            </w:r>
            <w:proofErr w:type="spellEnd"/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изготовление </w:t>
            </w:r>
            <w:proofErr w:type="spellStart"/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брендированной</w:t>
            </w:r>
            <w:proofErr w:type="spellEnd"/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рекламной продукции</w:t>
            </w:r>
          </w:p>
        </w:tc>
      </w:tr>
      <w:tr w:rsidR="00F723ED" w:rsidRPr="00044182" w:rsidTr="00AC3CA5">
        <w:trPr>
          <w:trHeight w:val="1160"/>
        </w:trPr>
        <w:tc>
          <w:tcPr>
            <w:tcW w:w="567" w:type="dxa"/>
            <w:tcBorders>
              <w:right w:val="single" w:sz="4" w:space="0" w:color="auto"/>
            </w:tcBorders>
          </w:tcPr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ED" w:rsidRPr="00044182" w:rsidRDefault="00F723ED" w:rsidP="00AC3CA5">
            <w:pPr>
              <w:pStyle w:val="a3"/>
              <w:tabs>
                <w:tab w:val="left" w:pos="0"/>
                <w:tab w:val="left" w:pos="986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велопробега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2021 г. – 50 000 руб.</w:t>
            </w:r>
          </w:p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2022 г. – 50 000 руб.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-печать баннера, афиш, листовок; </w:t>
            </w:r>
          </w:p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-приобретение наградного материала и призов</w:t>
            </w:r>
          </w:p>
        </w:tc>
      </w:tr>
      <w:tr w:rsidR="00F723ED" w:rsidRPr="00044182" w:rsidTr="00AC3CA5">
        <w:tc>
          <w:tcPr>
            <w:tcW w:w="567" w:type="dxa"/>
            <w:tcBorders>
              <w:right w:val="single" w:sz="4" w:space="0" w:color="auto"/>
            </w:tcBorders>
          </w:tcPr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ED" w:rsidRPr="00044182" w:rsidRDefault="00F723ED" w:rsidP="00AC3CA5">
            <w:pPr>
              <w:pStyle w:val="a3"/>
              <w:tabs>
                <w:tab w:val="left" w:pos="0"/>
                <w:tab w:val="left" w:pos="986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конференции по развитию </w:t>
            </w:r>
            <w:proofErr w:type="spellStart"/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частно-муниципального</w:t>
            </w:r>
            <w:proofErr w:type="spellEnd"/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0 000 руб.</w:t>
            </w:r>
          </w:p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2021 г. – 80 000 руб.</w:t>
            </w:r>
          </w:p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2022 г. – 80 000 руб.</w:t>
            </w:r>
          </w:p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- изготовление (печать) рекламной продукции: баннеров, афиш</w:t>
            </w:r>
          </w:p>
        </w:tc>
      </w:tr>
      <w:tr w:rsidR="00F723ED" w:rsidRPr="00044182" w:rsidTr="00AC3CA5">
        <w:tc>
          <w:tcPr>
            <w:tcW w:w="567" w:type="dxa"/>
            <w:tcBorders>
              <w:right w:val="single" w:sz="4" w:space="0" w:color="auto"/>
            </w:tcBorders>
          </w:tcPr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ED" w:rsidRPr="00044182" w:rsidRDefault="00F723ED" w:rsidP="00AC3CA5">
            <w:pPr>
              <w:pStyle w:val="a3"/>
              <w:tabs>
                <w:tab w:val="left" w:pos="0"/>
                <w:tab w:val="left" w:pos="986"/>
              </w:tabs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Разработка нового туристского маршрута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2020 г. – без бюджета.</w:t>
            </w:r>
          </w:p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2021 г. – без бюджета.</w:t>
            </w:r>
          </w:p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2">
              <w:rPr>
                <w:rFonts w:ascii="Times New Roman" w:hAnsi="Times New Roman" w:cs="Times New Roman"/>
                <w:sz w:val="24"/>
                <w:szCs w:val="24"/>
              </w:rPr>
              <w:t>2022 г. – без бюджета.</w:t>
            </w:r>
          </w:p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ED" w:rsidRPr="00044182" w:rsidRDefault="00F723ED" w:rsidP="00AC3CA5">
            <w:pPr>
              <w:pStyle w:val="a3"/>
              <w:tabs>
                <w:tab w:val="left" w:pos="-284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3ED" w:rsidRPr="00044182" w:rsidRDefault="00F723ED" w:rsidP="00F723ED">
      <w:pPr>
        <w:pStyle w:val="a3"/>
        <w:tabs>
          <w:tab w:val="left" w:pos="-284"/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3ED" w:rsidRDefault="00F723ED" w:rsidP="00F723ED"/>
    <w:p w:rsidR="00E30CA5" w:rsidRDefault="00E30CA5"/>
    <w:sectPr w:rsidR="00E30CA5" w:rsidSect="0095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172D4"/>
    <w:multiLevelType w:val="hybridMultilevel"/>
    <w:tmpl w:val="16DC3692"/>
    <w:lvl w:ilvl="0" w:tplc="7F8A5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812B4"/>
    <w:multiLevelType w:val="hybridMultilevel"/>
    <w:tmpl w:val="8BE8C650"/>
    <w:lvl w:ilvl="0" w:tplc="7F8A5F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2F11"/>
    <w:rsid w:val="00164E8A"/>
    <w:rsid w:val="002E4E92"/>
    <w:rsid w:val="002F145C"/>
    <w:rsid w:val="003D1FE1"/>
    <w:rsid w:val="007218D8"/>
    <w:rsid w:val="007666B8"/>
    <w:rsid w:val="00766DAC"/>
    <w:rsid w:val="007B2F11"/>
    <w:rsid w:val="00AF0277"/>
    <w:rsid w:val="00CB326D"/>
    <w:rsid w:val="00E30CA5"/>
    <w:rsid w:val="00F7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F1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rsid w:val="007B2F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66DA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1530</Words>
  <Characters>8726</Characters>
  <Application>Microsoft Office Word</Application>
  <DocSecurity>0</DocSecurity>
  <Lines>72</Lines>
  <Paragraphs>20</Paragraphs>
  <ScaleCrop>false</ScaleCrop>
  <Company/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kult-turizm</dc:creator>
  <cp:keywords/>
  <dc:description/>
  <cp:lastModifiedBy>kult-turizm</cp:lastModifiedBy>
  <cp:revision>9</cp:revision>
  <cp:lastPrinted>2020-07-08T10:01:00Z</cp:lastPrinted>
  <dcterms:created xsi:type="dcterms:W3CDTF">2020-07-08T10:00:00Z</dcterms:created>
  <dcterms:modified xsi:type="dcterms:W3CDTF">2020-07-29T06:43:00Z</dcterms:modified>
</cp:coreProperties>
</file>