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BD" w:rsidRDefault="00E779BD" w:rsidP="00695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6062" w:type="dxa"/>
        <w:tblLook w:val="04A0"/>
      </w:tblPr>
      <w:tblGrid>
        <w:gridCol w:w="3509"/>
      </w:tblGrid>
      <w:tr w:rsidR="00E779BD" w:rsidTr="00E779BD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E779BD" w:rsidRPr="00E779BD" w:rsidRDefault="00E779BD" w:rsidP="00E779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E779BD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E779BD" w:rsidRPr="00E779BD" w:rsidRDefault="00E779BD" w:rsidP="00E779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9BD">
              <w:rPr>
                <w:rFonts w:ascii="Times New Roman" w:hAnsi="Times New Roman"/>
                <w:sz w:val="20"/>
                <w:szCs w:val="20"/>
              </w:rPr>
              <w:t>Исполняющий обязанности главы Чебаркульского городского округа, заместитель председателя комиссии по противодействию коррупции в муниципальном образовании  «Чебаркульский городской округ»</w:t>
            </w:r>
          </w:p>
          <w:p w:rsidR="00E779BD" w:rsidRPr="00E779BD" w:rsidRDefault="00E779BD" w:rsidP="00E779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9BD">
              <w:rPr>
                <w:rFonts w:ascii="Times New Roman" w:hAnsi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/>
                <w:sz w:val="20"/>
                <w:szCs w:val="20"/>
              </w:rPr>
              <w:t>_____</w:t>
            </w:r>
            <w:r w:rsidRPr="00E779BD">
              <w:rPr>
                <w:rFonts w:ascii="Times New Roman" w:hAnsi="Times New Roman"/>
                <w:sz w:val="20"/>
                <w:szCs w:val="20"/>
              </w:rPr>
              <w:t>__С.А. Виноградова</w:t>
            </w:r>
          </w:p>
          <w:p w:rsidR="00E779BD" w:rsidRDefault="00E779BD" w:rsidP="00E779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9BD">
              <w:rPr>
                <w:rFonts w:ascii="Times New Roman" w:hAnsi="Times New Roman"/>
                <w:sz w:val="20"/>
                <w:szCs w:val="20"/>
              </w:rPr>
              <w:t>«10» января  2020 года</w:t>
            </w:r>
          </w:p>
        </w:tc>
      </w:tr>
    </w:tbl>
    <w:p w:rsidR="00E779BD" w:rsidRDefault="00E779BD" w:rsidP="00695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79BD" w:rsidRPr="00E779BD" w:rsidRDefault="00695E73" w:rsidP="00695E7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779BD">
        <w:rPr>
          <w:rFonts w:ascii="Times New Roman" w:hAnsi="Times New Roman"/>
          <w:b/>
          <w:color w:val="000000" w:themeColor="text1"/>
          <w:sz w:val="24"/>
          <w:szCs w:val="24"/>
        </w:rPr>
        <w:t>План</w:t>
      </w:r>
    </w:p>
    <w:p w:rsidR="00695E73" w:rsidRPr="00E779BD" w:rsidRDefault="00695E73" w:rsidP="00695E7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779BD">
        <w:rPr>
          <w:rFonts w:ascii="Times New Roman" w:hAnsi="Times New Roman"/>
          <w:b/>
          <w:color w:val="000000" w:themeColor="text1"/>
          <w:sz w:val="24"/>
          <w:szCs w:val="24"/>
        </w:rPr>
        <w:t>работы комиссии по противодействию коррупции</w:t>
      </w:r>
    </w:p>
    <w:p w:rsidR="00695E73" w:rsidRPr="00E779BD" w:rsidRDefault="00695E73" w:rsidP="00695E7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779B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</w:t>
      </w:r>
      <w:r w:rsidR="00A17AA0" w:rsidRPr="00E779BD">
        <w:rPr>
          <w:rFonts w:ascii="Times New Roman" w:hAnsi="Times New Roman"/>
          <w:b/>
          <w:color w:val="000000" w:themeColor="text1"/>
          <w:sz w:val="24"/>
          <w:szCs w:val="24"/>
        </w:rPr>
        <w:t>2020</w:t>
      </w:r>
      <w:r w:rsidRPr="00E779B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</w:t>
      </w:r>
    </w:p>
    <w:p w:rsidR="00695E73" w:rsidRPr="00E779BD" w:rsidRDefault="00695E73" w:rsidP="00695E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5529"/>
        <w:gridCol w:w="3968"/>
      </w:tblGrid>
      <w:tr w:rsidR="00695E73" w:rsidRPr="00E779BD" w:rsidTr="00C676F4">
        <w:tc>
          <w:tcPr>
            <w:tcW w:w="1418" w:type="dxa"/>
          </w:tcPr>
          <w:p w:rsidR="00695E73" w:rsidRPr="00E779BD" w:rsidRDefault="00695E73" w:rsidP="00C676F4">
            <w:pPr>
              <w:spacing w:after="0" w:line="240" w:lineRule="auto"/>
              <w:ind w:left="-108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9BD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695E73" w:rsidRPr="00E779BD" w:rsidRDefault="00695E73" w:rsidP="00C676F4">
            <w:pPr>
              <w:spacing w:after="0" w:line="240" w:lineRule="auto"/>
              <w:ind w:left="-108" w:right="-25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9BD">
              <w:rPr>
                <w:rFonts w:ascii="Times New Roman" w:hAnsi="Times New Roman"/>
                <w:sz w:val="24"/>
                <w:szCs w:val="24"/>
              </w:rPr>
              <w:t>заседания комиссии</w:t>
            </w:r>
          </w:p>
        </w:tc>
        <w:tc>
          <w:tcPr>
            <w:tcW w:w="5529" w:type="dxa"/>
          </w:tcPr>
          <w:p w:rsidR="00695E73" w:rsidRPr="00E779BD" w:rsidRDefault="00695E73" w:rsidP="00C676F4">
            <w:pPr>
              <w:spacing w:after="0" w:line="240" w:lineRule="auto"/>
              <w:ind w:left="-108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9BD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3968" w:type="dxa"/>
          </w:tcPr>
          <w:p w:rsidR="00695E73" w:rsidRPr="00E779BD" w:rsidRDefault="00695E73" w:rsidP="00C6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9BD">
              <w:rPr>
                <w:rFonts w:ascii="Times New Roman" w:hAnsi="Times New Roman"/>
                <w:sz w:val="24"/>
                <w:szCs w:val="24"/>
              </w:rPr>
              <w:t>Ответственные за подготовку информации</w:t>
            </w:r>
          </w:p>
        </w:tc>
      </w:tr>
      <w:tr w:rsidR="00695E73" w:rsidRPr="00E779BD" w:rsidTr="00C676F4">
        <w:tc>
          <w:tcPr>
            <w:tcW w:w="1418" w:type="dxa"/>
            <w:vMerge w:val="restart"/>
          </w:tcPr>
          <w:p w:rsidR="00B9231D" w:rsidRPr="00E779BD" w:rsidRDefault="00695E73" w:rsidP="00C6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9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E779BD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B9231D" w:rsidRPr="00E779BD" w:rsidRDefault="00B9231D" w:rsidP="00B923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231D" w:rsidRPr="00E779BD" w:rsidRDefault="00B9231D" w:rsidP="00B923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231D" w:rsidRPr="00E779BD" w:rsidRDefault="00B9231D" w:rsidP="00B923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231D" w:rsidRPr="00E779BD" w:rsidRDefault="00B9231D" w:rsidP="00B923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231D" w:rsidRPr="00E779BD" w:rsidRDefault="00B9231D" w:rsidP="00B923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231D" w:rsidRPr="00E779BD" w:rsidRDefault="00B9231D" w:rsidP="00B923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231D" w:rsidRPr="00E779BD" w:rsidRDefault="00B9231D" w:rsidP="00B923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231D" w:rsidRPr="00E779BD" w:rsidRDefault="00B9231D" w:rsidP="00B923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231D" w:rsidRPr="00E779BD" w:rsidRDefault="00B9231D" w:rsidP="00B923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E73" w:rsidRPr="00E779BD" w:rsidRDefault="00B9231D" w:rsidP="00B9231D">
            <w:pPr>
              <w:tabs>
                <w:tab w:val="left" w:pos="885"/>
              </w:tabs>
              <w:rPr>
                <w:rFonts w:ascii="Times New Roman" w:hAnsi="Times New Roman"/>
                <w:sz w:val="24"/>
                <w:szCs w:val="24"/>
              </w:rPr>
            </w:pPr>
            <w:r w:rsidRPr="00E779B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:rsidR="00695E73" w:rsidRPr="00E779BD" w:rsidRDefault="00695E73" w:rsidP="00E779BD">
            <w:pPr>
              <w:tabs>
                <w:tab w:val="left" w:pos="1048"/>
                <w:tab w:val="left" w:pos="1080"/>
              </w:tabs>
              <w:spacing w:after="0" w:line="240" w:lineRule="auto"/>
              <w:ind w:firstLine="3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9BD">
              <w:rPr>
                <w:rFonts w:ascii="Times New Roman" w:hAnsi="Times New Roman"/>
                <w:sz w:val="24"/>
                <w:szCs w:val="24"/>
              </w:rPr>
              <w:t>О поступивших обращениях граждан в адрес главы Чебаркульского  городского округа,а также муниципальных служащих</w:t>
            </w:r>
            <w:r w:rsidR="009751AA">
              <w:rPr>
                <w:rFonts w:ascii="Times New Roman" w:hAnsi="Times New Roman"/>
                <w:sz w:val="24"/>
                <w:szCs w:val="24"/>
              </w:rPr>
              <w:t>,</w:t>
            </w:r>
            <w:r w:rsidRPr="00E779BD">
              <w:rPr>
                <w:rFonts w:ascii="Times New Roman" w:hAnsi="Times New Roman"/>
                <w:sz w:val="24"/>
                <w:szCs w:val="24"/>
              </w:rPr>
              <w:t xml:space="preserve">  содержащих коррупциногенный фактор</w:t>
            </w:r>
            <w:r w:rsidR="009751AA">
              <w:rPr>
                <w:rFonts w:ascii="Times New Roman" w:hAnsi="Times New Roman"/>
                <w:sz w:val="24"/>
                <w:szCs w:val="24"/>
              </w:rPr>
              <w:t>,</w:t>
            </w:r>
            <w:r w:rsidR="00A17AA0" w:rsidRPr="00E779BD">
              <w:rPr>
                <w:rFonts w:ascii="Times New Roman" w:hAnsi="Times New Roman"/>
                <w:sz w:val="24"/>
                <w:szCs w:val="24"/>
              </w:rPr>
              <w:t xml:space="preserve"> за 2019</w:t>
            </w:r>
            <w:r w:rsidRPr="00E779BD">
              <w:rPr>
                <w:rFonts w:ascii="Times New Roman" w:hAnsi="Times New Roman"/>
                <w:sz w:val="24"/>
                <w:szCs w:val="24"/>
              </w:rPr>
              <w:t xml:space="preserve"> год и  </w:t>
            </w:r>
            <w:r w:rsidRPr="00E779B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17AA0" w:rsidRPr="00E779BD">
              <w:rPr>
                <w:rFonts w:ascii="Times New Roman" w:hAnsi="Times New Roman"/>
                <w:sz w:val="24"/>
                <w:szCs w:val="24"/>
              </w:rPr>
              <w:t xml:space="preserve"> квартал 2020</w:t>
            </w:r>
            <w:r w:rsidRPr="00E779B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8" w:type="dxa"/>
          </w:tcPr>
          <w:p w:rsidR="00695E73" w:rsidRPr="00E779BD" w:rsidRDefault="00695E73" w:rsidP="00B92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9BD">
              <w:rPr>
                <w:rFonts w:ascii="Times New Roman" w:hAnsi="Times New Roman"/>
                <w:sz w:val="24"/>
                <w:szCs w:val="24"/>
              </w:rPr>
              <w:t>Начальник отдел</w:t>
            </w:r>
            <w:r w:rsidR="00D942F0" w:rsidRPr="00E779BD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9BD">
              <w:rPr>
                <w:rFonts w:ascii="Times New Roman" w:hAnsi="Times New Roman"/>
                <w:sz w:val="24"/>
                <w:szCs w:val="24"/>
              </w:rPr>
              <w:t xml:space="preserve"> организационной и контрольной работы</w:t>
            </w:r>
          </w:p>
        </w:tc>
      </w:tr>
      <w:tr w:rsidR="00695E73" w:rsidRPr="00E779BD" w:rsidTr="001325F3">
        <w:trPr>
          <w:trHeight w:val="740"/>
        </w:trPr>
        <w:tc>
          <w:tcPr>
            <w:tcW w:w="1418" w:type="dxa"/>
            <w:vMerge/>
          </w:tcPr>
          <w:p w:rsidR="00695E73" w:rsidRPr="00E779BD" w:rsidRDefault="00695E73" w:rsidP="00C6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695E73" w:rsidRPr="00E779BD" w:rsidRDefault="00695E73" w:rsidP="00B92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9BD">
              <w:rPr>
                <w:rFonts w:ascii="Times New Roman" w:hAnsi="Times New Roman"/>
                <w:sz w:val="24"/>
                <w:szCs w:val="24"/>
              </w:rPr>
              <w:t>О реализации антикоррупционной экспертизы  правовых актов администрации Чебаркульского городского окру</w:t>
            </w:r>
            <w:r w:rsidR="00A17AA0" w:rsidRPr="00E779BD">
              <w:rPr>
                <w:rFonts w:ascii="Times New Roman" w:hAnsi="Times New Roman"/>
                <w:sz w:val="24"/>
                <w:szCs w:val="24"/>
              </w:rPr>
              <w:t>га за  2019</w:t>
            </w:r>
            <w:r w:rsidRPr="00E779B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95E73" w:rsidRPr="00E779BD" w:rsidRDefault="00695E73" w:rsidP="00B92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9BD">
              <w:rPr>
                <w:rFonts w:ascii="Times New Roman" w:hAnsi="Times New Roman"/>
                <w:sz w:val="24"/>
                <w:szCs w:val="24"/>
              </w:rPr>
              <w:t>Начальник Юридического отдела</w:t>
            </w:r>
          </w:p>
          <w:p w:rsidR="00695E73" w:rsidRPr="00E779BD" w:rsidRDefault="00695E73" w:rsidP="00B923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E73" w:rsidRPr="00E779BD" w:rsidTr="001325F3">
        <w:trPr>
          <w:trHeight w:val="909"/>
        </w:trPr>
        <w:tc>
          <w:tcPr>
            <w:tcW w:w="1418" w:type="dxa"/>
            <w:vMerge/>
          </w:tcPr>
          <w:p w:rsidR="00695E73" w:rsidRPr="00E779BD" w:rsidRDefault="00695E73" w:rsidP="00C6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695E73" w:rsidRPr="00E779BD" w:rsidRDefault="00695E73" w:rsidP="00B923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BD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предотвращению коррупционных проявлений в </w:t>
            </w:r>
            <w:r w:rsidR="00A17AA0" w:rsidRPr="00E779BD">
              <w:rPr>
                <w:rFonts w:ascii="Times New Roman" w:hAnsi="Times New Roman" w:cs="Times New Roman"/>
                <w:sz w:val="24"/>
                <w:szCs w:val="24"/>
              </w:rPr>
              <w:t>Финансовом управлени</w:t>
            </w:r>
            <w:r w:rsidR="00B9231D" w:rsidRPr="00E779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695E73" w:rsidRPr="00E779BD" w:rsidRDefault="00A17AA0" w:rsidP="00B923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9BD">
              <w:rPr>
                <w:rFonts w:ascii="Times New Roman" w:hAnsi="Times New Roman"/>
                <w:sz w:val="24"/>
                <w:szCs w:val="24"/>
              </w:rPr>
              <w:t>Заместитель главы по бюджетному процессу, начальник финансового управления</w:t>
            </w:r>
          </w:p>
        </w:tc>
      </w:tr>
      <w:tr w:rsidR="00B9231D" w:rsidRPr="00E779BD" w:rsidTr="001325F3">
        <w:trPr>
          <w:trHeight w:val="160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9231D" w:rsidRPr="00E779BD" w:rsidRDefault="00B9231D" w:rsidP="00C6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B9231D" w:rsidRPr="001325F3" w:rsidRDefault="000D0E3C" w:rsidP="001325F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9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E779BD" w:rsidRPr="00E779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результатах контрольных мероприятий</w:t>
            </w:r>
            <w:r w:rsidRPr="00E779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внутреннего финансового контроля за использованием бюджетных средств за 2019 год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B9231D" w:rsidRPr="00E779BD" w:rsidRDefault="00B9231D" w:rsidP="000D0E3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9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внутреннего муниципального финансового контроля</w:t>
            </w:r>
          </w:p>
        </w:tc>
      </w:tr>
      <w:tr w:rsidR="000D0E3C" w:rsidRPr="00E779BD" w:rsidTr="000D0E3C">
        <w:trPr>
          <w:trHeight w:val="1306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D0E3C" w:rsidRPr="00E779BD" w:rsidRDefault="000D0E3C" w:rsidP="00C6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9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E779BD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0D0E3C" w:rsidRPr="00E779BD" w:rsidRDefault="000D0E3C" w:rsidP="000D0E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BD">
              <w:rPr>
                <w:rFonts w:ascii="Times New Roman" w:hAnsi="Times New Roman" w:cs="Times New Roman"/>
                <w:sz w:val="24"/>
                <w:szCs w:val="24"/>
              </w:rPr>
              <w:t>О результатах представления сведений о доходах, расходах, об имуществе и обязательствах имущественного характера, представленных муниципальными служащими, лицами, замещающими муниципальные должности, руководителями муниципальных учреждений,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D0E3C" w:rsidRPr="00E779BD" w:rsidRDefault="000D0E3C" w:rsidP="000D0E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BD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муниципальной службы, кадровой работы и противодействия коррупции</w:t>
            </w:r>
          </w:p>
        </w:tc>
      </w:tr>
      <w:tr w:rsidR="000D0E3C" w:rsidRPr="00E779BD" w:rsidTr="00C676F4">
        <w:trPr>
          <w:trHeight w:val="1306"/>
        </w:trPr>
        <w:tc>
          <w:tcPr>
            <w:tcW w:w="1418" w:type="dxa"/>
            <w:vMerge/>
          </w:tcPr>
          <w:p w:rsidR="000D0E3C" w:rsidRPr="00E779BD" w:rsidRDefault="000D0E3C" w:rsidP="00C6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0D0E3C" w:rsidRPr="00E779BD" w:rsidRDefault="000D0E3C" w:rsidP="00E77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9BD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r w:rsidR="009751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79BD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принимаемые по предотвращению коррупционных правонарушений в сфере ЖКХ за 2019 год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D0E3C" w:rsidRPr="00E779BD" w:rsidRDefault="000D0E3C" w:rsidP="00E77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9B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</w:t>
            </w:r>
          </w:p>
        </w:tc>
      </w:tr>
      <w:tr w:rsidR="000D0E3C" w:rsidRPr="00E779BD" w:rsidTr="00C676F4">
        <w:trPr>
          <w:trHeight w:val="1306"/>
        </w:trPr>
        <w:tc>
          <w:tcPr>
            <w:tcW w:w="1418" w:type="dxa"/>
          </w:tcPr>
          <w:p w:rsidR="000D0E3C" w:rsidRPr="00E779BD" w:rsidRDefault="000D0E3C" w:rsidP="00C6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0D0E3C" w:rsidRPr="00E779BD" w:rsidRDefault="000D0E3C" w:rsidP="00E779B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9B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имущества, находящегося в муниципальной собственности. Анализ результатов проведения конкурсов и аукционов по продаже имущества, в том числе земельных участков в 2019 году, первом полугодии 2020года.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D0E3C" w:rsidRPr="00E779BD" w:rsidRDefault="000D0E3C" w:rsidP="00E7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9BD">
              <w:rPr>
                <w:rFonts w:ascii="Times New Roman" w:hAnsi="Times New Roman"/>
                <w:sz w:val="24"/>
                <w:szCs w:val="24"/>
              </w:rPr>
              <w:t>Заместитель главы по имущественным и земельным отношениям, начальник УМС</w:t>
            </w:r>
          </w:p>
        </w:tc>
      </w:tr>
      <w:tr w:rsidR="000D0E3C" w:rsidRPr="00E779BD" w:rsidTr="00C676F4">
        <w:tc>
          <w:tcPr>
            <w:tcW w:w="1418" w:type="dxa"/>
            <w:vMerge w:val="restart"/>
          </w:tcPr>
          <w:p w:rsidR="000D0E3C" w:rsidRPr="00E779BD" w:rsidRDefault="000D0E3C" w:rsidP="00C6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9B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0D0E3C" w:rsidRPr="00E779BD" w:rsidRDefault="000D0E3C" w:rsidP="00C6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9BD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0D0E3C" w:rsidRPr="00E779BD" w:rsidRDefault="000D0E3C" w:rsidP="000D0E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BD">
              <w:rPr>
                <w:rFonts w:ascii="Times New Roman" w:hAnsi="Times New Roman" w:cs="Times New Roman"/>
                <w:sz w:val="24"/>
                <w:szCs w:val="24"/>
              </w:rPr>
              <w:t>О результатах проверки сведений о доходах, расходах об имуществе и обязательствах имущественного характера, представленных муниципальными служащими за 2019 год</w:t>
            </w:r>
          </w:p>
        </w:tc>
        <w:tc>
          <w:tcPr>
            <w:tcW w:w="3968" w:type="dxa"/>
          </w:tcPr>
          <w:p w:rsidR="000D0E3C" w:rsidRPr="00E779BD" w:rsidRDefault="000D0E3C" w:rsidP="00C6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9BD">
              <w:rPr>
                <w:rFonts w:ascii="Times New Roman" w:hAnsi="Times New Roman"/>
                <w:sz w:val="24"/>
                <w:szCs w:val="24"/>
              </w:rPr>
              <w:t xml:space="preserve">Начальник отдела муниципальной службы, кадровой работы и противодействия коррупции  </w:t>
            </w:r>
          </w:p>
        </w:tc>
      </w:tr>
      <w:tr w:rsidR="000D0E3C" w:rsidRPr="00E779BD" w:rsidTr="001325F3">
        <w:trPr>
          <w:trHeight w:val="892"/>
        </w:trPr>
        <w:tc>
          <w:tcPr>
            <w:tcW w:w="1418" w:type="dxa"/>
            <w:vMerge/>
          </w:tcPr>
          <w:p w:rsidR="000D0E3C" w:rsidRPr="00E779BD" w:rsidRDefault="000D0E3C" w:rsidP="00C6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0D0E3C" w:rsidRPr="00E779BD" w:rsidRDefault="000D0E3C" w:rsidP="00E779B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9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мерах по предотвращению коррупционных проявлений в Управлении муниципальной собственности Чебаркульского городского округа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D0E3C" w:rsidRPr="00E779BD" w:rsidRDefault="000D0E3C" w:rsidP="00E779B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79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главы по имущественным и земельным отношениям, начальник УМС</w:t>
            </w:r>
          </w:p>
        </w:tc>
      </w:tr>
      <w:tr w:rsidR="000D0E3C" w:rsidRPr="00E779BD" w:rsidTr="00C676F4">
        <w:trPr>
          <w:trHeight w:val="1365"/>
        </w:trPr>
        <w:tc>
          <w:tcPr>
            <w:tcW w:w="1418" w:type="dxa"/>
            <w:vMerge/>
          </w:tcPr>
          <w:p w:rsidR="000D0E3C" w:rsidRPr="00E779BD" w:rsidRDefault="000D0E3C" w:rsidP="00C6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0D0E3C" w:rsidRPr="00E779BD" w:rsidRDefault="000D0E3C" w:rsidP="00E779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9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реализации принципа «одного окна» на базе многофункционального </w:t>
            </w:r>
            <w:bookmarkStart w:id="1" w:name="OLE_LINK1"/>
            <w:r w:rsidRPr="00E779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 предоставления государственных и муниципальных услуг</w:t>
            </w:r>
            <w:bookmarkEnd w:id="1"/>
            <w:r w:rsidRPr="00E779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гражданам на территории Чебаркульского городского округа за 2019 год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D0E3C" w:rsidRPr="00E779BD" w:rsidRDefault="000D0E3C" w:rsidP="00E779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79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МБУ «Многофункциональный центр предоставления государственных и муниципальных услуг» Чебаркульского городского округа</w:t>
            </w:r>
          </w:p>
        </w:tc>
      </w:tr>
      <w:tr w:rsidR="000D0E3C" w:rsidRPr="00E779BD" w:rsidTr="00C676F4">
        <w:tc>
          <w:tcPr>
            <w:tcW w:w="1418" w:type="dxa"/>
            <w:vMerge w:val="restart"/>
          </w:tcPr>
          <w:p w:rsidR="000D0E3C" w:rsidRPr="00E779BD" w:rsidRDefault="000D0E3C" w:rsidP="00C6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9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E779BD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5529" w:type="dxa"/>
          </w:tcPr>
          <w:p w:rsidR="000D0E3C" w:rsidRPr="00E779BD" w:rsidRDefault="000D0E3C" w:rsidP="00B923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BD">
              <w:rPr>
                <w:rFonts w:ascii="Times New Roman" w:hAnsi="Times New Roman" w:cs="Times New Roman"/>
                <w:sz w:val="24"/>
                <w:szCs w:val="24"/>
              </w:rPr>
              <w:t>О выявленных фактах преступлений коррупционной направленности на территории Чебаркульского городского округа за 2019 год</w:t>
            </w:r>
          </w:p>
        </w:tc>
        <w:tc>
          <w:tcPr>
            <w:tcW w:w="3968" w:type="dxa"/>
          </w:tcPr>
          <w:p w:rsidR="000D0E3C" w:rsidRPr="00E779BD" w:rsidRDefault="000D0E3C" w:rsidP="00B923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BD">
              <w:rPr>
                <w:rFonts w:ascii="Times New Roman" w:hAnsi="Times New Roman" w:cs="Times New Roman"/>
                <w:sz w:val="24"/>
                <w:szCs w:val="24"/>
              </w:rPr>
              <w:t>Межмуниципальный отдел Министерства внутренних дел Российской Федерации по Чебаркульскому городскому округу Челябинской области</w:t>
            </w:r>
          </w:p>
        </w:tc>
      </w:tr>
      <w:tr w:rsidR="000D0E3C" w:rsidRPr="00E779BD" w:rsidTr="007C00C4">
        <w:trPr>
          <w:trHeight w:val="672"/>
        </w:trPr>
        <w:tc>
          <w:tcPr>
            <w:tcW w:w="1418" w:type="dxa"/>
            <w:vMerge/>
            <w:tcBorders>
              <w:bottom w:val="nil"/>
            </w:tcBorders>
          </w:tcPr>
          <w:p w:rsidR="000D0E3C" w:rsidRPr="00E779BD" w:rsidRDefault="000D0E3C" w:rsidP="00C6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D0E3C" w:rsidRPr="00E779BD" w:rsidRDefault="000D0E3C" w:rsidP="00B923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BD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исполнением бюджета Чебаркульского городского округа за 2020 год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0D0E3C" w:rsidRPr="00E779BD" w:rsidRDefault="000D0E3C" w:rsidP="00B923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BD">
              <w:rPr>
                <w:rFonts w:ascii="Times New Roman" w:hAnsi="Times New Roman"/>
                <w:sz w:val="24"/>
                <w:szCs w:val="24"/>
              </w:rPr>
              <w:t>Заместитель главы по бюджетному процессу, начальник финансового управления</w:t>
            </w:r>
          </w:p>
        </w:tc>
      </w:tr>
      <w:tr w:rsidR="000D0E3C" w:rsidRPr="00E779BD" w:rsidTr="00A17AA0">
        <w:trPr>
          <w:trHeight w:val="672"/>
        </w:trPr>
        <w:tc>
          <w:tcPr>
            <w:tcW w:w="1418" w:type="dxa"/>
            <w:tcBorders>
              <w:top w:val="nil"/>
              <w:bottom w:val="nil"/>
            </w:tcBorders>
          </w:tcPr>
          <w:p w:rsidR="000D0E3C" w:rsidRPr="00E779BD" w:rsidRDefault="000D0E3C" w:rsidP="00C6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D0E3C" w:rsidRPr="00E779BD" w:rsidRDefault="000D0E3C" w:rsidP="00B923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BD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деятельности комиссии по соблюдению требований к служебному поведению и урегулированию конфликта интересов</w:t>
            </w:r>
            <w:r w:rsidR="00975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9BD">
              <w:rPr>
                <w:rFonts w:ascii="Times New Roman" w:hAnsi="Times New Roman" w:cs="Times New Roman"/>
                <w:sz w:val="24"/>
                <w:szCs w:val="24"/>
              </w:rPr>
              <w:t>в МО «Чебаркульский городской округ» за  2019  год.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0D0E3C" w:rsidRPr="00E779BD" w:rsidRDefault="000D0E3C" w:rsidP="00B923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BD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муниципальной службы, кадровой работы и противодействия коррупции</w:t>
            </w:r>
          </w:p>
        </w:tc>
      </w:tr>
      <w:tr w:rsidR="000D0E3C" w:rsidRPr="00E779BD" w:rsidTr="007C00C4">
        <w:trPr>
          <w:trHeight w:val="672"/>
        </w:trPr>
        <w:tc>
          <w:tcPr>
            <w:tcW w:w="1418" w:type="dxa"/>
            <w:tcBorders>
              <w:top w:val="nil"/>
            </w:tcBorders>
          </w:tcPr>
          <w:p w:rsidR="000D0E3C" w:rsidRPr="00E779BD" w:rsidRDefault="000D0E3C" w:rsidP="00C6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D0E3C" w:rsidRPr="00E779BD" w:rsidRDefault="000D0E3C" w:rsidP="00B923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BD">
              <w:rPr>
                <w:rFonts w:ascii="Times New Roman" w:hAnsi="Times New Roman" w:cs="Times New Roman"/>
                <w:sz w:val="24"/>
                <w:szCs w:val="24"/>
              </w:rPr>
              <w:t>О выполнении Плана мероприятий по противодействию коррупции, в том числе решений Комиссии по противодействию коррупции за 2020 год и утверждении плана работы Комиссии по противодействию коррупции на 2021 год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0D0E3C" w:rsidRPr="00E779BD" w:rsidRDefault="000D0E3C" w:rsidP="00B923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BD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муниципальной службы, кадровой работы и противодействия коррупции</w:t>
            </w:r>
          </w:p>
        </w:tc>
      </w:tr>
    </w:tbl>
    <w:p w:rsidR="00695E73" w:rsidRDefault="00695E73" w:rsidP="00695E73">
      <w:pPr>
        <w:spacing w:after="0" w:line="240" w:lineRule="auto"/>
        <w:ind w:left="-1134" w:right="-365"/>
        <w:jc w:val="both"/>
        <w:rPr>
          <w:rFonts w:ascii="Times New Roman" w:hAnsi="Times New Roman"/>
          <w:sz w:val="28"/>
          <w:szCs w:val="28"/>
        </w:rPr>
      </w:pPr>
    </w:p>
    <w:p w:rsidR="005015DE" w:rsidRDefault="005015DE"/>
    <w:sectPr w:rsidR="005015DE" w:rsidSect="00D4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95E73"/>
    <w:rsid w:val="00030A38"/>
    <w:rsid w:val="000D0E3C"/>
    <w:rsid w:val="00105FA2"/>
    <w:rsid w:val="00124023"/>
    <w:rsid w:val="001325F3"/>
    <w:rsid w:val="0023697A"/>
    <w:rsid w:val="003D0AF1"/>
    <w:rsid w:val="005015DE"/>
    <w:rsid w:val="00517D6F"/>
    <w:rsid w:val="005C1E26"/>
    <w:rsid w:val="00695E73"/>
    <w:rsid w:val="007C00C4"/>
    <w:rsid w:val="009751AA"/>
    <w:rsid w:val="00A17AA0"/>
    <w:rsid w:val="00B9231D"/>
    <w:rsid w:val="00C071B1"/>
    <w:rsid w:val="00D40626"/>
    <w:rsid w:val="00D942F0"/>
    <w:rsid w:val="00E779BD"/>
    <w:rsid w:val="00FD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E73"/>
    <w:pPr>
      <w:spacing w:after="0" w:line="240" w:lineRule="auto"/>
    </w:pPr>
  </w:style>
  <w:style w:type="table" w:styleId="a4">
    <w:name w:val="Table Grid"/>
    <w:basedOn w:val="a1"/>
    <w:uiPriority w:val="59"/>
    <w:rsid w:val="00E77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C2A24-6816-416D-B725-8F549173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omsikr-nach</dc:creator>
  <cp:keywords/>
  <dc:description/>
  <cp:lastModifiedBy>omsikr-nach</cp:lastModifiedBy>
  <cp:revision>11</cp:revision>
  <cp:lastPrinted>2020-02-17T12:58:00Z</cp:lastPrinted>
  <dcterms:created xsi:type="dcterms:W3CDTF">2019-01-28T06:07:00Z</dcterms:created>
  <dcterms:modified xsi:type="dcterms:W3CDTF">2020-02-18T09:15:00Z</dcterms:modified>
</cp:coreProperties>
</file>