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13.11.2018 № 752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администрации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«     » декабря 2019г.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)</w:t>
      </w:r>
      <w:proofErr w:type="gramEnd"/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2019 год и плановый период 2020 и 2021 годов финансирование муниципальной программы состоит: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бюджета Чебаркульского городского округа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35 733 281,00 рублей, в том числе, по годам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10 649 281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руб.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12 792 000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руб.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12 292 000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руб.</w:t>
      </w:r>
    </w:p>
    <w:p w:rsidR="006D622D" w:rsidRDefault="006D622D" w:rsidP="006D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областного и федерального бюджетов Челябинской области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 469 766 700,00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числе, по годам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147 575 400,00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160 023 900,00 руб.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162 167 400,00 руб.</w:t>
      </w: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22D" w:rsidRDefault="006D622D" w:rsidP="006D6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6D622D" w:rsidRDefault="006D622D" w:rsidP="006D6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4595" w:type="dxa"/>
        <w:tblInd w:w="108" w:type="dxa"/>
        <w:tblLayout w:type="fixed"/>
        <w:tblLook w:val="04A0"/>
      </w:tblPr>
      <w:tblGrid>
        <w:gridCol w:w="711"/>
        <w:gridCol w:w="3115"/>
        <w:gridCol w:w="1415"/>
        <w:gridCol w:w="2696"/>
        <w:gridCol w:w="1696"/>
        <w:gridCol w:w="1699"/>
        <w:gridCol w:w="1558"/>
        <w:gridCol w:w="1705"/>
      </w:tblGrid>
      <w:tr w:rsidR="006D622D" w:rsidTr="006D622D">
        <w:trPr>
          <w:trHeight w:val="4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6D622D" w:rsidTr="006D622D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6D622D" w:rsidTr="006D622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D622D" w:rsidTr="006D622D">
        <w:trPr>
          <w:trHeight w:val="1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 «О социальной поддержке населения муниципального образования «Чебаркульский городской округ» на 2019-2021 годы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158 224 681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172 815 900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174 459 400</w:t>
            </w:r>
          </w:p>
        </w:tc>
      </w:tr>
      <w:tr w:rsidR="006D622D" w:rsidTr="006D622D">
        <w:trPr>
          <w:trHeight w:val="1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27 694 000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34 873 600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35 061 700</w:t>
            </w:r>
          </w:p>
        </w:tc>
      </w:tr>
      <w:tr w:rsidR="006D622D" w:rsidTr="006D622D">
        <w:trPr>
          <w:trHeight w:val="1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119 881 400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125 150 300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127 105 700</w:t>
            </w:r>
          </w:p>
        </w:tc>
      </w:tr>
      <w:tr w:rsidR="006D622D" w:rsidTr="006D622D">
        <w:trPr>
          <w:trHeight w:val="6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10 649 281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12 792 000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12 292 000</w:t>
            </w:r>
          </w:p>
        </w:tc>
      </w:tr>
      <w:tr w:rsidR="006D622D" w:rsidTr="006D622D">
        <w:trPr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 Оказание финансовой помощи малоимущим гражданам, нуждающимся в социальном обслуживании, в соответствии с  Постановлением администрации ЧГО «О социальной комиссии МО «Чебаркульский городской округ»</w:t>
            </w:r>
          </w:p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 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446 1006 53016 79502 313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350 000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375 000</w:t>
            </w:r>
          </w:p>
        </w:tc>
      </w:tr>
      <w:tr w:rsidR="006D622D" w:rsidTr="006D622D">
        <w:trPr>
          <w:trHeight w:val="3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7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350 000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375 000</w:t>
            </w:r>
          </w:p>
        </w:tc>
      </w:tr>
      <w:tr w:rsidR="006D622D" w:rsidTr="006D622D">
        <w:trPr>
          <w:trHeight w:val="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 Оказание натуральной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помощи малоимущим гражданам,  нуждающимся в социальном обслуживании, в соответствии с  Постановлением администрации ЧГО «О социальной комиссии МО «Чебаркульский городской округ»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УСЗН ЧГО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446 1006 53016 79503 244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</w:tr>
      <w:tr w:rsidR="006D622D" w:rsidTr="006D622D">
        <w:trPr>
          <w:trHeight w:val="1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</w:tr>
      <w:tr w:rsidR="006D622D" w:rsidTr="006D622D">
        <w:trPr>
          <w:trHeight w:val="4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посвященных памятным датам, социальной направленности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ЧГО, УК ЧГО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446 1006 53007 79506 000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</w:tr>
      <w:tr w:rsidR="006D622D" w:rsidTr="006D622D">
        <w:trPr>
          <w:trHeight w:val="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</w:tr>
      <w:tr w:rsidR="006D622D" w:rsidTr="006D622D">
        <w:trPr>
          <w:trHeight w:val="5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 Оказание материальной помощи в связи с  пожаром</w:t>
            </w:r>
          </w:p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6D622D" w:rsidTr="006D622D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6D622D" w:rsidTr="006D622D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2.3.Проведение поздравительных мероприятий для пожилых граждан, достигших возраста 90, 95, 100 лет в соответствии с   Порядком  поздравления   пожилых граждан, проживающих на территории Чебаркульского городского округа, в дни их рождения» в новой редакции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446 1006 53016 79505 313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</w:tr>
      <w:tr w:rsidR="006D622D" w:rsidTr="006D622D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70 000</w:t>
            </w:r>
          </w:p>
        </w:tc>
      </w:tr>
      <w:tr w:rsidR="006D622D" w:rsidTr="006D622D">
        <w:trPr>
          <w:trHeight w:val="5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3.1.Ежемесячная денежная выплата Почетным гражданам  города в соответствии с Положением о звании «Почетный гражданин города Чебаркуля»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446 1006 53016 79501 313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6D622D" w:rsidTr="006D622D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7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6D622D" w:rsidTr="006D622D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3.2. Выплата пенсии за выслугу лет лицам, замещавшим должности муниципальной службы в соответствии с положением о  назначении и выплате пенсии за выслугу лет лицам, замещавшим муниципальные должности муниципальной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службы МО «Чебаркульский городской округ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446 1003 53095 49127 312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6 211 880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6 517 000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6 217 000</w:t>
            </w:r>
          </w:p>
        </w:tc>
      </w:tr>
      <w:tr w:rsidR="006D622D" w:rsidTr="006D622D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6 211 880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6 517 000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6 217 000</w:t>
            </w:r>
          </w:p>
        </w:tc>
      </w:tr>
      <w:tr w:rsidR="006D622D" w:rsidTr="006D622D">
        <w:trPr>
          <w:trHeight w:val="8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3.3.Ежемесячная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(в т.ч. досрочно) в соответствии с Законом Челябинской области «О гарантиях осуществления полномочий депутата, члена выборного органа местного самоуправления»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446 1003 53095 49127 312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483 000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483 000</w:t>
            </w:r>
          </w:p>
        </w:tc>
      </w:tr>
      <w:tr w:rsidR="006D622D" w:rsidTr="006D622D">
        <w:trPr>
          <w:trHeight w:val="5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2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483 000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483 000</w:t>
            </w:r>
          </w:p>
        </w:tc>
      </w:tr>
      <w:tr w:rsidR="006D622D" w:rsidTr="006D622D">
        <w:trPr>
          <w:trHeight w:val="1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3.4.Предоставление гражданам субсидий на оплату жилого помещения и коммунальных услуг в соответствии с Постановлением Правительства Челябинской области «Об утверждении Порядка перечисления (выплаты, вручения) субсидий на оплату жилого помещения и коммунальных услуг получателям субсидий в Челябинской 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446 1003 53016 28370 000 </w:t>
            </w:r>
          </w:p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18 373 400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21 072 500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hAnsi="Times New Roman"/>
              </w:rPr>
              <w:t>21 072 500</w:t>
            </w:r>
          </w:p>
        </w:tc>
      </w:tr>
      <w:tr w:rsidR="006D622D" w:rsidTr="006D622D">
        <w:trPr>
          <w:trHeight w:val="4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18 373 400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21 072 500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hAnsi="Times New Roman"/>
              </w:rPr>
              <w:t>21 072 500</w:t>
            </w:r>
          </w:p>
        </w:tc>
      </w:tr>
      <w:tr w:rsidR="006D622D" w:rsidTr="006D622D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2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3.5.</w:t>
            </w:r>
            <w:r>
              <w:rPr>
                <w:rFonts w:ascii="Times New Roman" w:hAnsi="Times New Roman"/>
                <w:lang w:eastAsia="ru-RU"/>
              </w:rPr>
              <w:t xml:space="preserve">Предоставление отдельных мер социальной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поддержки гражданам, подвергшимся воздействию радиации, в соответствии с </w:t>
            </w:r>
            <w:r>
              <w:rPr>
                <w:rFonts w:ascii="Times New Roman" w:hAnsi="Times New Roman"/>
              </w:rPr>
              <w:t xml:space="preserve">Постановлением Губернатора Челябинской области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/>
              </w:rPr>
              <w:t>Теча</w:t>
            </w:r>
            <w:proofErr w:type="spellEnd"/>
            <w:r>
              <w:rPr>
                <w:rFonts w:ascii="Times New Roman" w:hAnsi="Times New Roman"/>
              </w:rPr>
              <w:t xml:space="preserve"> в Челябинской области»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446 1003 53016 51370 000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798 000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825 700</w:t>
            </w:r>
          </w:p>
        </w:tc>
      </w:tr>
      <w:tr w:rsidR="006D622D" w:rsidTr="006D622D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798 000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825 700</w:t>
            </w:r>
          </w:p>
        </w:tc>
      </w:tr>
      <w:tr w:rsidR="006D622D" w:rsidTr="006D622D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3.6. </w:t>
            </w:r>
            <w:r>
              <w:rPr>
                <w:rFonts w:ascii="Times New Roman" w:hAnsi="Times New Roman"/>
                <w:lang w:eastAsia="ru-RU"/>
              </w:rPr>
              <w:t xml:space="preserve">Ежегодная денежная  выплата лицам, награжденным нагрудным знаком «Почетный донор России» в соответствии  с </w:t>
            </w:r>
            <w:r>
              <w:rPr>
                <w:rFonts w:ascii="Times New Roman" w:hAnsi="Times New Roman"/>
              </w:rPr>
              <w:t xml:space="preserve">Постановлением Правительства РФ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</w:t>
            </w:r>
            <w:r>
              <w:rPr>
                <w:rFonts w:ascii="Times New Roman" w:hAnsi="Times New Roman"/>
              </w:rPr>
              <w:lastRenderedPageBreak/>
              <w:t>нагрудным знаком «Почетный донор России»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446 1003 53016 52200 000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3 904 900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4 009 600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4 170 000</w:t>
            </w:r>
          </w:p>
        </w:tc>
      </w:tr>
      <w:tr w:rsidR="006D622D" w:rsidTr="006D622D">
        <w:trPr>
          <w:trHeight w:val="3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3 904 900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4 009 600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4 170 000</w:t>
            </w:r>
          </w:p>
        </w:tc>
      </w:tr>
      <w:tr w:rsidR="006D622D" w:rsidTr="006D622D">
        <w:trPr>
          <w:trHeight w:val="3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t>0</w:t>
            </w:r>
          </w:p>
        </w:tc>
      </w:tr>
      <w:tr w:rsidR="006D622D" w:rsidTr="006D622D">
        <w:trPr>
          <w:trHeight w:val="7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7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2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3.7.</w:t>
            </w:r>
            <w:r>
              <w:rPr>
                <w:rFonts w:ascii="Times New Roman" w:hAnsi="Times New Roman"/>
                <w:lang w:eastAsia="ru-RU"/>
              </w:rPr>
              <w:t>Оплата жилищно-коммунальных услуг отдельным категориям граждан в соответствии с Жилищным кодексом РФ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446 1003 53016 52500 000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20 427 400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30 060 300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30 060 300</w:t>
            </w:r>
          </w:p>
        </w:tc>
      </w:tr>
      <w:tr w:rsidR="006D622D" w:rsidTr="006D622D">
        <w:trPr>
          <w:trHeight w:val="4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20 427 400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30 060 300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30 060 300</w:t>
            </w:r>
          </w:p>
        </w:tc>
      </w:tr>
      <w:tr w:rsidR="006D622D" w:rsidTr="006D622D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3.8</w:t>
            </w:r>
            <w:r>
              <w:rPr>
                <w:rFonts w:ascii="Times New Roman" w:hAnsi="Times New Roman"/>
                <w:lang w:eastAsia="ru-RU"/>
              </w:rPr>
              <w:t xml:space="preserve"> 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дств в 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оответствии с </w:t>
            </w:r>
            <w:r>
              <w:rPr>
                <w:rFonts w:ascii="Times New Roman" w:hAnsi="Times New Roman"/>
              </w:rPr>
              <w:t>Постановлением Правительства Челябинской области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446 1003 53016 52800 000</w:t>
            </w:r>
          </w:p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5 700</w:t>
            </w:r>
          </w:p>
        </w:tc>
      </w:tr>
      <w:tr w:rsidR="006D622D" w:rsidTr="006D622D">
        <w:trPr>
          <w:trHeight w:val="5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5 700</w:t>
            </w:r>
          </w:p>
        </w:tc>
      </w:tr>
      <w:tr w:rsidR="006D622D" w:rsidTr="006D622D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3.9.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Возмещение стоимости услуг по погребению и выплата социального пособия на погребение в соответствии с Законом  Челябинской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области</w:t>
            </w:r>
          </w:p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446 1003 53016 28390 000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405 700</w:t>
            </w:r>
          </w:p>
        </w:tc>
      </w:tr>
      <w:tr w:rsidR="006D622D" w:rsidTr="006D622D">
        <w:trPr>
          <w:trHeight w:val="4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375 800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405 700</w:t>
            </w:r>
          </w:p>
        </w:tc>
      </w:tr>
      <w:tr w:rsidR="006D622D" w:rsidTr="006D622D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3.10.Ежемесячная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446 1003 53016 28300 000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41 299 200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44 530 500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46 311 700</w:t>
            </w:r>
          </w:p>
        </w:tc>
      </w:tr>
      <w:tr w:rsidR="006D622D" w:rsidTr="006D622D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41 299 200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44 530 500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46 311 700</w:t>
            </w:r>
          </w:p>
        </w:tc>
      </w:tr>
      <w:tr w:rsidR="006D622D" w:rsidTr="006D622D">
        <w:trPr>
          <w:trHeight w:val="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3.11.Ежемесячная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446 1003 53016 28310 000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1 928 800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2 160 700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2 242 800</w:t>
            </w:r>
          </w:p>
        </w:tc>
      </w:tr>
      <w:tr w:rsidR="006D622D" w:rsidTr="006D622D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1 928 800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2 160 700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2 242 800</w:t>
            </w:r>
          </w:p>
        </w:tc>
      </w:tr>
      <w:tr w:rsidR="006D622D" w:rsidTr="006D622D">
        <w:trPr>
          <w:trHeight w:val="11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3.12.Ежемесячная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446 1003 53016 28320 000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28 270 600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27 124 200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27 124 200</w:t>
            </w:r>
          </w:p>
        </w:tc>
      </w:tr>
      <w:tr w:rsidR="006D622D" w:rsidTr="006D622D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28 270 600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27 124 200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27 124 200</w:t>
            </w:r>
          </w:p>
        </w:tc>
      </w:tr>
      <w:tr w:rsidR="006D622D" w:rsidTr="006D622D">
        <w:trPr>
          <w:trHeight w:val="8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2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3.13.Компенсация расходов на оплату жилых помещений и коммунальных услуг в соответствии с Законом Челябинской области  «О дополнительных мерах социальной защиты ветеранов в Челябинской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446 1003 53016 28330 000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190 500</w:t>
            </w:r>
          </w:p>
        </w:tc>
      </w:tr>
      <w:tr w:rsidR="006D622D" w:rsidTr="006D622D">
        <w:trPr>
          <w:trHeight w:val="4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190 500</w:t>
            </w:r>
          </w:p>
        </w:tc>
      </w:tr>
      <w:tr w:rsidR="006D622D" w:rsidTr="006D62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3.14.Компенсационные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446 1003 53016 28340 000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23 300</w:t>
            </w:r>
          </w:p>
        </w:tc>
      </w:tr>
      <w:tr w:rsidR="006D622D" w:rsidTr="006D622D">
        <w:trPr>
          <w:trHeight w:val="7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23 300</w:t>
            </w:r>
          </w:p>
        </w:tc>
      </w:tr>
      <w:tr w:rsidR="006D622D" w:rsidTr="006D622D">
        <w:trPr>
          <w:trHeight w:val="5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3.15.Компенсация расходов на уплату взноса на капитальный ремонт общего имущества в многоквартирном доме в соответствии с </w:t>
            </w:r>
            <w:r>
              <w:rPr>
                <w:rFonts w:ascii="Times New Roman" w:hAnsi="Times New Roman"/>
              </w:rPr>
              <w:t xml:space="preserve">Постановлением Правительства Челябинской области «О Порядке и условиях предоставления </w:t>
            </w:r>
            <w:r>
              <w:rPr>
                <w:rFonts w:ascii="Times New Roman" w:hAnsi="Times New Roman"/>
              </w:rPr>
              <w:lastRenderedPageBreak/>
              <w:t>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446 1003 53016 28350 000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3 637 700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3 647 700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3 647 700</w:t>
            </w:r>
          </w:p>
        </w:tc>
      </w:tr>
      <w:tr w:rsidR="006D622D" w:rsidTr="006D622D">
        <w:trPr>
          <w:trHeight w:val="8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2 735 700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3 647 700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3 647 700</w:t>
            </w:r>
          </w:p>
        </w:tc>
      </w:tr>
      <w:tr w:rsidR="006D622D" w:rsidTr="006D622D">
        <w:trPr>
          <w:trHeight w:val="7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3.16. Единовременная выплата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446 1003 53016 28430 000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3.16.Ежемесячная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</w:t>
            </w:r>
            <w:r>
              <w:rPr>
                <w:rFonts w:ascii="Times New Roman" w:hAnsi="Times New Roman"/>
              </w:rPr>
              <w:t>Постановлением Правительства Челябинской области «О Порядке возмещения детям погибших участников Великой Отечественной войны и приравненным к ним лицам расходов на проезд к месту захоронения отца (матери)»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28410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145 300</w:t>
            </w:r>
          </w:p>
        </w:tc>
      </w:tr>
      <w:tr w:rsidR="006D622D" w:rsidTr="006D622D">
        <w:trPr>
          <w:trHeight w:val="6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145 300</w:t>
            </w:r>
          </w:p>
        </w:tc>
      </w:tr>
      <w:tr w:rsidR="006D622D" w:rsidTr="006D622D">
        <w:trPr>
          <w:trHeight w:val="8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3.17. Адресная субсидия гражданам в связи с ростом платы за коммунальные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>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258 400</w:t>
            </w:r>
          </w:p>
        </w:tc>
      </w:tr>
      <w:tr w:rsidR="006D622D" w:rsidTr="006D622D">
        <w:trPr>
          <w:trHeight w:val="4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258 400</w:t>
            </w:r>
          </w:p>
        </w:tc>
      </w:tr>
      <w:tr w:rsidR="006D622D" w:rsidTr="006D622D">
        <w:trPr>
          <w:trHeight w:val="1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3.18.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Расходы на выплату персоналу в 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(отдел субсидий)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446 1006 53004 28370 000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1 739 400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</w:tr>
      <w:tr w:rsidR="006D622D" w:rsidTr="006D622D">
        <w:trPr>
          <w:trHeight w:val="1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1 739 400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1 718 600</w:t>
            </w:r>
          </w:p>
        </w:tc>
      </w:tr>
      <w:tr w:rsidR="006D622D" w:rsidTr="006D622D">
        <w:trPr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6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3.19. Организация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работ органов  управления социальной защиты населения  муниципальных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образований (УСЗН, кроме отдела опеки);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446 1006 53004 14600 000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446 1006 53004 20400 000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6D622D" w:rsidRDefault="006D622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446 1006 530042 8080 000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12 642 881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12 457 200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12 262 200</w:t>
            </w:r>
          </w:p>
        </w:tc>
      </w:tr>
      <w:tr w:rsidR="006D622D" w:rsidTr="006D622D">
        <w:trPr>
          <w:trHeight w:val="3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3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8 705 200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8 705 200</w:t>
            </w:r>
          </w:p>
        </w:tc>
      </w:tr>
      <w:tr w:rsidR="006D622D" w:rsidTr="006D622D">
        <w:trPr>
          <w:trHeight w:val="7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1 831 881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3 752 000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3 557 000</w:t>
            </w:r>
          </w:p>
        </w:tc>
      </w:tr>
      <w:tr w:rsidR="006D622D" w:rsidTr="006D622D">
        <w:trPr>
          <w:trHeight w:val="3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D622D" w:rsidTr="006D622D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15 439 500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15 190 800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15 259 800</w:t>
            </w:r>
          </w:p>
        </w:tc>
      </w:tr>
      <w:tr w:rsidR="006D622D" w:rsidTr="006D622D">
        <w:trPr>
          <w:trHeight w:val="17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D" w:rsidRDefault="006D62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4.1. </w:t>
            </w:r>
            <w:r>
              <w:rPr>
                <w:rFonts w:ascii="Times New Roman" w:hAnsi="Times New Roman"/>
              </w:rPr>
              <w:t>Предоставление социального обслуживания в форме на дому;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10 517 334,10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10 454 564,10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10 523 564,10</w:t>
            </w:r>
          </w:p>
        </w:tc>
      </w:tr>
      <w:tr w:rsidR="006D622D" w:rsidTr="006D622D">
        <w:trPr>
          <w:trHeight w:val="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2D" w:rsidRDefault="006D62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Предоставление </w:t>
            </w:r>
            <w:r>
              <w:rPr>
                <w:rFonts w:ascii="Times New Roman" w:hAnsi="Times New Roman"/>
              </w:rPr>
              <w:lastRenderedPageBreak/>
              <w:t>социального обслуживания в полустационарной форме;</w:t>
            </w:r>
          </w:p>
          <w:p w:rsidR="006D622D" w:rsidRDefault="006D62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</w:tr>
      <w:tr w:rsidR="006D622D" w:rsidTr="006D622D">
        <w:trPr>
          <w:trHeight w:val="1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4 922 165,90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4 736 235,90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2D" w:rsidRDefault="006D62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4 736 235,90</w:t>
            </w:r>
          </w:p>
        </w:tc>
      </w:tr>
    </w:tbl>
    <w:p w:rsidR="006D622D" w:rsidRDefault="006D622D" w:rsidP="006D6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2D" w:rsidRDefault="006D622D" w:rsidP="006D622D"/>
    <w:p w:rsidR="006D622D" w:rsidRDefault="006D622D" w:rsidP="006D622D"/>
    <w:p w:rsidR="00F1036D" w:rsidRDefault="00F1036D" w:rsidP="0066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036D" w:rsidSect="00F1036D">
      <w:headerReference w:type="default" r:id="rId7"/>
      <w:type w:val="evenPage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16" w:rsidRDefault="00090716" w:rsidP="00954CCD">
      <w:pPr>
        <w:spacing w:after="0" w:line="240" w:lineRule="auto"/>
      </w:pPr>
      <w:r>
        <w:separator/>
      </w:r>
    </w:p>
  </w:endnote>
  <w:endnote w:type="continuationSeparator" w:id="0">
    <w:p w:rsidR="00090716" w:rsidRDefault="00090716" w:rsidP="009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16" w:rsidRDefault="00090716" w:rsidP="00954CCD">
      <w:pPr>
        <w:spacing w:after="0" w:line="240" w:lineRule="auto"/>
      </w:pPr>
      <w:r>
        <w:separator/>
      </w:r>
    </w:p>
  </w:footnote>
  <w:footnote w:type="continuationSeparator" w:id="0">
    <w:p w:rsidR="00090716" w:rsidRDefault="00090716" w:rsidP="0095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FC" w:rsidRDefault="00AF7CFC">
    <w:pPr>
      <w:pStyle w:val="a6"/>
      <w:jc w:val="center"/>
    </w:pPr>
  </w:p>
  <w:p w:rsidR="00AF7CFC" w:rsidRDefault="00AF7C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43"/>
    <w:rsid w:val="00090716"/>
    <w:rsid w:val="000926E5"/>
    <w:rsid w:val="000E1FFD"/>
    <w:rsid w:val="00125E0B"/>
    <w:rsid w:val="001523CC"/>
    <w:rsid w:val="00202BDC"/>
    <w:rsid w:val="002770B4"/>
    <w:rsid w:val="002B57EA"/>
    <w:rsid w:val="003627CB"/>
    <w:rsid w:val="0039667C"/>
    <w:rsid w:val="003F72E2"/>
    <w:rsid w:val="00470666"/>
    <w:rsid w:val="00540297"/>
    <w:rsid w:val="00543B56"/>
    <w:rsid w:val="00590941"/>
    <w:rsid w:val="00593221"/>
    <w:rsid w:val="005C4011"/>
    <w:rsid w:val="005F003E"/>
    <w:rsid w:val="0066368D"/>
    <w:rsid w:val="006D622D"/>
    <w:rsid w:val="006F6072"/>
    <w:rsid w:val="00785309"/>
    <w:rsid w:val="00791FD6"/>
    <w:rsid w:val="00801CED"/>
    <w:rsid w:val="00812148"/>
    <w:rsid w:val="00813F0D"/>
    <w:rsid w:val="00820900"/>
    <w:rsid w:val="0086478C"/>
    <w:rsid w:val="00924FA6"/>
    <w:rsid w:val="00947952"/>
    <w:rsid w:val="00954CCD"/>
    <w:rsid w:val="00971193"/>
    <w:rsid w:val="00A85C8D"/>
    <w:rsid w:val="00A93543"/>
    <w:rsid w:val="00AF7CFC"/>
    <w:rsid w:val="00B130BC"/>
    <w:rsid w:val="00BC2816"/>
    <w:rsid w:val="00BC6F96"/>
    <w:rsid w:val="00BF122E"/>
    <w:rsid w:val="00C9788D"/>
    <w:rsid w:val="00CD1F24"/>
    <w:rsid w:val="00CD539E"/>
    <w:rsid w:val="00D07F8D"/>
    <w:rsid w:val="00D35369"/>
    <w:rsid w:val="00E0405A"/>
    <w:rsid w:val="00E24F21"/>
    <w:rsid w:val="00E855DE"/>
    <w:rsid w:val="00EF5984"/>
    <w:rsid w:val="00F1036D"/>
    <w:rsid w:val="00F96FCF"/>
    <w:rsid w:val="00F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4CC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54C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5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54CC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54C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CC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954CC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54C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semiHidden/>
    <w:rsid w:val="00954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95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954CCD"/>
    <w:rPr>
      <w:color w:val="808080"/>
    </w:rPr>
  </w:style>
  <w:style w:type="character" w:customStyle="1" w:styleId="af0">
    <w:name w:val="Гипертекстовая ссылка"/>
    <w:basedOn w:val="a0"/>
    <w:uiPriority w:val="99"/>
    <w:rsid w:val="00954CCD"/>
    <w:rPr>
      <w:rFonts w:ascii="Times New Roman" w:hAnsi="Times New Roman" w:cs="Times New Roman" w:hint="default"/>
      <w:color w:val="106BBE"/>
    </w:rPr>
  </w:style>
  <w:style w:type="table" w:styleId="af1">
    <w:name w:val="Table Grid"/>
    <w:basedOn w:val="a1"/>
    <w:uiPriority w:val="59"/>
    <w:rsid w:val="00954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54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54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4CC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54C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5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54CC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54C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CC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954CC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54C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semiHidden/>
    <w:rsid w:val="00954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95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954CCD"/>
    <w:rPr>
      <w:color w:val="808080"/>
    </w:rPr>
  </w:style>
  <w:style w:type="character" w:customStyle="1" w:styleId="af0">
    <w:name w:val="Гипертекстовая ссылка"/>
    <w:basedOn w:val="a0"/>
    <w:uiPriority w:val="99"/>
    <w:rsid w:val="00954CCD"/>
    <w:rPr>
      <w:rFonts w:ascii="Times New Roman" w:hAnsi="Times New Roman" w:cs="Times New Roman" w:hint="default"/>
      <w:color w:val="106BBE"/>
    </w:rPr>
  </w:style>
  <w:style w:type="table" w:styleId="af1">
    <w:name w:val="Table Grid"/>
    <w:basedOn w:val="a1"/>
    <w:uiPriority w:val="59"/>
    <w:rsid w:val="00954C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54C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54C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1B38-A17B-4AF5-B4D6-B4BD3E2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2019-06-13T06:52:00Z</cp:lastPrinted>
  <dcterms:created xsi:type="dcterms:W3CDTF">2020-01-28T11:35:00Z</dcterms:created>
  <dcterms:modified xsi:type="dcterms:W3CDTF">2020-01-28T11:35:00Z</dcterms:modified>
</cp:coreProperties>
</file>